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CE" w:rsidRDefault="00D51DE7" w:rsidP="00F6246E">
      <w:pPr>
        <w:spacing w:after="663"/>
        <w:ind w:right="4988"/>
      </w:pPr>
      <w:r>
        <w:rPr>
          <w:b/>
          <w:bCs/>
          <w:sz w:val="12"/>
          <w:szCs w:val="12"/>
          <w:rtl/>
        </w:rPr>
        <w:t xml:space="preserve"> </w:t>
      </w:r>
      <w:r>
        <w:rPr>
          <w:rFonts w:cs="Times New Roman"/>
          <w:b/>
          <w:bCs/>
          <w:color w:val="002060"/>
          <w:sz w:val="10"/>
          <w:szCs w:val="10"/>
          <w:rtl/>
        </w:rPr>
        <w:t>ملی ب</w:t>
      </w:r>
      <w:r>
        <w:rPr>
          <w:rFonts w:cs="Times New Roman"/>
          <w:b/>
          <w:bCs/>
          <w:color w:val="002060"/>
          <w:sz w:val="12"/>
          <w:szCs w:val="12"/>
          <w:rtl/>
        </w:rPr>
        <w:t xml:space="preserve">وزارت </w:t>
      </w:r>
      <w:r>
        <w:rPr>
          <w:b/>
          <w:bCs/>
          <w:color w:val="002060"/>
          <w:sz w:val="10"/>
          <w:szCs w:val="10"/>
          <w:rtl/>
        </w:rPr>
        <w:t xml:space="preserve"> </w:t>
      </w:r>
      <w:r>
        <w:rPr>
          <w:b/>
          <w:bCs/>
          <w:color w:val="002060"/>
          <w:sz w:val="12"/>
          <w:szCs w:val="12"/>
          <w:rtl/>
        </w:rPr>
        <w:t xml:space="preserve"> </w:t>
      </w:r>
      <w:r>
        <w:rPr>
          <w:rFonts w:cs="Times New Roman"/>
          <w:b/>
          <w:bCs/>
          <w:color w:val="002060"/>
          <w:sz w:val="10"/>
          <w:szCs w:val="10"/>
          <w:rtl/>
        </w:rPr>
        <w:t xml:space="preserve">یمارستانها </w:t>
      </w:r>
      <w:r>
        <w:rPr>
          <w:b/>
          <w:bCs/>
          <w:color w:val="002060"/>
          <w:sz w:val="10"/>
          <w:szCs w:val="10"/>
          <w:rtl/>
        </w:rPr>
        <w:t xml:space="preserve">) </w:t>
      </w:r>
      <w:r>
        <w:rPr>
          <w:rFonts w:cs="Times New Roman"/>
          <w:b/>
          <w:bCs/>
          <w:color w:val="002060"/>
          <w:sz w:val="10"/>
          <w:szCs w:val="10"/>
          <w:rtl/>
        </w:rPr>
        <w:t>بهداشت</w:t>
      </w:r>
      <w:r>
        <w:rPr>
          <w:rFonts w:cs="Times New Roman"/>
          <w:b/>
          <w:bCs/>
          <w:color w:val="002060"/>
          <w:sz w:val="12"/>
          <w:szCs w:val="12"/>
          <w:rtl/>
        </w:rPr>
        <w:t>بهداشت</w:t>
      </w:r>
      <w:r>
        <w:rPr>
          <w:rFonts w:cs="Times New Roman"/>
          <w:b/>
          <w:bCs/>
          <w:color w:val="002060"/>
          <w:sz w:val="10"/>
          <w:szCs w:val="10"/>
          <w:rtl/>
        </w:rPr>
        <w:t xml:space="preserve">، </w:t>
      </w:r>
      <w:r>
        <w:rPr>
          <w:rFonts w:cs="Times New Roman"/>
          <w:b/>
          <w:bCs/>
          <w:color w:val="002060"/>
          <w:sz w:val="12"/>
          <w:szCs w:val="12"/>
          <w:rtl/>
        </w:rPr>
        <w:t xml:space="preserve">، جمهوری </w:t>
      </w:r>
      <w:r>
        <w:rPr>
          <w:rFonts w:cs="Times New Roman"/>
          <w:b/>
          <w:bCs/>
          <w:color w:val="002060"/>
          <w:sz w:val="10"/>
          <w:szCs w:val="10"/>
          <w:rtl/>
        </w:rPr>
        <w:t xml:space="preserve">نسخه </w:t>
      </w:r>
      <w:bookmarkStart w:id="0" w:name="_GoBack"/>
      <w:bookmarkEnd w:id="0"/>
    </w:p>
    <w:p w:rsidR="00A37FCE" w:rsidRDefault="00D51DE7">
      <w:pPr>
        <w:bidi w:val="0"/>
        <w:spacing w:after="292"/>
        <w:ind w:left="5576"/>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1582922</wp:posOffset>
                </wp:positionV>
                <wp:extent cx="7772400" cy="8475477"/>
                <wp:effectExtent l="0" t="0" r="0" b="0"/>
                <wp:wrapSquare wrapText="bothSides"/>
                <wp:docPr id="2944276" name="Group 2944276"/>
                <wp:cNvGraphicFramePr/>
                <a:graphic xmlns:a="http://schemas.openxmlformats.org/drawingml/2006/main">
                  <a:graphicData uri="http://schemas.microsoft.com/office/word/2010/wordprocessingGroup">
                    <wpg:wgp>
                      <wpg:cNvGrpSpPr/>
                      <wpg:grpSpPr>
                        <a:xfrm>
                          <a:off x="0" y="0"/>
                          <a:ext cx="7772400" cy="8475477"/>
                          <a:chOff x="0" y="0"/>
                          <a:chExt cx="7772400" cy="8475477"/>
                        </a:xfrm>
                      </wpg:grpSpPr>
                      <wps:wsp>
                        <wps:cNvPr id="29" name="Rectangle 29"/>
                        <wps:cNvSpPr/>
                        <wps:spPr>
                          <a:xfrm>
                            <a:off x="7238746" y="8013005"/>
                            <a:ext cx="51809" cy="207922"/>
                          </a:xfrm>
                          <a:prstGeom prst="rect">
                            <a:avLst/>
                          </a:prstGeom>
                          <a:ln>
                            <a:noFill/>
                          </a:ln>
                        </wps:spPr>
                        <wps:txbx>
                          <w:txbxContent>
                            <w:p w:rsidR="00D51DE7" w:rsidRDefault="00D51DE7">
                              <w:pPr>
                                <w:bidi w:val="0"/>
                                <w:jc w:val="left"/>
                              </w:pPr>
                              <w:r>
                                <w:rPr>
                                  <w:rFonts w:ascii="Arial" w:eastAsia="Arial" w:hAnsi="Arial" w:cs="Arial"/>
                                  <w:b/>
                                </w:rPr>
                                <w:t xml:space="preserve"> </w:t>
                              </w:r>
                            </w:p>
                          </w:txbxContent>
                        </wps:txbx>
                        <wps:bodyPr horzOverflow="overflow" vert="horz" lIns="0" tIns="0" rIns="0" bIns="0" rtlCol="0">
                          <a:noAutofit/>
                        </wps:bodyPr>
                      </wps:wsp>
                      <wps:wsp>
                        <wps:cNvPr id="118" name="Rectangle 118"/>
                        <wps:cNvSpPr/>
                        <wps:spPr>
                          <a:xfrm>
                            <a:off x="3903599" y="1975357"/>
                            <a:ext cx="1510856" cy="774233"/>
                          </a:xfrm>
                          <a:prstGeom prst="rect">
                            <a:avLst/>
                          </a:prstGeom>
                          <a:ln>
                            <a:noFill/>
                          </a:ln>
                        </wps:spPr>
                        <wps:txbx>
                          <w:txbxContent>
                            <w:p w:rsidR="00D51DE7" w:rsidRDefault="00D51DE7">
                              <w:pPr>
                                <w:bidi w:val="0"/>
                                <w:jc w:val="left"/>
                              </w:pPr>
                              <w:r>
                                <w:rPr>
                                  <w:rFonts w:cs="Times New Roman"/>
                                  <w:b/>
                                  <w:bCs/>
                                  <w:color w:val="002060"/>
                                  <w:w w:val="75"/>
                                  <w:sz w:val="52"/>
                                  <w:szCs w:val="52"/>
                                  <w:rtl/>
                                </w:rPr>
                                <w:t>بیمارستان</w:t>
                              </w:r>
                            </w:p>
                          </w:txbxContent>
                        </wps:txbx>
                        <wps:bodyPr horzOverflow="overflow" vert="horz" lIns="0" tIns="0" rIns="0" bIns="0" rtlCol="0">
                          <a:noAutofit/>
                        </wps:bodyPr>
                      </wps:wsp>
                      <wps:wsp>
                        <wps:cNvPr id="119" name="Rectangle 119"/>
                        <wps:cNvSpPr/>
                        <wps:spPr>
                          <a:xfrm>
                            <a:off x="3408299" y="1975357"/>
                            <a:ext cx="658883" cy="774233"/>
                          </a:xfrm>
                          <a:prstGeom prst="rect">
                            <a:avLst/>
                          </a:prstGeom>
                          <a:ln>
                            <a:noFill/>
                          </a:ln>
                        </wps:spPr>
                        <wps:txbx>
                          <w:txbxContent>
                            <w:p w:rsidR="00D51DE7" w:rsidRDefault="00D51DE7">
                              <w:pPr>
                                <w:bidi w:val="0"/>
                                <w:jc w:val="left"/>
                              </w:pPr>
                              <w:r>
                                <w:rPr>
                                  <w:rFonts w:cs="Times New Roman"/>
                                  <w:b/>
                                  <w:bCs/>
                                  <w:color w:val="002060"/>
                                  <w:w w:val="98"/>
                                  <w:sz w:val="52"/>
                                  <w:szCs w:val="52"/>
                                  <w:rtl/>
                                </w:rPr>
                                <w:t>های</w:t>
                              </w:r>
                            </w:p>
                          </w:txbxContent>
                        </wps:txbx>
                        <wps:bodyPr horzOverflow="overflow" vert="horz" lIns="0" tIns="0" rIns="0" bIns="0" rtlCol="0">
                          <a:noAutofit/>
                        </wps:bodyPr>
                      </wps:wsp>
                      <wps:wsp>
                        <wps:cNvPr id="120" name="Rectangle 120"/>
                        <wps:cNvSpPr/>
                        <wps:spPr>
                          <a:xfrm>
                            <a:off x="3365627" y="1897202"/>
                            <a:ext cx="54980" cy="1191953"/>
                          </a:xfrm>
                          <a:prstGeom prst="rect">
                            <a:avLst/>
                          </a:prstGeom>
                          <a:ln>
                            <a:noFill/>
                          </a:ln>
                        </wps:spPr>
                        <wps:txbx>
                          <w:txbxContent>
                            <w:p w:rsidR="00D51DE7" w:rsidRDefault="00D51DE7">
                              <w:pPr>
                                <w:bidi w:val="0"/>
                                <w:jc w:val="left"/>
                              </w:pPr>
                              <w:r>
                                <w:rPr>
                                  <w:color w:val="002060"/>
                                  <w:sz w:val="52"/>
                                </w:rPr>
                                <w:t xml:space="preserve"> </w:t>
                              </w:r>
                            </w:p>
                          </w:txbxContent>
                        </wps:txbx>
                        <wps:bodyPr horzOverflow="overflow" vert="horz" lIns="0" tIns="0" rIns="0" bIns="0" rtlCol="0">
                          <a:noAutofit/>
                        </wps:bodyPr>
                      </wps:wsp>
                      <wps:wsp>
                        <wps:cNvPr id="121" name="Rectangle 121"/>
                        <wps:cNvSpPr/>
                        <wps:spPr>
                          <a:xfrm>
                            <a:off x="2737739" y="1975357"/>
                            <a:ext cx="836139" cy="774233"/>
                          </a:xfrm>
                          <a:prstGeom prst="rect">
                            <a:avLst/>
                          </a:prstGeom>
                          <a:ln>
                            <a:noFill/>
                          </a:ln>
                        </wps:spPr>
                        <wps:txbx>
                          <w:txbxContent>
                            <w:p w:rsidR="00D51DE7" w:rsidRDefault="00D51DE7">
                              <w:pPr>
                                <w:bidi w:val="0"/>
                                <w:jc w:val="left"/>
                              </w:pPr>
                              <w:r>
                                <w:rPr>
                                  <w:rFonts w:cs="Times New Roman"/>
                                  <w:b/>
                                  <w:bCs/>
                                  <w:color w:val="002060"/>
                                  <w:w w:val="75"/>
                                  <w:sz w:val="52"/>
                                  <w:szCs w:val="52"/>
                                  <w:rtl/>
                                </w:rPr>
                                <w:t>ایران</w:t>
                              </w:r>
                            </w:p>
                          </w:txbxContent>
                        </wps:txbx>
                        <wps:bodyPr horzOverflow="overflow" vert="horz" lIns="0" tIns="0" rIns="0" bIns="0" rtlCol="0">
                          <a:noAutofit/>
                        </wps:bodyPr>
                      </wps:wsp>
                      <wps:wsp>
                        <wps:cNvPr id="122" name="Rectangle 122"/>
                        <wps:cNvSpPr/>
                        <wps:spPr>
                          <a:xfrm>
                            <a:off x="2571242" y="1975357"/>
                            <a:ext cx="85769" cy="774233"/>
                          </a:xfrm>
                          <a:prstGeom prst="rect">
                            <a:avLst/>
                          </a:prstGeom>
                          <a:ln>
                            <a:noFill/>
                          </a:ln>
                        </wps:spPr>
                        <wps:txbx>
                          <w:txbxContent>
                            <w:p w:rsidR="00D51DE7" w:rsidRDefault="00D51DE7">
                              <w:pPr>
                                <w:bidi w:val="0"/>
                                <w:jc w:val="left"/>
                              </w:pPr>
                              <w:r>
                                <w:rPr>
                                  <w:b/>
                                  <w:sz w:val="52"/>
                                </w:rPr>
                                <w:t xml:space="preserve"> </w:t>
                              </w:r>
                            </w:p>
                          </w:txbxContent>
                        </wps:txbx>
                        <wps:bodyPr horzOverflow="overflow" vert="horz" lIns="0" tIns="0" rIns="0" bIns="0" rtlCol="0">
                          <a:noAutofit/>
                        </wps:bodyPr>
                      </wps:wsp>
                      <wps:wsp>
                        <wps:cNvPr id="124" name="Rectangle 124"/>
                        <wps:cNvSpPr/>
                        <wps:spPr>
                          <a:xfrm>
                            <a:off x="5529961" y="2773531"/>
                            <a:ext cx="158708" cy="356789"/>
                          </a:xfrm>
                          <a:prstGeom prst="rect">
                            <a:avLst/>
                          </a:prstGeom>
                          <a:ln>
                            <a:noFill/>
                          </a:ln>
                        </wps:spPr>
                        <wps:txbx>
                          <w:txbxContent>
                            <w:p w:rsidR="00D51DE7" w:rsidRDefault="00D51DE7">
                              <w:pPr>
                                <w:bidi w:val="0"/>
                                <w:jc w:val="left"/>
                              </w:pPr>
                              <w:r>
                                <w:rPr>
                                  <w:b/>
                                  <w:color w:val="002060"/>
                                  <w:spacing w:val="-6"/>
                                  <w:sz w:val="24"/>
                                </w:rPr>
                                <w:t xml:space="preserve"> </w:t>
                              </w:r>
                              <w:r>
                                <w:rPr>
                                  <w:b/>
                                  <w:color w:val="002060"/>
                                  <w:spacing w:val="-9"/>
                                  <w:sz w:val="24"/>
                                </w:rPr>
                                <w:t xml:space="preserve"> </w:t>
                              </w:r>
                              <w:r>
                                <w:rPr>
                                  <w:b/>
                                  <w:color w:val="002060"/>
                                  <w:spacing w:val="-6"/>
                                  <w:sz w:val="24"/>
                                </w:rPr>
                                <w:t xml:space="preserve">  </w:t>
                              </w:r>
                            </w:p>
                          </w:txbxContent>
                        </wps:txbx>
                        <wps:bodyPr horzOverflow="overflow" vert="horz" lIns="0" tIns="0" rIns="0" bIns="0" rtlCol="0">
                          <a:noAutofit/>
                        </wps:bodyPr>
                      </wps:wsp>
                      <wps:wsp>
                        <wps:cNvPr id="128" name="Rectangle 128"/>
                        <wps:cNvSpPr/>
                        <wps:spPr>
                          <a:xfrm>
                            <a:off x="4753668" y="2711747"/>
                            <a:ext cx="473922" cy="474530"/>
                          </a:xfrm>
                          <a:prstGeom prst="rect">
                            <a:avLst/>
                          </a:prstGeom>
                          <a:ln>
                            <a:noFill/>
                          </a:ln>
                        </wps:spPr>
                        <wps:txbx>
                          <w:txbxContent>
                            <w:p w:rsidR="00D51DE7" w:rsidRDefault="00D51DE7">
                              <w:pPr>
                                <w:bidi w:val="0"/>
                                <w:jc w:val="left"/>
                              </w:pPr>
                              <w:r>
                                <w:rPr>
                                  <w:rFonts w:cs="Times New Roman"/>
                                  <w:b/>
                                  <w:bCs/>
                                  <w:w w:val="86"/>
                                  <w:sz w:val="32"/>
                                  <w:szCs w:val="32"/>
                                  <w:rtl/>
                                </w:rPr>
                                <w:t>مورد</w:t>
                              </w:r>
                            </w:p>
                          </w:txbxContent>
                        </wps:txbx>
                        <wps:bodyPr horzOverflow="overflow" vert="horz" lIns="0" tIns="0" rIns="0" bIns="0" rtlCol="0">
                          <a:noAutofit/>
                        </wps:bodyPr>
                      </wps:wsp>
                      <wps:wsp>
                        <wps:cNvPr id="127" name="Rectangle 127"/>
                        <wps:cNvSpPr/>
                        <wps:spPr>
                          <a:xfrm>
                            <a:off x="5110001" y="2711747"/>
                            <a:ext cx="52568" cy="474530"/>
                          </a:xfrm>
                          <a:prstGeom prst="rect">
                            <a:avLst/>
                          </a:prstGeom>
                          <a:ln>
                            <a:noFill/>
                          </a:ln>
                        </wps:spPr>
                        <wps:txbx>
                          <w:txbxContent>
                            <w:p w:rsidR="00D51DE7" w:rsidRDefault="00D51DE7">
                              <w:pPr>
                                <w:bidi w:val="0"/>
                                <w:jc w:val="left"/>
                              </w:pPr>
                              <w:r>
                                <w:rPr>
                                  <w:b/>
                                  <w:sz w:val="32"/>
                                </w:rPr>
                                <w:t xml:space="preserve"> </w:t>
                              </w:r>
                            </w:p>
                          </w:txbxContent>
                        </wps:txbx>
                        <wps:bodyPr horzOverflow="overflow" vert="horz" lIns="0" tIns="0" rIns="0" bIns="0" rtlCol="0">
                          <a:noAutofit/>
                        </wps:bodyPr>
                      </wps:wsp>
                      <wps:wsp>
                        <wps:cNvPr id="126" name="Rectangle 126"/>
                        <wps:cNvSpPr/>
                        <wps:spPr>
                          <a:xfrm>
                            <a:off x="5149526" y="2711747"/>
                            <a:ext cx="503576" cy="474530"/>
                          </a:xfrm>
                          <a:prstGeom prst="rect">
                            <a:avLst/>
                          </a:prstGeom>
                          <a:ln>
                            <a:noFill/>
                          </a:ln>
                        </wps:spPr>
                        <wps:txbx>
                          <w:txbxContent>
                            <w:p w:rsidR="00D51DE7" w:rsidRDefault="00D51DE7">
                              <w:pPr>
                                <w:bidi w:val="0"/>
                                <w:jc w:val="left"/>
                              </w:pPr>
                              <w:r>
                                <w:rPr>
                                  <w:rFonts w:cs="Times New Roman"/>
                                  <w:b/>
                                  <w:bCs/>
                                  <w:w w:val="92"/>
                                  <w:sz w:val="32"/>
                                  <w:szCs w:val="32"/>
                                  <w:rtl/>
                                </w:rPr>
                                <w:t>نسخه</w:t>
                              </w:r>
                            </w:p>
                          </w:txbxContent>
                        </wps:txbx>
                        <wps:bodyPr horzOverflow="overflow" vert="horz" lIns="0" tIns="0" rIns="0" bIns="0" rtlCol="0">
                          <a:noAutofit/>
                        </wps:bodyPr>
                      </wps:wsp>
                      <wps:wsp>
                        <wps:cNvPr id="133" name="Rectangle 133"/>
                        <wps:cNvSpPr/>
                        <wps:spPr>
                          <a:xfrm>
                            <a:off x="3935603" y="2711747"/>
                            <a:ext cx="52568" cy="474530"/>
                          </a:xfrm>
                          <a:prstGeom prst="rect">
                            <a:avLst/>
                          </a:prstGeom>
                          <a:ln>
                            <a:noFill/>
                          </a:ln>
                        </wps:spPr>
                        <wps:txbx>
                          <w:txbxContent>
                            <w:p w:rsidR="00D51DE7" w:rsidRDefault="00D51DE7">
                              <w:pPr>
                                <w:bidi w:val="0"/>
                                <w:jc w:val="left"/>
                              </w:pPr>
                              <w:r>
                                <w:rPr>
                                  <w:b/>
                                  <w:sz w:val="32"/>
                                </w:rPr>
                                <w:t xml:space="preserve"> </w:t>
                              </w:r>
                            </w:p>
                          </w:txbxContent>
                        </wps:txbx>
                        <wps:bodyPr horzOverflow="overflow" vert="horz" lIns="0" tIns="0" rIns="0" bIns="0" rtlCol="0">
                          <a:noAutofit/>
                        </wps:bodyPr>
                      </wps:wsp>
                      <wps:wsp>
                        <wps:cNvPr id="132" name="Rectangle 132"/>
                        <wps:cNvSpPr/>
                        <wps:spPr>
                          <a:xfrm>
                            <a:off x="3975128" y="2711747"/>
                            <a:ext cx="361237" cy="474530"/>
                          </a:xfrm>
                          <a:prstGeom prst="rect">
                            <a:avLst/>
                          </a:prstGeom>
                          <a:ln>
                            <a:noFill/>
                          </a:ln>
                        </wps:spPr>
                        <wps:txbx>
                          <w:txbxContent>
                            <w:p w:rsidR="00D51DE7" w:rsidRDefault="00D51DE7">
                              <w:pPr>
                                <w:bidi w:val="0"/>
                                <w:jc w:val="left"/>
                              </w:pPr>
                              <w:r>
                                <w:rPr>
                                  <w:rFonts w:cs="Times New Roman"/>
                                  <w:b/>
                                  <w:bCs/>
                                  <w:w w:val="88"/>
                                  <w:sz w:val="32"/>
                                  <w:szCs w:val="32"/>
                                  <w:rtl/>
                                </w:rPr>
                                <w:t>دور</w:t>
                              </w:r>
                            </w:p>
                          </w:txbxContent>
                        </wps:txbx>
                        <wps:bodyPr horzOverflow="overflow" vert="horz" lIns="0" tIns="0" rIns="0" bIns="0" rtlCol="0">
                          <a:noAutofit/>
                        </wps:bodyPr>
                      </wps:wsp>
                      <wps:wsp>
                        <wps:cNvPr id="131" name="Rectangle 131"/>
                        <wps:cNvSpPr/>
                        <wps:spPr>
                          <a:xfrm>
                            <a:off x="4247749" y="2711747"/>
                            <a:ext cx="52568" cy="474530"/>
                          </a:xfrm>
                          <a:prstGeom prst="rect">
                            <a:avLst/>
                          </a:prstGeom>
                          <a:ln>
                            <a:noFill/>
                          </a:ln>
                        </wps:spPr>
                        <wps:txbx>
                          <w:txbxContent>
                            <w:p w:rsidR="00D51DE7" w:rsidRDefault="00D51DE7">
                              <w:pPr>
                                <w:bidi w:val="0"/>
                                <w:jc w:val="left"/>
                              </w:pPr>
                              <w:r>
                                <w:rPr>
                                  <w:b/>
                                  <w:sz w:val="32"/>
                                </w:rPr>
                                <w:t xml:space="preserve"> </w:t>
                              </w:r>
                            </w:p>
                          </w:txbxContent>
                        </wps:txbx>
                        <wps:bodyPr horzOverflow="overflow" vert="horz" lIns="0" tIns="0" rIns="0" bIns="0" rtlCol="0">
                          <a:noAutofit/>
                        </wps:bodyPr>
                      </wps:wsp>
                      <wps:wsp>
                        <wps:cNvPr id="130" name="Rectangle 130"/>
                        <wps:cNvSpPr/>
                        <wps:spPr>
                          <a:xfrm>
                            <a:off x="4287274" y="2711747"/>
                            <a:ext cx="568815" cy="474530"/>
                          </a:xfrm>
                          <a:prstGeom prst="rect">
                            <a:avLst/>
                          </a:prstGeom>
                          <a:ln>
                            <a:noFill/>
                          </a:ln>
                        </wps:spPr>
                        <wps:txbx>
                          <w:txbxContent>
                            <w:p w:rsidR="00D51DE7" w:rsidRDefault="00D51DE7">
                              <w:pPr>
                                <w:bidi w:val="0"/>
                                <w:jc w:val="left"/>
                              </w:pPr>
                              <w:r>
                                <w:rPr>
                                  <w:rFonts w:cs="Times New Roman"/>
                                  <w:b/>
                                  <w:bCs/>
                                  <w:w w:val="69"/>
                                  <w:sz w:val="32"/>
                                  <w:szCs w:val="32"/>
                                  <w:rtl/>
                                </w:rPr>
                                <w:t>استناد</w:t>
                              </w:r>
                            </w:p>
                          </w:txbxContent>
                        </wps:txbx>
                        <wps:bodyPr horzOverflow="overflow" vert="horz" lIns="0" tIns="0" rIns="0" bIns="0" rtlCol="0">
                          <a:noAutofit/>
                        </wps:bodyPr>
                      </wps:wsp>
                      <wps:wsp>
                        <wps:cNvPr id="129" name="Rectangle 129"/>
                        <wps:cNvSpPr/>
                        <wps:spPr>
                          <a:xfrm>
                            <a:off x="4714144" y="2711747"/>
                            <a:ext cx="52568" cy="474530"/>
                          </a:xfrm>
                          <a:prstGeom prst="rect">
                            <a:avLst/>
                          </a:prstGeom>
                          <a:ln>
                            <a:noFill/>
                          </a:ln>
                        </wps:spPr>
                        <wps:txbx>
                          <w:txbxContent>
                            <w:p w:rsidR="00D51DE7" w:rsidRDefault="00D51DE7">
                              <w:pPr>
                                <w:bidi w:val="0"/>
                                <w:jc w:val="left"/>
                              </w:pPr>
                              <w:r>
                                <w:rPr>
                                  <w:b/>
                                  <w:sz w:val="32"/>
                                </w:rPr>
                                <w:t xml:space="preserve"> </w:t>
                              </w:r>
                            </w:p>
                          </w:txbxContent>
                        </wps:txbx>
                        <wps:bodyPr horzOverflow="overflow" vert="horz" lIns="0" tIns="0" rIns="0" bIns="0" rtlCol="0">
                          <a:noAutofit/>
                        </wps:bodyPr>
                      </wps:wsp>
                      <wps:wsp>
                        <wps:cNvPr id="139" name="Rectangle 139"/>
                        <wps:cNvSpPr/>
                        <wps:spPr>
                          <a:xfrm>
                            <a:off x="2379218" y="2711747"/>
                            <a:ext cx="388735" cy="474530"/>
                          </a:xfrm>
                          <a:prstGeom prst="rect">
                            <a:avLst/>
                          </a:prstGeom>
                          <a:ln>
                            <a:noFill/>
                          </a:ln>
                        </wps:spPr>
                        <wps:txbx>
                          <w:txbxContent>
                            <w:p w:rsidR="00D51DE7" w:rsidRDefault="00D51DE7">
                              <w:pPr>
                                <w:bidi w:val="0"/>
                                <w:jc w:val="left"/>
                              </w:pPr>
                              <w:r>
                                <w:rPr>
                                  <w:rFonts w:cs="Times New Roman"/>
                                  <w:b/>
                                  <w:bCs/>
                                  <w:w w:val="94"/>
                                  <w:sz w:val="32"/>
                                  <w:szCs w:val="32"/>
                                  <w:rtl/>
                                </w:rPr>
                                <w:t>ملی</w:t>
                              </w:r>
                            </w:p>
                          </w:txbxContent>
                        </wps:txbx>
                        <wps:bodyPr horzOverflow="overflow" vert="horz" lIns="0" tIns="0" rIns="0" bIns="0" rtlCol="0">
                          <a:noAutofit/>
                        </wps:bodyPr>
                      </wps:wsp>
                      <wps:wsp>
                        <wps:cNvPr id="138" name="Rectangle 138"/>
                        <wps:cNvSpPr/>
                        <wps:spPr>
                          <a:xfrm>
                            <a:off x="2672919" y="2711747"/>
                            <a:ext cx="52568" cy="474530"/>
                          </a:xfrm>
                          <a:prstGeom prst="rect">
                            <a:avLst/>
                          </a:prstGeom>
                          <a:ln>
                            <a:noFill/>
                          </a:ln>
                        </wps:spPr>
                        <wps:txbx>
                          <w:txbxContent>
                            <w:p w:rsidR="00D51DE7" w:rsidRDefault="00D51DE7">
                              <w:pPr>
                                <w:bidi w:val="0"/>
                                <w:jc w:val="left"/>
                              </w:pPr>
                              <w:r>
                                <w:rPr>
                                  <w:b/>
                                  <w:sz w:val="32"/>
                                </w:rPr>
                                <w:t xml:space="preserve"> </w:t>
                              </w:r>
                            </w:p>
                          </w:txbxContent>
                        </wps:txbx>
                        <wps:bodyPr horzOverflow="overflow" vert="horz" lIns="0" tIns="0" rIns="0" bIns="0" rtlCol="0">
                          <a:noAutofit/>
                        </wps:bodyPr>
                      </wps:wsp>
                      <wps:wsp>
                        <wps:cNvPr id="137" name="Rectangle 137"/>
                        <wps:cNvSpPr/>
                        <wps:spPr>
                          <a:xfrm>
                            <a:off x="2712444" y="2711747"/>
                            <a:ext cx="1129542" cy="474530"/>
                          </a:xfrm>
                          <a:prstGeom prst="rect">
                            <a:avLst/>
                          </a:prstGeom>
                          <a:ln>
                            <a:noFill/>
                          </a:ln>
                        </wps:spPr>
                        <wps:txbx>
                          <w:txbxContent>
                            <w:p w:rsidR="00D51DE7" w:rsidRDefault="00D51DE7">
                              <w:pPr>
                                <w:bidi w:val="0"/>
                                <w:jc w:val="left"/>
                              </w:pPr>
                              <w:r>
                                <w:rPr>
                                  <w:rFonts w:cs="Times New Roman"/>
                                  <w:b/>
                                  <w:bCs/>
                                  <w:w w:val="82"/>
                                  <w:sz w:val="32"/>
                                  <w:szCs w:val="32"/>
                                  <w:rtl/>
                                </w:rPr>
                                <w:t>اعتباربخشی</w:t>
                              </w:r>
                            </w:p>
                          </w:txbxContent>
                        </wps:txbx>
                        <wps:bodyPr horzOverflow="overflow" vert="horz" lIns="0" tIns="0" rIns="0" bIns="0" rtlCol="0">
                          <a:noAutofit/>
                        </wps:bodyPr>
                      </wps:wsp>
                      <wps:wsp>
                        <wps:cNvPr id="136" name="Rectangle 136"/>
                        <wps:cNvSpPr/>
                        <wps:spPr>
                          <a:xfrm>
                            <a:off x="3560710" y="2711747"/>
                            <a:ext cx="52568" cy="474530"/>
                          </a:xfrm>
                          <a:prstGeom prst="rect">
                            <a:avLst/>
                          </a:prstGeom>
                          <a:ln>
                            <a:noFill/>
                          </a:ln>
                        </wps:spPr>
                        <wps:txbx>
                          <w:txbxContent>
                            <w:p w:rsidR="00D51DE7" w:rsidRDefault="00D51DE7">
                              <w:pPr>
                                <w:bidi w:val="0"/>
                                <w:jc w:val="left"/>
                              </w:pPr>
                              <w:r>
                                <w:rPr>
                                  <w:b/>
                                  <w:sz w:val="32"/>
                                </w:rPr>
                                <w:t xml:space="preserve"> </w:t>
                              </w:r>
                            </w:p>
                          </w:txbxContent>
                        </wps:txbx>
                        <wps:bodyPr horzOverflow="overflow" vert="horz" lIns="0" tIns="0" rIns="0" bIns="0" rtlCol="0">
                          <a:noAutofit/>
                        </wps:bodyPr>
                      </wps:wsp>
                      <wps:wsp>
                        <wps:cNvPr id="135" name="Rectangle 135"/>
                        <wps:cNvSpPr/>
                        <wps:spPr>
                          <a:xfrm>
                            <a:off x="3601654" y="2711747"/>
                            <a:ext cx="440764" cy="474530"/>
                          </a:xfrm>
                          <a:prstGeom prst="rect">
                            <a:avLst/>
                          </a:prstGeom>
                          <a:ln>
                            <a:noFill/>
                          </a:ln>
                        </wps:spPr>
                        <wps:txbx>
                          <w:txbxContent>
                            <w:p w:rsidR="00D51DE7" w:rsidRDefault="00D51DE7">
                              <w:pPr>
                                <w:bidi w:val="0"/>
                                <w:jc w:val="left"/>
                              </w:pPr>
                              <w:r>
                                <w:rPr>
                                  <w:rFonts w:cs="Times New Roman"/>
                                  <w:b/>
                                  <w:bCs/>
                                  <w:w w:val="80"/>
                                  <w:sz w:val="32"/>
                                  <w:szCs w:val="32"/>
                                  <w:rtl/>
                                </w:rPr>
                                <w:t>پنجم</w:t>
                              </w:r>
                            </w:p>
                          </w:txbxContent>
                        </wps:txbx>
                        <wps:bodyPr horzOverflow="overflow" vert="horz" lIns="0" tIns="0" rIns="0" bIns="0" rtlCol="0">
                          <a:noAutofit/>
                        </wps:bodyPr>
                      </wps:wsp>
                      <wps:wsp>
                        <wps:cNvPr id="140" name="Rectangle 140"/>
                        <wps:cNvSpPr/>
                        <wps:spPr>
                          <a:xfrm>
                            <a:off x="2301494" y="2773531"/>
                            <a:ext cx="39525" cy="356789"/>
                          </a:xfrm>
                          <a:prstGeom prst="rect">
                            <a:avLst/>
                          </a:prstGeom>
                          <a:ln>
                            <a:noFill/>
                          </a:ln>
                        </wps:spPr>
                        <wps:txbx>
                          <w:txbxContent>
                            <w:p w:rsidR="00D51DE7" w:rsidRDefault="00D51DE7">
                              <w:pPr>
                                <w:bidi w:val="0"/>
                                <w:jc w:val="left"/>
                              </w:pPr>
                              <w:r>
                                <w:rPr>
                                  <w:b/>
                                  <w:sz w:val="24"/>
                                </w:rPr>
                                <w:t xml:space="preserve"> </w:t>
                              </w:r>
                            </w:p>
                          </w:txbxContent>
                        </wps:txbx>
                        <wps:bodyPr horzOverflow="overflow" vert="horz" lIns="0" tIns="0" rIns="0" bIns="0" rtlCol="0">
                          <a:noAutofit/>
                        </wps:bodyPr>
                      </wps:wsp>
                      <wps:wsp>
                        <wps:cNvPr id="143" name="Rectangle 143"/>
                        <wps:cNvSpPr/>
                        <wps:spPr>
                          <a:xfrm>
                            <a:off x="3947513" y="3067839"/>
                            <a:ext cx="339361" cy="417444"/>
                          </a:xfrm>
                          <a:prstGeom prst="rect">
                            <a:avLst/>
                          </a:prstGeom>
                          <a:ln>
                            <a:noFill/>
                          </a:ln>
                        </wps:spPr>
                        <wps:txbx>
                          <w:txbxContent>
                            <w:p w:rsidR="00D51DE7" w:rsidRDefault="00D51DE7">
                              <w:pPr>
                                <w:bidi w:val="0"/>
                                <w:jc w:val="left"/>
                              </w:pPr>
                              <w:r>
                                <w:rPr>
                                  <w:rFonts w:cs="Times New Roman"/>
                                  <w:b/>
                                  <w:bCs/>
                                  <w:color w:val="002060"/>
                                  <w:w w:val="93"/>
                                  <w:sz w:val="28"/>
                                  <w:szCs w:val="28"/>
                                  <w:rtl/>
                                </w:rPr>
                                <w:t>سال</w:t>
                              </w:r>
                            </w:p>
                          </w:txbxContent>
                        </wps:txbx>
                        <wps:bodyPr horzOverflow="overflow" vert="horz" lIns="0" tIns="0" rIns="0" bIns="0" rtlCol="0">
                          <a:noAutofit/>
                        </wps:bodyPr>
                      </wps:wsp>
                      <wps:wsp>
                        <wps:cNvPr id="144" name="Rectangle 144"/>
                        <wps:cNvSpPr/>
                        <wps:spPr>
                          <a:xfrm>
                            <a:off x="3912743" y="3067839"/>
                            <a:ext cx="46244" cy="417444"/>
                          </a:xfrm>
                          <a:prstGeom prst="rect">
                            <a:avLst/>
                          </a:prstGeom>
                          <a:ln>
                            <a:noFill/>
                          </a:ln>
                        </wps:spPr>
                        <wps:txbx>
                          <w:txbxContent>
                            <w:p w:rsidR="00D51DE7" w:rsidRDefault="00D51DE7">
                              <w:pPr>
                                <w:bidi w:val="0"/>
                                <w:jc w:val="left"/>
                              </w:pPr>
                              <w:r>
                                <w:rPr>
                                  <w:b/>
                                  <w:color w:val="002060"/>
                                  <w:sz w:val="28"/>
                                </w:rPr>
                                <w:t xml:space="preserve"> </w:t>
                              </w:r>
                            </w:p>
                          </w:txbxContent>
                        </wps:txbx>
                        <wps:bodyPr horzOverflow="overflow" vert="horz" lIns="0" tIns="0" rIns="0" bIns="0" rtlCol="0">
                          <a:noAutofit/>
                        </wps:bodyPr>
                      </wps:wsp>
                      <wps:wsp>
                        <wps:cNvPr id="145" name="Rectangle 145"/>
                        <wps:cNvSpPr/>
                        <wps:spPr>
                          <a:xfrm>
                            <a:off x="3575939" y="3067839"/>
                            <a:ext cx="449873" cy="417444"/>
                          </a:xfrm>
                          <a:prstGeom prst="rect">
                            <a:avLst/>
                          </a:prstGeom>
                          <a:ln>
                            <a:noFill/>
                          </a:ln>
                        </wps:spPr>
                        <wps:txbx>
                          <w:txbxContent>
                            <w:p w:rsidR="00D51DE7" w:rsidRDefault="00D51DE7">
                              <w:pPr>
                                <w:bidi w:val="0"/>
                                <w:jc w:val="left"/>
                              </w:pPr>
                              <w:r>
                                <w:rPr>
                                  <w:b/>
                                  <w:color w:val="002060"/>
                                  <w:w w:val="93"/>
                                  <w:sz w:val="28"/>
                                </w:rPr>
                                <w:t>1401</w:t>
                              </w:r>
                            </w:p>
                          </w:txbxContent>
                        </wps:txbx>
                        <wps:bodyPr horzOverflow="overflow" vert="horz" lIns="0" tIns="0" rIns="0" bIns="0" rtlCol="0">
                          <a:noAutofit/>
                        </wps:bodyPr>
                      </wps:wsp>
                      <wps:wsp>
                        <wps:cNvPr id="146" name="Rectangle 146"/>
                        <wps:cNvSpPr/>
                        <wps:spPr>
                          <a:xfrm>
                            <a:off x="3510407" y="3131496"/>
                            <a:ext cx="32806" cy="296135"/>
                          </a:xfrm>
                          <a:prstGeom prst="rect">
                            <a:avLst/>
                          </a:prstGeom>
                          <a:ln>
                            <a:noFill/>
                          </a:ln>
                        </wps:spPr>
                        <wps:txbx>
                          <w:txbxContent>
                            <w:p w:rsidR="00D51DE7" w:rsidRDefault="00D51DE7">
                              <w:pPr>
                                <w:bidi w:val="0"/>
                                <w:jc w:val="left"/>
                              </w:pPr>
                              <w:r>
                                <w:rPr>
                                  <w:b/>
                                  <w:sz w:val="20"/>
                                </w:rPr>
                                <w:t xml:space="preserve"> </w:t>
                              </w:r>
                            </w:p>
                          </w:txbxContent>
                        </wps:txbx>
                        <wps:bodyPr horzOverflow="overflow" vert="horz" lIns="0" tIns="0" rIns="0" bIns="0" rtlCol="0">
                          <a:noAutofit/>
                        </wps:bodyPr>
                      </wps:wsp>
                      <wps:wsp>
                        <wps:cNvPr id="147" name="Rectangle 147"/>
                        <wps:cNvSpPr/>
                        <wps:spPr>
                          <a:xfrm>
                            <a:off x="7266178" y="3379384"/>
                            <a:ext cx="26482" cy="239049"/>
                          </a:xfrm>
                          <a:prstGeom prst="rect">
                            <a:avLst/>
                          </a:prstGeom>
                          <a:ln>
                            <a:noFill/>
                          </a:ln>
                        </wps:spPr>
                        <wps:txbx>
                          <w:txbxContent>
                            <w:p w:rsidR="00D51DE7" w:rsidRDefault="00D51DE7">
                              <w:pPr>
                                <w:bidi w:val="0"/>
                                <w:jc w:val="left"/>
                              </w:pPr>
                              <w:r>
                                <w:rPr>
                                  <w:b/>
                                  <w:sz w:val="16"/>
                                </w:rPr>
                                <w:t xml:space="preserve"> </w:t>
                              </w:r>
                            </w:p>
                          </w:txbxContent>
                        </wps:txbx>
                        <wps:bodyPr horzOverflow="overflow" vert="horz" lIns="0" tIns="0" rIns="0" bIns="0" rtlCol="0">
                          <a:noAutofit/>
                        </wps:bodyPr>
                      </wps:wsp>
                      <wps:wsp>
                        <wps:cNvPr id="148" name="Rectangle 148"/>
                        <wps:cNvSpPr/>
                        <wps:spPr>
                          <a:xfrm>
                            <a:off x="7266178" y="3557692"/>
                            <a:ext cx="26482" cy="239049"/>
                          </a:xfrm>
                          <a:prstGeom prst="rect">
                            <a:avLst/>
                          </a:prstGeom>
                          <a:ln>
                            <a:noFill/>
                          </a:ln>
                        </wps:spPr>
                        <wps:txbx>
                          <w:txbxContent>
                            <w:p w:rsidR="00D51DE7" w:rsidRDefault="00D51DE7">
                              <w:pPr>
                                <w:bidi w:val="0"/>
                                <w:jc w:val="left"/>
                              </w:pPr>
                              <w:r>
                                <w:rPr>
                                  <w:b/>
                                  <w:sz w:val="16"/>
                                </w:rPr>
                                <w:t xml:space="preserve"> </w:t>
                              </w:r>
                            </w:p>
                          </w:txbxContent>
                        </wps:txbx>
                        <wps:bodyPr horzOverflow="overflow" vert="horz" lIns="0" tIns="0" rIns="0" bIns="0" rtlCol="0">
                          <a:noAutofit/>
                        </wps:bodyPr>
                      </wps:wsp>
                      <wps:wsp>
                        <wps:cNvPr id="149" name="Rectangle 149"/>
                        <wps:cNvSpPr/>
                        <wps:spPr>
                          <a:xfrm>
                            <a:off x="7266178" y="3737778"/>
                            <a:ext cx="26482" cy="239049"/>
                          </a:xfrm>
                          <a:prstGeom prst="rect">
                            <a:avLst/>
                          </a:prstGeom>
                          <a:ln>
                            <a:noFill/>
                          </a:ln>
                        </wps:spPr>
                        <wps:txbx>
                          <w:txbxContent>
                            <w:p w:rsidR="00D51DE7" w:rsidRDefault="00D51DE7">
                              <w:pPr>
                                <w:bidi w:val="0"/>
                                <w:jc w:val="left"/>
                              </w:pPr>
                              <w:r>
                                <w:rPr>
                                  <w:b/>
                                  <w:sz w:val="16"/>
                                </w:rPr>
                                <w:t xml:space="preserve"> </w:t>
                              </w:r>
                            </w:p>
                          </w:txbxContent>
                        </wps:txbx>
                        <wps:bodyPr horzOverflow="overflow" vert="horz" lIns="0" tIns="0" rIns="0" bIns="0" rtlCol="0">
                          <a:noAutofit/>
                        </wps:bodyPr>
                      </wps:wsp>
                      <wps:wsp>
                        <wps:cNvPr id="150" name="Rectangle 150"/>
                        <wps:cNvSpPr/>
                        <wps:spPr>
                          <a:xfrm>
                            <a:off x="7266178" y="3916086"/>
                            <a:ext cx="26482" cy="239049"/>
                          </a:xfrm>
                          <a:prstGeom prst="rect">
                            <a:avLst/>
                          </a:prstGeom>
                          <a:ln>
                            <a:noFill/>
                          </a:ln>
                        </wps:spPr>
                        <wps:txbx>
                          <w:txbxContent>
                            <w:p w:rsidR="00D51DE7" w:rsidRDefault="00D51DE7">
                              <w:pPr>
                                <w:bidi w:val="0"/>
                                <w:jc w:val="left"/>
                              </w:pPr>
                              <w:r>
                                <w:rPr>
                                  <w:b/>
                                  <w:sz w:val="16"/>
                                </w:rPr>
                                <w:t xml:space="preserve"> </w:t>
                              </w:r>
                            </w:p>
                          </w:txbxContent>
                        </wps:txbx>
                        <wps:bodyPr horzOverflow="overflow" vert="horz" lIns="0" tIns="0" rIns="0" bIns="0" rtlCol="0">
                          <a:noAutofit/>
                        </wps:bodyPr>
                      </wps:wsp>
                      <wps:wsp>
                        <wps:cNvPr id="151" name="Rectangle 151"/>
                        <wps:cNvSpPr/>
                        <wps:spPr>
                          <a:xfrm>
                            <a:off x="7266178" y="4094394"/>
                            <a:ext cx="26482" cy="239049"/>
                          </a:xfrm>
                          <a:prstGeom prst="rect">
                            <a:avLst/>
                          </a:prstGeom>
                          <a:ln>
                            <a:noFill/>
                          </a:ln>
                        </wps:spPr>
                        <wps:txbx>
                          <w:txbxContent>
                            <w:p w:rsidR="00D51DE7" w:rsidRDefault="00D51DE7">
                              <w:pPr>
                                <w:bidi w:val="0"/>
                                <w:jc w:val="left"/>
                              </w:pPr>
                              <w:r>
                                <w:rPr>
                                  <w:b/>
                                  <w:sz w:val="16"/>
                                </w:rPr>
                                <w:t xml:space="preserve"> </w:t>
                              </w:r>
                            </w:p>
                          </w:txbxContent>
                        </wps:txbx>
                        <wps:bodyPr horzOverflow="overflow" vert="horz" lIns="0" tIns="0" rIns="0" bIns="0" rtlCol="0">
                          <a:noAutofit/>
                        </wps:bodyPr>
                      </wps:wsp>
                      <wps:wsp>
                        <wps:cNvPr id="152" name="Rectangle 152"/>
                        <wps:cNvSpPr/>
                        <wps:spPr>
                          <a:xfrm>
                            <a:off x="7266178" y="4274226"/>
                            <a:ext cx="26482" cy="239049"/>
                          </a:xfrm>
                          <a:prstGeom prst="rect">
                            <a:avLst/>
                          </a:prstGeom>
                          <a:ln>
                            <a:noFill/>
                          </a:ln>
                        </wps:spPr>
                        <wps:txbx>
                          <w:txbxContent>
                            <w:p w:rsidR="00D51DE7" w:rsidRDefault="00D51DE7">
                              <w:pPr>
                                <w:bidi w:val="0"/>
                                <w:jc w:val="left"/>
                              </w:pPr>
                              <w:r>
                                <w:rPr>
                                  <w:b/>
                                  <w:sz w:val="16"/>
                                </w:rPr>
                                <w:t xml:space="preserve"> </w:t>
                              </w:r>
                            </w:p>
                          </w:txbxContent>
                        </wps:txbx>
                        <wps:bodyPr horzOverflow="overflow" vert="horz" lIns="0" tIns="0" rIns="0" bIns="0" rtlCol="0">
                          <a:noAutofit/>
                        </wps:bodyPr>
                      </wps:wsp>
                      <wps:wsp>
                        <wps:cNvPr id="153" name="Shape 153"/>
                        <wps:cNvSpPr/>
                        <wps:spPr>
                          <a:xfrm>
                            <a:off x="6710045" y="849834"/>
                            <a:ext cx="1062355" cy="1957553"/>
                          </a:xfrm>
                          <a:custGeom>
                            <a:avLst/>
                            <a:gdLst/>
                            <a:ahLst/>
                            <a:cxnLst/>
                            <a:rect l="0" t="0" r="0" b="0"/>
                            <a:pathLst>
                              <a:path w="1062355" h="1957553">
                                <a:moveTo>
                                  <a:pt x="1062355" y="0"/>
                                </a:moveTo>
                                <a:lnTo>
                                  <a:pt x="1062355" y="1957553"/>
                                </a:lnTo>
                                <a:lnTo>
                                  <a:pt x="0" y="978718"/>
                                </a:lnTo>
                                <a:lnTo>
                                  <a:pt x="1062355" y="0"/>
                                </a:lnTo>
                                <a:close/>
                              </a:path>
                            </a:pathLst>
                          </a:custGeom>
                          <a:ln w="0" cap="flat">
                            <a:round/>
                          </a:ln>
                        </wps:spPr>
                        <wps:style>
                          <a:lnRef idx="0">
                            <a:srgbClr val="000000">
                              <a:alpha val="0"/>
                            </a:srgbClr>
                          </a:lnRef>
                          <a:fillRef idx="1">
                            <a:srgbClr val="D8D8D8"/>
                          </a:fillRef>
                          <a:effectRef idx="0">
                            <a:scrgbClr r="0" g="0" b="0"/>
                          </a:effectRef>
                          <a:fontRef idx="none"/>
                        </wps:style>
                        <wps:bodyPr/>
                      </wps:wsp>
                      <wps:wsp>
                        <wps:cNvPr id="154" name="Shape 154"/>
                        <wps:cNvSpPr/>
                        <wps:spPr>
                          <a:xfrm>
                            <a:off x="6710045" y="849834"/>
                            <a:ext cx="1062355" cy="1957553"/>
                          </a:xfrm>
                          <a:custGeom>
                            <a:avLst/>
                            <a:gdLst/>
                            <a:ahLst/>
                            <a:cxnLst/>
                            <a:rect l="0" t="0" r="0" b="0"/>
                            <a:pathLst>
                              <a:path w="1062355" h="1957553">
                                <a:moveTo>
                                  <a:pt x="1062355" y="1957553"/>
                                </a:moveTo>
                                <a:lnTo>
                                  <a:pt x="0" y="978718"/>
                                </a:lnTo>
                                <a:lnTo>
                                  <a:pt x="1062355" y="0"/>
                                </a:lnTo>
                              </a:path>
                            </a:pathLst>
                          </a:custGeom>
                          <a:ln w="25400" cap="rnd">
                            <a:miter lim="101600"/>
                          </a:ln>
                        </wps:spPr>
                        <wps:style>
                          <a:lnRef idx="1">
                            <a:srgbClr val="D8D8D8"/>
                          </a:lnRef>
                          <a:fillRef idx="0">
                            <a:srgbClr val="000000">
                              <a:alpha val="0"/>
                            </a:srgbClr>
                          </a:fillRef>
                          <a:effectRef idx="0">
                            <a:scrgbClr r="0" g="0" b="0"/>
                          </a:effectRef>
                          <a:fontRef idx="none"/>
                        </wps:style>
                        <wps:bodyPr/>
                      </wps:wsp>
                      <wps:wsp>
                        <wps:cNvPr id="177" name="Shape 177"/>
                        <wps:cNvSpPr/>
                        <wps:spPr>
                          <a:xfrm>
                            <a:off x="6599556" y="622818"/>
                            <a:ext cx="1172845" cy="1088005"/>
                          </a:xfrm>
                          <a:custGeom>
                            <a:avLst/>
                            <a:gdLst/>
                            <a:ahLst/>
                            <a:cxnLst/>
                            <a:rect l="0" t="0" r="0" b="0"/>
                            <a:pathLst>
                              <a:path w="1172845" h="1088005">
                                <a:moveTo>
                                  <a:pt x="0" y="1088005"/>
                                </a:moveTo>
                                <a:lnTo>
                                  <a:pt x="1172845" y="0"/>
                                </a:lnTo>
                              </a:path>
                            </a:pathLst>
                          </a:custGeom>
                          <a:ln w="101600" cap="flat">
                            <a:round/>
                          </a:ln>
                        </wps:spPr>
                        <wps:style>
                          <a:lnRef idx="1">
                            <a:srgbClr val="ADD1E7"/>
                          </a:lnRef>
                          <a:fillRef idx="0">
                            <a:srgbClr val="000000">
                              <a:alpha val="0"/>
                            </a:srgbClr>
                          </a:fillRef>
                          <a:effectRef idx="0">
                            <a:scrgbClr r="0" g="0" b="0"/>
                          </a:effectRef>
                          <a:fontRef idx="none"/>
                        </wps:style>
                        <wps:bodyPr/>
                      </wps:wsp>
                      <wps:wsp>
                        <wps:cNvPr id="178" name="Shape 178"/>
                        <wps:cNvSpPr/>
                        <wps:spPr>
                          <a:xfrm>
                            <a:off x="6487160" y="405359"/>
                            <a:ext cx="1285240" cy="1169574"/>
                          </a:xfrm>
                          <a:custGeom>
                            <a:avLst/>
                            <a:gdLst/>
                            <a:ahLst/>
                            <a:cxnLst/>
                            <a:rect l="0" t="0" r="0" b="0"/>
                            <a:pathLst>
                              <a:path w="1285240" h="1169574">
                                <a:moveTo>
                                  <a:pt x="0" y="1169574"/>
                                </a:moveTo>
                                <a:lnTo>
                                  <a:pt x="1285240" y="0"/>
                                </a:lnTo>
                              </a:path>
                            </a:pathLst>
                          </a:custGeom>
                          <a:ln w="101600" cap="flat">
                            <a:round/>
                          </a:ln>
                        </wps:spPr>
                        <wps:style>
                          <a:lnRef idx="1">
                            <a:srgbClr val="86BADE"/>
                          </a:lnRef>
                          <a:fillRef idx="0">
                            <a:srgbClr val="000000">
                              <a:alpha val="0"/>
                            </a:srgbClr>
                          </a:fillRef>
                          <a:effectRef idx="0">
                            <a:scrgbClr r="0" g="0" b="0"/>
                          </a:effectRef>
                          <a:fontRef idx="none"/>
                        </wps:style>
                        <wps:bodyPr/>
                      </wps:wsp>
                      <wps:wsp>
                        <wps:cNvPr id="179" name="Shape 179"/>
                        <wps:cNvSpPr/>
                        <wps:spPr>
                          <a:xfrm>
                            <a:off x="6384925" y="184431"/>
                            <a:ext cx="1387475" cy="1269853"/>
                          </a:xfrm>
                          <a:custGeom>
                            <a:avLst/>
                            <a:gdLst/>
                            <a:ahLst/>
                            <a:cxnLst/>
                            <a:rect l="0" t="0" r="0" b="0"/>
                            <a:pathLst>
                              <a:path w="1387475" h="1269853">
                                <a:moveTo>
                                  <a:pt x="0" y="1269853"/>
                                </a:moveTo>
                                <a:lnTo>
                                  <a:pt x="1387475" y="0"/>
                                </a:lnTo>
                              </a:path>
                            </a:pathLst>
                          </a:custGeom>
                          <a:ln w="101600" cap="flat">
                            <a:round/>
                          </a:ln>
                        </wps:spPr>
                        <wps:style>
                          <a:lnRef idx="1">
                            <a:srgbClr val="4396C9"/>
                          </a:lnRef>
                          <a:fillRef idx="0">
                            <a:srgbClr val="000000">
                              <a:alpha val="0"/>
                            </a:srgbClr>
                          </a:fillRef>
                          <a:effectRef idx="0">
                            <a:scrgbClr r="0" g="0" b="0"/>
                          </a:effectRef>
                          <a:fontRef idx="none"/>
                        </wps:style>
                        <wps:bodyPr/>
                      </wps:wsp>
                      <wps:wsp>
                        <wps:cNvPr id="180" name="Shape 180"/>
                        <wps:cNvSpPr/>
                        <wps:spPr>
                          <a:xfrm>
                            <a:off x="6285865" y="0"/>
                            <a:ext cx="1486535" cy="1337443"/>
                          </a:xfrm>
                          <a:custGeom>
                            <a:avLst/>
                            <a:gdLst/>
                            <a:ahLst/>
                            <a:cxnLst/>
                            <a:rect l="0" t="0" r="0" b="0"/>
                            <a:pathLst>
                              <a:path w="1486535" h="1337443">
                                <a:moveTo>
                                  <a:pt x="0" y="1337443"/>
                                </a:moveTo>
                                <a:lnTo>
                                  <a:pt x="1486535" y="0"/>
                                </a:lnTo>
                              </a:path>
                            </a:pathLst>
                          </a:custGeom>
                          <a:ln w="101600" cap="flat">
                            <a:round/>
                          </a:ln>
                        </wps:spPr>
                        <wps:style>
                          <a:lnRef idx="1">
                            <a:srgbClr val="2B6F9D"/>
                          </a:lnRef>
                          <a:fillRef idx="0">
                            <a:srgbClr val="000000">
                              <a:alpha val="0"/>
                            </a:srgbClr>
                          </a:fillRef>
                          <a:effectRef idx="0">
                            <a:scrgbClr r="0" g="0" b="0"/>
                          </a:effectRef>
                          <a:fontRef idx="none"/>
                        </wps:style>
                        <wps:bodyPr/>
                      </wps:wsp>
                      <wps:wsp>
                        <wps:cNvPr id="181" name="Shape 181"/>
                        <wps:cNvSpPr/>
                        <wps:spPr>
                          <a:xfrm>
                            <a:off x="3175" y="3553593"/>
                            <a:ext cx="4752368" cy="4921884"/>
                          </a:xfrm>
                          <a:custGeom>
                            <a:avLst/>
                            <a:gdLst/>
                            <a:ahLst/>
                            <a:cxnLst/>
                            <a:rect l="0" t="0" r="0" b="0"/>
                            <a:pathLst>
                              <a:path w="4752368" h="4921884">
                                <a:moveTo>
                                  <a:pt x="0" y="0"/>
                                </a:moveTo>
                                <a:lnTo>
                                  <a:pt x="4752368" y="4921884"/>
                                </a:lnTo>
                                <a:lnTo>
                                  <a:pt x="0" y="4921884"/>
                                </a:lnTo>
                                <a:lnTo>
                                  <a:pt x="0" y="0"/>
                                </a:lnTo>
                                <a:close/>
                              </a:path>
                            </a:pathLst>
                          </a:custGeom>
                          <a:ln w="0" cap="flat">
                            <a:round/>
                          </a:ln>
                        </wps:spPr>
                        <wps:style>
                          <a:lnRef idx="0">
                            <a:srgbClr val="000000">
                              <a:alpha val="0"/>
                            </a:srgbClr>
                          </a:lnRef>
                          <a:fillRef idx="1">
                            <a:srgbClr val="D8D8D8"/>
                          </a:fillRef>
                          <a:effectRef idx="0">
                            <a:scrgbClr r="0" g="0" b="0"/>
                          </a:effectRef>
                          <a:fontRef idx="none"/>
                        </wps:style>
                        <wps:bodyPr/>
                      </wps:wsp>
                      <wps:wsp>
                        <wps:cNvPr id="182" name="Shape 182"/>
                        <wps:cNvSpPr/>
                        <wps:spPr>
                          <a:xfrm>
                            <a:off x="0" y="2882615"/>
                            <a:ext cx="1914525" cy="3707966"/>
                          </a:xfrm>
                          <a:custGeom>
                            <a:avLst/>
                            <a:gdLst/>
                            <a:ahLst/>
                            <a:cxnLst/>
                            <a:rect l="0" t="0" r="0" b="0"/>
                            <a:pathLst>
                              <a:path w="1914525" h="3707966">
                                <a:moveTo>
                                  <a:pt x="0" y="0"/>
                                </a:moveTo>
                                <a:lnTo>
                                  <a:pt x="1914525" y="1853983"/>
                                </a:lnTo>
                                <a:lnTo>
                                  <a:pt x="0" y="3707966"/>
                                </a:lnTo>
                                <a:lnTo>
                                  <a:pt x="0" y="0"/>
                                </a:lnTo>
                                <a:close/>
                              </a:path>
                            </a:pathLst>
                          </a:custGeom>
                          <a:ln w="0" cap="flat">
                            <a:round/>
                          </a:ln>
                        </wps:spPr>
                        <wps:style>
                          <a:lnRef idx="0">
                            <a:srgbClr val="000000">
                              <a:alpha val="0"/>
                            </a:srgbClr>
                          </a:lnRef>
                          <a:fillRef idx="1">
                            <a:srgbClr val="006600"/>
                          </a:fillRef>
                          <a:effectRef idx="0">
                            <a:scrgbClr r="0" g="0" b="0"/>
                          </a:effectRef>
                          <a:fontRef idx="none"/>
                        </wps:style>
                        <wps:bodyPr/>
                      </wps:wsp>
                      <wps:wsp>
                        <wps:cNvPr id="183" name="Shape 183"/>
                        <wps:cNvSpPr/>
                        <wps:spPr>
                          <a:xfrm>
                            <a:off x="0" y="2086125"/>
                            <a:ext cx="2273173" cy="2821415"/>
                          </a:xfrm>
                          <a:custGeom>
                            <a:avLst/>
                            <a:gdLst/>
                            <a:ahLst/>
                            <a:cxnLst/>
                            <a:rect l="0" t="0" r="0" b="0"/>
                            <a:pathLst>
                              <a:path w="2273173" h="2821415">
                                <a:moveTo>
                                  <a:pt x="0" y="0"/>
                                </a:moveTo>
                                <a:lnTo>
                                  <a:pt x="2273173" y="2294873"/>
                                </a:lnTo>
                                <a:lnTo>
                                  <a:pt x="1741805" y="2821415"/>
                                </a:lnTo>
                                <a:lnTo>
                                  <a:pt x="0" y="1063034"/>
                                </a:lnTo>
                                <a:lnTo>
                                  <a:pt x="0" y="0"/>
                                </a:lnTo>
                                <a:close/>
                              </a:path>
                            </a:pathLst>
                          </a:custGeom>
                          <a:ln w="0" cap="flat">
                            <a:round/>
                          </a:ln>
                        </wps:spPr>
                        <wps:style>
                          <a:lnRef idx="0">
                            <a:srgbClr val="000000">
                              <a:alpha val="0"/>
                            </a:srgbClr>
                          </a:lnRef>
                          <a:fillRef idx="1">
                            <a:srgbClr val="0078A2"/>
                          </a:fillRef>
                          <a:effectRef idx="0">
                            <a:scrgbClr r="0" g="0" b="0"/>
                          </a:effectRef>
                          <a:fontRef idx="none"/>
                        </wps:style>
                        <wps:bodyPr/>
                      </wps:wsp>
                      <wps:wsp>
                        <wps:cNvPr id="184" name="Shape 184"/>
                        <wps:cNvSpPr/>
                        <wps:spPr>
                          <a:xfrm>
                            <a:off x="4996815" y="7954143"/>
                            <a:ext cx="2583815" cy="309880"/>
                          </a:xfrm>
                          <a:custGeom>
                            <a:avLst/>
                            <a:gdLst/>
                            <a:ahLst/>
                            <a:cxnLst/>
                            <a:rect l="0" t="0" r="0" b="0"/>
                            <a:pathLst>
                              <a:path w="2583815" h="309880">
                                <a:moveTo>
                                  <a:pt x="154940" y="0"/>
                                </a:moveTo>
                                <a:lnTo>
                                  <a:pt x="2428875" y="0"/>
                                </a:lnTo>
                                <a:cubicBezTo>
                                  <a:pt x="2514473" y="0"/>
                                  <a:pt x="2583815" y="69367"/>
                                  <a:pt x="2583815" y="154940"/>
                                </a:cubicBezTo>
                                <a:cubicBezTo>
                                  <a:pt x="2583815" y="240512"/>
                                  <a:pt x="2514473" y="309880"/>
                                  <a:pt x="2428875" y="309880"/>
                                </a:cubicBezTo>
                                <a:lnTo>
                                  <a:pt x="154940" y="309880"/>
                                </a:lnTo>
                                <a:cubicBezTo>
                                  <a:pt x="69342" y="309880"/>
                                  <a:pt x="0" y="240512"/>
                                  <a:pt x="0" y="154940"/>
                                </a:cubicBezTo>
                                <a:cubicBezTo>
                                  <a:pt x="0" y="69367"/>
                                  <a:pt x="69342" y="0"/>
                                  <a:pt x="154940" y="0"/>
                                </a:cubicBezTo>
                                <a:close/>
                              </a:path>
                            </a:pathLst>
                          </a:custGeom>
                          <a:ln w="0" cap="flat">
                            <a:round/>
                          </a:ln>
                        </wps:spPr>
                        <wps:style>
                          <a:lnRef idx="0">
                            <a:srgbClr val="000000">
                              <a:alpha val="0"/>
                            </a:srgbClr>
                          </a:lnRef>
                          <a:fillRef idx="1">
                            <a:srgbClr val="F2F2F2"/>
                          </a:fillRef>
                          <a:effectRef idx="0">
                            <a:scrgbClr r="0" g="0" b="0"/>
                          </a:effectRef>
                          <a:fontRef idx="none"/>
                        </wps:style>
                        <wps:bodyPr/>
                      </wps:wsp>
                      <wps:wsp>
                        <wps:cNvPr id="185" name="Shape 185"/>
                        <wps:cNvSpPr/>
                        <wps:spPr>
                          <a:xfrm>
                            <a:off x="4996815" y="7954143"/>
                            <a:ext cx="2583815" cy="309880"/>
                          </a:xfrm>
                          <a:custGeom>
                            <a:avLst/>
                            <a:gdLst/>
                            <a:ahLst/>
                            <a:cxnLst/>
                            <a:rect l="0" t="0" r="0" b="0"/>
                            <a:pathLst>
                              <a:path w="2583815" h="309880">
                                <a:moveTo>
                                  <a:pt x="154940" y="0"/>
                                </a:moveTo>
                                <a:cubicBezTo>
                                  <a:pt x="69342" y="0"/>
                                  <a:pt x="0" y="69367"/>
                                  <a:pt x="0" y="154940"/>
                                </a:cubicBezTo>
                                <a:cubicBezTo>
                                  <a:pt x="0" y="240512"/>
                                  <a:pt x="69342" y="309880"/>
                                  <a:pt x="154940" y="309880"/>
                                </a:cubicBezTo>
                                <a:lnTo>
                                  <a:pt x="2428875" y="309880"/>
                                </a:lnTo>
                                <a:cubicBezTo>
                                  <a:pt x="2514473" y="309880"/>
                                  <a:pt x="2583815" y="240512"/>
                                  <a:pt x="2583815" y="154940"/>
                                </a:cubicBezTo>
                                <a:cubicBezTo>
                                  <a:pt x="2583815" y="69367"/>
                                  <a:pt x="2514473" y="0"/>
                                  <a:pt x="2428875" y="0"/>
                                </a:cubicBezTo>
                                <a:close/>
                              </a:path>
                            </a:pathLst>
                          </a:custGeom>
                          <a:ln w="25400" cap="rnd">
                            <a:round/>
                          </a:ln>
                        </wps:spPr>
                        <wps:style>
                          <a:lnRef idx="1">
                            <a:srgbClr val="D8D8D8"/>
                          </a:lnRef>
                          <a:fillRef idx="0">
                            <a:srgbClr val="000000">
                              <a:alpha val="0"/>
                            </a:srgbClr>
                          </a:fillRef>
                          <a:effectRef idx="0">
                            <a:scrgbClr r="0" g="0" b="0"/>
                          </a:effectRef>
                          <a:fontRef idx="none"/>
                        </wps:style>
                        <wps:bodyPr/>
                      </wps:wsp>
                      <wps:wsp>
                        <wps:cNvPr id="187" name="Rectangle 187"/>
                        <wps:cNvSpPr/>
                        <wps:spPr>
                          <a:xfrm>
                            <a:off x="7254748" y="8041709"/>
                            <a:ext cx="157188" cy="178395"/>
                          </a:xfrm>
                          <a:prstGeom prst="rect">
                            <a:avLst/>
                          </a:prstGeom>
                          <a:ln>
                            <a:noFill/>
                          </a:ln>
                        </wps:spPr>
                        <wps:txbx>
                          <w:txbxContent>
                            <w:p w:rsidR="00D51DE7" w:rsidRDefault="00D51DE7">
                              <w:pPr>
                                <w:bidi w:val="0"/>
                                <w:jc w:val="left"/>
                              </w:pPr>
                              <w:r>
                                <w:rPr>
                                  <w:rFonts w:cs="Times New Roman"/>
                                  <w:b/>
                                  <w:bCs/>
                                  <w:color w:val="002060"/>
                                  <w:w w:val="76"/>
                                  <w:sz w:val="12"/>
                                  <w:szCs w:val="12"/>
                                  <w:rtl/>
                                </w:rPr>
                                <w:t>دفتر</w:t>
                              </w:r>
                            </w:p>
                          </w:txbxContent>
                        </wps:txbx>
                        <wps:bodyPr horzOverflow="overflow" vert="horz" lIns="0" tIns="0" rIns="0" bIns="0" rtlCol="0">
                          <a:noAutofit/>
                        </wps:bodyPr>
                      </wps:wsp>
                      <wps:wsp>
                        <wps:cNvPr id="195" name="Rectangle 195"/>
                        <wps:cNvSpPr/>
                        <wps:spPr>
                          <a:xfrm>
                            <a:off x="6472022" y="8041709"/>
                            <a:ext cx="257824" cy="178395"/>
                          </a:xfrm>
                          <a:prstGeom prst="rect">
                            <a:avLst/>
                          </a:prstGeom>
                          <a:ln>
                            <a:noFill/>
                          </a:ln>
                        </wps:spPr>
                        <wps:txbx>
                          <w:txbxContent>
                            <w:p w:rsidR="00D51DE7" w:rsidRDefault="00D51DE7">
                              <w:pPr>
                                <w:bidi w:val="0"/>
                                <w:jc w:val="left"/>
                              </w:pPr>
                              <w:r>
                                <w:rPr>
                                  <w:rFonts w:cs="Times New Roman"/>
                                  <w:b/>
                                  <w:bCs/>
                                  <w:color w:val="002060"/>
                                  <w:w w:val="83"/>
                                  <w:sz w:val="12"/>
                                  <w:szCs w:val="12"/>
                                  <w:rtl/>
                                </w:rPr>
                                <w:t>معاونت</w:t>
                              </w:r>
                            </w:p>
                          </w:txbxContent>
                        </wps:txbx>
                        <wps:bodyPr horzOverflow="overflow" vert="horz" lIns="0" tIns="0" rIns="0" bIns="0" rtlCol="0">
                          <a:noAutofit/>
                        </wps:bodyPr>
                      </wps:wsp>
                      <wps:wsp>
                        <wps:cNvPr id="196" name="Rectangle 196"/>
                        <wps:cNvSpPr/>
                        <wps:spPr>
                          <a:xfrm>
                            <a:off x="6456858"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197" name="Rectangle 197"/>
                        <wps:cNvSpPr/>
                        <wps:spPr>
                          <a:xfrm>
                            <a:off x="6335014" y="8041709"/>
                            <a:ext cx="161039" cy="178395"/>
                          </a:xfrm>
                          <a:prstGeom prst="rect">
                            <a:avLst/>
                          </a:prstGeom>
                          <a:ln>
                            <a:noFill/>
                          </a:ln>
                        </wps:spPr>
                        <wps:txbx>
                          <w:txbxContent>
                            <w:p w:rsidR="00D51DE7" w:rsidRDefault="00D51DE7">
                              <w:pPr>
                                <w:bidi w:val="0"/>
                                <w:jc w:val="left"/>
                              </w:pPr>
                              <w:r>
                                <w:rPr>
                                  <w:rFonts w:cs="Times New Roman"/>
                                  <w:b/>
                                  <w:bCs/>
                                  <w:color w:val="002060"/>
                                  <w:w w:val="78"/>
                                  <w:sz w:val="12"/>
                                  <w:szCs w:val="12"/>
                                  <w:rtl/>
                                </w:rPr>
                                <w:t>درما</w:t>
                              </w:r>
                            </w:p>
                          </w:txbxContent>
                        </wps:txbx>
                        <wps:bodyPr horzOverflow="overflow" vert="horz" lIns="0" tIns="0" rIns="0" bIns="0" rtlCol="0">
                          <a:noAutofit/>
                        </wps:bodyPr>
                      </wps:wsp>
                      <wps:wsp>
                        <wps:cNvPr id="194" name="Rectangle 194"/>
                        <wps:cNvSpPr/>
                        <wps:spPr>
                          <a:xfrm>
                            <a:off x="6665493"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193" name="Rectangle 193"/>
                        <wps:cNvSpPr/>
                        <wps:spPr>
                          <a:xfrm>
                            <a:off x="6680658" y="8041709"/>
                            <a:ext cx="421397" cy="178395"/>
                          </a:xfrm>
                          <a:prstGeom prst="rect">
                            <a:avLst/>
                          </a:prstGeom>
                          <a:ln>
                            <a:noFill/>
                          </a:ln>
                        </wps:spPr>
                        <wps:txbx>
                          <w:txbxContent>
                            <w:p w:rsidR="00D51DE7" w:rsidRDefault="00D51DE7">
                              <w:pPr>
                                <w:bidi w:val="0"/>
                                <w:jc w:val="left"/>
                              </w:pPr>
                              <w:r>
                                <w:rPr>
                                  <w:rFonts w:cs="Times New Roman"/>
                                  <w:b/>
                                  <w:bCs/>
                                  <w:color w:val="002060"/>
                                  <w:w w:val="81"/>
                                  <w:sz w:val="12"/>
                                  <w:szCs w:val="12"/>
                                  <w:rtl/>
                                </w:rPr>
                                <w:t>اعتباربخشی</w:t>
                              </w:r>
                            </w:p>
                          </w:txbxContent>
                        </wps:txbx>
                        <wps:bodyPr horzOverflow="overflow" vert="horz" lIns="0" tIns="0" rIns="0" bIns="0" rtlCol="0">
                          <a:noAutofit/>
                        </wps:bodyPr>
                      </wps:wsp>
                      <wps:wsp>
                        <wps:cNvPr id="192" name="Rectangle 192"/>
                        <wps:cNvSpPr/>
                        <wps:spPr>
                          <a:xfrm>
                            <a:off x="6997497" y="8041709"/>
                            <a:ext cx="19762"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191" name="Rectangle 191"/>
                        <wps:cNvSpPr/>
                        <wps:spPr>
                          <a:xfrm>
                            <a:off x="7012737" y="8041709"/>
                            <a:ext cx="43680" cy="178395"/>
                          </a:xfrm>
                          <a:prstGeom prst="rect">
                            <a:avLst/>
                          </a:prstGeom>
                          <a:ln>
                            <a:noFill/>
                          </a:ln>
                        </wps:spPr>
                        <wps:txbx>
                          <w:txbxContent>
                            <w:p w:rsidR="00D51DE7" w:rsidRDefault="00D51DE7">
                              <w:pPr>
                                <w:bidi w:val="0"/>
                                <w:jc w:val="left"/>
                              </w:pPr>
                              <w:r>
                                <w:rPr>
                                  <w:rFonts w:cs="Times New Roman"/>
                                  <w:b/>
                                  <w:bCs/>
                                  <w:color w:val="002060"/>
                                  <w:w w:val="85"/>
                                  <w:sz w:val="12"/>
                                  <w:szCs w:val="12"/>
                                  <w:rtl/>
                                </w:rPr>
                                <w:t>و</w:t>
                              </w:r>
                            </w:p>
                          </w:txbxContent>
                        </wps:txbx>
                        <wps:bodyPr horzOverflow="overflow" vert="horz" lIns="0" tIns="0" rIns="0" bIns="0" rtlCol="0">
                          <a:noAutofit/>
                        </wps:bodyPr>
                      </wps:wsp>
                      <wps:wsp>
                        <wps:cNvPr id="190" name="Rectangle 190"/>
                        <wps:cNvSpPr/>
                        <wps:spPr>
                          <a:xfrm>
                            <a:off x="7046189"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189" name="Rectangle 189"/>
                        <wps:cNvSpPr/>
                        <wps:spPr>
                          <a:xfrm>
                            <a:off x="7061353" y="8041709"/>
                            <a:ext cx="238062" cy="178395"/>
                          </a:xfrm>
                          <a:prstGeom prst="rect">
                            <a:avLst/>
                          </a:prstGeom>
                          <a:ln>
                            <a:noFill/>
                          </a:ln>
                        </wps:spPr>
                        <wps:txbx>
                          <w:txbxContent>
                            <w:p w:rsidR="00D51DE7" w:rsidRDefault="00D51DE7">
                              <w:pPr>
                                <w:bidi w:val="0"/>
                                <w:jc w:val="left"/>
                              </w:pPr>
                              <w:r>
                                <w:rPr>
                                  <w:rFonts w:cs="Times New Roman"/>
                                  <w:b/>
                                  <w:bCs/>
                                  <w:color w:val="002060"/>
                                  <w:w w:val="92"/>
                                  <w:sz w:val="12"/>
                                  <w:szCs w:val="12"/>
                                  <w:rtl/>
                                </w:rPr>
                                <w:t>نظارت</w:t>
                              </w:r>
                            </w:p>
                          </w:txbxContent>
                        </wps:txbx>
                        <wps:bodyPr horzOverflow="overflow" vert="horz" lIns="0" tIns="0" rIns="0" bIns="0" rtlCol="0">
                          <a:noAutofit/>
                        </wps:bodyPr>
                      </wps:wsp>
                      <wps:wsp>
                        <wps:cNvPr id="188" name="Rectangle 188"/>
                        <wps:cNvSpPr/>
                        <wps:spPr>
                          <a:xfrm>
                            <a:off x="7239585" y="8041709"/>
                            <a:ext cx="19762"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204" name="Rectangle 204"/>
                        <wps:cNvSpPr/>
                        <wps:spPr>
                          <a:xfrm>
                            <a:off x="5852440"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202" name="Rectangle 202"/>
                        <wps:cNvSpPr/>
                        <wps:spPr>
                          <a:xfrm>
                            <a:off x="6077687"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201" name="Rectangle 201"/>
                        <wps:cNvSpPr/>
                        <wps:spPr>
                          <a:xfrm>
                            <a:off x="6092850" y="8041709"/>
                            <a:ext cx="234110" cy="178395"/>
                          </a:xfrm>
                          <a:prstGeom prst="rect">
                            <a:avLst/>
                          </a:prstGeom>
                          <a:ln>
                            <a:noFill/>
                          </a:ln>
                        </wps:spPr>
                        <wps:txbx>
                          <w:txbxContent>
                            <w:p w:rsidR="00D51DE7" w:rsidRDefault="00D51DE7">
                              <w:pPr>
                                <w:bidi w:val="0"/>
                                <w:jc w:val="left"/>
                              </w:pPr>
                              <w:r>
                                <w:rPr>
                                  <w:rFonts w:cs="Times New Roman"/>
                                  <w:b/>
                                  <w:bCs/>
                                  <w:color w:val="002060"/>
                                  <w:w w:val="90"/>
                                  <w:sz w:val="12"/>
                                  <w:szCs w:val="12"/>
                                  <w:rtl/>
                                </w:rPr>
                                <w:t>وزارت</w:t>
                              </w:r>
                            </w:p>
                          </w:txbxContent>
                        </wps:txbx>
                        <wps:bodyPr horzOverflow="overflow" vert="horz" lIns="0" tIns="0" rIns="0" bIns="0" rtlCol="0">
                          <a:noAutofit/>
                        </wps:bodyPr>
                      </wps:wsp>
                      <wps:wsp>
                        <wps:cNvPr id="200" name="Rectangle 200"/>
                        <wps:cNvSpPr/>
                        <wps:spPr>
                          <a:xfrm>
                            <a:off x="6269482"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199" name="Rectangle 199"/>
                        <wps:cNvSpPr/>
                        <wps:spPr>
                          <a:xfrm>
                            <a:off x="6284646" y="8041709"/>
                            <a:ext cx="65469" cy="178395"/>
                          </a:xfrm>
                          <a:prstGeom prst="rect">
                            <a:avLst/>
                          </a:prstGeom>
                          <a:ln>
                            <a:noFill/>
                          </a:ln>
                        </wps:spPr>
                        <wps:txbx>
                          <w:txbxContent>
                            <w:p w:rsidR="00D51DE7" w:rsidRDefault="00D51DE7">
                              <w:pPr>
                                <w:bidi w:val="0"/>
                                <w:jc w:val="left"/>
                              </w:pPr>
                              <w:r>
                                <w:rPr>
                                  <w:rFonts w:cs="Times New Roman"/>
                                  <w:b/>
                                  <w:bCs/>
                                  <w:color w:val="002060"/>
                                  <w:w w:val="127"/>
                                  <w:sz w:val="12"/>
                                  <w:szCs w:val="12"/>
                                  <w:rtl/>
                                </w:rPr>
                                <w:t>ن</w:t>
                              </w:r>
                            </w:p>
                          </w:txbxContent>
                        </wps:txbx>
                        <wps:bodyPr horzOverflow="overflow" vert="horz" lIns="0" tIns="0" rIns="0" bIns="0" rtlCol="0">
                          <a:noAutofit/>
                        </wps:bodyPr>
                      </wps:wsp>
                      <wps:wsp>
                        <wps:cNvPr id="211" name="Rectangle 211"/>
                        <wps:cNvSpPr/>
                        <wps:spPr>
                          <a:xfrm>
                            <a:off x="5206873" y="8041709"/>
                            <a:ext cx="252149" cy="178395"/>
                          </a:xfrm>
                          <a:prstGeom prst="rect">
                            <a:avLst/>
                          </a:prstGeom>
                          <a:ln>
                            <a:noFill/>
                          </a:ln>
                        </wps:spPr>
                        <wps:txbx>
                          <w:txbxContent>
                            <w:p w:rsidR="00D51DE7" w:rsidRDefault="00D51DE7">
                              <w:pPr>
                                <w:bidi w:val="0"/>
                                <w:jc w:val="left"/>
                              </w:pPr>
                              <w:r>
                                <w:rPr>
                                  <w:rFonts w:cs="Times New Roman"/>
                                  <w:b/>
                                  <w:bCs/>
                                  <w:color w:val="002060"/>
                                  <w:w w:val="97"/>
                                  <w:sz w:val="12"/>
                                  <w:szCs w:val="12"/>
                                  <w:rtl/>
                                </w:rPr>
                                <w:t>پزشکی</w:t>
                              </w:r>
                            </w:p>
                          </w:txbxContent>
                        </wps:txbx>
                        <wps:bodyPr horzOverflow="overflow" vert="horz" lIns="0" tIns="0" rIns="0" bIns="0" rtlCol="0">
                          <a:noAutofit/>
                        </wps:bodyPr>
                      </wps:wsp>
                      <wps:wsp>
                        <wps:cNvPr id="210" name="Rectangle 210"/>
                        <wps:cNvSpPr/>
                        <wps:spPr>
                          <a:xfrm>
                            <a:off x="5395697" y="8041709"/>
                            <a:ext cx="19762"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209" name="Rectangle 209"/>
                        <wps:cNvSpPr/>
                        <wps:spPr>
                          <a:xfrm>
                            <a:off x="5410861" y="8041709"/>
                            <a:ext cx="276776" cy="178395"/>
                          </a:xfrm>
                          <a:prstGeom prst="rect">
                            <a:avLst/>
                          </a:prstGeom>
                          <a:ln>
                            <a:noFill/>
                          </a:ln>
                        </wps:spPr>
                        <wps:txbx>
                          <w:txbxContent>
                            <w:p w:rsidR="00D51DE7" w:rsidRDefault="00D51DE7">
                              <w:pPr>
                                <w:bidi w:val="0"/>
                                <w:jc w:val="left"/>
                              </w:pPr>
                              <w:r>
                                <w:rPr>
                                  <w:rFonts w:cs="Times New Roman"/>
                                  <w:b/>
                                  <w:bCs/>
                                  <w:color w:val="002060"/>
                                  <w:w w:val="107"/>
                                  <w:sz w:val="12"/>
                                  <w:szCs w:val="12"/>
                                  <w:rtl/>
                                </w:rPr>
                                <w:t>آموزش</w:t>
                              </w:r>
                            </w:p>
                          </w:txbxContent>
                        </wps:txbx>
                        <wps:bodyPr horzOverflow="overflow" vert="horz" lIns="0" tIns="0" rIns="0" bIns="0" rtlCol="0">
                          <a:noAutofit/>
                        </wps:bodyPr>
                      </wps:wsp>
                      <wps:wsp>
                        <wps:cNvPr id="208" name="Rectangle 208"/>
                        <wps:cNvSpPr/>
                        <wps:spPr>
                          <a:xfrm>
                            <a:off x="5619496"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207" name="Rectangle 207"/>
                        <wps:cNvSpPr/>
                        <wps:spPr>
                          <a:xfrm>
                            <a:off x="5634660" y="8041709"/>
                            <a:ext cx="43680" cy="178395"/>
                          </a:xfrm>
                          <a:prstGeom prst="rect">
                            <a:avLst/>
                          </a:prstGeom>
                          <a:ln>
                            <a:noFill/>
                          </a:ln>
                        </wps:spPr>
                        <wps:txbx>
                          <w:txbxContent>
                            <w:p w:rsidR="00D51DE7" w:rsidRDefault="00D51DE7">
                              <w:pPr>
                                <w:bidi w:val="0"/>
                                <w:jc w:val="left"/>
                              </w:pPr>
                              <w:r>
                                <w:rPr>
                                  <w:rFonts w:cs="Times New Roman"/>
                                  <w:b/>
                                  <w:bCs/>
                                  <w:color w:val="002060"/>
                                  <w:w w:val="85"/>
                                  <w:sz w:val="12"/>
                                  <w:szCs w:val="12"/>
                                  <w:rtl/>
                                </w:rPr>
                                <w:t>و</w:t>
                              </w:r>
                            </w:p>
                          </w:txbxContent>
                        </wps:txbx>
                        <wps:bodyPr horzOverflow="overflow" vert="horz" lIns="0" tIns="0" rIns="0" bIns="0" rtlCol="0">
                          <a:noAutofit/>
                        </wps:bodyPr>
                      </wps:wsp>
                      <wps:wsp>
                        <wps:cNvPr id="206" name="Rectangle 206"/>
                        <wps:cNvSpPr/>
                        <wps:spPr>
                          <a:xfrm>
                            <a:off x="5668112" y="8041709"/>
                            <a:ext cx="19763" cy="178395"/>
                          </a:xfrm>
                          <a:prstGeom prst="rect">
                            <a:avLst/>
                          </a:prstGeom>
                          <a:ln>
                            <a:noFill/>
                          </a:ln>
                        </wps:spPr>
                        <wps:txbx>
                          <w:txbxContent>
                            <w:p w:rsidR="00D51DE7" w:rsidRDefault="00D51DE7">
                              <w:pPr>
                                <w:bidi w:val="0"/>
                                <w:jc w:val="left"/>
                              </w:pPr>
                              <w:r>
                                <w:rPr>
                                  <w:b/>
                                  <w:color w:val="002060"/>
                                  <w:sz w:val="12"/>
                                </w:rPr>
                                <w:t xml:space="preserve"> </w:t>
                              </w:r>
                            </w:p>
                          </w:txbxContent>
                        </wps:txbx>
                        <wps:bodyPr horzOverflow="overflow" vert="horz" lIns="0" tIns="0" rIns="0" bIns="0" rtlCol="0">
                          <a:noAutofit/>
                        </wps:bodyPr>
                      </wps:wsp>
                      <wps:wsp>
                        <wps:cNvPr id="205" name="Rectangle 205"/>
                        <wps:cNvSpPr/>
                        <wps:spPr>
                          <a:xfrm>
                            <a:off x="5683275" y="8041709"/>
                            <a:ext cx="225900" cy="178395"/>
                          </a:xfrm>
                          <a:prstGeom prst="rect">
                            <a:avLst/>
                          </a:prstGeom>
                          <a:ln>
                            <a:noFill/>
                          </a:ln>
                        </wps:spPr>
                        <wps:txbx>
                          <w:txbxContent>
                            <w:p w:rsidR="00D51DE7" w:rsidRDefault="00D51DE7">
                              <w:pPr>
                                <w:bidi w:val="0"/>
                                <w:jc w:val="left"/>
                              </w:pPr>
                              <w:r>
                                <w:rPr>
                                  <w:rFonts w:cs="Times New Roman"/>
                                  <w:b/>
                                  <w:bCs/>
                                  <w:color w:val="002060"/>
                                  <w:w w:val="87"/>
                                  <w:sz w:val="12"/>
                                  <w:szCs w:val="12"/>
                                  <w:rtl/>
                                </w:rPr>
                                <w:t>درمان</w:t>
                              </w:r>
                            </w:p>
                          </w:txbxContent>
                        </wps:txbx>
                        <wps:bodyPr horzOverflow="overflow" vert="horz" lIns="0" tIns="0" rIns="0" bIns="0" rtlCol="0">
                          <a:noAutofit/>
                        </wps:bodyPr>
                      </wps:wsp>
                      <wps:wsp>
                        <wps:cNvPr id="203" name="Rectangle 203"/>
                        <wps:cNvSpPr/>
                        <wps:spPr>
                          <a:xfrm>
                            <a:off x="5867603" y="8041709"/>
                            <a:ext cx="280424" cy="178395"/>
                          </a:xfrm>
                          <a:prstGeom prst="rect">
                            <a:avLst/>
                          </a:prstGeom>
                          <a:ln>
                            <a:noFill/>
                          </a:ln>
                        </wps:spPr>
                        <wps:txbx>
                          <w:txbxContent>
                            <w:p w:rsidR="00D51DE7" w:rsidRDefault="00D51DE7">
                              <w:pPr>
                                <w:bidi w:val="0"/>
                                <w:jc w:val="left"/>
                              </w:pPr>
                              <w:r>
                                <w:rPr>
                                  <w:rFonts w:cs="Times New Roman"/>
                                  <w:b/>
                                  <w:bCs/>
                                  <w:color w:val="002060"/>
                                  <w:w w:val="90"/>
                                  <w:sz w:val="12"/>
                                  <w:szCs w:val="12"/>
                                  <w:rtl/>
                                </w:rPr>
                                <w:t>بهداشت</w:t>
                              </w:r>
                            </w:p>
                          </w:txbxContent>
                        </wps:txbx>
                        <wps:bodyPr horzOverflow="overflow" vert="horz" lIns="0" tIns="0" rIns="0" bIns="0" rtlCol="0">
                          <a:noAutofit/>
                        </wps:bodyPr>
                      </wps:wsp>
                      <wps:wsp>
                        <wps:cNvPr id="212" name="Rectangle 212"/>
                        <wps:cNvSpPr/>
                        <wps:spPr>
                          <a:xfrm>
                            <a:off x="5161153" y="8078172"/>
                            <a:ext cx="22904" cy="103226"/>
                          </a:xfrm>
                          <a:prstGeom prst="rect">
                            <a:avLst/>
                          </a:prstGeom>
                          <a:ln>
                            <a:noFill/>
                          </a:ln>
                        </wps:spPr>
                        <wps:txbx>
                          <w:txbxContent>
                            <w:p w:rsidR="00D51DE7" w:rsidRDefault="00D51DE7">
                              <w:pPr>
                                <w:bidi w:val="0"/>
                                <w:jc w:val="left"/>
                              </w:pPr>
                              <w:r>
                                <w:rPr>
                                  <w:color w:val="002060"/>
                                  <w:sz w:val="12"/>
                                </w:rPr>
                                <w:t xml:space="preserve"> </w:t>
                              </w:r>
                            </w:p>
                          </w:txbxContent>
                        </wps:txbx>
                        <wps:bodyPr horzOverflow="overflow" vert="horz" lIns="0" tIns="0" rIns="0" bIns="0" rtlCol="0">
                          <a:noAutofit/>
                        </wps:bodyPr>
                      </wps:wsp>
                      <wps:wsp>
                        <wps:cNvPr id="213" name="Shape 213"/>
                        <wps:cNvSpPr/>
                        <wps:spPr>
                          <a:xfrm>
                            <a:off x="6182360" y="617353"/>
                            <a:ext cx="671195" cy="612140"/>
                          </a:xfrm>
                          <a:custGeom>
                            <a:avLst/>
                            <a:gdLst/>
                            <a:ahLst/>
                            <a:cxnLst/>
                            <a:rect l="0" t="0" r="0" b="0"/>
                            <a:pathLst>
                              <a:path w="671195" h="612140">
                                <a:moveTo>
                                  <a:pt x="0" y="612140"/>
                                </a:moveTo>
                                <a:lnTo>
                                  <a:pt x="671195" y="0"/>
                                </a:lnTo>
                              </a:path>
                            </a:pathLst>
                          </a:custGeom>
                          <a:ln w="101600" cap="flat">
                            <a:round/>
                          </a:ln>
                        </wps:spPr>
                        <wps:style>
                          <a:lnRef idx="1">
                            <a:srgbClr val="1F3763"/>
                          </a:lnRef>
                          <a:fillRef idx="0">
                            <a:srgbClr val="000000">
                              <a:alpha val="0"/>
                            </a:srgbClr>
                          </a:fillRef>
                          <a:effectRef idx="0">
                            <a:scrgbClr r="0" g="0" b="0"/>
                          </a:effectRef>
                          <a:fontRef idx="none"/>
                        </wps:style>
                        <wps:bodyPr/>
                      </wps:wsp>
                      <wps:wsp>
                        <wps:cNvPr id="214" name="Shape 214"/>
                        <wps:cNvSpPr/>
                        <wps:spPr>
                          <a:xfrm>
                            <a:off x="5990463" y="949458"/>
                            <a:ext cx="206629" cy="219710"/>
                          </a:xfrm>
                          <a:custGeom>
                            <a:avLst/>
                            <a:gdLst/>
                            <a:ahLst/>
                            <a:cxnLst/>
                            <a:rect l="0" t="0" r="0" b="0"/>
                            <a:pathLst>
                              <a:path w="206629" h="219710">
                                <a:moveTo>
                                  <a:pt x="0" y="0"/>
                                </a:moveTo>
                                <a:lnTo>
                                  <a:pt x="206629" y="219710"/>
                                </a:lnTo>
                              </a:path>
                            </a:pathLst>
                          </a:custGeom>
                          <a:ln w="101600" cap="flat">
                            <a:round/>
                          </a:ln>
                        </wps:spPr>
                        <wps:style>
                          <a:lnRef idx="1">
                            <a:srgbClr val="1F3763"/>
                          </a:lnRef>
                          <a:fillRef idx="0">
                            <a:srgbClr val="000000">
                              <a:alpha val="0"/>
                            </a:srgbClr>
                          </a:fillRef>
                          <a:effectRef idx="0">
                            <a:scrgbClr r="0" g="0" b="0"/>
                          </a:effectRef>
                          <a:fontRef idx="none"/>
                        </wps:style>
                        <wps:bodyPr/>
                      </wps:wsp>
                      <wps:wsp>
                        <wps:cNvPr id="215" name="Shape 215"/>
                        <wps:cNvSpPr/>
                        <wps:spPr>
                          <a:xfrm>
                            <a:off x="6710172" y="1827790"/>
                            <a:ext cx="1050036" cy="1210945"/>
                          </a:xfrm>
                          <a:custGeom>
                            <a:avLst/>
                            <a:gdLst/>
                            <a:ahLst/>
                            <a:cxnLst/>
                            <a:rect l="0" t="0" r="0" b="0"/>
                            <a:pathLst>
                              <a:path w="1050036" h="1210945">
                                <a:moveTo>
                                  <a:pt x="0" y="0"/>
                                </a:moveTo>
                                <a:lnTo>
                                  <a:pt x="991743" y="200660"/>
                                </a:lnTo>
                                <a:lnTo>
                                  <a:pt x="1050036" y="1210945"/>
                                </a:lnTo>
                                <a:lnTo>
                                  <a:pt x="0" y="0"/>
                                </a:lnTo>
                                <a:close/>
                              </a:path>
                            </a:pathLst>
                          </a:custGeom>
                          <a:ln w="0" cap="flat">
                            <a:round/>
                          </a:ln>
                        </wps:spPr>
                        <wps:style>
                          <a:lnRef idx="0">
                            <a:srgbClr val="000000">
                              <a:alpha val="0"/>
                            </a:srgbClr>
                          </a:lnRef>
                          <a:fillRef idx="1">
                            <a:srgbClr val="D8D8D8"/>
                          </a:fillRef>
                          <a:effectRef idx="0">
                            <a:scrgbClr r="0" g="0" b="0"/>
                          </a:effectRef>
                          <a:fontRef idx="none"/>
                        </wps:style>
                        <wps:bodyPr/>
                      </wps:wsp>
                      <wps:wsp>
                        <wps:cNvPr id="216" name="Shape 216"/>
                        <wps:cNvSpPr/>
                        <wps:spPr>
                          <a:xfrm>
                            <a:off x="6710172" y="1827790"/>
                            <a:ext cx="1050036" cy="1210945"/>
                          </a:xfrm>
                          <a:custGeom>
                            <a:avLst/>
                            <a:gdLst/>
                            <a:ahLst/>
                            <a:cxnLst/>
                            <a:rect l="0" t="0" r="0" b="0"/>
                            <a:pathLst>
                              <a:path w="1050036" h="1210945">
                                <a:moveTo>
                                  <a:pt x="991743" y="200660"/>
                                </a:moveTo>
                                <a:lnTo>
                                  <a:pt x="1050036" y="1210945"/>
                                </a:lnTo>
                                <a:lnTo>
                                  <a:pt x="0" y="0"/>
                                </a:lnTo>
                                <a:close/>
                              </a:path>
                            </a:pathLst>
                          </a:custGeom>
                          <a:ln w="25400" cap="rnd">
                            <a:miter lim="101600"/>
                          </a:ln>
                        </wps:spPr>
                        <wps:style>
                          <a:lnRef idx="1">
                            <a:srgbClr val="D8D8D8"/>
                          </a:lnRef>
                          <a:fillRef idx="0">
                            <a:srgbClr val="000000">
                              <a:alpha val="0"/>
                            </a:srgbClr>
                          </a:fillRef>
                          <a:effectRef idx="0">
                            <a:scrgbClr r="0" g="0" b="0"/>
                          </a:effectRef>
                          <a:fontRef idx="none"/>
                        </wps:style>
                        <wps:bodyPr/>
                      </wps:wsp>
                    </wpg:wgp>
                  </a:graphicData>
                </a:graphic>
              </wp:anchor>
            </w:drawing>
          </mc:Choice>
          <mc:Fallback>
            <w:pict>
              <v:group id="Group 2944276" o:spid="_x0000_s1026" style="position:absolute;left:0;text-align:left;margin-left:0;margin-top:124.65pt;width:612pt;height:667.35pt;z-index:251658240;mso-position-horizontal-relative:page;mso-position-vertical-relative:page" coordsize="77724,8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">
                <v:rect id="Rectangle 29" o:spid="_x0000_s1027" style="position:absolute;left:72387;top:801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51DE7" w:rsidRDefault="00D51DE7">
                        <w:pPr>
                          <w:bidi w:val="0"/>
                          <w:jc w:val="left"/>
                        </w:pPr>
                        <w:r>
                          <w:rPr>
                            <w:rFonts w:ascii="Arial" w:eastAsia="Arial" w:hAnsi="Arial" w:cs="Arial"/>
                            <w:b/>
                          </w:rPr>
                          <w:t xml:space="preserve"> </w:t>
                        </w:r>
                      </w:p>
                    </w:txbxContent>
                  </v:textbox>
                </v:rect>
                <v:rect id="Rectangle 118" o:spid="_x0000_s1028" style="position:absolute;left:39035;top:19753;width:15109;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D51DE7" w:rsidRDefault="00D51DE7">
                        <w:pPr>
                          <w:bidi w:val="0"/>
                          <w:jc w:val="left"/>
                        </w:pPr>
                        <w:r>
                          <w:rPr>
                            <w:b/>
                            <w:bCs/>
                            <w:color w:val="002060"/>
                            <w:w w:val="75"/>
                            <w:sz w:val="52"/>
                            <w:szCs w:val="52"/>
                            <w:rtl/>
                          </w:rPr>
                          <w:t>بیمارستان</w:t>
                        </w:r>
                      </w:p>
                    </w:txbxContent>
                  </v:textbox>
                </v:rect>
                <v:rect id="Rectangle 119" o:spid="_x0000_s1029" style="position:absolute;left:34082;top:19753;width:6589;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D51DE7" w:rsidRDefault="00D51DE7">
                        <w:pPr>
                          <w:bidi w:val="0"/>
                          <w:jc w:val="left"/>
                        </w:pPr>
                        <w:r>
                          <w:rPr>
                            <w:b/>
                            <w:bCs/>
                            <w:color w:val="002060"/>
                            <w:w w:val="98"/>
                            <w:sz w:val="52"/>
                            <w:szCs w:val="52"/>
                            <w:rtl/>
                          </w:rPr>
                          <w:t>های</w:t>
                        </w:r>
                      </w:p>
                    </w:txbxContent>
                  </v:textbox>
                </v:rect>
                <v:rect id="Rectangle 120" o:spid="_x0000_s1030" style="position:absolute;left:33656;top:18972;width:550;height:1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D51DE7" w:rsidRDefault="00D51DE7">
                        <w:pPr>
                          <w:bidi w:val="0"/>
                          <w:jc w:val="left"/>
                        </w:pPr>
                        <w:r>
                          <w:rPr>
                            <w:color w:val="002060"/>
                            <w:sz w:val="52"/>
                          </w:rPr>
                          <w:t xml:space="preserve"> </w:t>
                        </w:r>
                      </w:p>
                    </w:txbxContent>
                  </v:textbox>
                </v:rect>
                <v:rect id="Rectangle 121" o:spid="_x0000_s1031" style="position:absolute;left:27377;top:19753;width:8361;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D51DE7" w:rsidRDefault="00D51DE7">
                        <w:pPr>
                          <w:bidi w:val="0"/>
                          <w:jc w:val="left"/>
                        </w:pPr>
                        <w:r>
                          <w:rPr>
                            <w:b/>
                            <w:bCs/>
                            <w:color w:val="002060"/>
                            <w:w w:val="75"/>
                            <w:sz w:val="52"/>
                            <w:szCs w:val="52"/>
                            <w:rtl/>
                          </w:rPr>
                          <w:t>ایران</w:t>
                        </w:r>
                      </w:p>
                    </w:txbxContent>
                  </v:textbox>
                </v:rect>
                <v:rect id="Rectangle 122" o:spid="_x0000_s1032" style="position:absolute;left:25712;top:19753;width:85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D51DE7" w:rsidRDefault="00D51DE7">
                        <w:pPr>
                          <w:bidi w:val="0"/>
                          <w:jc w:val="left"/>
                        </w:pPr>
                        <w:r>
                          <w:rPr>
                            <w:b/>
                            <w:sz w:val="52"/>
                          </w:rPr>
                          <w:t xml:space="preserve"> </w:t>
                        </w:r>
                      </w:p>
                    </w:txbxContent>
                  </v:textbox>
                </v:rect>
                <v:rect id="Rectangle 124" o:spid="_x0000_s1033" style="position:absolute;left:55299;top:27735;width:1587;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D51DE7" w:rsidRDefault="00D51DE7">
                        <w:pPr>
                          <w:bidi w:val="0"/>
                          <w:jc w:val="left"/>
                        </w:pPr>
                        <w:r>
                          <w:rPr>
                            <w:b/>
                            <w:color w:val="002060"/>
                            <w:spacing w:val="-6"/>
                            <w:sz w:val="24"/>
                          </w:rPr>
                          <w:t xml:space="preserve"> </w:t>
                        </w:r>
                        <w:r>
                          <w:rPr>
                            <w:b/>
                            <w:color w:val="002060"/>
                            <w:spacing w:val="-9"/>
                            <w:sz w:val="24"/>
                          </w:rPr>
                          <w:t xml:space="preserve"> </w:t>
                        </w:r>
                        <w:r>
                          <w:rPr>
                            <w:b/>
                            <w:color w:val="002060"/>
                            <w:spacing w:val="-6"/>
                            <w:sz w:val="24"/>
                          </w:rPr>
                          <w:t xml:space="preserve">  </w:t>
                        </w:r>
                      </w:p>
                    </w:txbxContent>
                  </v:textbox>
                </v:rect>
                <v:rect id="Rectangle 128" o:spid="_x0000_s1034" style="position:absolute;left:47536;top:27117;width:4739;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D51DE7" w:rsidRDefault="00D51DE7">
                        <w:pPr>
                          <w:bidi w:val="0"/>
                          <w:jc w:val="left"/>
                        </w:pPr>
                        <w:r>
                          <w:rPr>
                            <w:b/>
                            <w:bCs/>
                            <w:w w:val="86"/>
                            <w:sz w:val="32"/>
                            <w:szCs w:val="32"/>
                            <w:rtl/>
                          </w:rPr>
                          <w:t>مورد</w:t>
                        </w:r>
                      </w:p>
                    </w:txbxContent>
                  </v:textbox>
                </v:rect>
                <v:rect id="Rectangle 127" o:spid="_x0000_s1035" style="position:absolute;left:51100;top:27117;width:52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D51DE7" w:rsidRDefault="00D51DE7">
                        <w:pPr>
                          <w:bidi w:val="0"/>
                          <w:jc w:val="left"/>
                        </w:pPr>
                        <w:r>
                          <w:rPr>
                            <w:b/>
                            <w:sz w:val="32"/>
                          </w:rPr>
                          <w:t xml:space="preserve"> </w:t>
                        </w:r>
                      </w:p>
                    </w:txbxContent>
                  </v:textbox>
                </v:rect>
                <v:rect id="Rectangle 126" o:spid="_x0000_s1036" style="position:absolute;left:51495;top:27117;width:503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D51DE7" w:rsidRDefault="00D51DE7">
                        <w:pPr>
                          <w:bidi w:val="0"/>
                          <w:jc w:val="left"/>
                        </w:pPr>
                        <w:r>
                          <w:rPr>
                            <w:b/>
                            <w:bCs/>
                            <w:w w:val="92"/>
                            <w:sz w:val="32"/>
                            <w:szCs w:val="32"/>
                            <w:rtl/>
                          </w:rPr>
                          <w:t>نسخه</w:t>
                        </w:r>
                      </w:p>
                    </w:txbxContent>
                  </v:textbox>
                </v:rect>
                <v:rect id="Rectangle 133" o:spid="_x0000_s1037" style="position:absolute;left:39356;top:27117;width:52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D51DE7" w:rsidRDefault="00D51DE7">
                        <w:pPr>
                          <w:bidi w:val="0"/>
                          <w:jc w:val="left"/>
                        </w:pPr>
                        <w:r>
                          <w:rPr>
                            <w:b/>
                            <w:sz w:val="32"/>
                          </w:rPr>
                          <w:t xml:space="preserve"> </w:t>
                        </w:r>
                      </w:p>
                    </w:txbxContent>
                  </v:textbox>
                </v:rect>
                <v:rect id="Rectangle 132" o:spid="_x0000_s1038" style="position:absolute;left:39751;top:27117;width:3612;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D51DE7" w:rsidRDefault="00D51DE7">
                        <w:pPr>
                          <w:bidi w:val="0"/>
                          <w:jc w:val="left"/>
                        </w:pPr>
                        <w:r>
                          <w:rPr>
                            <w:b/>
                            <w:bCs/>
                            <w:w w:val="88"/>
                            <w:sz w:val="32"/>
                            <w:szCs w:val="32"/>
                            <w:rtl/>
                          </w:rPr>
                          <w:t>دور</w:t>
                        </w:r>
                      </w:p>
                    </w:txbxContent>
                  </v:textbox>
                </v:rect>
                <v:rect id="Rectangle 131" o:spid="_x0000_s1039" style="position:absolute;left:42477;top:27117;width:52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D51DE7" w:rsidRDefault="00D51DE7">
                        <w:pPr>
                          <w:bidi w:val="0"/>
                          <w:jc w:val="left"/>
                        </w:pPr>
                        <w:r>
                          <w:rPr>
                            <w:b/>
                            <w:sz w:val="32"/>
                          </w:rPr>
                          <w:t xml:space="preserve"> </w:t>
                        </w:r>
                      </w:p>
                    </w:txbxContent>
                  </v:textbox>
                </v:rect>
                <v:rect id="Rectangle 130" o:spid="_x0000_s1040" style="position:absolute;left:42872;top:27117;width:5688;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D51DE7" w:rsidRDefault="00D51DE7">
                        <w:pPr>
                          <w:bidi w:val="0"/>
                          <w:jc w:val="left"/>
                        </w:pPr>
                        <w:r>
                          <w:rPr>
                            <w:b/>
                            <w:bCs/>
                            <w:w w:val="69"/>
                            <w:sz w:val="32"/>
                            <w:szCs w:val="32"/>
                            <w:rtl/>
                          </w:rPr>
                          <w:t>استناد</w:t>
                        </w:r>
                      </w:p>
                    </w:txbxContent>
                  </v:textbox>
                </v:rect>
                <v:rect id="Rectangle 129" o:spid="_x0000_s1041" style="position:absolute;left:47141;top:27117;width:52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D51DE7" w:rsidRDefault="00D51DE7">
                        <w:pPr>
                          <w:bidi w:val="0"/>
                          <w:jc w:val="left"/>
                        </w:pPr>
                        <w:r>
                          <w:rPr>
                            <w:b/>
                            <w:sz w:val="32"/>
                          </w:rPr>
                          <w:t xml:space="preserve"> </w:t>
                        </w:r>
                      </w:p>
                    </w:txbxContent>
                  </v:textbox>
                </v:rect>
                <v:rect id="Rectangle 139" o:spid="_x0000_s1042" style="position:absolute;left:23792;top:27117;width:3887;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D51DE7" w:rsidRDefault="00D51DE7">
                        <w:pPr>
                          <w:bidi w:val="0"/>
                          <w:jc w:val="left"/>
                        </w:pPr>
                        <w:r>
                          <w:rPr>
                            <w:b/>
                            <w:bCs/>
                            <w:w w:val="94"/>
                            <w:sz w:val="32"/>
                            <w:szCs w:val="32"/>
                            <w:rtl/>
                          </w:rPr>
                          <w:t>ملی</w:t>
                        </w:r>
                      </w:p>
                    </w:txbxContent>
                  </v:textbox>
                </v:rect>
                <v:rect id="Rectangle 138" o:spid="_x0000_s1043" style="position:absolute;left:26729;top:27117;width:52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D51DE7" w:rsidRDefault="00D51DE7">
                        <w:pPr>
                          <w:bidi w:val="0"/>
                          <w:jc w:val="left"/>
                        </w:pPr>
                        <w:r>
                          <w:rPr>
                            <w:b/>
                            <w:sz w:val="32"/>
                          </w:rPr>
                          <w:t xml:space="preserve"> </w:t>
                        </w:r>
                      </w:p>
                    </w:txbxContent>
                  </v:textbox>
                </v:rect>
                <v:rect id="Rectangle 137" o:spid="_x0000_s1044" style="position:absolute;left:27124;top:27117;width:1129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D51DE7" w:rsidRDefault="00D51DE7">
                        <w:pPr>
                          <w:bidi w:val="0"/>
                          <w:jc w:val="left"/>
                        </w:pPr>
                        <w:r>
                          <w:rPr>
                            <w:b/>
                            <w:bCs/>
                            <w:w w:val="82"/>
                            <w:sz w:val="32"/>
                            <w:szCs w:val="32"/>
                            <w:rtl/>
                          </w:rPr>
                          <w:t>اعتباربخشی</w:t>
                        </w:r>
                      </w:p>
                    </w:txbxContent>
                  </v:textbox>
                </v:rect>
                <v:rect id="Rectangle 136" o:spid="_x0000_s1045" style="position:absolute;left:35607;top:27117;width:52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D51DE7" w:rsidRDefault="00D51DE7">
                        <w:pPr>
                          <w:bidi w:val="0"/>
                          <w:jc w:val="left"/>
                        </w:pPr>
                        <w:r>
                          <w:rPr>
                            <w:b/>
                            <w:sz w:val="32"/>
                          </w:rPr>
                          <w:t xml:space="preserve"> </w:t>
                        </w:r>
                      </w:p>
                    </w:txbxContent>
                  </v:textbox>
                </v:rect>
                <v:rect id="Rectangle 135" o:spid="_x0000_s1046" style="position:absolute;left:36016;top:27117;width:4408;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D51DE7" w:rsidRDefault="00D51DE7">
                        <w:pPr>
                          <w:bidi w:val="0"/>
                          <w:jc w:val="left"/>
                        </w:pPr>
                        <w:r>
                          <w:rPr>
                            <w:b/>
                            <w:bCs/>
                            <w:w w:val="80"/>
                            <w:sz w:val="32"/>
                            <w:szCs w:val="32"/>
                            <w:rtl/>
                          </w:rPr>
                          <w:t>پنجم</w:t>
                        </w:r>
                      </w:p>
                    </w:txbxContent>
                  </v:textbox>
                </v:rect>
                <v:rect id="Rectangle 140" o:spid="_x0000_s1047" style="position:absolute;left:23014;top:27735;width:396;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D51DE7" w:rsidRDefault="00D51DE7">
                        <w:pPr>
                          <w:bidi w:val="0"/>
                          <w:jc w:val="left"/>
                        </w:pPr>
                        <w:r>
                          <w:rPr>
                            <w:b/>
                            <w:sz w:val="24"/>
                          </w:rPr>
                          <w:t xml:space="preserve"> </w:t>
                        </w:r>
                      </w:p>
                    </w:txbxContent>
                  </v:textbox>
                </v:rect>
                <v:rect id="Rectangle 143" o:spid="_x0000_s1048" style="position:absolute;left:39475;top:30678;width:3393;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D51DE7" w:rsidRDefault="00D51DE7">
                        <w:pPr>
                          <w:bidi w:val="0"/>
                          <w:jc w:val="left"/>
                        </w:pPr>
                        <w:r>
                          <w:rPr>
                            <w:b/>
                            <w:bCs/>
                            <w:color w:val="002060"/>
                            <w:w w:val="93"/>
                            <w:sz w:val="28"/>
                            <w:szCs w:val="28"/>
                            <w:rtl/>
                          </w:rPr>
                          <w:t>سال</w:t>
                        </w:r>
                      </w:p>
                    </w:txbxContent>
                  </v:textbox>
                </v:rect>
                <v:rect id="Rectangle 144" o:spid="_x0000_s1049" style="position:absolute;left:39127;top:30678;width:462;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D51DE7" w:rsidRDefault="00D51DE7">
                        <w:pPr>
                          <w:bidi w:val="0"/>
                          <w:jc w:val="left"/>
                        </w:pPr>
                        <w:r>
                          <w:rPr>
                            <w:b/>
                            <w:color w:val="002060"/>
                            <w:sz w:val="28"/>
                          </w:rPr>
                          <w:t xml:space="preserve"> </w:t>
                        </w:r>
                      </w:p>
                    </w:txbxContent>
                  </v:textbox>
                </v:rect>
                <v:rect id="Rectangle 145" o:spid="_x0000_s1050" style="position:absolute;left:35759;top:30678;width:4499;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D51DE7" w:rsidRDefault="00D51DE7">
                        <w:pPr>
                          <w:bidi w:val="0"/>
                          <w:jc w:val="left"/>
                        </w:pPr>
                        <w:r>
                          <w:rPr>
                            <w:b/>
                            <w:color w:val="002060"/>
                            <w:w w:val="93"/>
                            <w:sz w:val="28"/>
                          </w:rPr>
                          <w:t>1401</w:t>
                        </w:r>
                      </w:p>
                    </w:txbxContent>
                  </v:textbox>
                </v:rect>
                <v:rect id="Rectangle 146" o:spid="_x0000_s1051" style="position:absolute;left:35104;top:31314;width:328;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D51DE7" w:rsidRDefault="00D51DE7">
                        <w:pPr>
                          <w:bidi w:val="0"/>
                          <w:jc w:val="left"/>
                        </w:pPr>
                        <w:r>
                          <w:rPr>
                            <w:b/>
                            <w:sz w:val="20"/>
                          </w:rPr>
                          <w:t xml:space="preserve"> </w:t>
                        </w:r>
                      </w:p>
                    </w:txbxContent>
                  </v:textbox>
                </v:rect>
                <v:rect id="Rectangle 147" o:spid="_x0000_s1052" style="position:absolute;left:72661;top:33793;width:265;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D51DE7" w:rsidRDefault="00D51DE7">
                        <w:pPr>
                          <w:bidi w:val="0"/>
                          <w:jc w:val="left"/>
                        </w:pPr>
                        <w:r>
                          <w:rPr>
                            <w:b/>
                            <w:sz w:val="16"/>
                          </w:rPr>
                          <w:t xml:space="preserve"> </w:t>
                        </w:r>
                      </w:p>
                    </w:txbxContent>
                  </v:textbox>
                </v:rect>
                <v:rect id="Rectangle 148" o:spid="_x0000_s1053" style="position:absolute;left:72661;top:35576;width:265;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D51DE7" w:rsidRDefault="00D51DE7">
                        <w:pPr>
                          <w:bidi w:val="0"/>
                          <w:jc w:val="left"/>
                        </w:pPr>
                        <w:r>
                          <w:rPr>
                            <w:b/>
                            <w:sz w:val="16"/>
                          </w:rPr>
                          <w:t xml:space="preserve"> </w:t>
                        </w:r>
                      </w:p>
                    </w:txbxContent>
                  </v:textbox>
                </v:rect>
                <v:rect id="Rectangle 149" o:spid="_x0000_s1054" style="position:absolute;left:72661;top:37377;width:265;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D51DE7" w:rsidRDefault="00D51DE7">
                        <w:pPr>
                          <w:bidi w:val="0"/>
                          <w:jc w:val="left"/>
                        </w:pPr>
                        <w:r>
                          <w:rPr>
                            <w:b/>
                            <w:sz w:val="16"/>
                          </w:rPr>
                          <w:t xml:space="preserve"> </w:t>
                        </w:r>
                      </w:p>
                    </w:txbxContent>
                  </v:textbox>
                </v:rect>
                <v:rect id="Rectangle 150" o:spid="_x0000_s1055" style="position:absolute;left:72661;top:39160;width:265;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D51DE7" w:rsidRDefault="00D51DE7">
                        <w:pPr>
                          <w:bidi w:val="0"/>
                          <w:jc w:val="left"/>
                        </w:pPr>
                        <w:r>
                          <w:rPr>
                            <w:b/>
                            <w:sz w:val="16"/>
                          </w:rPr>
                          <w:t xml:space="preserve"> </w:t>
                        </w:r>
                      </w:p>
                    </w:txbxContent>
                  </v:textbox>
                </v:rect>
                <v:rect id="Rectangle 151" o:spid="_x0000_s1056" style="position:absolute;left:72661;top:40943;width:265;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D51DE7" w:rsidRDefault="00D51DE7">
                        <w:pPr>
                          <w:bidi w:val="0"/>
                          <w:jc w:val="left"/>
                        </w:pPr>
                        <w:r>
                          <w:rPr>
                            <w:b/>
                            <w:sz w:val="16"/>
                          </w:rPr>
                          <w:t xml:space="preserve"> </w:t>
                        </w:r>
                      </w:p>
                    </w:txbxContent>
                  </v:textbox>
                </v:rect>
                <v:rect id="Rectangle 152" o:spid="_x0000_s1057" style="position:absolute;left:72661;top:42742;width:265;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D51DE7" w:rsidRDefault="00D51DE7">
                        <w:pPr>
                          <w:bidi w:val="0"/>
                          <w:jc w:val="left"/>
                        </w:pPr>
                        <w:r>
                          <w:rPr>
                            <w:b/>
                            <w:sz w:val="16"/>
                          </w:rPr>
                          <w:t xml:space="preserve"> </w:t>
                        </w:r>
                      </w:p>
                    </w:txbxContent>
                  </v:textbox>
                </v:rect>
                <v:shape id="Shape 153" o:spid="_x0000_s1058" style="position:absolute;left:67100;top:8498;width:10624;height:19575;visibility:visible;mso-wrap-style:square;v-text-anchor:top" coordsize="1062355,195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" path="m1062355,r,1957553l,978718,1062355,xe" fillcolor="#d8d8d8" stroked="f" strokeweight="0">
                  <v:path arrowok="t" textboxrect="0,0,1062355,1957553"/>
                </v:shape>
                <v:shape id="Shape 154" o:spid="_x0000_s1059" style="position:absolute;left:67100;top:8498;width:10624;height:19575;visibility:visible;mso-wrap-style:square;v-text-anchor:top" coordsize="1062355,195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" path="m1062355,1957553l,978718,1062355,e" filled="f" strokecolor="#d8d8d8" strokeweight="2pt">
                  <v:stroke miterlimit="66585f" joinstyle="miter" endcap="round"/>
                  <v:path arrowok="t" textboxrect="0,0,1062355,1957553"/>
                </v:shape>
                <v:shape id="Shape 177" o:spid="_x0000_s1060" style="position:absolute;left:65995;top:6228;width:11729;height:10880;visibility:visible;mso-wrap-style:square;v-text-anchor:top" coordsize="1172845,10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" path="m,1088005l1172845,e" filled="f" strokecolor="#add1e7" strokeweight="8pt">
                  <v:path arrowok="t" textboxrect="0,0,1172845,1088005"/>
                </v:shape>
                <v:shape id="Shape 178" o:spid="_x0000_s1061" style="position:absolute;left:64871;top:4053;width:12853;height:11696;visibility:visible;mso-wrap-style:square;v-text-anchor:top" coordsize="1285240,116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" path="m,1169574l1285240,e" filled="f" strokecolor="#86bade" strokeweight="8pt">
                  <v:path arrowok="t" textboxrect="0,0,1285240,1169574"/>
                </v:shape>
                <v:shape id="Shape 179" o:spid="_x0000_s1062" style="position:absolute;left:63849;top:1844;width:13875;height:12698;visibility:visible;mso-wrap-style:square;v-text-anchor:top" coordsize="1387475,126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" path="m,1269853l1387475,e" filled="f" strokecolor="#4396c9" strokeweight="8pt">
                  <v:path arrowok="t" textboxrect="0,0,1387475,1269853"/>
                </v:shape>
                <v:shape id="Shape 180" o:spid="_x0000_s1063" style="position:absolute;left:62858;width:14866;height:13374;visibility:visible;mso-wrap-style:square;v-text-anchor:top" coordsize="1486535,13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" path="m,1337443l1486535,e" filled="f" strokecolor="#2b6f9d" strokeweight="8pt">
                  <v:path arrowok="t" textboxrect="0,0,1486535,1337443"/>
                </v:shape>
                <v:shape id="Shape 181" o:spid="_x0000_s1064" style="position:absolute;left:31;top:35535;width:47524;height:49219;visibility:visible;mso-wrap-style:square;v-text-anchor:top" coordsize="4752368,4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" path="m,l4752368,4921884,,4921884,,xe" fillcolor="#d8d8d8" stroked="f" strokeweight="0">
                  <v:path arrowok="t" textboxrect="0,0,4752368,4921884"/>
                </v:shape>
                <v:shape id="Shape 182" o:spid="_x0000_s1065" style="position:absolute;top:28826;width:19145;height:37079;visibility:visible;mso-wrap-style:square;v-text-anchor:top" coordsize="1914525,370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" path="m,l1914525,1853983,,3707966,,xe" fillcolor="#060" stroked="f" strokeweight="0">
                  <v:path arrowok="t" textboxrect="0,0,1914525,3707966"/>
                </v:shape>
                <v:shape id="Shape 183" o:spid="_x0000_s1066" style="position:absolute;top:20861;width:22731;height:28214;visibility:visible;mso-wrap-style:square;v-text-anchor:top" coordsize="2273173,28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" path="m,l2273173,2294873r-531368,526542l,1063034,,xe" fillcolor="#0078a2" stroked="f" strokeweight="0">
                  <v:path arrowok="t" textboxrect="0,0,2273173,2821415"/>
                </v:shape>
                <v:shape id="Shape 184" o:spid="_x0000_s1067" style="position:absolute;left:49968;top:79541;width:25838;height:3099;visibility:visible;mso-wrap-style:square;v-text-anchor:top" coordsize="258381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" path="m154940,l2428875,v85598,,154940,69367,154940,154940c2583815,240512,2514473,309880,2428875,309880r-2273935,c69342,309880,,240512,,154940,,69367,69342,,154940,xe" fillcolor="#f2f2f2" stroked="f" strokeweight="0">
                  <v:path arrowok="t" textboxrect="0,0,2583815,309880"/>
                </v:shape>
                <v:shape id="Shape 185" o:spid="_x0000_s1068" style="position:absolute;left:49968;top:79541;width:25838;height:3099;visibility:visible;mso-wrap-style:square;v-text-anchor:top" coordsize="258381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" path="m154940,c69342,,,69367,,154940v,85572,69342,154940,154940,154940l2428875,309880v85598,,154940,-69368,154940,-154940c2583815,69367,2514473,,2428875,l154940,xe" filled="f" strokecolor="#d8d8d8" strokeweight="2pt">
                  <v:stroke endcap="round"/>
                  <v:path arrowok="t" textboxrect="0,0,2583815,309880"/>
                </v:shape>
                <v:rect id="Rectangle 187" o:spid="_x0000_s1069" style="position:absolute;left:72547;top:80417;width:15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D51DE7" w:rsidRDefault="00D51DE7">
                        <w:pPr>
                          <w:bidi w:val="0"/>
                          <w:jc w:val="left"/>
                        </w:pPr>
                        <w:r>
                          <w:rPr>
                            <w:b/>
                            <w:bCs/>
                            <w:color w:val="002060"/>
                            <w:w w:val="76"/>
                            <w:sz w:val="12"/>
                            <w:szCs w:val="12"/>
                            <w:rtl/>
                          </w:rPr>
                          <w:t>دفتر</w:t>
                        </w:r>
                      </w:p>
                    </w:txbxContent>
                  </v:textbox>
                </v:rect>
                <v:rect id="Rectangle 195" o:spid="_x0000_s1070" style="position:absolute;left:64720;top:80417;width:257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D51DE7" w:rsidRDefault="00D51DE7">
                        <w:pPr>
                          <w:bidi w:val="0"/>
                          <w:jc w:val="left"/>
                        </w:pPr>
                        <w:r>
                          <w:rPr>
                            <w:b/>
                            <w:bCs/>
                            <w:color w:val="002060"/>
                            <w:w w:val="83"/>
                            <w:sz w:val="12"/>
                            <w:szCs w:val="12"/>
                            <w:rtl/>
                          </w:rPr>
                          <w:t>معاونت</w:t>
                        </w:r>
                      </w:p>
                    </w:txbxContent>
                  </v:textbox>
                </v:rect>
                <v:rect id="Rectangle 196" o:spid="_x0000_s1071" style="position:absolute;left:64568;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D51DE7" w:rsidRDefault="00D51DE7">
                        <w:pPr>
                          <w:bidi w:val="0"/>
                          <w:jc w:val="left"/>
                        </w:pPr>
                        <w:r>
                          <w:rPr>
                            <w:b/>
                            <w:color w:val="002060"/>
                            <w:sz w:val="12"/>
                          </w:rPr>
                          <w:t xml:space="preserve"> </w:t>
                        </w:r>
                      </w:p>
                    </w:txbxContent>
                  </v:textbox>
                </v:rect>
                <v:rect id="Rectangle 197" o:spid="_x0000_s1072" style="position:absolute;left:63350;top:80417;width:161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D51DE7" w:rsidRDefault="00D51DE7">
                        <w:pPr>
                          <w:bidi w:val="0"/>
                          <w:jc w:val="left"/>
                        </w:pPr>
                        <w:r>
                          <w:rPr>
                            <w:b/>
                            <w:bCs/>
                            <w:color w:val="002060"/>
                            <w:w w:val="78"/>
                            <w:sz w:val="12"/>
                            <w:szCs w:val="12"/>
                            <w:rtl/>
                          </w:rPr>
                          <w:t>درما</w:t>
                        </w:r>
                      </w:p>
                    </w:txbxContent>
                  </v:textbox>
                </v:rect>
                <v:rect id="Rectangle 194" o:spid="_x0000_s1073" style="position:absolute;left:66654;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D51DE7" w:rsidRDefault="00D51DE7">
                        <w:pPr>
                          <w:bidi w:val="0"/>
                          <w:jc w:val="left"/>
                        </w:pPr>
                        <w:r>
                          <w:rPr>
                            <w:b/>
                            <w:color w:val="002060"/>
                            <w:sz w:val="12"/>
                          </w:rPr>
                          <w:t xml:space="preserve"> </w:t>
                        </w:r>
                      </w:p>
                    </w:txbxContent>
                  </v:textbox>
                </v:rect>
                <v:rect id="Rectangle 193" o:spid="_x0000_s1074" style="position:absolute;left:66806;top:80417;width:421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D51DE7" w:rsidRDefault="00D51DE7">
                        <w:pPr>
                          <w:bidi w:val="0"/>
                          <w:jc w:val="left"/>
                        </w:pPr>
                        <w:r>
                          <w:rPr>
                            <w:b/>
                            <w:bCs/>
                            <w:color w:val="002060"/>
                            <w:w w:val="81"/>
                            <w:sz w:val="12"/>
                            <w:szCs w:val="12"/>
                            <w:rtl/>
                          </w:rPr>
                          <w:t>اعتباربخشی</w:t>
                        </w:r>
                      </w:p>
                    </w:txbxContent>
                  </v:textbox>
                </v:rect>
                <v:rect id="Rectangle 192" o:spid="_x0000_s1075" style="position:absolute;left:69974;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D51DE7" w:rsidRDefault="00D51DE7">
                        <w:pPr>
                          <w:bidi w:val="0"/>
                          <w:jc w:val="left"/>
                        </w:pPr>
                        <w:r>
                          <w:rPr>
                            <w:b/>
                            <w:color w:val="002060"/>
                            <w:sz w:val="12"/>
                          </w:rPr>
                          <w:t xml:space="preserve"> </w:t>
                        </w:r>
                      </w:p>
                    </w:txbxContent>
                  </v:textbox>
                </v:rect>
                <v:rect id="Rectangle 191" o:spid="_x0000_s1076" style="position:absolute;left:70127;top:80417;width:4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D51DE7" w:rsidRDefault="00D51DE7">
                        <w:pPr>
                          <w:bidi w:val="0"/>
                          <w:jc w:val="left"/>
                        </w:pPr>
                        <w:r>
                          <w:rPr>
                            <w:b/>
                            <w:bCs/>
                            <w:color w:val="002060"/>
                            <w:w w:val="85"/>
                            <w:sz w:val="12"/>
                            <w:szCs w:val="12"/>
                            <w:rtl/>
                          </w:rPr>
                          <w:t>و</w:t>
                        </w:r>
                      </w:p>
                    </w:txbxContent>
                  </v:textbox>
                </v:rect>
                <v:rect id="Rectangle 190" o:spid="_x0000_s1077" style="position:absolute;left:70461;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D51DE7" w:rsidRDefault="00D51DE7">
                        <w:pPr>
                          <w:bidi w:val="0"/>
                          <w:jc w:val="left"/>
                        </w:pPr>
                        <w:r>
                          <w:rPr>
                            <w:b/>
                            <w:color w:val="002060"/>
                            <w:sz w:val="12"/>
                          </w:rPr>
                          <w:t xml:space="preserve"> </w:t>
                        </w:r>
                      </w:p>
                    </w:txbxContent>
                  </v:textbox>
                </v:rect>
                <v:rect id="Rectangle 189" o:spid="_x0000_s1078" style="position:absolute;left:70613;top:80417;width:238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D51DE7" w:rsidRDefault="00D51DE7">
                        <w:pPr>
                          <w:bidi w:val="0"/>
                          <w:jc w:val="left"/>
                        </w:pPr>
                        <w:r>
                          <w:rPr>
                            <w:b/>
                            <w:bCs/>
                            <w:color w:val="002060"/>
                            <w:w w:val="92"/>
                            <w:sz w:val="12"/>
                            <w:szCs w:val="12"/>
                            <w:rtl/>
                          </w:rPr>
                          <w:t>نظارت</w:t>
                        </w:r>
                      </w:p>
                    </w:txbxContent>
                  </v:textbox>
                </v:rect>
                <v:rect id="Rectangle 188" o:spid="_x0000_s1079" style="position:absolute;left:72395;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D51DE7" w:rsidRDefault="00D51DE7">
                        <w:pPr>
                          <w:bidi w:val="0"/>
                          <w:jc w:val="left"/>
                        </w:pPr>
                        <w:r>
                          <w:rPr>
                            <w:b/>
                            <w:color w:val="002060"/>
                            <w:sz w:val="12"/>
                          </w:rPr>
                          <w:t xml:space="preserve"> </w:t>
                        </w:r>
                      </w:p>
                    </w:txbxContent>
                  </v:textbox>
                </v:rect>
                <v:rect id="Rectangle 204" o:spid="_x0000_s1080" style="position:absolute;left:58524;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D51DE7" w:rsidRDefault="00D51DE7">
                        <w:pPr>
                          <w:bidi w:val="0"/>
                          <w:jc w:val="left"/>
                        </w:pPr>
                        <w:r>
                          <w:rPr>
                            <w:b/>
                            <w:color w:val="002060"/>
                            <w:sz w:val="12"/>
                          </w:rPr>
                          <w:t xml:space="preserve"> </w:t>
                        </w:r>
                      </w:p>
                    </w:txbxContent>
                  </v:textbox>
                </v:rect>
                <v:rect id="Rectangle 202" o:spid="_x0000_s1081" style="position:absolute;left:60776;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D51DE7" w:rsidRDefault="00D51DE7">
                        <w:pPr>
                          <w:bidi w:val="0"/>
                          <w:jc w:val="left"/>
                        </w:pPr>
                        <w:r>
                          <w:rPr>
                            <w:b/>
                            <w:color w:val="002060"/>
                            <w:sz w:val="12"/>
                          </w:rPr>
                          <w:t xml:space="preserve"> </w:t>
                        </w:r>
                      </w:p>
                    </w:txbxContent>
                  </v:textbox>
                </v:rect>
                <v:rect id="Rectangle 201" o:spid="_x0000_s1082" style="position:absolute;left:60928;top:80417;width:234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D51DE7" w:rsidRDefault="00D51DE7">
                        <w:pPr>
                          <w:bidi w:val="0"/>
                          <w:jc w:val="left"/>
                        </w:pPr>
                        <w:r>
                          <w:rPr>
                            <w:b/>
                            <w:bCs/>
                            <w:color w:val="002060"/>
                            <w:w w:val="90"/>
                            <w:sz w:val="12"/>
                            <w:szCs w:val="12"/>
                            <w:rtl/>
                          </w:rPr>
                          <w:t>وزارت</w:t>
                        </w:r>
                      </w:p>
                    </w:txbxContent>
                  </v:textbox>
                </v:rect>
                <v:rect id="Rectangle 200" o:spid="_x0000_s1083" style="position:absolute;left:62694;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D51DE7" w:rsidRDefault="00D51DE7">
                        <w:pPr>
                          <w:bidi w:val="0"/>
                          <w:jc w:val="left"/>
                        </w:pPr>
                        <w:r>
                          <w:rPr>
                            <w:b/>
                            <w:color w:val="002060"/>
                            <w:sz w:val="12"/>
                          </w:rPr>
                          <w:t xml:space="preserve"> </w:t>
                        </w:r>
                      </w:p>
                    </w:txbxContent>
                  </v:textbox>
                </v:rect>
                <v:rect id="Rectangle 199" o:spid="_x0000_s1084" style="position:absolute;left:62846;top:80417;width:65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D51DE7" w:rsidRDefault="00D51DE7">
                        <w:pPr>
                          <w:bidi w:val="0"/>
                          <w:jc w:val="left"/>
                        </w:pPr>
                        <w:r>
                          <w:rPr>
                            <w:b/>
                            <w:bCs/>
                            <w:color w:val="002060"/>
                            <w:w w:val="127"/>
                            <w:sz w:val="12"/>
                            <w:szCs w:val="12"/>
                            <w:rtl/>
                          </w:rPr>
                          <w:t>ن</w:t>
                        </w:r>
                      </w:p>
                    </w:txbxContent>
                  </v:textbox>
                </v:rect>
                <v:rect id="Rectangle 211" o:spid="_x0000_s1085" style="position:absolute;left:52068;top:80417;width:25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D51DE7" w:rsidRDefault="00D51DE7">
                        <w:pPr>
                          <w:bidi w:val="0"/>
                          <w:jc w:val="left"/>
                        </w:pPr>
                        <w:r>
                          <w:rPr>
                            <w:b/>
                            <w:bCs/>
                            <w:color w:val="002060"/>
                            <w:w w:val="97"/>
                            <w:sz w:val="12"/>
                            <w:szCs w:val="12"/>
                            <w:rtl/>
                          </w:rPr>
                          <w:t>پزشکی</w:t>
                        </w:r>
                      </w:p>
                    </w:txbxContent>
                  </v:textbox>
                </v:rect>
                <v:rect id="Rectangle 210" o:spid="_x0000_s1086" style="position:absolute;left:53956;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D51DE7" w:rsidRDefault="00D51DE7">
                        <w:pPr>
                          <w:bidi w:val="0"/>
                          <w:jc w:val="left"/>
                        </w:pPr>
                        <w:r>
                          <w:rPr>
                            <w:b/>
                            <w:color w:val="002060"/>
                            <w:sz w:val="12"/>
                          </w:rPr>
                          <w:t xml:space="preserve"> </w:t>
                        </w:r>
                      </w:p>
                    </w:txbxContent>
                  </v:textbox>
                </v:rect>
                <v:rect id="Rectangle 209" o:spid="_x0000_s1087" style="position:absolute;left:54108;top:80417;width:276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D51DE7" w:rsidRDefault="00D51DE7">
                        <w:pPr>
                          <w:bidi w:val="0"/>
                          <w:jc w:val="left"/>
                        </w:pPr>
                        <w:r>
                          <w:rPr>
                            <w:b/>
                            <w:bCs/>
                            <w:color w:val="002060"/>
                            <w:w w:val="107"/>
                            <w:sz w:val="12"/>
                            <w:szCs w:val="12"/>
                            <w:rtl/>
                          </w:rPr>
                          <w:t>آموزش</w:t>
                        </w:r>
                      </w:p>
                    </w:txbxContent>
                  </v:textbox>
                </v:rect>
                <v:rect id="Rectangle 208" o:spid="_x0000_s1088" style="position:absolute;left:56194;top:80417;width:1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D51DE7" w:rsidRDefault="00D51DE7">
                        <w:pPr>
                          <w:bidi w:val="0"/>
                          <w:jc w:val="left"/>
                        </w:pPr>
                        <w:r>
                          <w:rPr>
                            <w:b/>
                            <w:color w:val="002060"/>
                            <w:sz w:val="12"/>
                          </w:rPr>
                          <w:t xml:space="preserve"> </w:t>
                        </w:r>
                      </w:p>
                    </w:txbxContent>
                  </v:textbox>
                </v:rect>
                <v:rect id="Rectangle 207" o:spid="_x0000_s1089" style="position:absolute;left:56346;top:80417;width:4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D51DE7" w:rsidRDefault="00D51DE7">
                        <w:pPr>
                          <w:bidi w:val="0"/>
                          <w:jc w:val="left"/>
                        </w:pPr>
                        <w:r>
                          <w:rPr>
                            <w:b/>
                            <w:bCs/>
                            <w:color w:val="002060"/>
                            <w:w w:val="85"/>
                            <w:sz w:val="12"/>
                            <w:szCs w:val="12"/>
                            <w:rtl/>
                          </w:rPr>
                          <w:t>و</w:t>
                        </w:r>
                      </w:p>
                    </w:txbxContent>
                  </v:textbox>
                </v:rect>
                <v:rect id="Rectangle 206" o:spid="_x0000_s1090" style="position:absolute;left:56681;top:80417;width:19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D51DE7" w:rsidRDefault="00D51DE7">
                        <w:pPr>
                          <w:bidi w:val="0"/>
                          <w:jc w:val="left"/>
                        </w:pPr>
                        <w:r>
                          <w:rPr>
                            <w:b/>
                            <w:color w:val="002060"/>
                            <w:sz w:val="12"/>
                          </w:rPr>
                          <w:t xml:space="preserve"> </w:t>
                        </w:r>
                      </w:p>
                    </w:txbxContent>
                  </v:textbox>
                </v:rect>
                <v:rect id="Rectangle 205" o:spid="_x0000_s1091" style="position:absolute;left:56832;top:80417;width:225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D51DE7" w:rsidRDefault="00D51DE7">
                        <w:pPr>
                          <w:bidi w:val="0"/>
                          <w:jc w:val="left"/>
                        </w:pPr>
                        <w:r>
                          <w:rPr>
                            <w:b/>
                            <w:bCs/>
                            <w:color w:val="002060"/>
                            <w:w w:val="87"/>
                            <w:sz w:val="12"/>
                            <w:szCs w:val="12"/>
                            <w:rtl/>
                          </w:rPr>
                          <w:t>درمان</w:t>
                        </w:r>
                      </w:p>
                    </w:txbxContent>
                  </v:textbox>
                </v:rect>
                <v:rect id="Rectangle 203" o:spid="_x0000_s1092" style="position:absolute;left:58676;top:80417;width:280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D51DE7" w:rsidRDefault="00D51DE7">
                        <w:pPr>
                          <w:bidi w:val="0"/>
                          <w:jc w:val="left"/>
                        </w:pPr>
                        <w:r>
                          <w:rPr>
                            <w:b/>
                            <w:bCs/>
                            <w:color w:val="002060"/>
                            <w:w w:val="90"/>
                            <w:sz w:val="12"/>
                            <w:szCs w:val="12"/>
                            <w:rtl/>
                          </w:rPr>
                          <w:t>بهداشت</w:t>
                        </w:r>
                      </w:p>
                    </w:txbxContent>
                  </v:textbox>
                </v:rect>
                <v:rect id="Rectangle 212" o:spid="_x0000_s1093" style="position:absolute;left:51611;top:8078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D51DE7" w:rsidRDefault="00D51DE7">
                        <w:pPr>
                          <w:bidi w:val="0"/>
                          <w:jc w:val="left"/>
                        </w:pPr>
                        <w:r>
                          <w:rPr>
                            <w:color w:val="002060"/>
                            <w:sz w:val="12"/>
                          </w:rPr>
                          <w:t xml:space="preserve"> </w:t>
                        </w:r>
                      </w:p>
                    </w:txbxContent>
                  </v:textbox>
                </v:rect>
                <v:shape id="Shape 213" o:spid="_x0000_s1094" style="position:absolute;left:61823;top:6173;width:6712;height:6121;visibility:visible;mso-wrap-style:square;v-text-anchor:top" coordsize="67119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" path="m,612140l671195,e" filled="f" strokecolor="#1f3763" strokeweight="8pt">
                  <v:path arrowok="t" textboxrect="0,0,671195,612140"/>
                </v:shape>
                <v:shape id="Shape 214" o:spid="_x0000_s1095" style="position:absolute;left:59904;top:9494;width:2066;height:2197;visibility:visible;mso-wrap-style:square;v-text-anchor:top" coordsize="206629,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" path="m,l206629,219710e" filled="f" strokecolor="#1f3763" strokeweight="8pt">
                  <v:path arrowok="t" textboxrect="0,0,206629,219710"/>
                </v:shape>
                <v:shape id="Shape 215" o:spid="_x0000_s1096" style="position:absolute;left:67101;top:18277;width:10501;height:12110;visibility:visible;mso-wrap-style:square;v-text-anchor:top" coordsize="1050036,12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" path="m,l991743,200660r58293,1010285l,xe" fillcolor="#d8d8d8" stroked="f" strokeweight="0">
                  <v:path arrowok="t" textboxrect="0,0,1050036,1210945"/>
                </v:shape>
                <v:shape id="Shape 216" o:spid="_x0000_s1097" style="position:absolute;left:67101;top:18277;width:10501;height:12110;visibility:visible;mso-wrap-style:square;v-text-anchor:top" coordsize="1050036,12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" path="m991743,200660r58293,1010285l,,991743,200660xe" filled="f" strokecolor="#d8d8d8" strokeweight="2pt">
                  <v:stroke miterlimit="66585f" joinstyle="miter" endcap="round"/>
                  <v:path arrowok="t" textboxrect="0,0,1050036,1210945"/>
                </v:shape>
                <w10:wrap type="square" anchorx="page" anchory="page"/>
              </v:group>
            </w:pict>
          </mc:Fallback>
        </mc:AlternateContent>
      </w:r>
      <w:r>
        <w:rPr>
          <w:b/>
          <w:sz w:val="44"/>
        </w:rPr>
        <w:t xml:space="preserve"> </w:t>
      </w:r>
    </w:p>
    <w:p w:rsidR="00A37FCE" w:rsidRDefault="00D51DE7">
      <w:pPr>
        <w:spacing w:after="0" w:line="391" w:lineRule="auto"/>
        <w:ind w:left="2895" w:right="2897" w:firstLine="1601"/>
      </w:pPr>
      <w:r>
        <w:rPr>
          <w:rFonts w:cs="Times New Roman"/>
          <w:b/>
          <w:bCs/>
          <w:color w:val="002060"/>
          <w:sz w:val="52"/>
          <w:szCs w:val="52"/>
          <w:rtl/>
        </w:rPr>
        <w:lastRenderedPageBreak/>
        <w:t>راهنمای جامع  استانداردهای اعتبار</w:t>
      </w:r>
      <w:r>
        <w:rPr>
          <w:color w:val="002060"/>
          <w:sz w:val="52"/>
          <w:szCs w:val="52"/>
          <w:rtl/>
        </w:rPr>
        <w:t xml:space="preserve"> </w:t>
      </w:r>
      <w:r>
        <w:rPr>
          <w:rFonts w:cs="Times New Roman"/>
          <w:b/>
          <w:bCs/>
          <w:color w:val="002060"/>
          <w:sz w:val="52"/>
          <w:szCs w:val="52"/>
          <w:rtl/>
        </w:rPr>
        <w:t>بخشی ملی</w:t>
      </w:r>
      <w:r>
        <w:rPr>
          <w:color w:val="002060"/>
          <w:sz w:val="48"/>
          <w:szCs w:val="48"/>
          <w:rtl/>
        </w:rPr>
        <w:t xml:space="preserve"> </w:t>
      </w:r>
      <w:r>
        <w:br w:type="page"/>
      </w:r>
    </w:p>
    <w:p w:rsidR="00A37FCE" w:rsidRDefault="00D51DE7">
      <w:pPr>
        <w:bidi w:val="0"/>
        <w:spacing w:after="47"/>
        <w:ind w:right="450"/>
      </w:pPr>
      <w:r>
        <w:rPr>
          <w:b/>
          <w:sz w:val="16"/>
        </w:rPr>
        <w:lastRenderedPageBreak/>
        <w:t xml:space="preserve"> </w:t>
      </w:r>
    </w:p>
    <w:p w:rsidR="00A37FCE" w:rsidRDefault="00D51DE7">
      <w:pPr>
        <w:bidi w:val="0"/>
        <w:ind w:right="118"/>
        <w:jc w:val="center"/>
      </w:pPr>
      <w:r>
        <w:rPr>
          <w:b/>
          <w:color w:val="002060"/>
          <w:sz w:val="14"/>
        </w:rPr>
        <w:t xml:space="preserve"> </w:t>
      </w:r>
    </w:p>
    <w:p w:rsidR="00A37FCE" w:rsidRDefault="00D51DE7">
      <w:pPr>
        <w:spacing w:after="50"/>
        <w:ind w:left="10" w:right="5526" w:hanging="10"/>
      </w:pPr>
      <w:r>
        <w:rPr>
          <w:rFonts w:cs="Times New Roman"/>
          <w:b/>
          <w:bCs/>
          <w:color w:val="002060"/>
          <w:rtl/>
        </w:rPr>
        <w:t xml:space="preserve">فهرست </w:t>
      </w:r>
    </w:p>
    <w:p w:rsidR="00A37FCE" w:rsidRDefault="00D51DE7">
      <w:pPr>
        <w:pStyle w:val="Heading1"/>
        <w:spacing w:after="156"/>
        <w:ind w:left="0" w:right="1793" w:firstLine="0"/>
        <w:jc w:val="right"/>
      </w:pPr>
      <w:r>
        <w:rPr>
          <w:bCs/>
          <w:color w:val="002060"/>
          <w:sz w:val="22"/>
          <w:rtl/>
        </w:rPr>
        <w:t xml:space="preserve">                                                                                                                                                                                  </w:t>
      </w:r>
      <w:r>
        <w:rPr>
          <w:rFonts w:cs="Times New Roman"/>
          <w:bCs/>
          <w:color w:val="000000"/>
          <w:sz w:val="18"/>
          <w:szCs w:val="18"/>
          <w:rtl/>
        </w:rPr>
        <w:t>صفحه</w:t>
      </w:r>
      <w:r>
        <w:rPr>
          <w:bCs/>
          <w:color w:val="000000"/>
          <w:sz w:val="22"/>
          <w:rtl/>
        </w:rPr>
        <w:t xml:space="preserve"> </w:t>
      </w:r>
    </w:p>
    <w:p w:rsidR="00A37FCE" w:rsidRDefault="00D51DE7">
      <w:pPr>
        <w:numPr>
          <w:ilvl w:val="0"/>
          <w:numId w:val="1"/>
        </w:numPr>
        <w:spacing w:after="0" w:line="625" w:lineRule="auto"/>
        <w:ind w:right="1658" w:hanging="206"/>
      </w:pPr>
      <w:r>
        <w:rPr>
          <w:rFonts w:cs="Times New Roman"/>
          <w:b/>
          <w:bCs/>
          <w:color w:val="002060"/>
          <w:rtl/>
        </w:rPr>
        <w:t xml:space="preserve">الف </w:t>
      </w:r>
      <w:r>
        <w:rPr>
          <w:rFonts w:ascii="Times New Roman" w:eastAsia="Times New Roman" w:hAnsi="Times New Roman" w:cs="Times New Roman"/>
          <w:b/>
          <w:bCs/>
          <w:color w:val="002060"/>
          <w:rtl/>
        </w:rPr>
        <w:t>–</w:t>
      </w:r>
      <w:r>
        <w:rPr>
          <w:rFonts w:cs="Times New Roman"/>
          <w:b/>
          <w:bCs/>
          <w:color w:val="002060"/>
          <w:rtl/>
        </w:rPr>
        <w:t>رهبری و مدیریت</w:t>
      </w:r>
      <w:r>
        <w:rPr>
          <w:b/>
          <w:bCs/>
          <w:color w:val="FFFFFF"/>
          <w:rtl/>
        </w:rPr>
        <w:t xml:space="preserve"> ............................................................................................... </w:t>
      </w:r>
      <w:r>
        <w:rPr>
          <w:b/>
          <w:bCs/>
          <w:color w:val="FFFFFF"/>
          <w:sz w:val="18"/>
          <w:szCs w:val="18"/>
          <w:rtl/>
        </w:rPr>
        <w:t xml:space="preserve">- </w:t>
      </w:r>
      <w:r>
        <w:rPr>
          <w:b/>
          <w:bCs/>
          <w:color w:val="FFFFFF"/>
          <w:sz w:val="18"/>
          <w:szCs w:val="18"/>
        </w:rPr>
        <w:t>4</w:t>
      </w:r>
      <w:r>
        <w:rPr>
          <w:rFonts w:cs="Times New Roman"/>
          <w:b/>
          <w:bCs/>
          <w:sz w:val="18"/>
          <w:szCs w:val="18"/>
          <w:rtl/>
        </w:rPr>
        <w:t>الف</w:t>
      </w:r>
      <w:r>
        <w:rPr>
          <w:b/>
          <w:bCs/>
          <w:sz w:val="18"/>
          <w:szCs w:val="18"/>
          <w:rtl/>
        </w:rPr>
        <w:t>-</w:t>
      </w:r>
      <w:r>
        <w:rPr>
          <w:b/>
          <w:bCs/>
          <w:sz w:val="18"/>
          <w:szCs w:val="18"/>
        </w:rPr>
        <w:t>1</w:t>
      </w:r>
      <w:r>
        <w:rPr>
          <w:rFonts w:cs="Times New Roman"/>
          <w:b/>
          <w:bCs/>
          <w:sz w:val="18"/>
          <w:szCs w:val="18"/>
          <w:rtl/>
        </w:rPr>
        <w:t xml:space="preserve"> رهبری و مدیریت کیفیت</w:t>
      </w:r>
      <w:r>
        <w:rPr>
          <w:sz w:val="18"/>
          <w:szCs w:val="18"/>
          <w:rtl/>
        </w:rPr>
        <w:t xml:space="preserve"> ............................................................................................................... </w:t>
      </w:r>
      <w:r>
        <w:rPr>
          <w:b/>
          <w:bCs/>
          <w:sz w:val="18"/>
          <w:szCs w:val="18"/>
          <w:rtl/>
        </w:rPr>
        <w:t xml:space="preserve">- </w:t>
      </w:r>
      <w:r>
        <w:rPr>
          <w:b/>
          <w:bCs/>
          <w:sz w:val="18"/>
          <w:szCs w:val="18"/>
        </w:rPr>
        <w:t>4</w:t>
      </w:r>
      <w:r>
        <w:rPr>
          <w:b/>
          <w:bCs/>
          <w:sz w:val="18"/>
          <w:szCs w:val="18"/>
          <w:rtl/>
        </w:rPr>
        <w:t xml:space="preserve"> -</w:t>
      </w:r>
      <w:r>
        <w:rPr>
          <w:sz w:val="18"/>
          <w:szCs w:val="18"/>
          <w:rtl/>
        </w:rPr>
        <w:t xml:space="preserve"> </w:t>
      </w:r>
      <w:r>
        <w:rPr>
          <w:rFonts w:cs="Times New Roman"/>
          <w:b/>
          <w:bCs/>
          <w:sz w:val="18"/>
          <w:szCs w:val="18"/>
          <w:rtl/>
        </w:rPr>
        <w:t>الف</w:t>
      </w:r>
      <w:r>
        <w:rPr>
          <w:b/>
          <w:bCs/>
          <w:sz w:val="18"/>
          <w:szCs w:val="18"/>
          <w:rtl/>
        </w:rPr>
        <w:t>-</w:t>
      </w:r>
      <w:r>
        <w:rPr>
          <w:b/>
          <w:bCs/>
          <w:sz w:val="18"/>
          <w:szCs w:val="18"/>
        </w:rPr>
        <w:t>2</w:t>
      </w:r>
      <w:r>
        <w:rPr>
          <w:rFonts w:cs="Times New Roman"/>
          <w:b/>
          <w:bCs/>
          <w:sz w:val="18"/>
          <w:szCs w:val="18"/>
          <w:rtl/>
        </w:rPr>
        <w:t xml:space="preserve"> مدیریت خطرِ حوادث و بلایا</w:t>
      </w:r>
      <w:r>
        <w:rPr>
          <w:sz w:val="18"/>
          <w:szCs w:val="18"/>
          <w:rtl/>
        </w:rPr>
        <w:t xml:space="preserve"> ....................................................................................................... </w:t>
      </w:r>
      <w:r>
        <w:rPr>
          <w:b/>
          <w:bCs/>
          <w:sz w:val="18"/>
          <w:szCs w:val="18"/>
          <w:rtl/>
        </w:rPr>
        <w:t xml:space="preserve">- </w:t>
      </w:r>
      <w:r>
        <w:rPr>
          <w:b/>
          <w:bCs/>
          <w:sz w:val="18"/>
          <w:szCs w:val="18"/>
        </w:rPr>
        <w:t>40</w:t>
      </w:r>
      <w:r>
        <w:rPr>
          <w:b/>
          <w:bCs/>
          <w:sz w:val="18"/>
          <w:szCs w:val="18"/>
          <w:rtl/>
        </w:rPr>
        <w:t xml:space="preserve"> -</w:t>
      </w:r>
      <w:r>
        <w:rPr>
          <w:sz w:val="18"/>
          <w:szCs w:val="18"/>
          <w:rtl/>
        </w:rPr>
        <w:t xml:space="preserve"> </w:t>
      </w:r>
      <w:r>
        <w:rPr>
          <w:rFonts w:cs="Times New Roman"/>
          <w:b/>
          <w:bCs/>
          <w:sz w:val="18"/>
          <w:szCs w:val="18"/>
          <w:rtl/>
        </w:rPr>
        <w:t>الف</w:t>
      </w:r>
      <w:r>
        <w:rPr>
          <w:b/>
          <w:bCs/>
          <w:sz w:val="18"/>
          <w:szCs w:val="18"/>
          <w:rtl/>
        </w:rPr>
        <w:t>-</w:t>
      </w:r>
      <w:r>
        <w:rPr>
          <w:b/>
          <w:bCs/>
          <w:sz w:val="18"/>
          <w:szCs w:val="18"/>
        </w:rPr>
        <w:t>3</w:t>
      </w:r>
      <w:r>
        <w:rPr>
          <w:rFonts w:cs="Times New Roman"/>
          <w:b/>
          <w:bCs/>
          <w:sz w:val="18"/>
          <w:szCs w:val="18"/>
          <w:rtl/>
        </w:rPr>
        <w:t xml:space="preserve"> مدیریت منابع انسانی و سلامت حرفهای</w:t>
      </w:r>
      <w:r>
        <w:rPr>
          <w:sz w:val="18"/>
          <w:szCs w:val="18"/>
          <w:rtl/>
        </w:rPr>
        <w:t xml:space="preserve"> ....................................................................................... </w:t>
      </w:r>
      <w:r>
        <w:rPr>
          <w:b/>
          <w:bCs/>
          <w:sz w:val="18"/>
          <w:szCs w:val="18"/>
          <w:rtl/>
        </w:rPr>
        <w:t xml:space="preserve">- </w:t>
      </w:r>
      <w:r>
        <w:rPr>
          <w:b/>
          <w:bCs/>
          <w:sz w:val="18"/>
          <w:szCs w:val="18"/>
        </w:rPr>
        <w:t>59</w:t>
      </w:r>
      <w:r>
        <w:rPr>
          <w:b/>
          <w:bCs/>
          <w:sz w:val="18"/>
          <w:szCs w:val="18"/>
          <w:rtl/>
        </w:rPr>
        <w:t xml:space="preserve"> -</w:t>
      </w:r>
      <w:r>
        <w:rPr>
          <w:sz w:val="18"/>
          <w:szCs w:val="18"/>
          <w:rtl/>
        </w:rPr>
        <w:t xml:space="preserve"> </w:t>
      </w:r>
      <w:r>
        <w:rPr>
          <w:rFonts w:cs="Times New Roman"/>
          <w:b/>
          <w:bCs/>
          <w:sz w:val="18"/>
          <w:szCs w:val="18"/>
          <w:rtl/>
        </w:rPr>
        <w:t>الف</w:t>
      </w:r>
      <w:r>
        <w:rPr>
          <w:b/>
          <w:bCs/>
          <w:sz w:val="18"/>
          <w:szCs w:val="18"/>
          <w:rtl/>
        </w:rPr>
        <w:t>-</w:t>
      </w:r>
      <w:r>
        <w:rPr>
          <w:b/>
          <w:bCs/>
          <w:sz w:val="18"/>
          <w:szCs w:val="18"/>
        </w:rPr>
        <w:t>4</w:t>
      </w:r>
      <w:r>
        <w:rPr>
          <w:rFonts w:cs="Times New Roman"/>
          <w:b/>
          <w:bCs/>
          <w:sz w:val="18"/>
          <w:szCs w:val="18"/>
          <w:rtl/>
        </w:rPr>
        <w:t xml:space="preserve"> مدیریت خدمات پرستاری</w:t>
      </w:r>
      <w:r>
        <w:rPr>
          <w:sz w:val="18"/>
          <w:szCs w:val="18"/>
          <w:rtl/>
        </w:rPr>
        <w:t xml:space="preserve"> ......................................................................................................... </w:t>
      </w:r>
      <w:r>
        <w:rPr>
          <w:b/>
          <w:bCs/>
          <w:sz w:val="18"/>
          <w:szCs w:val="18"/>
          <w:rtl/>
        </w:rPr>
        <w:t xml:space="preserve">- </w:t>
      </w:r>
      <w:r>
        <w:rPr>
          <w:b/>
          <w:bCs/>
          <w:sz w:val="18"/>
          <w:szCs w:val="18"/>
        </w:rPr>
        <w:t>73</w:t>
      </w:r>
      <w:r>
        <w:rPr>
          <w:b/>
          <w:bCs/>
          <w:sz w:val="18"/>
          <w:szCs w:val="18"/>
          <w:rtl/>
        </w:rPr>
        <w:t xml:space="preserve"> -</w:t>
      </w:r>
      <w:r>
        <w:rPr>
          <w:sz w:val="18"/>
          <w:szCs w:val="18"/>
          <w:rtl/>
        </w:rPr>
        <w:t xml:space="preserve"> </w:t>
      </w:r>
      <w:r>
        <w:rPr>
          <w:rFonts w:cs="Times New Roman"/>
          <w:b/>
          <w:bCs/>
          <w:sz w:val="18"/>
          <w:szCs w:val="18"/>
          <w:rtl/>
        </w:rPr>
        <w:t>الف</w:t>
      </w:r>
      <w:r>
        <w:rPr>
          <w:b/>
          <w:bCs/>
          <w:sz w:val="18"/>
          <w:szCs w:val="18"/>
          <w:rtl/>
        </w:rPr>
        <w:t>-</w:t>
      </w:r>
      <w:r>
        <w:rPr>
          <w:b/>
          <w:bCs/>
          <w:sz w:val="18"/>
          <w:szCs w:val="18"/>
        </w:rPr>
        <w:t>5</w:t>
      </w:r>
      <w:r>
        <w:rPr>
          <w:rFonts w:cs="Times New Roman"/>
          <w:b/>
          <w:bCs/>
          <w:sz w:val="18"/>
          <w:szCs w:val="18"/>
          <w:rtl/>
        </w:rPr>
        <w:t xml:space="preserve">  فناوری و مدیریت اطلاعات سلامت</w:t>
      </w:r>
      <w:r>
        <w:rPr>
          <w:sz w:val="18"/>
          <w:szCs w:val="18"/>
          <w:rtl/>
        </w:rPr>
        <w:t xml:space="preserve"> .............................................................................................. </w:t>
      </w:r>
      <w:r>
        <w:rPr>
          <w:b/>
          <w:bCs/>
          <w:sz w:val="18"/>
          <w:szCs w:val="18"/>
          <w:rtl/>
        </w:rPr>
        <w:t xml:space="preserve">- </w:t>
      </w:r>
      <w:r>
        <w:rPr>
          <w:b/>
          <w:bCs/>
          <w:sz w:val="18"/>
          <w:szCs w:val="18"/>
        </w:rPr>
        <w:t>80</w:t>
      </w:r>
      <w:r>
        <w:rPr>
          <w:b/>
          <w:bCs/>
          <w:sz w:val="18"/>
          <w:szCs w:val="18"/>
          <w:rtl/>
        </w:rPr>
        <w:t xml:space="preserve"> -</w:t>
      </w:r>
      <w:r>
        <w:rPr>
          <w:sz w:val="18"/>
          <w:szCs w:val="18"/>
          <w:rtl/>
        </w:rPr>
        <w:t xml:space="preserve"> </w:t>
      </w:r>
      <w:r>
        <w:rPr>
          <w:rFonts w:cs="Times New Roman"/>
          <w:b/>
          <w:bCs/>
          <w:sz w:val="18"/>
          <w:szCs w:val="18"/>
          <w:rtl/>
        </w:rPr>
        <w:t>الف</w:t>
      </w:r>
      <w:r>
        <w:rPr>
          <w:b/>
          <w:bCs/>
          <w:sz w:val="18"/>
          <w:szCs w:val="18"/>
          <w:rtl/>
        </w:rPr>
        <w:t>-</w:t>
      </w:r>
      <w:r>
        <w:rPr>
          <w:b/>
          <w:bCs/>
          <w:sz w:val="18"/>
          <w:szCs w:val="18"/>
        </w:rPr>
        <w:t>6</w:t>
      </w:r>
      <w:r>
        <w:rPr>
          <w:rFonts w:cs="Times New Roman"/>
          <w:b/>
          <w:bCs/>
          <w:sz w:val="18"/>
          <w:szCs w:val="18"/>
          <w:rtl/>
        </w:rPr>
        <w:t xml:space="preserve"> بهداشت محیط</w:t>
      </w:r>
      <w:r>
        <w:rPr>
          <w:sz w:val="18"/>
          <w:szCs w:val="18"/>
          <w:rtl/>
        </w:rPr>
        <w:t xml:space="preserve"> ......................................................................................................................... </w:t>
      </w:r>
      <w:r>
        <w:rPr>
          <w:b/>
          <w:bCs/>
          <w:sz w:val="18"/>
          <w:szCs w:val="18"/>
          <w:rtl/>
        </w:rPr>
        <w:t xml:space="preserve">- </w:t>
      </w:r>
      <w:r>
        <w:rPr>
          <w:b/>
          <w:bCs/>
          <w:sz w:val="18"/>
          <w:szCs w:val="18"/>
        </w:rPr>
        <w:t>92</w:t>
      </w:r>
      <w:r>
        <w:rPr>
          <w:b/>
          <w:bCs/>
          <w:sz w:val="18"/>
          <w:szCs w:val="18"/>
          <w:rtl/>
        </w:rPr>
        <w:t xml:space="preserve"> -</w:t>
      </w:r>
      <w:r>
        <w:rPr>
          <w:sz w:val="18"/>
          <w:szCs w:val="18"/>
          <w:rtl/>
        </w:rPr>
        <w:t xml:space="preserve"> </w:t>
      </w:r>
    </w:p>
    <w:p w:rsidR="00A37FCE" w:rsidRDefault="00D51DE7">
      <w:pPr>
        <w:numPr>
          <w:ilvl w:val="0"/>
          <w:numId w:val="1"/>
        </w:numPr>
        <w:spacing w:after="392"/>
        <w:ind w:right="1658" w:hanging="206"/>
      </w:pPr>
      <w:r>
        <w:rPr>
          <w:rFonts w:cs="Times New Roman"/>
          <w:b/>
          <w:bCs/>
          <w:sz w:val="18"/>
          <w:szCs w:val="18"/>
          <w:rtl/>
        </w:rPr>
        <w:t>الف</w:t>
      </w:r>
      <w:r>
        <w:rPr>
          <w:b/>
          <w:bCs/>
          <w:sz w:val="18"/>
          <w:szCs w:val="18"/>
          <w:rtl/>
        </w:rPr>
        <w:t>-</w:t>
      </w:r>
      <w:r>
        <w:rPr>
          <w:b/>
          <w:bCs/>
          <w:sz w:val="18"/>
          <w:szCs w:val="18"/>
        </w:rPr>
        <w:t>7</w:t>
      </w:r>
      <w:r>
        <w:rPr>
          <w:rFonts w:cs="Times New Roman"/>
          <w:b/>
          <w:bCs/>
          <w:sz w:val="18"/>
          <w:szCs w:val="18"/>
          <w:rtl/>
        </w:rPr>
        <w:t xml:space="preserve"> مدیریت تجهیزات پزشکی</w:t>
      </w:r>
      <w:r>
        <w:rPr>
          <w:sz w:val="18"/>
          <w:szCs w:val="18"/>
          <w:rtl/>
        </w:rPr>
        <w:t xml:space="preserve"> .......................................................................................................... </w:t>
      </w:r>
      <w:r>
        <w:rPr>
          <w:b/>
          <w:bCs/>
          <w:sz w:val="18"/>
          <w:szCs w:val="18"/>
          <w:rtl/>
        </w:rPr>
        <w:t xml:space="preserve">- </w:t>
      </w:r>
      <w:r>
        <w:rPr>
          <w:b/>
          <w:bCs/>
          <w:sz w:val="18"/>
          <w:szCs w:val="18"/>
        </w:rPr>
        <w:t>107</w:t>
      </w:r>
    </w:p>
    <w:p w:rsidR="00A37FCE" w:rsidRDefault="00D51DE7">
      <w:pPr>
        <w:numPr>
          <w:ilvl w:val="0"/>
          <w:numId w:val="1"/>
        </w:numPr>
        <w:spacing w:after="0" w:line="626" w:lineRule="auto"/>
        <w:ind w:right="1658" w:hanging="206"/>
      </w:pPr>
      <w:r>
        <w:rPr>
          <w:rFonts w:cs="Times New Roman"/>
          <w:b/>
          <w:bCs/>
          <w:color w:val="002060"/>
          <w:rtl/>
        </w:rPr>
        <w:t>ب</w:t>
      </w:r>
      <w:r>
        <w:rPr>
          <w:b/>
          <w:bCs/>
          <w:color w:val="002060"/>
          <w:rtl/>
        </w:rPr>
        <w:t xml:space="preserve">- </w:t>
      </w:r>
      <w:r>
        <w:rPr>
          <w:rFonts w:cs="Times New Roman"/>
          <w:b/>
          <w:bCs/>
          <w:color w:val="002060"/>
          <w:rtl/>
        </w:rPr>
        <w:t>مراقبت و درمان</w:t>
      </w:r>
      <w:r>
        <w:rPr>
          <w:b/>
          <w:bCs/>
          <w:color w:val="FFFFFF"/>
          <w:rtl/>
        </w:rPr>
        <w:t xml:space="preserve"> ............................................................................................ - </w:t>
      </w:r>
      <w:r>
        <w:rPr>
          <w:b/>
          <w:bCs/>
          <w:color w:val="FFFFFF"/>
        </w:rPr>
        <w:t>113</w:t>
      </w:r>
      <w:r>
        <w:rPr>
          <w:rFonts w:cs="Times New Roman"/>
          <w:b/>
          <w:bCs/>
          <w:sz w:val="18"/>
          <w:szCs w:val="18"/>
          <w:rtl/>
        </w:rPr>
        <w:t>ب</w:t>
      </w:r>
      <w:r>
        <w:rPr>
          <w:b/>
          <w:bCs/>
          <w:sz w:val="18"/>
          <w:szCs w:val="18"/>
          <w:rtl/>
        </w:rPr>
        <w:t>-</w:t>
      </w:r>
      <w:r>
        <w:rPr>
          <w:b/>
          <w:bCs/>
          <w:sz w:val="18"/>
          <w:szCs w:val="18"/>
        </w:rPr>
        <w:t>1</w:t>
      </w:r>
      <w:r>
        <w:rPr>
          <w:rFonts w:cs="Times New Roman"/>
          <w:b/>
          <w:bCs/>
          <w:sz w:val="18"/>
          <w:szCs w:val="18"/>
          <w:rtl/>
        </w:rPr>
        <w:t xml:space="preserve"> مراقبتهای عمومی بالینی</w:t>
      </w:r>
      <w:r>
        <w:rPr>
          <w:sz w:val="18"/>
          <w:szCs w:val="18"/>
          <w:rtl/>
        </w:rPr>
        <w:t xml:space="preserve"> ........................................................................................................... </w:t>
      </w:r>
      <w:r>
        <w:rPr>
          <w:b/>
          <w:bCs/>
          <w:sz w:val="18"/>
          <w:szCs w:val="18"/>
          <w:rtl/>
        </w:rPr>
        <w:t xml:space="preserve">- </w:t>
      </w:r>
      <w:r>
        <w:rPr>
          <w:b/>
          <w:bCs/>
          <w:sz w:val="18"/>
          <w:szCs w:val="18"/>
        </w:rPr>
        <w:t>113</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2</w:t>
      </w:r>
      <w:r>
        <w:rPr>
          <w:rFonts w:cs="Times New Roman"/>
          <w:b/>
          <w:bCs/>
          <w:sz w:val="18"/>
          <w:szCs w:val="18"/>
          <w:rtl/>
        </w:rPr>
        <w:t xml:space="preserve"> مراقبتهای حاد و اورژانس</w:t>
      </w:r>
      <w:r>
        <w:rPr>
          <w:sz w:val="18"/>
          <w:szCs w:val="18"/>
          <w:rtl/>
        </w:rPr>
        <w:t xml:space="preserve"> ........................................................................................................ </w:t>
      </w:r>
      <w:r>
        <w:rPr>
          <w:b/>
          <w:bCs/>
          <w:sz w:val="18"/>
          <w:szCs w:val="18"/>
          <w:rtl/>
        </w:rPr>
        <w:t xml:space="preserve">- </w:t>
      </w:r>
      <w:r>
        <w:rPr>
          <w:b/>
          <w:bCs/>
          <w:sz w:val="18"/>
          <w:szCs w:val="18"/>
        </w:rPr>
        <w:t>146</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3</w:t>
      </w:r>
      <w:r>
        <w:rPr>
          <w:rFonts w:cs="Times New Roman"/>
          <w:b/>
          <w:bCs/>
          <w:sz w:val="18"/>
          <w:szCs w:val="18"/>
          <w:rtl/>
        </w:rPr>
        <w:t xml:space="preserve"> مراقبتهای جراحی و بیهوشی</w:t>
      </w:r>
      <w:r>
        <w:rPr>
          <w:sz w:val="18"/>
          <w:szCs w:val="18"/>
          <w:rtl/>
        </w:rPr>
        <w:t xml:space="preserve"> .................................................................................................... </w:t>
      </w:r>
      <w:r>
        <w:rPr>
          <w:b/>
          <w:bCs/>
          <w:sz w:val="18"/>
          <w:szCs w:val="18"/>
          <w:rtl/>
        </w:rPr>
        <w:t xml:space="preserve">- </w:t>
      </w:r>
      <w:r>
        <w:rPr>
          <w:b/>
          <w:bCs/>
          <w:sz w:val="18"/>
          <w:szCs w:val="18"/>
        </w:rPr>
        <w:t>156</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4</w:t>
      </w:r>
      <w:r>
        <w:rPr>
          <w:rFonts w:cs="Times New Roman"/>
          <w:b/>
          <w:bCs/>
          <w:sz w:val="18"/>
          <w:szCs w:val="18"/>
          <w:rtl/>
        </w:rPr>
        <w:t xml:space="preserve"> مراقبتهای مادر و نوزاد</w:t>
      </w:r>
      <w:r>
        <w:rPr>
          <w:sz w:val="18"/>
          <w:szCs w:val="18"/>
          <w:rtl/>
        </w:rPr>
        <w:t xml:space="preserve"> ............................................................................................................ </w:t>
      </w:r>
      <w:r>
        <w:rPr>
          <w:b/>
          <w:bCs/>
          <w:sz w:val="18"/>
          <w:szCs w:val="18"/>
          <w:rtl/>
        </w:rPr>
        <w:t xml:space="preserve">- </w:t>
      </w:r>
      <w:r>
        <w:rPr>
          <w:b/>
          <w:bCs/>
          <w:sz w:val="18"/>
          <w:szCs w:val="18"/>
        </w:rPr>
        <w:t>161</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5</w:t>
      </w:r>
      <w:r>
        <w:rPr>
          <w:rFonts w:cs="Times New Roman"/>
          <w:b/>
          <w:bCs/>
          <w:sz w:val="18"/>
          <w:szCs w:val="18"/>
          <w:rtl/>
        </w:rPr>
        <w:t xml:space="preserve"> پیشگیری و کنترل عفونت</w:t>
      </w:r>
      <w:r>
        <w:rPr>
          <w:sz w:val="18"/>
          <w:szCs w:val="18"/>
          <w:rtl/>
        </w:rPr>
        <w:t xml:space="preserve"> ............................................................................................................. </w:t>
      </w:r>
      <w:r>
        <w:rPr>
          <w:b/>
          <w:bCs/>
          <w:sz w:val="18"/>
          <w:szCs w:val="18"/>
          <w:rtl/>
        </w:rPr>
        <w:t xml:space="preserve">- </w:t>
      </w:r>
      <w:r>
        <w:rPr>
          <w:b/>
          <w:bCs/>
          <w:sz w:val="18"/>
          <w:szCs w:val="18"/>
        </w:rPr>
        <w:t>170</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6</w:t>
      </w:r>
      <w:r>
        <w:rPr>
          <w:rFonts w:cs="Times New Roman"/>
          <w:b/>
          <w:bCs/>
          <w:sz w:val="18"/>
          <w:szCs w:val="18"/>
          <w:rtl/>
        </w:rPr>
        <w:t xml:space="preserve">  مدیریت دارویی</w:t>
      </w:r>
      <w:r>
        <w:rPr>
          <w:sz w:val="18"/>
          <w:szCs w:val="18"/>
          <w:rtl/>
        </w:rPr>
        <w:t xml:space="preserve"> ....................................................................................................................... </w:t>
      </w:r>
      <w:r>
        <w:rPr>
          <w:b/>
          <w:bCs/>
          <w:sz w:val="18"/>
          <w:szCs w:val="18"/>
          <w:rtl/>
        </w:rPr>
        <w:t xml:space="preserve">- </w:t>
      </w:r>
      <w:r>
        <w:rPr>
          <w:b/>
          <w:bCs/>
          <w:sz w:val="18"/>
          <w:szCs w:val="18"/>
        </w:rPr>
        <w:t>180</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7</w:t>
      </w:r>
      <w:r>
        <w:rPr>
          <w:rFonts w:cs="Times New Roman"/>
          <w:b/>
          <w:bCs/>
          <w:sz w:val="18"/>
          <w:szCs w:val="18"/>
          <w:rtl/>
        </w:rPr>
        <w:t xml:space="preserve"> خدمات تصویر برداری</w:t>
      </w:r>
      <w:r>
        <w:rPr>
          <w:sz w:val="18"/>
          <w:szCs w:val="18"/>
          <w:rtl/>
        </w:rPr>
        <w:t xml:space="preserve"> ............................................................................................................... </w:t>
      </w:r>
      <w:r>
        <w:rPr>
          <w:b/>
          <w:bCs/>
          <w:sz w:val="18"/>
          <w:szCs w:val="18"/>
          <w:rtl/>
        </w:rPr>
        <w:t xml:space="preserve">- </w:t>
      </w:r>
      <w:r>
        <w:rPr>
          <w:b/>
          <w:bCs/>
          <w:sz w:val="18"/>
          <w:szCs w:val="18"/>
        </w:rPr>
        <w:t>188</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8</w:t>
      </w:r>
      <w:r>
        <w:rPr>
          <w:rFonts w:cs="Times New Roman"/>
          <w:b/>
          <w:bCs/>
          <w:sz w:val="18"/>
          <w:szCs w:val="18"/>
          <w:rtl/>
        </w:rPr>
        <w:t xml:space="preserve"> خدمات آزمایشگاه</w:t>
      </w:r>
      <w:r>
        <w:rPr>
          <w:sz w:val="18"/>
          <w:szCs w:val="18"/>
          <w:rtl/>
        </w:rPr>
        <w:t xml:space="preserve"> .................................................................................................................... </w:t>
      </w:r>
      <w:r>
        <w:rPr>
          <w:b/>
          <w:bCs/>
          <w:sz w:val="18"/>
          <w:szCs w:val="18"/>
          <w:rtl/>
        </w:rPr>
        <w:t xml:space="preserve">- </w:t>
      </w:r>
      <w:r>
        <w:rPr>
          <w:b/>
          <w:bCs/>
          <w:sz w:val="18"/>
          <w:szCs w:val="18"/>
        </w:rPr>
        <w:t>193</w:t>
      </w:r>
      <w:r>
        <w:rPr>
          <w:b/>
          <w:bCs/>
          <w:sz w:val="18"/>
          <w:szCs w:val="18"/>
          <w:rtl/>
        </w:rPr>
        <w:t xml:space="preserve"> -</w:t>
      </w:r>
      <w:r>
        <w:rPr>
          <w:sz w:val="18"/>
          <w:szCs w:val="18"/>
          <w:rtl/>
        </w:rPr>
        <w:t xml:space="preserve"> </w:t>
      </w:r>
      <w:r>
        <w:rPr>
          <w:rFonts w:cs="Times New Roman"/>
          <w:b/>
          <w:bCs/>
          <w:sz w:val="18"/>
          <w:szCs w:val="18"/>
          <w:rtl/>
        </w:rPr>
        <w:t>ب</w:t>
      </w:r>
      <w:r>
        <w:rPr>
          <w:b/>
          <w:bCs/>
          <w:sz w:val="18"/>
          <w:szCs w:val="18"/>
          <w:rtl/>
        </w:rPr>
        <w:t>-</w:t>
      </w:r>
      <w:r>
        <w:rPr>
          <w:b/>
          <w:bCs/>
          <w:sz w:val="18"/>
          <w:szCs w:val="18"/>
        </w:rPr>
        <w:t>9</w:t>
      </w:r>
      <w:r>
        <w:rPr>
          <w:rFonts w:cs="Times New Roman"/>
          <w:b/>
          <w:bCs/>
          <w:sz w:val="18"/>
          <w:szCs w:val="18"/>
          <w:rtl/>
        </w:rPr>
        <w:t xml:space="preserve"> طب انتقال خون</w:t>
      </w:r>
      <w:r>
        <w:rPr>
          <w:sz w:val="18"/>
          <w:szCs w:val="18"/>
          <w:rtl/>
        </w:rPr>
        <w:t xml:space="preserve"> ........................................................................................................................ </w:t>
      </w:r>
      <w:r>
        <w:rPr>
          <w:b/>
          <w:bCs/>
          <w:sz w:val="18"/>
          <w:szCs w:val="18"/>
          <w:rtl/>
        </w:rPr>
        <w:t xml:space="preserve">- </w:t>
      </w:r>
      <w:r>
        <w:rPr>
          <w:b/>
          <w:bCs/>
          <w:sz w:val="18"/>
          <w:szCs w:val="18"/>
        </w:rPr>
        <w:t>198</w:t>
      </w:r>
      <w:r>
        <w:rPr>
          <w:b/>
          <w:bCs/>
          <w:sz w:val="18"/>
          <w:szCs w:val="18"/>
          <w:rtl/>
        </w:rPr>
        <w:t xml:space="preserve"> -</w:t>
      </w:r>
      <w:r>
        <w:rPr>
          <w:sz w:val="18"/>
          <w:szCs w:val="18"/>
          <w:rtl/>
        </w:rPr>
        <w:t xml:space="preserve"> </w:t>
      </w:r>
    </w:p>
    <w:p w:rsidR="00A37FCE" w:rsidRDefault="00D51DE7">
      <w:pPr>
        <w:numPr>
          <w:ilvl w:val="0"/>
          <w:numId w:val="1"/>
        </w:numPr>
        <w:spacing w:after="393"/>
        <w:ind w:right="1658" w:hanging="206"/>
      </w:pPr>
      <w:r>
        <w:rPr>
          <w:rFonts w:cs="Times New Roman"/>
          <w:b/>
          <w:bCs/>
          <w:sz w:val="18"/>
          <w:szCs w:val="18"/>
          <w:rtl/>
        </w:rPr>
        <w:t>ب</w:t>
      </w:r>
      <w:r>
        <w:rPr>
          <w:b/>
          <w:bCs/>
          <w:sz w:val="18"/>
          <w:szCs w:val="18"/>
          <w:rtl/>
        </w:rPr>
        <w:t>-</w:t>
      </w:r>
      <w:r>
        <w:rPr>
          <w:b/>
          <w:bCs/>
          <w:sz w:val="18"/>
          <w:szCs w:val="18"/>
        </w:rPr>
        <w:t>10</w:t>
      </w:r>
      <w:r>
        <w:rPr>
          <w:rFonts w:cs="Times New Roman"/>
          <w:b/>
          <w:bCs/>
          <w:sz w:val="18"/>
          <w:szCs w:val="18"/>
          <w:rtl/>
        </w:rPr>
        <w:t xml:space="preserve"> خدمات سرپایی</w:t>
      </w:r>
      <w:r>
        <w:rPr>
          <w:sz w:val="18"/>
          <w:szCs w:val="18"/>
          <w:rtl/>
        </w:rPr>
        <w:t xml:space="preserve"> ........................................................................................................................ </w:t>
      </w:r>
      <w:r>
        <w:rPr>
          <w:b/>
          <w:bCs/>
          <w:sz w:val="18"/>
          <w:szCs w:val="18"/>
          <w:rtl/>
        </w:rPr>
        <w:t xml:space="preserve">- </w:t>
      </w:r>
      <w:r>
        <w:rPr>
          <w:b/>
          <w:bCs/>
          <w:sz w:val="18"/>
          <w:szCs w:val="18"/>
        </w:rPr>
        <w:t>201</w:t>
      </w:r>
    </w:p>
    <w:p w:rsidR="00A37FCE" w:rsidRDefault="00D51DE7">
      <w:pPr>
        <w:numPr>
          <w:ilvl w:val="0"/>
          <w:numId w:val="1"/>
        </w:numPr>
        <w:spacing w:after="0" w:line="643" w:lineRule="auto"/>
        <w:ind w:right="1658" w:hanging="206"/>
      </w:pPr>
      <w:r>
        <w:rPr>
          <w:rFonts w:cs="Times New Roman"/>
          <w:b/>
          <w:bCs/>
          <w:color w:val="002060"/>
          <w:rtl/>
        </w:rPr>
        <w:lastRenderedPageBreak/>
        <w:t>ج</w:t>
      </w:r>
      <w:r>
        <w:rPr>
          <w:b/>
          <w:bCs/>
          <w:color w:val="002060"/>
          <w:rtl/>
        </w:rPr>
        <w:t xml:space="preserve">-  </w:t>
      </w:r>
      <w:r>
        <w:rPr>
          <w:rFonts w:cs="Times New Roman"/>
          <w:b/>
          <w:bCs/>
          <w:color w:val="002060"/>
          <w:rtl/>
        </w:rPr>
        <w:t>حمایت از گیرنده خدمت</w:t>
      </w:r>
      <w:r>
        <w:rPr>
          <w:b/>
          <w:bCs/>
          <w:color w:val="FFFFFF"/>
          <w:rtl/>
        </w:rPr>
        <w:t xml:space="preserve"> .................................................................................... </w:t>
      </w:r>
      <w:r>
        <w:rPr>
          <w:b/>
          <w:bCs/>
          <w:color w:val="FFFFFF"/>
          <w:sz w:val="18"/>
          <w:szCs w:val="18"/>
          <w:rtl/>
        </w:rPr>
        <w:t xml:space="preserve">- </w:t>
      </w:r>
      <w:r>
        <w:rPr>
          <w:b/>
          <w:bCs/>
          <w:color w:val="FFFFFF"/>
          <w:sz w:val="18"/>
          <w:szCs w:val="18"/>
        </w:rPr>
        <w:t>213</w:t>
      </w:r>
      <w:r>
        <w:rPr>
          <w:rFonts w:cs="Times New Roman"/>
          <w:b/>
          <w:bCs/>
          <w:sz w:val="18"/>
          <w:szCs w:val="18"/>
          <w:rtl/>
        </w:rPr>
        <w:t>ج</w:t>
      </w:r>
      <w:r>
        <w:rPr>
          <w:b/>
          <w:bCs/>
          <w:sz w:val="18"/>
          <w:szCs w:val="18"/>
          <w:rtl/>
        </w:rPr>
        <w:t>-</w:t>
      </w:r>
      <w:r>
        <w:rPr>
          <w:b/>
          <w:bCs/>
          <w:sz w:val="18"/>
          <w:szCs w:val="18"/>
        </w:rPr>
        <w:t>1</w:t>
      </w:r>
      <w:r>
        <w:rPr>
          <w:rFonts w:cs="Times New Roman"/>
          <w:b/>
          <w:bCs/>
          <w:sz w:val="18"/>
          <w:szCs w:val="18"/>
          <w:rtl/>
        </w:rPr>
        <w:t xml:space="preserve">  تامین تسهیلات برای گیرنده خدمت</w:t>
      </w:r>
      <w:r>
        <w:rPr>
          <w:sz w:val="18"/>
          <w:szCs w:val="18"/>
          <w:rtl/>
        </w:rPr>
        <w:t xml:space="preserve"> .............................................................................................. </w:t>
      </w:r>
      <w:r>
        <w:rPr>
          <w:b/>
          <w:bCs/>
          <w:sz w:val="18"/>
          <w:szCs w:val="18"/>
          <w:rtl/>
        </w:rPr>
        <w:t xml:space="preserve">- </w:t>
      </w:r>
      <w:r>
        <w:rPr>
          <w:b/>
          <w:bCs/>
          <w:sz w:val="18"/>
          <w:szCs w:val="18"/>
        </w:rPr>
        <w:t>213</w:t>
      </w:r>
      <w:r>
        <w:rPr>
          <w:b/>
          <w:bCs/>
          <w:sz w:val="18"/>
          <w:szCs w:val="18"/>
          <w:rtl/>
        </w:rPr>
        <w:t xml:space="preserve"> -</w:t>
      </w:r>
      <w:r>
        <w:rPr>
          <w:sz w:val="18"/>
          <w:szCs w:val="18"/>
          <w:rtl/>
        </w:rPr>
        <w:t xml:space="preserve"> </w:t>
      </w:r>
      <w:r>
        <w:rPr>
          <w:rFonts w:cs="Times New Roman"/>
          <w:b/>
          <w:bCs/>
          <w:sz w:val="18"/>
          <w:szCs w:val="18"/>
          <w:rtl/>
        </w:rPr>
        <w:t>ج</w:t>
      </w:r>
      <w:r>
        <w:rPr>
          <w:b/>
          <w:bCs/>
          <w:sz w:val="18"/>
          <w:szCs w:val="18"/>
          <w:rtl/>
        </w:rPr>
        <w:t>-</w:t>
      </w:r>
      <w:r>
        <w:rPr>
          <w:b/>
          <w:bCs/>
          <w:sz w:val="18"/>
          <w:szCs w:val="18"/>
        </w:rPr>
        <w:t>2</w:t>
      </w:r>
      <w:r>
        <w:rPr>
          <w:rFonts w:cs="Times New Roman"/>
          <w:b/>
          <w:bCs/>
          <w:sz w:val="18"/>
          <w:szCs w:val="18"/>
          <w:rtl/>
        </w:rPr>
        <w:t xml:space="preserve"> احترام به حقوق گیرنده خدمت</w:t>
      </w:r>
      <w:r>
        <w:rPr>
          <w:sz w:val="18"/>
          <w:szCs w:val="18"/>
          <w:rtl/>
        </w:rPr>
        <w:t xml:space="preserve"> ................................................................................................... </w:t>
      </w:r>
      <w:r>
        <w:rPr>
          <w:b/>
          <w:bCs/>
          <w:sz w:val="18"/>
          <w:szCs w:val="18"/>
          <w:rtl/>
        </w:rPr>
        <w:t xml:space="preserve">- </w:t>
      </w:r>
      <w:r>
        <w:rPr>
          <w:b/>
          <w:bCs/>
          <w:sz w:val="18"/>
          <w:szCs w:val="18"/>
        </w:rPr>
        <w:t>233</w:t>
      </w:r>
      <w:r>
        <w:rPr>
          <w:b/>
          <w:bCs/>
          <w:sz w:val="18"/>
          <w:szCs w:val="18"/>
          <w:rtl/>
        </w:rPr>
        <w:t xml:space="preserve"> -</w:t>
      </w:r>
      <w:r>
        <w:rPr>
          <w:sz w:val="18"/>
          <w:szCs w:val="18"/>
          <w:rtl/>
        </w:rPr>
        <w:t xml:space="preserve"> </w:t>
      </w:r>
    </w:p>
    <w:p w:rsidR="00A37FCE" w:rsidRDefault="00D51DE7">
      <w:pPr>
        <w:numPr>
          <w:ilvl w:val="0"/>
          <w:numId w:val="1"/>
        </w:numPr>
        <w:spacing w:after="85"/>
        <w:ind w:right="1658" w:hanging="206"/>
      </w:pPr>
      <w:r>
        <w:rPr>
          <w:rFonts w:cs="Times New Roman"/>
          <w:b/>
          <w:bCs/>
          <w:color w:val="002060"/>
          <w:rtl/>
        </w:rPr>
        <w:t>سنجه های اختصاصی بیمارستان های تک تخصصی با گرایش روان پزشکی</w:t>
      </w:r>
      <w:r>
        <w:rPr>
          <w:b/>
          <w:bCs/>
          <w:color w:val="002060"/>
          <w:sz w:val="34"/>
          <w:szCs w:val="34"/>
          <w:vertAlign w:val="subscript"/>
          <w:rtl/>
        </w:rPr>
        <w:t xml:space="preserve"> ..........................</w:t>
      </w:r>
      <w:r>
        <w:rPr>
          <w:b/>
          <w:bCs/>
          <w:color w:val="002060"/>
          <w:rtl/>
        </w:rPr>
        <w:t xml:space="preserve"> - </w:t>
      </w:r>
      <w:r>
        <w:rPr>
          <w:b/>
          <w:bCs/>
          <w:color w:val="002060"/>
        </w:rPr>
        <w:t>238</w:t>
      </w:r>
    </w:p>
    <w:p w:rsidR="00A37FCE" w:rsidRDefault="00D51DE7">
      <w:pPr>
        <w:bidi w:val="0"/>
        <w:spacing w:after="131"/>
        <w:ind w:left="9480"/>
        <w:jc w:val="left"/>
      </w:pPr>
      <w:r>
        <w:rPr>
          <w:b/>
        </w:rPr>
        <w:t xml:space="preserve"> </w:t>
      </w:r>
    </w:p>
    <w:p w:rsidR="00A37FCE" w:rsidRDefault="00D51DE7">
      <w:pPr>
        <w:bidi w:val="0"/>
        <w:spacing w:after="0"/>
        <w:ind w:left="5183"/>
        <w:jc w:val="center"/>
      </w:pPr>
      <w:r>
        <w:rPr>
          <w:rFonts w:ascii="B Nazanin" w:eastAsia="B Nazanin" w:hAnsi="B Nazanin" w:cs="B Nazanin"/>
          <w:b/>
          <w:color w:val="002060"/>
        </w:rPr>
        <w:t xml:space="preserve"> </w:t>
      </w:r>
    </w:p>
    <w:p w:rsidR="00A37FCE" w:rsidRDefault="00D51DE7">
      <w:pPr>
        <w:bidi w:val="0"/>
        <w:spacing w:after="0"/>
        <w:ind w:left="5183"/>
        <w:jc w:val="center"/>
      </w:pPr>
      <w:r>
        <w:rPr>
          <w:rFonts w:ascii="B Nazanin" w:eastAsia="B Nazanin" w:hAnsi="B Nazanin" w:cs="B Nazanin"/>
          <w:b/>
          <w:color w:val="002060"/>
        </w:rPr>
        <w:t xml:space="preserve"> </w:t>
      </w:r>
    </w:p>
    <w:p w:rsidR="00A37FCE" w:rsidRDefault="00D51DE7">
      <w:pPr>
        <w:bidi w:val="0"/>
        <w:spacing w:after="0"/>
        <w:ind w:left="5183"/>
        <w:jc w:val="center"/>
      </w:pPr>
      <w:r>
        <w:rPr>
          <w:rFonts w:ascii="B Nazanin" w:eastAsia="B Nazanin" w:hAnsi="B Nazanin" w:cs="B Nazanin"/>
          <w:b/>
          <w:color w:val="002060"/>
        </w:rPr>
        <w:t xml:space="preserve"> </w:t>
      </w:r>
    </w:p>
    <w:p w:rsidR="00A37FCE" w:rsidRDefault="00D51DE7">
      <w:pPr>
        <w:bidi w:val="0"/>
        <w:spacing w:after="62"/>
        <w:ind w:left="5183"/>
        <w:jc w:val="center"/>
      </w:pPr>
      <w:r>
        <w:rPr>
          <w:rFonts w:ascii="B Nazanin" w:eastAsia="B Nazanin" w:hAnsi="B Nazanin" w:cs="B Nazanin"/>
          <w:b/>
          <w:color w:val="002060"/>
        </w:rPr>
        <w:t xml:space="preserve"> </w:t>
      </w:r>
    </w:p>
    <w:p w:rsidR="00A37FCE" w:rsidRDefault="00D51DE7">
      <w:pPr>
        <w:pStyle w:val="Heading1"/>
        <w:spacing w:after="87"/>
        <w:ind w:left="29" w:firstLine="0"/>
        <w:jc w:val="center"/>
      </w:pPr>
      <w:r>
        <w:rPr>
          <w:noProof/>
        </w:rPr>
        <mc:AlternateContent>
          <mc:Choice Requires="wpg">
            <w:drawing>
              <wp:anchor distT="0" distB="0" distL="114300" distR="114300" simplePos="0" relativeHeight="251659264" behindDoc="1" locked="0" layoutInCell="1" allowOverlap="1">
                <wp:simplePos x="0" y="0"/>
                <wp:positionH relativeFrom="column">
                  <wp:posOffset>1342390</wp:posOffset>
                </wp:positionH>
                <wp:positionV relativeFrom="paragraph">
                  <wp:posOffset>-99794</wp:posOffset>
                </wp:positionV>
                <wp:extent cx="4372610" cy="546735"/>
                <wp:effectExtent l="0" t="0" r="0" b="0"/>
                <wp:wrapNone/>
                <wp:docPr id="2946338" name="Group 2946338"/>
                <wp:cNvGraphicFramePr/>
                <a:graphic xmlns:a="http://schemas.openxmlformats.org/drawingml/2006/main">
                  <a:graphicData uri="http://schemas.microsoft.com/office/word/2010/wordprocessingGroup">
                    <wpg:wgp>
                      <wpg:cNvGrpSpPr/>
                      <wpg:grpSpPr>
                        <a:xfrm>
                          <a:off x="0" y="0"/>
                          <a:ext cx="4372610" cy="546735"/>
                          <a:chOff x="0" y="0"/>
                          <a:chExt cx="4372610" cy="546735"/>
                        </a:xfrm>
                      </wpg:grpSpPr>
                      <wps:wsp>
                        <wps:cNvPr id="1079" name="Shape 1079"/>
                        <wps:cNvSpPr/>
                        <wps:spPr>
                          <a:xfrm>
                            <a:off x="50800" y="50800"/>
                            <a:ext cx="2135569" cy="445135"/>
                          </a:xfrm>
                          <a:custGeom>
                            <a:avLst/>
                            <a:gdLst/>
                            <a:ahLst/>
                            <a:cxnLst/>
                            <a:rect l="0" t="0" r="0" b="0"/>
                            <a:pathLst>
                              <a:path w="2135569" h="445135">
                                <a:moveTo>
                                  <a:pt x="62484" y="0"/>
                                </a:moveTo>
                                <a:lnTo>
                                  <a:pt x="2135569" y="0"/>
                                </a:lnTo>
                                <a:lnTo>
                                  <a:pt x="2135569" y="12700"/>
                                </a:lnTo>
                                <a:lnTo>
                                  <a:pt x="62992" y="12700"/>
                                </a:lnTo>
                                <a:lnTo>
                                  <a:pt x="58166" y="12700"/>
                                </a:lnTo>
                                <a:lnTo>
                                  <a:pt x="53340" y="13335"/>
                                </a:lnTo>
                                <a:lnTo>
                                  <a:pt x="48768" y="14351"/>
                                </a:lnTo>
                                <a:lnTo>
                                  <a:pt x="43815" y="16002"/>
                                </a:lnTo>
                                <a:lnTo>
                                  <a:pt x="39751" y="17780"/>
                                </a:lnTo>
                                <a:lnTo>
                                  <a:pt x="35433" y="20320"/>
                                </a:lnTo>
                                <a:lnTo>
                                  <a:pt x="31750" y="22733"/>
                                </a:lnTo>
                                <a:lnTo>
                                  <a:pt x="28067" y="26035"/>
                                </a:lnTo>
                                <a:lnTo>
                                  <a:pt x="24892" y="29210"/>
                                </a:lnTo>
                                <a:lnTo>
                                  <a:pt x="21844" y="33147"/>
                                </a:lnTo>
                                <a:lnTo>
                                  <a:pt x="19431" y="36703"/>
                                </a:lnTo>
                                <a:lnTo>
                                  <a:pt x="17145" y="41275"/>
                                </a:lnTo>
                                <a:lnTo>
                                  <a:pt x="15367" y="45593"/>
                                </a:lnTo>
                                <a:lnTo>
                                  <a:pt x="13970" y="50165"/>
                                </a:lnTo>
                                <a:lnTo>
                                  <a:pt x="13081" y="54864"/>
                                </a:lnTo>
                                <a:lnTo>
                                  <a:pt x="12700" y="61595"/>
                                </a:lnTo>
                                <a:lnTo>
                                  <a:pt x="12700" y="387097"/>
                                </a:lnTo>
                                <a:lnTo>
                                  <a:pt x="13335" y="391922"/>
                                </a:lnTo>
                                <a:lnTo>
                                  <a:pt x="14351" y="396494"/>
                                </a:lnTo>
                                <a:lnTo>
                                  <a:pt x="16002" y="401447"/>
                                </a:lnTo>
                                <a:lnTo>
                                  <a:pt x="17780" y="405511"/>
                                </a:lnTo>
                                <a:lnTo>
                                  <a:pt x="20320" y="409829"/>
                                </a:lnTo>
                                <a:lnTo>
                                  <a:pt x="22733" y="413512"/>
                                </a:lnTo>
                                <a:lnTo>
                                  <a:pt x="25781" y="417068"/>
                                </a:lnTo>
                                <a:lnTo>
                                  <a:pt x="29464" y="420497"/>
                                </a:lnTo>
                                <a:lnTo>
                                  <a:pt x="32893" y="423291"/>
                                </a:lnTo>
                                <a:lnTo>
                                  <a:pt x="37084" y="425959"/>
                                </a:lnTo>
                                <a:lnTo>
                                  <a:pt x="40894" y="427990"/>
                                </a:lnTo>
                                <a:lnTo>
                                  <a:pt x="45593" y="429895"/>
                                </a:lnTo>
                                <a:lnTo>
                                  <a:pt x="50165" y="431165"/>
                                </a:lnTo>
                                <a:lnTo>
                                  <a:pt x="54864" y="432054"/>
                                </a:lnTo>
                                <a:lnTo>
                                  <a:pt x="61595" y="432435"/>
                                </a:lnTo>
                                <a:lnTo>
                                  <a:pt x="2135569" y="432435"/>
                                </a:lnTo>
                                <a:lnTo>
                                  <a:pt x="2135569" y="445135"/>
                                </a:lnTo>
                                <a:lnTo>
                                  <a:pt x="61595" y="445135"/>
                                </a:lnTo>
                                <a:lnTo>
                                  <a:pt x="54229" y="444754"/>
                                </a:lnTo>
                                <a:lnTo>
                                  <a:pt x="48260" y="443738"/>
                                </a:lnTo>
                                <a:lnTo>
                                  <a:pt x="42418" y="442087"/>
                                </a:lnTo>
                                <a:lnTo>
                                  <a:pt x="36703" y="439928"/>
                                </a:lnTo>
                                <a:lnTo>
                                  <a:pt x="31496" y="437388"/>
                                </a:lnTo>
                                <a:lnTo>
                                  <a:pt x="26289" y="434086"/>
                                </a:lnTo>
                                <a:lnTo>
                                  <a:pt x="21844" y="430530"/>
                                </a:lnTo>
                                <a:lnTo>
                                  <a:pt x="17399" y="426466"/>
                                </a:lnTo>
                                <a:lnTo>
                                  <a:pt x="13462" y="422022"/>
                                </a:lnTo>
                                <a:lnTo>
                                  <a:pt x="10160" y="417449"/>
                                </a:lnTo>
                                <a:lnTo>
                                  <a:pt x="6985" y="412115"/>
                                </a:lnTo>
                                <a:lnTo>
                                  <a:pt x="4572" y="406909"/>
                                </a:lnTo>
                                <a:lnTo>
                                  <a:pt x="2413" y="400939"/>
                                </a:lnTo>
                                <a:lnTo>
                                  <a:pt x="1016" y="395097"/>
                                </a:lnTo>
                                <a:lnTo>
                                  <a:pt x="127" y="389001"/>
                                </a:lnTo>
                                <a:lnTo>
                                  <a:pt x="0" y="382778"/>
                                </a:lnTo>
                                <a:lnTo>
                                  <a:pt x="0" y="61595"/>
                                </a:lnTo>
                                <a:lnTo>
                                  <a:pt x="381" y="54229"/>
                                </a:lnTo>
                                <a:lnTo>
                                  <a:pt x="1397" y="48260"/>
                                </a:lnTo>
                                <a:lnTo>
                                  <a:pt x="3048" y="42418"/>
                                </a:lnTo>
                                <a:lnTo>
                                  <a:pt x="5207" y="36830"/>
                                </a:lnTo>
                                <a:lnTo>
                                  <a:pt x="7874" y="31369"/>
                                </a:lnTo>
                                <a:lnTo>
                                  <a:pt x="11049" y="26543"/>
                                </a:lnTo>
                                <a:lnTo>
                                  <a:pt x="14732" y="21590"/>
                                </a:lnTo>
                                <a:lnTo>
                                  <a:pt x="18669" y="17526"/>
                                </a:lnTo>
                                <a:lnTo>
                                  <a:pt x="23241" y="13462"/>
                                </a:lnTo>
                                <a:lnTo>
                                  <a:pt x="27813" y="10160"/>
                                </a:lnTo>
                                <a:lnTo>
                                  <a:pt x="33147" y="6985"/>
                                </a:lnTo>
                                <a:lnTo>
                                  <a:pt x="38354" y="4572"/>
                                </a:lnTo>
                                <a:lnTo>
                                  <a:pt x="44323" y="2413"/>
                                </a:lnTo>
                                <a:lnTo>
                                  <a:pt x="50165" y="1016"/>
                                </a:lnTo>
                                <a:lnTo>
                                  <a:pt x="56261" y="127"/>
                                </a:lnTo>
                                <a:lnTo>
                                  <a:pt x="62484"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1080" name="Shape 1080"/>
                        <wps:cNvSpPr/>
                        <wps:spPr>
                          <a:xfrm>
                            <a:off x="0" y="64"/>
                            <a:ext cx="2186369" cy="546671"/>
                          </a:xfrm>
                          <a:custGeom>
                            <a:avLst/>
                            <a:gdLst/>
                            <a:ahLst/>
                            <a:cxnLst/>
                            <a:rect l="0" t="0" r="0" b="0"/>
                            <a:pathLst>
                              <a:path w="2186369" h="546671">
                                <a:moveTo>
                                  <a:pt x="2186369" y="0"/>
                                </a:moveTo>
                                <a:lnTo>
                                  <a:pt x="2186369" y="38036"/>
                                </a:lnTo>
                                <a:lnTo>
                                  <a:pt x="112649" y="38036"/>
                                </a:lnTo>
                                <a:lnTo>
                                  <a:pt x="105156" y="38418"/>
                                </a:lnTo>
                                <a:lnTo>
                                  <a:pt x="97790" y="39433"/>
                                </a:lnTo>
                                <a:lnTo>
                                  <a:pt x="90678" y="41339"/>
                                </a:lnTo>
                                <a:lnTo>
                                  <a:pt x="83693" y="43879"/>
                                </a:lnTo>
                                <a:lnTo>
                                  <a:pt x="77343" y="46799"/>
                                </a:lnTo>
                                <a:lnTo>
                                  <a:pt x="71120" y="50609"/>
                                </a:lnTo>
                                <a:lnTo>
                                  <a:pt x="65405" y="54801"/>
                                </a:lnTo>
                                <a:lnTo>
                                  <a:pt x="60071" y="59627"/>
                                </a:lnTo>
                                <a:lnTo>
                                  <a:pt x="55245" y="64833"/>
                                </a:lnTo>
                                <a:lnTo>
                                  <a:pt x="51054" y="70548"/>
                                </a:lnTo>
                                <a:lnTo>
                                  <a:pt x="47244" y="76645"/>
                                </a:lnTo>
                                <a:lnTo>
                                  <a:pt x="44069" y="83121"/>
                                </a:lnTo>
                                <a:lnTo>
                                  <a:pt x="41529" y="89980"/>
                                </a:lnTo>
                                <a:lnTo>
                                  <a:pt x="39624" y="97092"/>
                                </a:lnTo>
                                <a:lnTo>
                                  <a:pt x="38481" y="104458"/>
                                </a:lnTo>
                                <a:lnTo>
                                  <a:pt x="38100" y="112332"/>
                                </a:lnTo>
                                <a:lnTo>
                                  <a:pt x="38100" y="434149"/>
                                </a:lnTo>
                                <a:lnTo>
                                  <a:pt x="38481" y="441643"/>
                                </a:lnTo>
                                <a:lnTo>
                                  <a:pt x="39497" y="449008"/>
                                </a:lnTo>
                                <a:lnTo>
                                  <a:pt x="41402" y="456120"/>
                                </a:lnTo>
                                <a:lnTo>
                                  <a:pt x="43942" y="463106"/>
                                </a:lnTo>
                                <a:lnTo>
                                  <a:pt x="46863" y="469456"/>
                                </a:lnTo>
                                <a:lnTo>
                                  <a:pt x="50673" y="475679"/>
                                </a:lnTo>
                                <a:lnTo>
                                  <a:pt x="54864" y="481394"/>
                                </a:lnTo>
                                <a:lnTo>
                                  <a:pt x="59690" y="486728"/>
                                </a:lnTo>
                                <a:lnTo>
                                  <a:pt x="64897" y="491427"/>
                                </a:lnTo>
                                <a:lnTo>
                                  <a:pt x="70612" y="495745"/>
                                </a:lnTo>
                                <a:lnTo>
                                  <a:pt x="76708" y="499555"/>
                                </a:lnTo>
                                <a:lnTo>
                                  <a:pt x="83185" y="502603"/>
                                </a:lnTo>
                                <a:lnTo>
                                  <a:pt x="90043" y="505143"/>
                                </a:lnTo>
                                <a:lnTo>
                                  <a:pt x="97155" y="507047"/>
                                </a:lnTo>
                                <a:lnTo>
                                  <a:pt x="104521" y="508191"/>
                                </a:lnTo>
                                <a:lnTo>
                                  <a:pt x="112395" y="508571"/>
                                </a:lnTo>
                                <a:lnTo>
                                  <a:pt x="2186369" y="508571"/>
                                </a:lnTo>
                                <a:lnTo>
                                  <a:pt x="2186369" y="546671"/>
                                </a:lnTo>
                                <a:lnTo>
                                  <a:pt x="112395" y="546671"/>
                                </a:lnTo>
                                <a:lnTo>
                                  <a:pt x="102743" y="546291"/>
                                </a:lnTo>
                                <a:lnTo>
                                  <a:pt x="91313" y="544640"/>
                                </a:lnTo>
                                <a:lnTo>
                                  <a:pt x="80518" y="541972"/>
                                </a:lnTo>
                                <a:lnTo>
                                  <a:pt x="70358" y="538544"/>
                                </a:lnTo>
                                <a:lnTo>
                                  <a:pt x="60071" y="533718"/>
                                </a:lnTo>
                                <a:lnTo>
                                  <a:pt x="50927" y="528383"/>
                                </a:lnTo>
                                <a:lnTo>
                                  <a:pt x="42037" y="521907"/>
                                </a:lnTo>
                                <a:lnTo>
                                  <a:pt x="34163" y="515048"/>
                                </a:lnTo>
                                <a:lnTo>
                                  <a:pt x="26797" y="507174"/>
                                </a:lnTo>
                                <a:lnTo>
                                  <a:pt x="20066" y="498411"/>
                                </a:lnTo>
                                <a:lnTo>
                                  <a:pt x="14478" y="489395"/>
                                </a:lnTo>
                                <a:lnTo>
                                  <a:pt x="9525" y="479361"/>
                                </a:lnTo>
                                <a:lnTo>
                                  <a:pt x="5588" y="469456"/>
                                </a:lnTo>
                                <a:lnTo>
                                  <a:pt x="2667" y="458533"/>
                                </a:lnTo>
                                <a:lnTo>
                                  <a:pt x="762" y="447484"/>
                                </a:lnTo>
                                <a:lnTo>
                                  <a:pt x="127" y="435928"/>
                                </a:lnTo>
                                <a:lnTo>
                                  <a:pt x="0" y="112332"/>
                                </a:lnTo>
                                <a:lnTo>
                                  <a:pt x="508" y="102680"/>
                                </a:lnTo>
                                <a:lnTo>
                                  <a:pt x="2032" y="91249"/>
                                </a:lnTo>
                                <a:lnTo>
                                  <a:pt x="4699" y="80455"/>
                                </a:lnTo>
                                <a:lnTo>
                                  <a:pt x="8382" y="69914"/>
                                </a:lnTo>
                                <a:lnTo>
                                  <a:pt x="12827" y="60389"/>
                                </a:lnTo>
                                <a:lnTo>
                                  <a:pt x="18542" y="50609"/>
                                </a:lnTo>
                                <a:lnTo>
                                  <a:pt x="24638" y="42228"/>
                                </a:lnTo>
                                <a:lnTo>
                                  <a:pt x="32004" y="33845"/>
                                </a:lnTo>
                                <a:lnTo>
                                  <a:pt x="39624" y="26733"/>
                                </a:lnTo>
                                <a:lnTo>
                                  <a:pt x="48387" y="20003"/>
                                </a:lnTo>
                                <a:lnTo>
                                  <a:pt x="57404" y="14415"/>
                                </a:lnTo>
                                <a:lnTo>
                                  <a:pt x="67437" y="9461"/>
                                </a:lnTo>
                                <a:lnTo>
                                  <a:pt x="77343" y="5524"/>
                                </a:lnTo>
                                <a:lnTo>
                                  <a:pt x="88265" y="2604"/>
                                </a:lnTo>
                                <a:lnTo>
                                  <a:pt x="99314" y="698"/>
                                </a:lnTo>
                                <a:lnTo>
                                  <a:pt x="110871" y="64"/>
                                </a:lnTo>
                                <a:lnTo>
                                  <a:pt x="2186369"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1081" name="Shape 1081"/>
                        <wps:cNvSpPr/>
                        <wps:spPr>
                          <a:xfrm>
                            <a:off x="2186369" y="50800"/>
                            <a:ext cx="2135442" cy="445135"/>
                          </a:xfrm>
                          <a:custGeom>
                            <a:avLst/>
                            <a:gdLst/>
                            <a:ahLst/>
                            <a:cxnLst/>
                            <a:rect l="0" t="0" r="0" b="0"/>
                            <a:pathLst>
                              <a:path w="2135442" h="445135">
                                <a:moveTo>
                                  <a:pt x="0" y="0"/>
                                </a:moveTo>
                                <a:lnTo>
                                  <a:pt x="2074101" y="0"/>
                                </a:lnTo>
                                <a:lnTo>
                                  <a:pt x="2081340" y="381"/>
                                </a:lnTo>
                                <a:lnTo>
                                  <a:pt x="2087309" y="1397"/>
                                </a:lnTo>
                                <a:lnTo>
                                  <a:pt x="2093151" y="3048"/>
                                </a:lnTo>
                                <a:lnTo>
                                  <a:pt x="2098739" y="5207"/>
                                </a:lnTo>
                                <a:lnTo>
                                  <a:pt x="2104327" y="7874"/>
                                </a:lnTo>
                                <a:lnTo>
                                  <a:pt x="2109153" y="11049"/>
                                </a:lnTo>
                                <a:lnTo>
                                  <a:pt x="2113979" y="14732"/>
                                </a:lnTo>
                                <a:lnTo>
                                  <a:pt x="2118170" y="18669"/>
                                </a:lnTo>
                                <a:lnTo>
                                  <a:pt x="2121980" y="23114"/>
                                </a:lnTo>
                                <a:lnTo>
                                  <a:pt x="2125536" y="27940"/>
                                </a:lnTo>
                                <a:lnTo>
                                  <a:pt x="2128457" y="33020"/>
                                </a:lnTo>
                                <a:lnTo>
                                  <a:pt x="2131124" y="38608"/>
                                </a:lnTo>
                                <a:lnTo>
                                  <a:pt x="2133029" y="44069"/>
                                </a:lnTo>
                                <a:lnTo>
                                  <a:pt x="2134426" y="50165"/>
                                </a:lnTo>
                                <a:lnTo>
                                  <a:pt x="2135315" y="56261"/>
                                </a:lnTo>
                                <a:lnTo>
                                  <a:pt x="2135442" y="62484"/>
                                </a:lnTo>
                                <a:lnTo>
                                  <a:pt x="2135442" y="383667"/>
                                </a:lnTo>
                                <a:lnTo>
                                  <a:pt x="2135061" y="391034"/>
                                </a:lnTo>
                                <a:lnTo>
                                  <a:pt x="2134045" y="397002"/>
                                </a:lnTo>
                                <a:lnTo>
                                  <a:pt x="2132521" y="402844"/>
                                </a:lnTo>
                                <a:lnTo>
                                  <a:pt x="2130362" y="408559"/>
                                </a:lnTo>
                                <a:lnTo>
                                  <a:pt x="2127695" y="413766"/>
                                </a:lnTo>
                                <a:lnTo>
                                  <a:pt x="2124520" y="418973"/>
                                </a:lnTo>
                                <a:lnTo>
                                  <a:pt x="2120964" y="423418"/>
                                </a:lnTo>
                                <a:lnTo>
                                  <a:pt x="2116900" y="427863"/>
                                </a:lnTo>
                                <a:lnTo>
                                  <a:pt x="2112582" y="431673"/>
                                </a:lnTo>
                                <a:lnTo>
                                  <a:pt x="2107629" y="435229"/>
                                </a:lnTo>
                                <a:lnTo>
                                  <a:pt x="2102676" y="438150"/>
                                </a:lnTo>
                                <a:lnTo>
                                  <a:pt x="2097088" y="440817"/>
                                </a:lnTo>
                                <a:lnTo>
                                  <a:pt x="2091500" y="442595"/>
                                </a:lnTo>
                                <a:lnTo>
                                  <a:pt x="2085404" y="444119"/>
                                </a:lnTo>
                                <a:lnTo>
                                  <a:pt x="2079308" y="445009"/>
                                </a:lnTo>
                                <a:lnTo>
                                  <a:pt x="2073212" y="445135"/>
                                </a:lnTo>
                                <a:lnTo>
                                  <a:pt x="0" y="445135"/>
                                </a:lnTo>
                                <a:lnTo>
                                  <a:pt x="0" y="432435"/>
                                </a:lnTo>
                                <a:lnTo>
                                  <a:pt x="2077403" y="432435"/>
                                </a:lnTo>
                                <a:lnTo>
                                  <a:pt x="2082229" y="431800"/>
                                </a:lnTo>
                                <a:lnTo>
                                  <a:pt x="2087182" y="430657"/>
                                </a:lnTo>
                                <a:lnTo>
                                  <a:pt x="2091500" y="429387"/>
                                </a:lnTo>
                                <a:lnTo>
                                  <a:pt x="2096072" y="427228"/>
                                </a:lnTo>
                                <a:lnTo>
                                  <a:pt x="2100009" y="425069"/>
                                </a:lnTo>
                                <a:lnTo>
                                  <a:pt x="2104073" y="422148"/>
                                </a:lnTo>
                                <a:lnTo>
                                  <a:pt x="2107375" y="419481"/>
                                </a:lnTo>
                                <a:lnTo>
                                  <a:pt x="2110804" y="415798"/>
                                </a:lnTo>
                                <a:lnTo>
                                  <a:pt x="2113598" y="412369"/>
                                </a:lnTo>
                                <a:lnTo>
                                  <a:pt x="2116265" y="408178"/>
                                </a:lnTo>
                                <a:lnTo>
                                  <a:pt x="2118297" y="404368"/>
                                </a:lnTo>
                                <a:lnTo>
                                  <a:pt x="2120202" y="399669"/>
                                </a:lnTo>
                                <a:lnTo>
                                  <a:pt x="2121472" y="395097"/>
                                </a:lnTo>
                                <a:lnTo>
                                  <a:pt x="2122488" y="390398"/>
                                </a:lnTo>
                                <a:lnTo>
                                  <a:pt x="2122742" y="383667"/>
                                </a:lnTo>
                                <a:lnTo>
                                  <a:pt x="2122869" y="62992"/>
                                </a:lnTo>
                                <a:lnTo>
                                  <a:pt x="2122742" y="58166"/>
                                </a:lnTo>
                                <a:lnTo>
                                  <a:pt x="2122234" y="53340"/>
                                </a:lnTo>
                                <a:lnTo>
                                  <a:pt x="2120964" y="48387"/>
                                </a:lnTo>
                                <a:lnTo>
                                  <a:pt x="2119694" y="44069"/>
                                </a:lnTo>
                                <a:lnTo>
                                  <a:pt x="2117535" y="39497"/>
                                </a:lnTo>
                                <a:lnTo>
                                  <a:pt x="2115503" y="35560"/>
                                </a:lnTo>
                                <a:lnTo>
                                  <a:pt x="2112582" y="31497"/>
                                </a:lnTo>
                                <a:lnTo>
                                  <a:pt x="2109534" y="28067"/>
                                </a:lnTo>
                                <a:lnTo>
                                  <a:pt x="2106359" y="24892"/>
                                </a:lnTo>
                                <a:lnTo>
                                  <a:pt x="2102422" y="21844"/>
                                </a:lnTo>
                                <a:lnTo>
                                  <a:pt x="2098866" y="19431"/>
                                </a:lnTo>
                                <a:lnTo>
                                  <a:pt x="2094294" y="17145"/>
                                </a:lnTo>
                                <a:lnTo>
                                  <a:pt x="2089976" y="15367"/>
                                </a:lnTo>
                                <a:lnTo>
                                  <a:pt x="2085404" y="13970"/>
                                </a:lnTo>
                                <a:lnTo>
                                  <a:pt x="2080705" y="13081"/>
                                </a:lnTo>
                                <a:lnTo>
                                  <a:pt x="2074101" y="12700"/>
                                </a:lnTo>
                                <a:lnTo>
                                  <a:pt x="0" y="12700"/>
                                </a:lnTo>
                                <a:lnTo>
                                  <a:pt x="0"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1082" name="Shape 1082"/>
                        <wps:cNvSpPr/>
                        <wps:spPr>
                          <a:xfrm>
                            <a:off x="2186369" y="0"/>
                            <a:ext cx="2186242" cy="546735"/>
                          </a:xfrm>
                          <a:custGeom>
                            <a:avLst/>
                            <a:gdLst/>
                            <a:ahLst/>
                            <a:cxnLst/>
                            <a:rect l="0" t="0" r="0" b="0"/>
                            <a:pathLst>
                              <a:path w="2186242" h="546735">
                                <a:moveTo>
                                  <a:pt x="2074101" y="0"/>
                                </a:moveTo>
                                <a:lnTo>
                                  <a:pt x="2083753" y="508"/>
                                </a:lnTo>
                                <a:lnTo>
                                  <a:pt x="2095056" y="2032"/>
                                </a:lnTo>
                                <a:lnTo>
                                  <a:pt x="2105851" y="4699"/>
                                </a:lnTo>
                                <a:lnTo>
                                  <a:pt x="2116392" y="8382"/>
                                </a:lnTo>
                                <a:lnTo>
                                  <a:pt x="2126044" y="12827"/>
                                </a:lnTo>
                                <a:lnTo>
                                  <a:pt x="2135696" y="18542"/>
                                </a:lnTo>
                                <a:lnTo>
                                  <a:pt x="2144205" y="24638"/>
                                </a:lnTo>
                                <a:lnTo>
                                  <a:pt x="2152460" y="32004"/>
                                </a:lnTo>
                                <a:lnTo>
                                  <a:pt x="2159699" y="39878"/>
                                </a:lnTo>
                                <a:lnTo>
                                  <a:pt x="2166176" y="48260"/>
                                </a:lnTo>
                                <a:lnTo>
                                  <a:pt x="2172018" y="57658"/>
                                </a:lnTo>
                                <a:lnTo>
                                  <a:pt x="2176844" y="67184"/>
                                </a:lnTo>
                                <a:lnTo>
                                  <a:pt x="2180781" y="77724"/>
                                </a:lnTo>
                                <a:lnTo>
                                  <a:pt x="2183702" y="88265"/>
                                </a:lnTo>
                                <a:lnTo>
                                  <a:pt x="2185480" y="99314"/>
                                </a:lnTo>
                                <a:lnTo>
                                  <a:pt x="2186242" y="110872"/>
                                </a:lnTo>
                                <a:lnTo>
                                  <a:pt x="2186242" y="434467"/>
                                </a:lnTo>
                                <a:lnTo>
                                  <a:pt x="2185861" y="444119"/>
                                </a:lnTo>
                                <a:lnTo>
                                  <a:pt x="2184337" y="455549"/>
                                </a:lnTo>
                                <a:lnTo>
                                  <a:pt x="2181670" y="466344"/>
                                </a:lnTo>
                                <a:lnTo>
                                  <a:pt x="2178114" y="476504"/>
                                </a:lnTo>
                                <a:lnTo>
                                  <a:pt x="2173415" y="486791"/>
                                </a:lnTo>
                                <a:lnTo>
                                  <a:pt x="2168081" y="495935"/>
                                </a:lnTo>
                                <a:lnTo>
                                  <a:pt x="2161477" y="504825"/>
                                </a:lnTo>
                                <a:lnTo>
                                  <a:pt x="2154619" y="512699"/>
                                </a:lnTo>
                                <a:lnTo>
                                  <a:pt x="2146491" y="520192"/>
                                </a:lnTo>
                                <a:lnTo>
                                  <a:pt x="2138236" y="526669"/>
                                </a:lnTo>
                                <a:lnTo>
                                  <a:pt x="2128711" y="532511"/>
                                </a:lnTo>
                                <a:lnTo>
                                  <a:pt x="2119313" y="537210"/>
                                </a:lnTo>
                                <a:lnTo>
                                  <a:pt x="2108645" y="541274"/>
                                </a:lnTo>
                                <a:lnTo>
                                  <a:pt x="2098231" y="544068"/>
                                </a:lnTo>
                                <a:lnTo>
                                  <a:pt x="2087055" y="545973"/>
                                </a:lnTo>
                                <a:lnTo>
                                  <a:pt x="2075498" y="546735"/>
                                </a:lnTo>
                                <a:lnTo>
                                  <a:pt x="0" y="546735"/>
                                </a:lnTo>
                                <a:lnTo>
                                  <a:pt x="0" y="508635"/>
                                </a:lnTo>
                                <a:lnTo>
                                  <a:pt x="2073720" y="508635"/>
                                </a:lnTo>
                                <a:lnTo>
                                  <a:pt x="2081213" y="508381"/>
                                </a:lnTo>
                                <a:lnTo>
                                  <a:pt x="2088579" y="507238"/>
                                </a:lnTo>
                                <a:lnTo>
                                  <a:pt x="2095817" y="505334"/>
                                </a:lnTo>
                                <a:lnTo>
                                  <a:pt x="2102549" y="503047"/>
                                </a:lnTo>
                                <a:lnTo>
                                  <a:pt x="2109153" y="499872"/>
                                </a:lnTo>
                                <a:lnTo>
                                  <a:pt x="2115249" y="496189"/>
                                </a:lnTo>
                                <a:lnTo>
                                  <a:pt x="2121091" y="491872"/>
                                </a:lnTo>
                                <a:lnTo>
                                  <a:pt x="2126298" y="487172"/>
                                </a:lnTo>
                                <a:lnTo>
                                  <a:pt x="2131124" y="481965"/>
                                </a:lnTo>
                                <a:lnTo>
                                  <a:pt x="2135315" y="476250"/>
                                </a:lnTo>
                                <a:lnTo>
                                  <a:pt x="2139125" y="470154"/>
                                </a:lnTo>
                                <a:lnTo>
                                  <a:pt x="2142300" y="463677"/>
                                </a:lnTo>
                                <a:lnTo>
                                  <a:pt x="2144713" y="456819"/>
                                </a:lnTo>
                                <a:lnTo>
                                  <a:pt x="2146618" y="449707"/>
                                </a:lnTo>
                                <a:lnTo>
                                  <a:pt x="2147761" y="442341"/>
                                </a:lnTo>
                                <a:lnTo>
                                  <a:pt x="2148142" y="434467"/>
                                </a:lnTo>
                                <a:lnTo>
                                  <a:pt x="2148142" y="112649"/>
                                </a:lnTo>
                                <a:lnTo>
                                  <a:pt x="2147888" y="105156"/>
                                </a:lnTo>
                                <a:lnTo>
                                  <a:pt x="2146745" y="97790"/>
                                </a:lnTo>
                                <a:lnTo>
                                  <a:pt x="2144967" y="90551"/>
                                </a:lnTo>
                                <a:lnTo>
                                  <a:pt x="2142554" y="83820"/>
                                </a:lnTo>
                                <a:lnTo>
                                  <a:pt x="2139379" y="77216"/>
                                </a:lnTo>
                                <a:lnTo>
                                  <a:pt x="2135696" y="71120"/>
                                </a:lnTo>
                                <a:lnTo>
                                  <a:pt x="2131378" y="65405"/>
                                </a:lnTo>
                                <a:lnTo>
                                  <a:pt x="2126679" y="60072"/>
                                </a:lnTo>
                                <a:lnTo>
                                  <a:pt x="2121472" y="55245"/>
                                </a:lnTo>
                                <a:lnTo>
                                  <a:pt x="2115757" y="51054"/>
                                </a:lnTo>
                                <a:lnTo>
                                  <a:pt x="2109661" y="47244"/>
                                </a:lnTo>
                                <a:lnTo>
                                  <a:pt x="2103184" y="44069"/>
                                </a:lnTo>
                                <a:lnTo>
                                  <a:pt x="2096326" y="41529"/>
                                </a:lnTo>
                                <a:lnTo>
                                  <a:pt x="2089214" y="39624"/>
                                </a:lnTo>
                                <a:lnTo>
                                  <a:pt x="2081975" y="38481"/>
                                </a:lnTo>
                                <a:lnTo>
                                  <a:pt x="2074101" y="38100"/>
                                </a:lnTo>
                                <a:lnTo>
                                  <a:pt x="0" y="38100"/>
                                </a:lnTo>
                                <a:lnTo>
                                  <a:pt x="0" y="64"/>
                                </a:lnTo>
                                <a:lnTo>
                                  <a:pt x="2074101" y="0"/>
                                </a:lnTo>
                                <a:close/>
                              </a:path>
                            </a:pathLst>
                          </a:custGeom>
                          <a:ln w="0" cap="flat">
                            <a:round/>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2946338" style="width:344.3pt;height:43.05pt;position:absolute;z-index:-2147483600;mso-position-horizontal-relative:text;mso-position-horizontal:absolute;margin-left:105.7pt;mso-position-vertical-relative:text;margin-top:-7.85785pt;" coordsize="43726,5467">
                <v:shape id="Shape 1079" style="position:absolute;width:21355;height:4451;left:508;top:508;" coordsize="2135569,445135" path="m62484,0l2135569,0l2135569,12700l62992,12700l58166,12700l53340,13335l48768,14351l43815,16002l39751,17780l35433,20320l31750,22733l28067,26035l24892,29210l21844,33147l19431,36703l17145,41275l15367,45593l13970,50165l13081,54864l12700,61595l12700,387097l13335,391922l14351,396494l16002,401447l17780,405511l20320,409829l22733,413512l25781,417068l29464,420497l32893,423291l37084,425959l40894,427990l45593,429895l50165,431165l54864,432054l61595,432435l2135569,432435l2135569,445135l61595,445135l54229,444754l48260,443738l42418,442087l36703,439928l31496,437388l26289,434086l21844,430530l17399,426466l13462,422022l10160,417449l6985,412115l4572,406909l2413,400939l1016,395097l127,389001l0,382778l0,61595l381,54229l1397,48260l3048,42418l5207,36830l7874,31369l11049,26543l14732,21590l18669,17526l23241,13462l27813,10160l33147,6985l38354,4572l44323,2413l50165,1016l56261,127l62484,0x">
                  <v:stroke weight="0pt" endcap="flat" joinstyle="round" on="false" color="#000000" opacity="0"/>
                  <v:fill on="true" color="#a5a5a5"/>
                </v:shape>
                <v:shape id="Shape 1080" style="position:absolute;width:21863;height:5466;left:0;top:0;" coordsize="2186369,546671" path="m2186369,0l2186369,38036l112649,38036l105156,38418l97790,39433l90678,41339l83693,43879l77343,46799l71120,50609l65405,54801l60071,59627l55245,64833l51054,70548l47244,76645l44069,83121l41529,89980l39624,97092l38481,104458l38100,112332l38100,434149l38481,441643l39497,449008l41402,456120l43942,463106l46863,469456l50673,475679l54864,481394l59690,486728l64897,491427l70612,495745l76708,499555l83185,502603l90043,505143l97155,507047l104521,508191l112395,508571l2186369,508571l2186369,546671l112395,546671l102743,546291l91313,544640l80518,541972l70358,538544l60071,533718l50927,528383l42037,521907l34163,515048l26797,507174l20066,498411l14478,489395l9525,479361l5588,469456l2667,458533l762,447484l127,435928l0,112332l508,102680l2032,91249l4699,80455l8382,69914l12827,60389l18542,50609l24638,42228l32004,33845l39624,26733l48387,20003l57404,14415l67437,9461l77343,5524l88265,2604l99314,698l110871,64l2186369,0x">
                  <v:stroke weight="0pt" endcap="flat" joinstyle="round" on="false" color="#000000" opacity="0"/>
                  <v:fill on="true" color="#a5a5a5"/>
                </v:shape>
                <v:shape id="Shape 1081" style="position:absolute;width:21354;height:4451;left:21863;top:508;" coordsize="2135442,445135" path="m0,0l2074101,0l2081340,381l2087309,1397l2093151,3048l2098739,5207l2104327,7874l2109153,11049l2113979,14732l2118170,18669l2121980,23114l2125536,27940l2128457,33020l2131124,38608l2133029,44069l2134426,50165l2135315,56261l2135442,62484l2135442,383667l2135061,391034l2134045,397002l2132521,402844l2130362,408559l2127695,413766l2124520,418973l2120964,423418l2116900,427863l2112582,431673l2107629,435229l2102676,438150l2097088,440817l2091500,442595l2085404,444119l2079308,445009l2073212,445135l0,445135l0,432435l2077403,432435l2082229,431800l2087182,430657l2091500,429387l2096072,427228l2100009,425069l2104073,422148l2107375,419481l2110804,415798l2113598,412369l2116265,408178l2118297,404368l2120202,399669l2121472,395097l2122488,390398l2122742,383667l2122869,62992l2122742,58166l2122234,53340l2120964,48387l2119694,44069l2117535,39497l2115503,35560l2112582,31497l2109534,28067l2106359,24892l2102422,21844l2098866,19431l2094294,17145l2089976,15367l2085404,13970l2080705,13081l2074101,12700l0,12700l0,0x">
                  <v:stroke weight="0pt" endcap="flat" joinstyle="round" on="false" color="#000000" opacity="0"/>
                  <v:fill on="true" color="#a5a5a5"/>
                </v:shape>
                <v:shape id="Shape 1082" style="position:absolute;width:21862;height:5467;left:21863;top:0;" coordsize="2186242,546735" path="m2074101,0l2083753,508l2095056,2032l2105851,4699l2116392,8382l2126044,12827l2135696,18542l2144205,24638l2152460,32004l2159699,39878l2166176,48260l2172018,57658l2176844,67184l2180781,77724l2183702,88265l2185480,99314l2186242,110872l2186242,434467l2185861,444119l2184337,455549l2181670,466344l2178114,476504l2173415,486791l2168081,495935l2161477,504825l2154619,512699l2146491,520192l2138236,526669l2128711,532511l2119313,537210l2108645,541274l2098231,544068l2087055,545973l2075498,546735l0,546735l0,508635l2073720,508635l2081213,508381l2088579,507238l2095817,505334l2102549,503047l2109153,499872l2115249,496189l2121091,491872l2126298,487172l2131124,481965l2135315,476250l2139125,470154l2142300,463677l2144713,456819l2146618,449707l2147761,442341l2148142,434467l2148142,112649l2147888,105156l2146745,97790l2144967,90551l2142554,83820l2139379,77216l2135696,71120l2131378,65405l2126679,60072l2121472,55245l2115757,51054l2109661,47244l2103184,44069l2096326,41529l2089214,39624l2081975,38481l2074101,38100l0,38100l0,64l2074101,0x">
                  <v:stroke weight="0pt" endcap="flat" joinstyle="round" on="false" color="#000000" opacity="0"/>
                  <v:fill on="true" color="#a5a5a5"/>
                </v:shape>
              </v:group>
            </w:pict>
          </mc:Fallback>
        </mc:AlternateContent>
      </w:r>
      <w:r>
        <w:rPr>
          <w:rFonts w:cs="Times New Roman"/>
          <w:bCs/>
          <w:color w:val="000000"/>
          <w:sz w:val="24"/>
          <w:szCs w:val="24"/>
          <w:rtl/>
        </w:rPr>
        <w:t xml:space="preserve">راهنمای استفاده از کتاب استانداردهای اعتباربخشی ملی بیمارستانها </w:t>
      </w:r>
    </w:p>
    <w:p w:rsidR="00A37FCE" w:rsidRDefault="00D51DE7">
      <w:pPr>
        <w:bidi w:val="0"/>
        <w:spacing w:after="40"/>
        <w:ind w:right="486"/>
      </w:pPr>
      <w:r>
        <w:rPr>
          <w:sz w:val="28"/>
        </w:rPr>
        <w:t xml:space="preserve"> </w:t>
      </w:r>
    </w:p>
    <w:p w:rsidR="00A37FCE" w:rsidRDefault="00D51DE7">
      <w:pPr>
        <w:spacing w:after="0" w:line="332" w:lineRule="auto"/>
        <w:ind w:left="568" w:right="825" w:firstLine="425"/>
        <w:jc w:val="both"/>
      </w:pPr>
      <w:r>
        <w:rPr>
          <w:rFonts w:cs="Times New Roman"/>
          <w:rtl/>
        </w:rPr>
        <w:t xml:space="preserve">کتاب استانداردهای اعتباربخشی ملی بیمارستانها که به منظور شفاف و عینی شدن سنجش استانداردهای مذکور تدوین شدهاست ، پت  از اجتاای یت  دوره اعتباربخشی </w:t>
      </w:r>
      <w:r>
        <w:rPr>
          <w:rtl/>
        </w:rPr>
        <w:t>)</w:t>
      </w:r>
      <w:r>
        <w:t>1400</w:t>
      </w:r>
      <w:r>
        <w:rPr>
          <w:rtl/>
        </w:rPr>
        <w:t>-</w:t>
      </w:r>
      <w:r>
        <w:t>1398</w:t>
      </w:r>
      <w:r>
        <w:rPr>
          <w:rtl/>
        </w:rPr>
        <w:t xml:space="preserve">( </w:t>
      </w:r>
      <w:r>
        <w:rPr>
          <w:rFonts w:cs="Times New Roman"/>
          <w:rtl/>
        </w:rPr>
        <w:t xml:space="preserve">و کسب بازخوردها و نظاات محیطی و ستادی؛ با اندکی تغییاات به شاح ذیل بتاای </w:t>
      </w:r>
      <w:r>
        <w:rPr>
          <w:rFonts w:cs="Times New Roman"/>
          <w:b/>
          <w:bCs/>
          <w:color w:val="C00000"/>
          <w:sz w:val="20"/>
          <w:szCs w:val="20"/>
          <w:rtl/>
        </w:rPr>
        <w:t>دور پنجم  عتباررخش نی</w:t>
      </w:r>
      <w:r>
        <w:rPr>
          <w:sz w:val="20"/>
          <w:szCs w:val="20"/>
          <w:rtl/>
        </w:rPr>
        <w:t xml:space="preserve"> </w:t>
      </w:r>
      <w:r>
        <w:rPr>
          <w:rFonts w:cs="Times New Roman"/>
          <w:rtl/>
        </w:rPr>
        <w:t>بیمارستتانهتای کشور قابل استناد خواهد بود</w:t>
      </w:r>
      <w:r>
        <w:rPr>
          <w:rtl/>
        </w:rPr>
        <w:t xml:space="preserve">: </w:t>
      </w:r>
    </w:p>
    <w:p w:rsidR="00A37FCE" w:rsidRDefault="00D51DE7">
      <w:pPr>
        <w:numPr>
          <w:ilvl w:val="0"/>
          <w:numId w:val="2"/>
        </w:numPr>
        <w:spacing w:after="170" w:line="326" w:lineRule="auto"/>
        <w:ind w:left="1313" w:right="811" w:hanging="474"/>
      </w:pPr>
      <w:r>
        <w:rPr>
          <w:rFonts w:cs="Times New Roman"/>
          <w:rtl/>
        </w:rPr>
        <w:t xml:space="preserve">در نسخه مورد استناد از کتاب استانداردها باای دور پنجم اعتباربخشی ملی بیمارستانها، </w:t>
      </w:r>
      <w:r>
        <w:t>19</w:t>
      </w:r>
      <w:r>
        <w:rPr>
          <w:rFonts w:cs="Times New Roman"/>
          <w:rtl/>
        </w:rPr>
        <w:t xml:space="preserve"> محور به عنوان مولفه های اصلی، </w:t>
      </w:r>
      <w:r>
        <w:t>110</w:t>
      </w:r>
      <w:r>
        <w:rPr>
          <w:rFonts w:cs="Times New Roman"/>
          <w:rtl/>
        </w:rPr>
        <w:t xml:space="preserve"> استاندارد کیفتی و </w:t>
      </w:r>
      <w:r>
        <w:t>505</w:t>
      </w:r>
      <w:r>
        <w:rPr>
          <w:rFonts w:cs="Times New Roman"/>
          <w:rtl/>
        </w:rPr>
        <w:t xml:space="preserve"> سنجه به تفکی  </w:t>
      </w:r>
      <w:r>
        <w:t>212</w:t>
      </w:r>
      <w:r>
        <w:rPr>
          <w:rFonts w:cs="Times New Roman"/>
          <w:rtl/>
        </w:rPr>
        <w:t xml:space="preserve"> سنجه سطح ی  ، </w:t>
      </w:r>
      <w:r>
        <w:t>208</w:t>
      </w:r>
      <w:r>
        <w:rPr>
          <w:rFonts w:cs="Times New Roman"/>
          <w:rtl/>
        </w:rPr>
        <w:t xml:space="preserve"> سنجه سطح دو و </w:t>
      </w:r>
      <w:r>
        <w:t>85</w:t>
      </w:r>
      <w:r>
        <w:rPr>
          <w:rFonts w:cs="Times New Roman"/>
          <w:rtl/>
        </w:rPr>
        <w:t xml:space="preserve"> سنجه سطح سه وجتود دارد</w:t>
      </w:r>
      <w:r>
        <w:rPr>
          <w:rtl/>
        </w:rPr>
        <w:t xml:space="preserve">. </w:t>
      </w:r>
      <w:r>
        <w:rPr>
          <w:rFonts w:cs="Times New Roman"/>
          <w:rtl/>
        </w:rPr>
        <w:t xml:space="preserve">در ذیتل هتا استتاندارد، ستنجههتای متاتبد در رتاررو  جداول یکسان معافی و ذیل ها سنجه ،ملاک های ارزیابی با همااه توضیحات مابوط جه  شفاف سازی بیشتا جه  پیاده سازی و ارزیابی سنجهها ارائته شده اس </w:t>
      </w:r>
      <w:r>
        <w:rPr>
          <w:rtl/>
        </w:rPr>
        <w:t xml:space="preserve">. </w:t>
      </w:r>
      <w:r>
        <w:rPr>
          <w:rFonts w:cs="Times New Roman"/>
          <w:rtl/>
        </w:rPr>
        <w:t>همچنین سنجهها در سه سطح به شاح ذیل طبقه بندی شده اند</w:t>
      </w:r>
      <w:r>
        <w:rPr>
          <w:rtl/>
        </w:rPr>
        <w:t xml:space="preserve">: </w:t>
      </w:r>
    </w:p>
    <w:p w:rsidR="00A37FCE" w:rsidRDefault="00D51DE7">
      <w:pPr>
        <w:numPr>
          <w:ilvl w:val="0"/>
          <w:numId w:val="2"/>
        </w:numPr>
        <w:spacing w:after="0"/>
        <w:ind w:left="1313" w:right="811" w:hanging="474"/>
      </w:pPr>
      <w:r>
        <w:rPr>
          <w:rFonts w:cs="Times New Roman"/>
          <w:b/>
          <w:bCs/>
          <w:sz w:val="20"/>
          <w:szCs w:val="20"/>
          <w:rtl/>
        </w:rPr>
        <w:t>سجمه هری سطح یک</w:t>
      </w:r>
      <w:r>
        <w:rPr>
          <w:b/>
          <w:bCs/>
          <w:sz w:val="20"/>
          <w:szCs w:val="20"/>
          <w:rtl/>
        </w:rPr>
        <w:t xml:space="preserve">: </w:t>
      </w:r>
      <w:r>
        <w:rPr>
          <w:rFonts w:cs="Times New Roman"/>
          <w:rtl/>
        </w:rPr>
        <w:t>سنجههایی که اهمی،  حساسی  و امکان تحقق آنها بالا و در حدود انتظارات اولیه و پایه فعالی  ها بیمارستان میباشند</w:t>
      </w:r>
      <w:r>
        <w:rPr>
          <w:rtl/>
        </w:rPr>
        <w:t xml:space="preserve">.  </w:t>
      </w:r>
    </w:p>
    <w:p w:rsidR="00A37FCE" w:rsidRDefault="00D51DE7">
      <w:pPr>
        <w:numPr>
          <w:ilvl w:val="0"/>
          <w:numId w:val="2"/>
        </w:numPr>
        <w:spacing w:after="0"/>
        <w:ind w:left="1313" w:right="811" w:hanging="474"/>
      </w:pPr>
      <w:r>
        <w:rPr>
          <w:rFonts w:cs="Times New Roman"/>
          <w:b/>
          <w:bCs/>
          <w:sz w:val="20"/>
          <w:szCs w:val="20"/>
          <w:rtl/>
        </w:rPr>
        <w:t>سجمه هری سطح دو</w:t>
      </w:r>
      <w:r>
        <w:rPr>
          <w:b/>
          <w:bCs/>
          <w:sz w:val="20"/>
          <w:szCs w:val="20"/>
          <w:rtl/>
        </w:rPr>
        <w:t xml:space="preserve">: </w:t>
      </w:r>
      <w:r>
        <w:rPr>
          <w:rFonts w:cs="Times New Roman"/>
          <w:rtl/>
        </w:rPr>
        <w:t>سنجههایی که امکان تحقق آنها متوسد و در حدود انتظارات وضعی  فعلی بیمارستانها میباشند</w:t>
      </w:r>
      <w:r>
        <w:rPr>
          <w:rtl/>
        </w:rPr>
        <w:t xml:space="preserve">. </w:t>
      </w:r>
    </w:p>
    <w:p w:rsidR="00A37FCE" w:rsidRDefault="00D51DE7">
      <w:pPr>
        <w:numPr>
          <w:ilvl w:val="0"/>
          <w:numId w:val="2"/>
        </w:numPr>
        <w:spacing w:after="0"/>
        <w:ind w:left="1313" w:right="811" w:hanging="474"/>
      </w:pPr>
      <w:r>
        <w:rPr>
          <w:rFonts w:cs="Times New Roman"/>
          <w:b/>
          <w:bCs/>
          <w:sz w:val="20"/>
          <w:szCs w:val="20"/>
          <w:rtl/>
        </w:rPr>
        <w:t>سجمه هری سطح سه</w:t>
      </w:r>
      <w:r>
        <w:rPr>
          <w:rtl/>
        </w:rPr>
        <w:t xml:space="preserve">: </w:t>
      </w:r>
      <w:r>
        <w:rPr>
          <w:rFonts w:cs="Times New Roman"/>
          <w:rtl/>
        </w:rPr>
        <w:t>سنجههایی که امکان تحقق آنها پایین تا و فااتا از حدود انتظارات نسب  به وضعی  فعلی بیمارستانها میباشند</w:t>
      </w:r>
      <w:r>
        <w:rPr>
          <w:rtl/>
        </w:rPr>
        <w:t xml:space="preserve">. </w:t>
      </w:r>
    </w:p>
    <w:p w:rsidR="00A37FCE" w:rsidRDefault="00D51DE7">
      <w:pPr>
        <w:bidi w:val="0"/>
        <w:spacing w:after="0"/>
        <w:ind w:right="1216"/>
      </w:pPr>
      <w:r>
        <w:t xml:space="preserve"> </w:t>
      </w:r>
    </w:p>
    <w:p w:rsidR="00A37FCE" w:rsidRDefault="00D51DE7">
      <w:pPr>
        <w:numPr>
          <w:ilvl w:val="0"/>
          <w:numId w:val="2"/>
        </w:numPr>
        <w:spacing w:after="0"/>
        <w:ind w:left="1313" w:right="811" w:hanging="474"/>
      </w:pPr>
      <w:r>
        <w:rPr>
          <w:rFonts w:cs="Times New Roman"/>
          <w:rtl/>
        </w:rPr>
        <w:t xml:space="preserve">سنجه های شماره </w:t>
      </w:r>
      <w:r>
        <w:rPr>
          <w:rFonts w:ascii="Times New Roman" w:eastAsia="Times New Roman" w:hAnsi="Times New Roman" w:cs="Times New Roman"/>
          <w:sz w:val="34"/>
          <w:szCs w:val="34"/>
          <w:vertAlign w:val="superscript"/>
          <w:rtl/>
        </w:rPr>
        <w:t>"</w:t>
      </w:r>
      <w:r>
        <w:rPr>
          <w:rFonts w:cs="Times New Roman"/>
          <w:rtl/>
        </w:rPr>
        <w:t>الف</w:t>
      </w:r>
      <w:r>
        <w:rPr>
          <w:rtl/>
        </w:rPr>
        <w:t>-</w:t>
      </w:r>
      <w:r>
        <w:t>1</w:t>
      </w:r>
      <w:r>
        <w:rPr>
          <w:rtl/>
        </w:rPr>
        <w:t>-</w:t>
      </w:r>
      <w:r>
        <w:t>4</w:t>
      </w:r>
      <w:r>
        <w:rPr>
          <w:rtl/>
        </w:rPr>
        <w:t>-</w:t>
      </w:r>
      <w:r>
        <w:t>3</w:t>
      </w:r>
      <w:r>
        <w:rPr>
          <w:rFonts w:ascii="Times New Roman" w:eastAsia="Times New Roman" w:hAnsi="Times New Roman" w:cs="Times New Roman"/>
          <w:sz w:val="34"/>
          <w:szCs w:val="34"/>
          <w:vertAlign w:val="superscript"/>
          <w:rtl/>
        </w:rPr>
        <w:t>"</w:t>
      </w:r>
      <w:r>
        <w:rPr>
          <w:rFonts w:cs="Times New Roman"/>
          <w:rtl/>
        </w:rPr>
        <w:t xml:space="preserve">، </w:t>
      </w:r>
      <w:r>
        <w:rPr>
          <w:rFonts w:ascii="Times New Roman" w:eastAsia="Times New Roman" w:hAnsi="Times New Roman" w:cs="Times New Roman"/>
          <w:sz w:val="34"/>
          <w:szCs w:val="34"/>
          <w:vertAlign w:val="superscript"/>
          <w:rtl/>
        </w:rPr>
        <w:t>"</w:t>
      </w:r>
      <w:r>
        <w:rPr>
          <w:rFonts w:cs="Times New Roman"/>
          <w:rtl/>
        </w:rPr>
        <w:t>الف</w:t>
      </w:r>
      <w:r>
        <w:rPr>
          <w:rtl/>
        </w:rPr>
        <w:t>-</w:t>
      </w:r>
      <w:r>
        <w:t>1</w:t>
      </w:r>
      <w:r>
        <w:rPr>
          <w:rtl/>
        </w:rPr>
        <w:t>-</w:t>
      </w:r>
      <w:r>
        <w:t>6</w:t>
      </w:r>
      <w:r>
        <w:rPr>
          <w:rtl/>
        </w:rPr>
        <w:t>-</w:t>
      </w:r>
      <w:r>
        <w:t>7</w:t>
      </w:r>
      <w:r>
        <w:rPr>
          <w:rFonts w:ascii="Times New Roman" w:eastAsia="Times New Roman" w:hAnsi="Times New Roman" w:cs="Times New Roman"/>
          <w:sz w:val="34"/>
          <w:szCs w:val="34"/>
          <w:vertAlign w:val="superscript"/>
          <w:rtl/>
        </w:rPr>
        <w:t>"</w:t>
      </w:r>
      <w:r>
        <w:rPr>
          <w:rFonts w:cs="Times New Roman"/>
          <w:rtl/>
        </w:rPr>
        <w:t xml:space="preserve">، </w:t>
      </w:r>
      <w:r>
        <w:rPr>
          <w:rFonts w:ascii="Times New Roman" w:eastAsia="Times New Roman" w:hAnsi="Times New Roman" w:cs="Times New Roman"/>
          <w:sz w:val="34"/>
          <w:szCs w:val="34"/>
          <w:vertAlign w:val="superscript"/>
          <w:rtl/>
        </w:rPr>
        <w:t>"</w:t>
      </w:r>
      <w:r>
        <w:rPr>
          <w:rFonts w:cs="Times New Roman"/>
          <w:rtl/>
        </w:rPr>
        <w:t>الف</w:t>
      </w:r>
      <w:r>
        <w:rPr>
          <w:rtl/>
        </w:rPr>
        <w:t>-</w:t>
      </w:r>
      <w:r>
        <w:t>4</w:t>
      </w:r>
      <w:r>
        <w:rPr>
          <w:rtl/>
        </w:rPr>
        <w:t>-</w:t>
      </w:r>
      <w:r>
        <w:t>2</w:t>
      </w:r>
      <w:r>
        <w:rPr>
          <w:rtl/>
        </w:rPr>
        <w:t>-</w:t>
      </w:r>
      <w:r>
        <w:t>5</w:t>
      </w:r>
      <w:r>
        <w:rPr>
          <w:rFonts w:ascii="Times New Roman" w:eastAsia="Times New Roman" w:hAnsi="Times New Roman" w:cs="Times New Roman"/>
          <w:sz w:val="34"/>
          <w:szCs w:val="34"/>
          <w:vertAlign w:val="superscript"/>
          <w:rtl/>
        </w:rPr>
        <w:t>"</w:t>
      </w:r>
      <w:r>
        <w:rPr>
          <w:rFonts w:cs="Times New Roman"/>
          <w:rtl/>
        </w:rPr>
        <w:t>، الف</w:t>
      </w:r>
      <w:r>
        <w:rPr>
          <w:rtl/>
        </w:rPr>
        <w:t>-</w:t>
      </w:r>
      <w:r>
        <w:t>6</w:t>
      </w:r>
      <w:r>
        <w:rPr>
          <w:rtl/>
        </w:rPr>
        <w:t>-</w:t>
      </w:r>
      <w:r>
        <w:t>1</w:t>
      </w:r>
      <w:r>
        <w:rPr>
          <w:rtl/>
        </w:rPr>
        <w:t>-</w:t>
      </w:r>
      <w:r>
        <w:t>9</w:t>
      </w:r>
      <w:r>
        <w:rPr>
          <w:rFonts w:ascii="Times New Roman" w:eastAsia="Times New Roman" w:hAnsi="Times New Roman" w:cs="Times New Roman"/>
          <w:sz w:val="34"/>
          <w:szCs w:val="34"/>
          <w:vertAlign w:val="superscript"/>
          <w:rtl/>
        </w:rPr>
        <w:t>"</w:t>
      </w:r>
      <w:r>
        <w:rPr>
          <w:rFonts w:cs="Times New Roman"/>
          <w:rtl/>
        </w:rPr>
        <w:t xml:space="preserve">، </w:t>
      </w:r>
      <w:r>
        <w:rPr>
          <w:rFonts w:ascii="Times New Roman" w:eastAsia="Times New Roman" w:hAnsi="Times New Roman" w:cs="Times New Roman"/>
          <w:sz w:val="34"/>
          <w:szCs w:val="34"/>
          <w:vertAlign w:val="superscript"/>
          <w:rtl/>
        </w:rPr>
        <w:t>"</w:t>
      </w:r>
      <w:r>
        <w:rPr>
          <w:rFonts w:cs="Times New Roman"/>
          <w:rtl/>
        </w:rPr>
        <w:t>ب</w:t>
      </w:r>
      <w:r>
        <w:rPr>
          <w:rtl/>
        </w:rPr>
        <w:t>-</w:t>
      </w:r>
      <w:r>
        <w:t>1</w:t>
      </w:r>
      <w:r>
        <w:rPr>
          <w:rtl/>
        </w:rPr>
        <w:t>-</w:t>
      </w:r>
      <w:r>
        <w:t>2</w:t>
      </w:r>
      <w:r>
        <w:rPr>
          <w:rtl/>
        </w:rPr>
        <w:t>-</w:t>
      </w:r>
      <w:r>
        <w:t>2</w:t>
      </w:r>
      <w:r>
        <w:rPr>
          <w:rFonts w:ascii="Times New Roman" w:eastAsia="Times New Roman" w:hAnsi="Times New Roman" w:cs="Times New Roman"/>
          <w:sz w:val="34"/>
          <w:szCs w:val="34"/>
          <w:vertAlign w:val="superscript"/>
          <w:rtl/>
        </w:rPr>
        <w:t>"</w:t>
      </w:r>
      <w:r>
        <w:rPr>
          <w:rFonts w:cs="Times New Roman"/>
          <w:rtl/>
        </w:rPr>
        <w:t xml:space="preserve">، </w:t>
      </w:r>
      <w:r>
        <w:rPr>
          <w:rFonts w:ascii="Times New Roman" w:eastAsia="Times New Roman" w:hAnsi="Times New Roman" w:cs="Times New Roman"/>
          <w:sz w:val="34"/>
          <w:szCs w:val="34"/>
          <w:vertAlign w:val="superscript"/>
          <w:rtl/>
        </w:rPr>
        <w:t>"</w:t>
      </w:r>
      <w:r>
        <w:rPr>
          <w:rFonts w:cs="Times New Roman"/>
          <w:rtl/>
        </w:rPr>
        <w:t>ب</w:t>
      </w:r>
      <w:r>
        <w:rPr>
          <w:rtl/>
        </w:rPr>
        <w:t>-</w:t>
      </w:r>
      <w:r>
        <w:t>10</w:t>
      </w:r>
      <w:r>
        <w:rPr>
          <w:rtl/>
        </w:rPr>
        <w:t>-</w:t>
      </w:r>
      <w:r>
        <w:t>1</w:t>
      </w:r>
      <w:r>
        <w:rPr>
          <w:rtl/>
        </w:rPr>
        <w:t>-</w:t>
      </w:r>
      <w:r>
        <w:t>2</w:t>
      </w:r>
      <w:r>
        <w:rPr>
          <w:rFonts w:ascii="Times New Roman" w:eastAsia="Times New Roman" w:hAnsi="Times New Roman" w:cs="Times New Roman"/>
          <w:sz w:val="34"/>
          <w:szCs w:val="34"/>
          <w:vertAlign w:val="superscript"/>
          <w:rtl/>
        </w:rPr>
        <w:t>"</w:t>
      </w:r>
      <w:r>
        <w:rPr>
          <w:rFonts w:cs="Times New Roman"/>
          <w:rtl/>
        </w:rPr>
        <w:t xml:space="preserve">، </w:t>
      </w:r>
      <w:r>
        <w:rPr>
          <w:rFonts w:ascii="Times New Roman" w:eastAsia="Times New Roman" w:hAnsi="Times New Roman" w:cs="Times New Roman"/>
          <w:sz w:val="34"/>
          <w:szCs w:val="34"/>
          <w:vertAlign w:val="superscript"/>
          <w:rtl/>
        </w:rPr>
        <w:t>"</w:t>
      </w:r>
      <w:r>
        <w:rPr>
          <w:rFonts w:cs="Times New Roman"/>
          <w:rtl/>
        </w:rPr>
        <w:t>ب</w:t>
      </w:r>
      <w:r>
        <w:rPr>
          <w:rtl/>
        </w:rPr>
        <w:t>-</w:t>
      </w:r>
      <w:r>
        <w:t>10</w:t>
      </w:r>
      <w:r>
        <w:rPr>
          <w:rtl/>
        </w:rPr>
        <w:t>-</w:t>
      </w:r>
      <w:r>
        <w:t>2</w:t>
      </w:r>
      <w:r>
        <w:rPr>
          <w:rtl/>
        </w:rPr>
        <w:t>-</w:t>
      </w:r>
      <w:r>
        <w:t>1</w:t>
      </w:r>
      <w:r>
        <w:rPr>
          <w:rFonts w:ascii="Times New Roman" w:eastAsia="Times New Roman" w:hAnsi="Times New Roman" w:cs="Times New Roman"/>
          <w:sz w:val="34"/>
          <w:szCs w:val="34"/>
          <w:vertAlign w:val="superscript"/>
          <w:rtl/>
        </w:rPr>
        <w:t>"</w:t>
      </w:r>
      <w:r>
        <w:rPr>
          <w:rFonts w:cs="Times New Roman"/>
          <w:rtl/>
        </w:rPr>
        <w:t xml:space="preserve">، </w:t>
      </w:r>
      <w:r>
        <w:rPr>
          <w:rFonts w:ascii="Times New Roman" w:eastAsia="Times New Roman" w:hAnsi="Times New Roman" w:cs="Times New Roman"/>
          <w:sz w:val="34"/>
          <w:szCs w:val="34"/>
          <w:vertAlign w:val="superscript"/>
          <w:rtl/>
        </w:rPr>
        <w:t>"</w:t>
      </w:r>
      <w:r>
        <w:rPr>
          <w:rFonts w:cs="Times New Roman"/>
          <w:rtl/>
        </w:rPr>
        <w:t>ب</w:t>
      </w:r>
      <w:r>
        <w:rPr>
          <w:rtl/>
        </w:rPr>
        <w:t>-</w:t>
      </w:r>
      <w:r>
        <w:t>10</w:t>
      </w:r>
      <w:r>
        <w:rPr>
          <w:rtl/>
        </w:rPr>
        <w:t>-</w:t>
      </w:r>
      <w:r>
        <w:t>5</w:t>
      </w:r>
      <w:r>
        <w:rPr>
          <w:rtl/>
        </w:rPr>
        <w:t>-</w:t>
      </w:r>
      <w:r>
        <w:t>1</w:t>
      </w:r>
      <w:r>
        <w:rPr>
          <w:rFonts w:ascii="Times New Roman" w:eastAsia="Times New Roman" w:hAnsi="Times New Roman" w:cs="Times New Roman"/>
          <w:sz w:val="34"/>
          <w:szCs w:val="34"/>
          <w:vertAlign w:val="superscript"/>
          <w:rtl/>
        </w:rPr>
        <w:t>"</w:t>
      </w:r>
      <w:r>
        <w:rPr>
          <w:rFonts w:cs="Times New Roman"/>
          <w:rtl/>
        </w:rPr>
        <w:t xml:space="preserve">، </w:t>
      </w:r>
    </w:p>
    <w:p w:rsidR="00A37FCE" w:rsidRDefault="00D51DE7">
      <w:pPr>
        <w:spacing w:after="243"/>
        <w:ind w:left="95" w:right="115" w:hanging="10"/>
        <w:jc w:val="center"/>
      </w:pPr>
      <w:r>
        <w:rPr>
          <w:rFonts w:ascii="Times New Roman" w:eastAsia="Times New Roman" w:hAnsi="Times New Roman" w:cs="Times New Roman"/>
          <w:rtl/>
        </w:rPr>
        <w:t>"</w:t>
      </w:r>
      <w:r>
        <w:rPr>
          <w:rFonts w:cs="Times New Roman"/>
          <w:rtl/>
        </w:rPr>
        <w:t>ج</w:t>
      </w:r>
      <w:r>
        <w:rPr>
          <w:rtl/>
        </w:rPr>
        <w:t>-</w:t>
      </w:r>
      <w:r>
        <w:t>1</w:t>
      </w:r>
      <w:r>
        <w:rPr>
          <w:rtl/>
        </w:rPr>
        <w:t>-</w:t>
      </w:r>
      <w:r>
        <w:t>10</w:t>
      </w:r>
      <w:r>
        <w:rPr>
          <w:rtl/>
        </w:rPr>
        <w:t>-</w:t>
      </w:r>
      <w:r>
        <w:t>1</w:t>
      </w:r>
      <w:r>
        <w:rPr>
          <w:rFonts w:ascii="Times New Roman" w:eastAsia="Times New Roman" w:hAnsi="Times New Roman" w:cs="Times New Roman"/>
          <w:rtl/>
        </w:rPr>
        <w:t>"</w:t>
      </w:r>
      <w:r>
        <w:rPr>
          <w:rFonts w:cs="Times New Roman"/>
          <w:rtl/>
        </w:rPr>
        <w:t xml:space="preserve"> و  </w:t>
      </w:r>
      <w:r>
        <w:rPr>
          <w:rFonts w:ascii="Times New Roman" w:eastAsia="Times New Roman" w:hAnsi="Times New Roman" w:cs="Times New Roman"/>
          <w:rtl/>
        </w:rPr>
        <w:t>"</w:t>
      </w:r>
      <w:r>
        <w:rPr>
          <w:rFonts w:cs="Times New Roman"/>
          <w:rtl/>
        </w:rPr>
        <w:t>ج</w:t>
      </w:r>
      <w:r>
        <w:rPr>
          <w:rtl/>
        </w:rPr>
        <w:t>-</w:t>
      </w:r>
      <w:r>
        <w:t>1</w:t>
      </w:r>
      <w:r>
        <w:rPr>
          <w:rtl/>
        </w:rPr>
        <w:t>-</w:t>
      </w:r>
      <w:r>
        <w:t>10</w:t>
      </w:r>
      <w:r>
        <w:rPr>
          <w:rtl/>
        </w:rPr>
        <w:t>-</w:t>
      </w:r>
      <w:r>
        <w:t>2</w:t>
      </w:r>
      <w:r>
        <w:rPr>
          <w:rFonts w:ascii="Times New Roman" w:eastAsia="Times New Roman" w:hAnsi="Times New Roman" w:cs="Times New Roman"/>
          <w:rtl/>
        </w:rPr>
        <w:t>"</w:t>
      </w:r>
      <w:r>
        <w:rPr>
          <w:rFonts w:cs="Times New Roman"/>
          <w:rtl/>
        </w:rPr>
        <w:t xml:space="preserve"> به دلیل وجود سنجههای مشابه و موازی در سایا محورهای </w:t>
      </w:r>
      <w:r>
        <w:t>19</w:t>
      </w:r>
      <w:r>
        <w:rPr>
          <w:rFonts w:cs="Times New Roman"/>
          <w:rtl/>
        </w:rPr>
        <w:t xml:space="preserve"> گانه، از ملاک امتیاز دهی این دوره خارج گادیدهاند</w:t>
      </w:r>
      <w:r>
        <w:rPr>
          <w:rtl/>
        </w:rPr>
        <w:t xml:space="preserve">.  </w:t>
      </w:r>
    </w:p>
    <w:p w:rsidR="00A37FCE" w:rsidRDefault="00D51DE7">
      <w:pPr>
        <w:numPr>
          <w:ilvl w:val="0"/>
          <w:numId w:val="2"/>
        </w:numPr>
        <w:spacing w:after="163" w:line="330" w:lineRule="auto"/>
        <w:ind w:left="1313" w:right="811" w:hanging="474"/>
      </w:pPr>
      <w:r>
        <w:rPr>
          <w:rFonts w:cs="Times New Roman"/>
          <w:rtl/>
        </w:rPr>
        <w:t xml:space="preserve">سنجه شماره </w:t>
      </w:r>
      <w:r>
        <w:rPr>
          <w:rFonts w:ascii="Times New Roman" w:eastAsia="Times New Roman" w:hAnsi="Times New Roman" w:cs="Times New Roman"/>
          <w:rtl/>
        </w:rPr>
        <w:t>"</w:t>
      </w:r>
      <w:r>
        <w:rPr>
          <w:rFonts w:cs="Times New Roman"/>
          <w:rtl/>
        </w:rPr>
        <w:t>الف</w:t>
      </w:r>
      <w:r>
        <w:rPr>
          <w:rtl/>
        </w:rPr>
        <w:t>-</w:t>
      </w:r>
      <w:r>
        <w:t>1</w:t>
      </w:r>
      <w:r>
        <w:rPr>
          <w:rtl/>
        </w:rPr>
        <w:t>-</w:t>
      </w:r>
      <w:r>
        <w:t>4</w:t>
      </w:r>
      <w:r>
        <w:rPr>
          <w:rtl/>
        </w:rPr>
        <w:t>-</w:t>
      </w:r>
      <w:r>
        <w:t>8</w:t>
      </w:r>
      <w:r>
        <w:rPr>
          <w:rFonts w:ascii="Times New Roman" w:eastAsia="Times New Roman" w:hAnsi="Times New Roman" w:cs="Times New Roman"/>
          <w:rtl/>
        </w:rPr>
        <w:t>"</w:t>
      </w:r>
      <w:r>
        <w:rPr>
          <w:rFonts w:cs="Times New Roman"/>
          <w:rtl/>
        </w:rPr>
        <w:t xml:space="preserve"> در خصوص </w:t>
      </w:r>
      <w:r>
        <w:rPr>
          <w:rFonts w:ascii="Cambria" w:eastAsia="Cambria" w:hAnsi="Cambria" w:cs="Cambria"/>
          <w:rtl/>
        </w:rPr>
        <w:t>"</w:t>
      </w:r>
      <w:r>
        <w:rPr>
          <w:rFonts w:cs="Times New Roman"/>
          <w:rtl/>
        </w:rPr>
        <w:t xml:space="preserve">اهتمام و نظارت تیم رهبای و مدیای  با حسن اجاای قانون انطباق امور اداری و فنی باموازین شتا  مقتد  در بیمارستان </w:t>
      </w:r>
      <w:r>
        <w:rPr>
          <w:rFonts w:ascii="Cambria" w:eastAsia="Cambria" w:hAnsi="Cambria" w:cs="Cambria"/>
          <w:rtl/>
        </w:rPr>
        <w:t>"</w:t>
      </w:r>
      <w:r>
        <w:rPr>
          <w:rFonts w:cs="Times New Roman"/>
          <w:rtl/>
        </w:rPr>
        <w:t xml:space="preserve">، به بسته استاندارد های موجود اضافه شده اس </w:t>
      </w:r>
      <w:r>
        <w:rPr>
          <w:rtl/>
        </w:rPr>
        <w:t xml:space="preserve">.  </w:t>
      </w:r>
    </w:p>
    <w:p w:rsidR="00A37FCE" w:rsidRDefault="00D51DE7">
      <w:pPr>
        <w:numPr>
          <w:ilvl w:val="0"/>
          <w:numId w:val="2"/>
        </w:numPr>
        <w:spacing w:after="161" w:line="327" w:lineRule="auto"/>
        <w:ind w:left="1313" w:right="811" w:hanging="474"/>
      </w:pPr>
      <w:r>
        <w:rPr>
          <w:rFonts w:ascii="Cambria" w:eastAsia="Cambria" w:hAnsi="Cambria" w:cs="Cambria"/>
          <w:rtl/>
        </w:rPr>
        <w:t>"</w:t>
      </w:r>
      <w:r>
        <w:rPr>
          <w:rFonts w:cs="Times New Roman"/>
          <w:rtl/>
        </w:rPr>
        <w:t>بسته اختصاصی سنجههای روان پزشکی</w:t>
      </w:r>
      <w:r>
        <w:rPr>
          <w:rFonts w:ascii="Times New Roman" w:eastAsia="Times New Roman" w:hAnsi="Times New Roman" w:cs="Times New Roman"/>
          <w:rtl/>
        </w:rPr>
        <w:t>"</w:t>
      </w:r>
      <w:r>
        <w:rPr>
          <w:rFonts w:cs="Times New Roman"/>
          <w:rtl/>
        </w:rPr>
        <w:t xml:space="preserve"> مشتمل  با </w:t>
      </w:r>
      <w:r>
        <w:t>17</w:t>
      </w:r>
      <w:r>
        <w:rPr>
          <w:rFonts w:cs="Times New Roman"/>
          <w:rtl/>
        </w:rPr>
        <w:t xml:space="preserve"> سنجه ،که مختص ارزیابی بیمارستانهای ت  تخصصی با گاایش روان پزشکی علاوه با بستته استاندارد های اعتبار بخشی ملتی</w:t>
      </w:r>
      <w:r>
        <w:rPr>
          <w:rtl/>
        </w:rPr>
        <w:t xml:space="preserve">) </w:t>
      </w:r>
      <w:r>
        <w:t>505</w:t>
      </w:r>
      <w:r>
        <w:rPr>
          <w:rFonts w:cs="Times New Roman"/>
          <w:rtl/>
        </w:rPr>
        <w:t xml:space="preserve"> ستنجه ابلایتی</w:t>
      </w:r>
      <w:r>
        <w:rPr>
          <w:rtl/>
        </w:rPr>
        <w:t xml:space="preserve">( </w:t>
      </w:r>
      <w:r>
        <w:rPr>
          <w:rFonts w:cs="Times New Roman"/>
          <w:rtl/>
        </w:rPr>
        <w:t>متی باشتند ،تتدوین و در انتهتای فایتل ارائته شتده است</w:t>
      </w:r>
      <w:r>
        <w:rPr>
          <w:rtl/>
        </w:rPr>
        <w:t xml:space="preserve">.  </w:t>
      </w:r>
      <w:r>
        <w:rPr>
          <w:rFonts w:cs="Times New Roman"/>
          <w:rtl/>
        </w:rPr>
        <w:t xml:space="preserve">لازم بته ذکتا است  ایتن بستته مختتص بیمارستانهای ت  تخصصی روان پزشکی بوده و در این بیمارستان ها، علاوه با بسته استانداردهای اعتبار بخشی ملی ،ملاک ارزیابی خواهد بود </w:t>
      </w:r>
      <w:r>
        <w:rPr>
          <w:rtl/>
        </w:rPr>
        <w:t xml:space="preserve">. </w:t>
      </w:r>
    </w:p>
    <w:p w:rsidR="00A37FCE" w:rsidRDefault="00D51DE7">
      <w:pPr>
        <w:numPr>
          <w:ilvl w:val="0"/>
          <w:numId w:val="2"/>
        </w:numPr>
        <w:spacing w:after="0"/>
        <w:ind w:left="1313" w:right="811" w:hanging="474"/>
      </w:pPr>
      <w:r>
        <w:rPr>
          <w:rFonts w:cs="Times New Roman"/>
          <w:rtl/>
        </w:rPr>
        <w:t xml:space="preserve">با توجه به اینکه حجم عملکاد و تاثیا کیفی سنجهها در کتاب استانداردهای اعتباربخشی ملی بیمارستانها باابا نمی باشد و همچنین بتا توجته بته اهمیت  سنجهها و ارتباط آن با اهداف عالی وزارت متبو ؛ در این دوره از اعتباربخشی وزن دهی به سنجهها به شاح ذیل مورد بازنگای قاار گاف </w:t>
      </w:r>
      <w:r>
        <w:rPr>
          <w:rtl/>
        </w:rPr>
        <w:t xml:space="preserve">:  </w:t>
      </w:r>
    </w:p>
    <w:tbl>
      <w:tblPr>
        <w:tblStyle w:val="TableGrid"/>
        <w:tblW w:w="10104" w:type="dxa"/>
        <w:tblInd w:w="745" w:type="dxa"/>
        <w:tblCellMar>
          <w:top w:w="2" w:type="dxa"/>
          <w:left w:w="34" w:type="dxa"/>
          <w:right w:w="110" w:type="dxa"/>
        </w:tblCellMar>
        <w:tblLook w:val="04A0" w:firstRow="1" w:lastRow="0" w:firstColumn="1" w:lastColumn="0" w:noHBand="0" w:noVBand="1"/>
      </w:tblPr>
      <w:tblGrid>
        <w:gridCol w:w="2678"/>
        <w:gridCol w:w="2667"/>
        <w:gridCol w:w="2042"/>
        <w:gridCol w:w="1192"/>
        <w:gridCol w:w="1525"/>
      </w:tblGrid>
      <w:tr w:rsidR="00A37FCE">
        <w:trPr>
          <w:trHeight w:val="294"/>
        </w:trPr>
        <w:tc>
          <w:tcPr>
            <w:tcW w:w="7386" w:type="dxa"/>
            <w:gridSpan w:val="3"/>
            <w:tcBorders>
              <w:top w:val="single" w:sz="4" w:space="0" w:color="000000"/>
              <w:left w:val="single" w:sz="4" w:space="0" w:color="000000"/>
              <w:bottom w:val="single" w:sz="4" w:space="0" w:color="000000"/>
              <w:right w:val="single" w:sz="4" w:space="0" w:color="000000"/>
            </w:tcBorders>
            <w:shd w:val="clear" w:color="auto" w:fill="1F4E79"/>
          </w:tcPr>
          <w:p w:rsidR="00A37FCE" w:rsidRDefault="00D51DE7">
            <w:pPr>
              <w:ind w:right="80"/>
              <w:jc w:val="center"/>
            </w:pPr>
            <w:r>
              <w:rPr>
                <w:rFonts w:cs="Times New Roman"/>
                <w:b/>
                <w:bCs/>
                <w:color w:val="FFFFFF"/>
                <w:sz w:val="18"/>
                <w:szCs w:val="18"/>
                <w:rtl/>
              </w:rPr>
              <w:lastRenderedPageBreak/>
              <w:t xml:space="preserve">گروه هری مرتاط </w:t>
            </w:r>
          </w:p>
        </w:tc>
        <w:tc>
          <w:tcPr>
            <w:tcW w:w="1192" w:type="dxa"/>
            <w:tcBorders>
              <w:top w:val="single" w:sz="4" w:space="0" w:color="000000"/>
              <w:left w:val="single" w:sz="4" w:space="0" w:color="000000"/>
              <w:bottom w:val="single" w:sz="4" w:space="0" w:color="000000"/>
              <w:right w:val="single" w:sz="4" w:space="0" w:color="000000"/>
            </w:tcBorders>
            <w:shd w:val="clear" w:color="auto" w:fill="1F4E79"/>
          </w:tcPr>
          <w:p w:rsidR="00A37FCE" w:rsidRDefault="00D51DE7">
            <w:pPr>
              <w:ind w:right="174"/>
            </w:pPr>
            <w:r>
              <w:rPr>
                <w:rFonts w:cs="Times New Roman"/>
                <w:b/>
                <w:bCs/>
                <w:color w:val="FFFFFF"/>
                <w:sz w:val="18"/>
                <w:szCs w:val="18"/>
                <w:rtl/>
              </w:rPr>
              <w:t xml:space="preserve">ضریب وزنی </w:t>
            </w:r>
          </w:p>
        </w:tc>
        <w:tc>
          <w:tcPr>
            <w:tcW w:w="1525" w:type="dxa"/>
            <w:tcBorders>
              <w:top w:val="single" w:sz="4" w:space="0" w:color="000000"/>
              <w:left w:val="single" w:sz="4" w:space="0" w:color="000000"/>
              <w:bottom w:val="single" w:sz="4" w:space="0" w:color="000000"/>
              <w:right w:val="single" w:sz="4" w:space="0" w:color="000000"/>
            </w:tcBorders>
            <w:shd w:val="clear" w:color="auto" w:fill="1F4E79"/>
          </w:tcPr>
          <w:p w:rsidR="00A37FCE" w:rsidRDefault="00D51DE7">
            <w:pPr>
              <w:ind w:right="259"/>
            </w:pPr>
            <w:r>
              <w:rPr>
                <w:rFonts w:cs="Times New Roman"/>
                <w:b/>
                <w:bCs/>
                <w:color w:val="FFFFFF"/>
                <w:sz w:val="18"/>
                <w:szCs w:val="18"/>
                <w:rtl/>
              </w:rPr>
              <w:t xml:space="preserve">نوع وزن سجمه </w:t>
            </w:r>
          </w:p>
        </w:tc>
      </w:tr>
      <w:tr w:rsidR="00A37FCE">
        <w:trPr>
          <w:trHeight w:val="454"/>
        </w:trPr>
        <w:tc>
          <w:tcPr>
            <w:tcW w:w="2678" w:type="dxa"/>
            <w:tcBorders>
              <w:top w:val="single" w:sz="4" w:space="0" w:color="000000"/>
              <w:left w:val="single" w:sz="4" w:space="0" w:color="000000"/>
              <w:bottom w:val="single" w:sz="4" w:space="0" w:color="000000"/>
              <w:right w:val="single" w:sz="4" w:space="0" w:color="000000"/>
            </w:tcBorders>
          </w:tcPr>
          <w:p w:rsidR="00A37FCE" w:rsidRDefault="00D51DE7">
            <w:pPr>
              <w:ind w:right="254"/>
            </w:pPr>
            <w:r>
              <w:rPr>
                <w:rFonts w:cs="Times New Roman"/>
                <w:sz w:val="20"/>
                <w:szCs w:val="20"/>
                <w:rtl/>
              </w:rPr>
              <w:t xml:space="preserve">مدیای  حوادث و بلایا </w:t>
            </w:r>
            <w:r>
              <w:rPr>
                <w:sz w:val="20"/>
                <w:szCs w:val="20"/>
                <w:rtl/>
              </w:rPr>
              <w:t>-</w:t>
            </w:r>
            <w:r>
              <w:rPr>
                <w:rFonts w:cs="Times New Roman"/>
                <w:sz w:val="20"/>
                <w:szCs w:val="20"/>
                <w:rtl/>
              </w:rPr>
              <w:t xml:space="preserve">با نماد </w:t>
            </w:r>
            <w:r>
              <w:rPr>
                <w:rFonts w:ascii="Wingdings" w:eastAsia="Wingdings" w:hAnsi="Wingdings" w:cs="Wingdings"/>
                <w:color w:val="FF0000"/>
                <w:sz w:val="34"/>
                <w:szCs w:val="34"/>
                <w:vertAlign w:val="superscript"/>
                <w:rtl/>
              </w:rPr>
              <w:t></w:t>
            </w:r>
            <w:r>
              <w:rPr>
                <w:sz w:val="20"/>
                <w:szCs w:val="20"/>
                <w:rtl/>
              </w:rPr>
              <w:t xml:space="preserve"> </w:t>
            </w:r>
          </w:p>
        </w:tc>
        <w:tc>
          <w:tcPr>
            <w:tcW w:w="2667" w:type="dxa"/>
            <w:tcBorders>
              <w:top w:val="single" w:sz="4" w:space="0" w:color="000000"/>
              <w:left w:val="single" w:sz="4" w:space="0" w:color="000000"/>
              <w:bottom w:val="single" w:sz="4" w:space="0" w:color="000000"/>
              <w:right w:val="single" w:sz="4" w:space="0" w:color="000000"/>
            </w:tcBorders>
          </w:tcPr>
          <w:p w:rsidR="00A37FCE" w:rsidRDefault="00D51DE7">
            <w:pPr>
              <w:ind w:right="103"/>
            </w:pPr>
            <w:r>
              <w:rPr>
                <w:rFonts w:cs="Times New Roman"/>
                <w:sz w:val="20"/>
                <w:szCs w:val="20"/>
                <w:rtl/>
              </w:rPr>
              <w:t xml:space="preserve">انطباق با موازین شا  مقد  </w:t>
            </w:r>
            <w:r>
              <w:rPr>
                <w:sz w:val="20"/>
                <w:szCs w:val="20"/>
                <w:rtl/>
              </w:rPr>
              <w:t xml:space="preserve">- </w:t>
            </w:r>
            <w:r>
              <w:rPr>
                <w:rFonts w:cs="Times New Roman"/>
                <w:sz w:val="20"/>
                <w:szCs w:val="20"/>
                <w:rtl/>
              </w:rPr>
              <w:t xml:space="preserve">با نماد </w:t>
            </w:r>
            <w:r>
              <w:rPr>
                <w:rFonts w:ascii="Wingdings" w:eastAsia="Wingdings" w:hAnsi="Wingdings" w:cs="Wingdings"/>
                <w:color w:val="FF0000"/>
                <w:sz w:val="34"/>
                <w:szCs w:val="34"/>
                <w:vertAlign w:val="superscript"/>
                <w:rtl/>
              </w:rPr>
              <w:t></w:t>
            </w:r>
            <w:r>
              <w:rPr>
                <w:sz w:val="20"/>
                <w:szCs w:val="20"/>
                <w:rtl/>
              </w:rPr>
              <w:t xml:space="preserve"> </w:t>
            </w:r>
          </w:p>
        </w:tc>
        <w:tc>
          <w:tcPr>
            <w:tcW w:w="2042" w:type="dxa"/>
            <w:tcBorders>
              <w:top w:val="single" w:sz="4" w:space="0" w:color="000000"/>
              <w:left w:val="single" w:sz="4" w:space="0" w:color="000000"/>
              <w:bottom w:val="single" w:sz="4" w:space="0" w:color="000000"/>
              <w:right w:val="single" w:sz="4" w:space="0" w:color="000000"/>
            </w:tcBorders>
          </w:tcPr>
          <w:p w:rsidR="00A37FCE" w:rsidRDefault="00D51DE7">
            <w:pPr>
              <w:ind w:right="322"/>
            </w:pPr>
            <w:r>
              <w:rPr>
                <w:rFonts w:cs="Times New Roman"/>
                <w:sz w:val="20"/>
                <w:szCs w:val="20"/>
                <w:rtl/>
              </w:rPr>
              <w:t xml:space="preserve">ایمنی بیمار </w:t>
            </w:r>
            <w:r>
              <w:rPr>
                <w:sz w:val="20"/>
                <w:szCs w:val="20"/>
                <w:rtl/>
              </w:rPr>
              <w:t xml:space="preserve">- </w:t>
            </w:r>
            <w:r>
              <w:rPr>
                <w:rFonts w:cs="Times New Roman"/>
                <w:sz w:val="20"/>
                <w:szCs w:val="20"/>
                <w:rtl/>
              </w:rPr>
              <w:t xml:space="preserve">با نماد </w:t>
            </w:r>
            <w:r>
              <w:rPr>
                <w:rFonts w:ascii="B Nazanin" w:eastAsia="B Nazanin" w:hAnsi="B Nazanin" w:cs="B Nazanin"/>
                <w:b/>
                <w:bCs/>
                <w:color w:val="FF0000"/>
                <w:sz w:val="28"/>
                <w:szCs w:val="28"/>
                <w:rtl/>
              </w:rPr>
              <w:t>*</w:t>
            </w:r>
            <w:r>
              <w:rPr>
                <w:b/>
                <w:bCs/>
                <w:color w:val="FF0000"/>
                <w:rtl/>
              </w:rPr>
              <w:t xml:space="preserve"> </w:t>
            </w:r>
            <w:r>
              <w:rPr>
                <w:sz w:val="20"/>
                <w:szCs w:val="20"/>
                <w:rtl/>
              </w:rPr>
              <w:t xml:space="preserve"> </w:t>
            </w:r>
          </w:p>
        </w:tc>
        <w:tc>
          <w:tcPr>
            <w:tcW w:w="1192" w:type="dxa"/>
            <w:tcBorders>
              <w:top w:val="single" w:sz="4" w:space="0" w:color="000000"/>
              <w:left w:val="single" w:sz="4" w:space="0" w:color="000000"/>
              <w:bottom w:val="single" w:sz="4" w:space="0" w:color="000000"/>
              <w:right w:val="single" w:sz="4" w:space="0" w:color="000000"/>
            </w:tcBorders>
          </w:tcPr>
          <w:p w:rsidR="00A37FCE" w:rsidRDefault="00D51DE7">
            <w:pPr>
              <w:bidi w:val="0"/>
              <w:ind w:right="22"/>
              <w:jc w:val="center"/>
            </w:pPr>
            <w:r>
              <w:rPr>
                <w:b/>
                <w:sz w:val="20"/>
              </w:rPr>
              <w:t xml:space="preserve"> 2</w:t>
            </w:r>
          </w:p>
        </w:tc>
        <w:tc>
          <w:tcPr>
            <w:tcW w:w="152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81"/>
              <w:jc w:val="center"/>
            </w:pPr>
            <w:r>
              <w:rPr>
                <w:rFonts w:cs="Times New Roman"/>
                <w:b/>
                <w:bCs/>
                <w:sz w:val="16"/>
                <w:szCs w:val="16"/>
                <w:rtl/>
              </w:rPr>
              <w:t xml:space="preserve">دعرعی وزن خرلا </w:t>
            </w:r>
          </w:p>
        </w:tc>
      </w:tr>
      <w:tr w:rsidR="00A37FCE">
        <w:trPr>
          <w:trHeight w:val="1028"/>
        </w:trPr>
        <w:tc>
          <w:tcPr>
            <w:tcW w:w="7386" w:type="dxa"/>
            <w:gridSpan w:val="3"/>
            <w:tcBorders>
              <w:top w:val="single" w:sz="4" w:space="0" w:color="000000"/>
              <w:left w:val="single" w:sz="4" w:space="0" w:color="000000"/>
              <w:bottom w:val="single" w:sz="4" w:space="0" w:color="000000"/>
              <w:right w:val="single" w:sz="4" w:space="0" w:color="000000"/>
            </w:tcBorders>
          </w:tcPr>
          <w:p w:rsidR="00A37FCE" w:rsidRDefault="00D51DE7">
            <w:pPr>
              <w:numPr>
                <w:ilvl w:val="0"/>
                <w:numId w:val="4"/>
              </w:numPr>
              <w:spacing w:after="15" w:line="226" w:lineRule="auto"/>
              <w:ind w:right="162" w:hanging="163"/>
              <w:jc w:val="left"/>
            </w:pPr>
            <w:r>
              <w:rPr>
                <w:rFonts w:cs="Times New Roman"/>
                <w:sz w:val="20"/>
                <w:szCs w:val="20"/>
                <w:rtl/>
              </w:rPr>
              <w:t xml:space="preserve">سنجه های ماتبد با رسال  اصلی مااکز، شاخصهای کلیدی عملکاد، بیمار محور بودن، نتیجه محور و مبتنی با شواهد بودن، نشان دهنده استفاده از خاد جمعی </w:t>
            </w:r>
            <w:r>
              <w:rPr>
                <w:sz w:val="20"/>
                <w:szCs w:val="20"/>
                <w:rtl/>
              </w:rPr>
              <w:t xml:space="preserve">- </w:t>
            </w:r>
            <w:r>
              <w:rPr>
                <w:rFonts w:cs="Times New Roman"/>
                <w:sz w:val="20"/>
                <w:szCs w:val="20"/>
                <w:rtl/>
              </w:rPr>
              <w:t xml:space="preserve">با نماد </w:t>
            </w:r>
            <w:r>
              <w:rPr>
                <w:rFonts w:ascii="Wingdings" w:eastAsia="Wingdings" w:hAnsi="Wingdings" w:cs="Wingdings"/>
                <w:color w:val="FF0000"/>
                <w:sz w:val="34"/>
                <w:szCs w:val="34"/>
                <w:vertAlign w:val="superscript"/>
                <w:rtl/>
              </w:rPr>
              <w:t></w:t>
            </w:r>
            <w:r>
              <w:rPr>
                <w:color w:val="FF0000"/>
                <w:rtl/>
              </w:rPr>
              <w:t xml:space="preserve">  </w:t>
            </w:r>
            <w:r>
              <w:rPr>
                <w:sz w:val="20"/>
                <w:szCs w:val="20"/>
                <w:rtl/>
              </w:rPr>
              <w:t xml:space="preserve">  </w:t>
            </w:r>
          </w:p>
          <w:p w:rsidR="00A37FCE" w:rsidRDefault="00D51DE7">
            <w:pPr>
              <w:numPr>
                <w:ilvl w:val="0"/>
                <w:numId w:val="4"/>
              </w:numPr>
              <w:ind w:right="162" w:hanging="163"/>
              <w:jc w:val="left"/>
            </w:pPr>
            <w:r>
              <w:rPr>
                <w:rFonts w:cs="Times New Roman"/>
                <w:sz w:val="20"/>
                <w:szCs w:val="20"/>
                <w:rtl/>
              </w:rPr>
              <w:t>باخی سنجه های ایمنی بیمار دارای وزن متوسد</w:t>
            </w:r>
            <w:r>
              <w:rPr>
                <w:sz w:val="20"/>
                <w:szCs w:val="20"/>
                <w:rtl/>
              </w:rPr>
              <w:t xml:space="preserve">- </w:t>
            </w:r>
            <w:r>
              <w:rPr>
                <w:rFonts w:cs="Times New Roman"/>
                <w:sz w:val="20"/>
                <w:szCs w:val="20"/>
                <w:rtl/>
              </w:rPr>
              <w:t xml:space="preserve">با نماد </w:t>
            </w:r>
            <w:r>
              <w:rPr>
                <w:rFonts w:ascii="Wingdings" w:eastAsia="Wingdings" w:hAnsi="Wingdings" w:cs="Wingdings"/>
                <w:color w:val="FF0000"/>
                <w:sz w:val="37"/>
                <w:szCs w:val="37"/>
                <w:vertAlign w:val="superscript"/>
                <w:rtl/>
              </w:rPr>
              <w:t></w:t>
            </w:r>
            <w:r>
              <w:rPr>
                <w:sz w:val="20"/>
                <w:szCs w:val="20"/>
                <w:rtl/>
              </w:rPr>
              <w:t xml:space="preserve"> </w:t>
            </w:r>
          </w:p>
        </w:tc>
        <w:tc>
          <w:tcPr>
            <w:tcW w:w="1192" w:type="dxa"/>
            <w:tcBorders>
              <w:top w:val="single" w:sz="4" w:space="0" w:color="000000"/>
              <w:left w:val="single" w:sz="4" w:space="0" w:color="000000"/>
              <w:bottom w:val="single" w:sz="4" w:space="0" w:color="000000"/>
              <w:right w:val="single" w:sz="4" w:space="0" w:color="000000"/>
            </w:tcBorders>
            <w:vAlign w:val="center"/>
          </w:tcPr>
          <w:p w:rsidR="00A37FCE" w:rsidRDefault="00D51DE7">
            <w:pPr>
              <w:bidi w:val="0"/>
              <w:ind w:right="19"/>
              <w:jc w:val="center"/>
            </w:pPr>
            <w:r>
              <w:rPr>
                <w:b/>
                <w:sz w:val="20"/>
              </w:rPr>
              <w:t xml:space="preserve"> 1/5</w:t>
            </w:r>
          </w:p>
        </w:tc>
        <w:tc>
          <w:tcPr>
            <w:tcW w:w="152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37FCE" w:rsidRDefault="00D51DE7">
            <w:pPr>
              <w:ind w:right="202"/>
            </w:pPr>
            <w:r>
              <w:rPr>
                <w:rFonts w:cs="Times New Roman"/>
                <w:b/>
                <w:bCs/>
                <w:sz w:val="16"/>
                <w:szCs w:val="16"/>
                <w:rtl/>
              </w:rPr>
              <w:t xml:space="preserve">دعرعی وزن مبوسط </w:t>
            </w:r>
          </w:p>
        </w:tc>
      </w:tr>
      <w:tr w:rsidR="00A37FCE">
        <w:trPr>
          <w:trHeight w:val="517"/>
        </w:trPr>
        <w:tc>
          <w:tcPr>
            <w:tcW w:w="7386" w:type="dxa"/>
            <w:gridSpan w:val="3"/>
            <w:tcBorders>
              <w:top w:val="single" w:sz="4" w:space="0" w:color="000000"/>
              <w:left w:val="single" w:sz="4" w:space="0" w:color="000000"/>
              <w:bottom w:val="single" w:sz="4" w:space="0" w:color="000000"/>
              <w:right w:val="single" w:sz="4" w:space="0" w:color="000000"/>
            </w:tcBorders>
          </w:tcPr>
          <w:p w:rsidR="00A37FCE" w:rsidRDefault="00D51DE7">
            <w:pPr>
              <w:ind w:right="75"/>
              <w:jc w:val="center"/>
            </w:pPr>
            <w:r>
              <w:rPr>
                <w:rFonts w:cs="Times New Roman"/>
                <w:sz w:val="20"/>
                <w:szCs w:val="20"/>
                <w:rtl/>
              </w:rPr>
              <w:t xml:space="preserve">سایا موارد </w:t>
            </w:r>
          </w:p>
        </w:tc>
        <w:tc>
          <w:tcPr>
            <w:tcW w:w="1192" w:type="dxa"/>
            <w:tcBorders>
              <w:top w:val="single" w:sz="4" w:space="0" w:color="000000"/>
              <w:left w:val="single" w:sz="4" w:space="0" w:color="000000"/>
              <w:bottom w:val="single" w:sz="4" w:space="0" w:color="000000"/>
              <w:right w:val="single" w:sz="4" w:space="0" w:color="000000"/>
            </w:tcBorders>
          </w:tcPr>
          <w:p w:rsidR="00A37FCE" w:rsidRDefault="00D51DE7">
            <w:pPr>
              <w:bidi w:val="0"/>
              <w:ind w:right="22"/>
              <w:jc w:val="center"/>
            </w:pPr>
            <w:r>
              <w:rPr>
                <w:b/>
                <w:sz w:val="20"/>
              </w:rPr>
              <w:t xml:space="preserve"> 1</w:t>
            </w:r>
          </w:p>
        </w:tc>
        <w:tc>
          <w:tcPr>
            <w:tcW w:w="152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37FCE" w:rsidRDefault="00D51DE7">
            <w:pPr>
              <w:ind w:right="238"/>
            </w:pPr>
            <w:r>
              <w:rPr>
                <w:rFonts w:cs="Times New Roman"/>
                <w:b/>
                <w:bCs/>
                <w:sz w:val="16"/>
                <w:szCs w:val="16"/>
                <w:rtl/>
              </w:rPr>
              <w:t xml:space="preserve">دعرعی وزن تردی </w:t>
            </w:r>
          </w:p>
        </w:tc>
      </w:tr>
    </w:tbl>
    <w:p w:rsidR="00A37FCE" w:rsidRDefault="00D51DE7">
      <w:pPr>
        <w:bidi w:val="0"/>
        <w:spacing w:after="0"/>
        <w:ind w:right="481"/>
      </w:pPr>
      <w:r>
        <w:t xml:space="preserve"> </w:t>
      </w:r>
    </w:p>
    <w:p w:rsidR="00A37FCE" w:rsidRDefault="00D51DE7">
      <w:pPr>
        <w:bidi w:val="0"/>
        <w:spacing w:after="336"/>
        <w:ind w:right="465"/>
      </w:pPr>
      <w:r>
        <w:rPr>
          <w:rFonts w:ascii="B Nazanin" w:eastAsia="B Nazanin" w:hAnsi="B Nazanin" w:cs="B Nazanin"/>
          <w:b/>
          <w:color w:val="002060"/>
        </w:rPr>
        <w:t xml:space="preserve"> </w:t>
      </w:r>
    </w:p>
    <w:p w:rsidR="00A37FCE" w:rsidRDefault="00D51DE7">
      <w:pPr>
        <w:pStyle w:val="Heading1"/>
        <w:ind w:left="-4"/>
      </w:pPr>
      <w:r>
        <w:rPr>
          <w:rFonts w:ascii="B Nazanin" w:eastAsia="B Nazanin" w:hAnsi="B Nazanin" w:cs="B Nazanin"/>
          <w:bCs/>
          <w:szCs w:val="26"/>
          <w:rtl/>
        </w:rPr>
        <w:t xml:space="preserve"> </w:t>
      </w:r>
      <w:r>
        <w:rPr>
          <w:rFonts w:cs="Times New Roman"/>
          <w:bCs/>
          <w:szCs w:val="26"/>
          <w:rtl/>
        </w:rPr>
        <w:t xml:space="preserve">الف </w:t>
      </w:r>
      <w:r>
        <w:rPr>
          <w:rFonts w:ascii="Times New Roman" w:eastAsia="Times New Roman" w:hAnsi="Times New Roman" w:cs="Times New Roman"/>
          <w:bCs/>
          <w:szCs w:val="26"/>
          <w:rtl/>
        </w:rPr>
        <w:t>–</w:t>
      </w:r>
      <w:r>
        <w:rPr>
          <w:rFonts w:cs="Times New Roman"/>
          <w:bCs/>
          <w:szCs w:val="26"/>
          <w:rtl/>
        </w:rPr>
        <w:t xml:space="preserve">رهبری و مدیریت </w:t>
      </w:r>
    </w:p>
    <w:p w:rsidR="00A37FCE" w:rsidRDefault="00D51DE7">
      <w:pPr>
        <w:spacing w:after="0"/>
        <w:ind w:left="410" w:hanging="10"/>
        <w:jc w:val="left"/>
      </w:pPr>
      <w:r>
        <w:rPr>
          <w:rFonts w:cs="Times New Roman"/>
          <w:b/>
          <w:bCs/>
          <w:color w:val="C00000"/>
          <w:sz w:val="24"/>
          <w:szCs w:val="24"/>
          <w:rtl/>
        </w:rPr>
        <w:t>الف</w:t>
      </w:r>
      <w:r>
        <w:rPr>
          <w:b/>
          <w:bCs/>
          <w:color w:val="C00000"/>
          <w:sz w:val="24"/>
          <w:szCs w:val="24"/>
          <w:rtl/>
        </w:rPr>
        <w:t>-</w:t>
      </w:r>
      <w:r>
        <w:rPr>
          <w:b/>
          <w:bCs/>
          <w:color w:val="C00000"/>
          <w:sz w:val="24"/>
          <w:szCs w:val="24"/>
        </w:rPr>
        <w:t>1</w:t>
      </w:r>
      <w:r>
        <w:rPr>
          <w:rFonts w:cs="Times New Roman"/>
          <w:b/>
          <w:bCs/>
          <w:sz w:val="24"/>
          <w:szCs w:val="24"/>
          <w:rtl/>
        </w:rPr>
        <w:t xml:space="preserve"> رهبری و مدیریت کیفیت</w:t>
      </w:r>
      <w:r>
        <w:rPr>
          <w:rFonts w:ascii="Times New Roman" w:eastAsia="Times New Roman" w:hAnsi="Times New Roman" w:cs="Times New Roman"/>
          <w:sz w:val="24"/>
          <w:szCs w:val="24"/>
          <w:rtl/>
        </w:rPr>
        <w:t xml:space="preserve"> </w:t>
      </w:r>
    </w:p>
    <w:p w:rsidR="00A37FCE" w:rsidRDefault="00D51DE7">
      <w:pPr>
        <w:bidi w:val="0"/>
        <w:spacing w:after="0"/>
        <w:ind w:right="407"/>
      </w:pPr>
      <w:r>
        <w:rPr>
          <w:rFonts w:ascii="Times New Roman" w:eastAsia="Times New Roman" w:hAnsi="Times New Roman" w:cs="Times New Roman"/>
          <w:sz w:val="2"/>
        </w:rPr>
        <w:t xml:space="preserve"> </w:t>
      </w:r>
    </w:p>
    <w:p w:rsidR="00A37FCE" w:rsidRDefault="00D51DE7">
      <w:pPr>
        <w:bidi w:val="0"/>
        <w:spacing w:after="0"/>
        <w:ind w:right="407"/>
      </w:pPr>
      <w:r>
        <w:rPr>
          <w:rFonts w:ascii="Times New Roman" w:eastAsia="Times New Roman" w:hAnsi="Times New Roman" w:cs="Times New Roman"/>
          <w:sz w:val="2"/>
        </w:rPr>
        <w:t xml:space="preserve"> </w:t>
      </w:r>
    </w:p>
    <w:p w:rsidR="00A37FCE" w:rsidRDefault="00D51DE7">
      <w:pPr>
        <w:bidi w:val="0"/>
        <w:spacing w:after="0"/>
        <w:ind w:right="407"/>
      </w:pPr>
      <w:r>
        <w:rPr>
          <w:rFonts w:ascii="Times New Roman" w:eastAsia="Times New Roman" w:hAnsi="Times New Roman" w:cs="Times New Roman"/>
          <w:sz w:val="2"/>
        </w:rPr>
        <w:t xml:space="preserve"> </w:t>
      </w:r>
    </w:p>
    <w:p w:rsidR="00A37FCE" w:rsidRDefault="00D51DE7">
      <w:pPr>
        <w:bidi w:val="0"/>
        <w:spacing w:after="0"/>
        <w:ind w:right="407"/>
      </w:pPr>
      <w:r>
        <w:rPr>
          <w:rFonts w:ascii="Times New Roman" w:eastAsia="Times New Roman" w:hAnsi="Times New Roman" w:cs="Times New Roman"/>
          <w:sz w:val="2"/>
        </w:rPr>
        <w:t xml:space="preserve"> </w:t>
      </w:r>
    </w:p>
    <w:tbl>
      <w:tblPr>
        <w:tblStyle w:val="TableGrid"/>
        <w:tblW w:w="11673" w:type="dxa"/>
        <w:tblInd w:w="-40" w:type="dxa"/>
        <w:tblCellMar>
          <w:top w:w="4" w:type="dxa"/>
          <w:left w:w="59" w:type="dxa"/>
          <w:right w:w="104" w:type="dxa"/>
        </w:tblCellMar>
        <w:tblLook w:val="04A0" w:firstRow="1" w:lastRow="0" w:firstColumn="1" w:lastColumn="0" w:noHBand="0" w:noVBand="1"/>
      </w:tblPr>
      <w:tblGrid>
        <w:gridCol w:w="978"/>
        <w:gridCol w:w="10695"/>
      </w:tblGrid>
      <w:tr w:rsidR="00A37FCE">
        <w:trPr>
          <w:trHeight w:val="397"/>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 xml:space="preserve">سطح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سیاستهای اصلی ابلاغ شده و برنامههای بیمارستان بر اساس آن تدوین و اجرا میشود.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سیاستهای اصلی بر اساس ماموریتهای بیمارستان و همسو با سیاستهای بالادستی تدوین شده است.</w:t>
            </w:r>
            <w:r>
              <w:rPr>
                <w:rFonts w:ascii="B Nazanin" w:eastAsia="B Nazanin" w:hAnsi="B Nazanin" w:cs="B Nazanin"/>
                <w:b/>
                <w:bCs/>
                <w:rtl/>
              </w:rPr>
              <w:t xml:space="preserve"> </w:t>
            </w:r>
          </w:p>
        </w:tc>
      </w:tr>
      <w:tr w:rsidR="00A37FCE">
        <w:trPr>
          <w:trHeight w:val="131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
              </w:numPr>
              <w:ind w:hanging="362"/>
              <w:jc w:val="left"/>
            </w:pPr>
            <w:r>
              <w:rPr>
                <w:rFonts w:ascii="B Nazanin" w:eastAsia="B Nazanin" w:hAnsi="B Nazanin" w:cs="B Nazanin"/>
                <w:rtl/>
              </w:rPr>
              <w:t>تعیین و مکتوب نمودن سیاستهای اصلی</w:t>
            </w:r>
            <w:r>
              <w:rPr>
                <w:rFonts w:ascii="B Nazanin" w:eastAsia="B Nazanin" w:hAnsi="B Nazanin" w:cs="B Nazanin"/>
                <w:color w:val="0070C0"/>
                <w:vertAlign w:val="superscript"/>
              </w:rPr>
              <w:footnoteReference w:id="1"/>
            </w:r>
            <w:r>
              <w:rPr>
                <w:rFonts w:ascii="Times New Roman" w:eastAsia="Times New Roman" w:hAnsi="Times New Roman" w:cs="Times New Roman"/>
                <w:color w:val="0070C0"/>
                <w:sz w:val="14"/>
                <w:szCs w:val="14"/>
                <w:rtl/>
              </w:rPr>
              <w:t xml:space="preserve"> </w:t>
            </w:r>
            <w:r>
              <w:rPr>
                <w:rFonts w:ascii="B Nazanin" w:eastAsia="B Nazanin" w:hAnsi="B Nazanin" w:cs="B Nazanin"/>
                <w:rtl/>
              </w:rPr>
              <w:t xml:space="preserve">توسط مسئولان ارشد بیمارستان </w:t>
            </w:r>
          </w:p>
          <w:p w:rsidR="00A37FCE" w:rsidRDefault="00D51DE7">
            <w:pPr>
              <w:numPr>
                <w:ilvl w:val="0"/>
                <w:numId w:val="5"/>
              </w:numPr>
              <w:ind w:hanging="362"/>
              <w:jc w:val="left"/>
            </w:pPr>
            <w:r>
              <w:rPr>
                <w:rFonts w:ascii="B Nazanin" w:eastAsia="B Nazanin" w:hAnsi="B Nazanin" w:cs="B Nazanin"/>
                <w:rtl/>
              </w:rPr>
              <w:t>همسویی سیاستهای اصلی با سیاستهای سازمان بالادستی و ملاحظات بومی بیمارستان</w:t>
            </w:r>
            <w:r>
              <w:rPr>
                <w:rFonts w:ascii="Arial" w:eastAsia="Arial" w:hAnsi="Arial" w:cs="Arial"/>
                <w:color w:val="FF0000"/>
                <w:sz w:val="14"/>
                <w:szCs w:val="14"/>
                <w:rtl/>
              </w:rPr>
              <w:t xml:space="preserve"> </w:t>
            </w:r>
          </w:p>
          <w:p w:rsidR="00A37FCE" w:rsidRDefault="00D51DE7">
            <w:pPr>
              <w:numPr>
                <w:ilvl w:val="0"/>
                <w:numId w:val="5"/>
              </w:numPr>
              <w:ind w:hanging="362"/>
              <w:jc w:val="left"/>
            </w:pPr>
            <w:r>
              <w:rPr>
                <w:rFonts w:ascii="B Nazanin" w:eastAsia="B Nazanin" w:hAnsi="B Nazanin" w:cs="B Nazanin"/>
                <w:rtl/>
              </w:rPr>
              <w:t>استفاده از سیاستهای اصلی به عنوان راهنما در تدوین استراتژیها و فعالیتهای بیمارستان</w:t>
            </w:r>
            <w:r>
              <w:rPr>
                <w:rFonts w:ascii="Times New Roman" w:eastAsia="Times New Roman" w:hAnsi="Times New Roman" w:cs="Times New Roman"/>
                <w:color w:val="FF0000"/>
                <w:sz w:val="14"/>
                <w:szCs w:val="14"/>
                <w:rtl/>
              </w:rPr>
              <w:t xml:space="preserve"> </w:t>
            </w:r>
          </w:p>
          <w:p w:rsidR="00A37FCE" w:rsidRDefault="00D51DE7">
            <w:pPr>
              <w:numPr>
                <w:ilvl w:val="0"/>
                <w:numId w:val="5"/>
              </w:numPr>
              <w:ind w:hanging="362"/>
              <w:jc w:val="left"/>
            </w:pPr>
            <w:r>
              <w:rPr>
                <w:rFonts w:ascii="B Nazanin" w:eastAsia="B Nazanin" w:hAnsi="B Nazanin" w:cs="B Nazanin"/>
                <w:rtl/>
              </w:rPr>
              <w:t xml:space="preserve">استفاده از سیاستهای اصلی در نظارت و ارزیابی عملکرد واحدها </w:t>
            </w:r>
          </w:p>
        </w:tc>
      </w:tr>
      <w:tr w:rsidR="00A37FCE">
        <w:trPr>
          <w:trHeight w:val="61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left="1" w:right="53" w:hanging="1"/>
            </w:pPr>
            <w:r>
              <w:rPr>
                <w:rFonts w:ascii="B Nazanin" w:eastAsia="B Nazanin" w:hAnsi="B Nazanin" w:cs="B Nazanin"/>
                <w:rtl/>
              </w:rPr>
              <w:lastRenderedPageBreak/>
              <w:t xml:space="preserve">سیاستهای اصلی، عباراتی است که جهت گیریها، روالهای کاری و اولویتهای بیمارستان را برای اجرای منسجم وظایف/ ماموریت/ استراتژیهای تعیین شده نشان میدهد. این سیاستها توسط تیم رهبری و مدیریت تهیه، تصویب و ابلاغ میشود. برای تعیین سیاستهای اصلی نیاز است کهه عهعفها و توانمنهدیهای سهازمان، وعهعیت سهلامت جامعه، عوامل برون سازمانی و انتظارات ذینفعان کلیدی شناسایی شده و از اطلاعات/  آمار/ مطالعات به روز استفاده شود. لازم به ذکر است شناسایی ععفها و توانمندیها بها شرایطی که مطرح شده است در سند استراتژیك بیمارستان انجام و به روز رسانی میشود. عوامل برون سازمانی میتواند شامل عوامل اقتصادی، اجتماعی و فنهاوری باشهد. در واقع سیاستهای اصلی بیمارستان، چارچوب برنامهریزیهای مسئولان ارشد بیمارستان و هدایتگر برنامهها و رفتار سازمانی هستند . </w:t>
            </w:r>
          </w:p>
          <w:p w:rsidR="00A37FCE" w:rsidRDefault="00D51DE7">
            <w:pPr>
              <w:jc w:val="center"/>
            </w:pPr>
            <w:r>
              <w:rPr>
                <w:rFonts w:ascii="B Nazanin" w:eastAsia="B Nazanin" w:hAnsi="B Nazanin" w:cs="B Nazanin"/>
                <w:rtl/>
              </w:rPr>
              <w:t>وجود رابطه منطقی به صورت شفاف بین سیاستهای اصلی با استراتژیهایی که در برنامه استراتژیك بیمارستان</w:t>
            </w:r>
            <w:r>
              <w:rPr>
                <w:rFonts w:ascii="Arial" w:eastAsia="Arial" w:hAnsi="Arial" w:cs="Arial"/>
                <w:rtl/>
              </w:rPr>
              <w:t xml:space="preserve"> </w:t>
            </w:r>
            <w:r>
              <w:rPr>
                <w:rFonts w:ascii="B Nazanin" w:eastAsia="B Nazanin" w:hAnsi="B Nazanin" w:cs="B Nazanin"/>
                <w:rtl/>
              </w:rPr>
              <w:t xml:space="preserve">تبیین شده، عهروری اسهت. سیاسهتهها بایسهتی همسهو بها سیاستهای بالادستی وزارت بهداشت و برای بیمارستانهای غیر دانشگاهی )وابسته به سازمانهایی غیر از وزارت بهداشت( همسو با مقررات سازمان متبوعِتبوع آنها هم باشد.  </w:t>
            </w:r>
          </w:p>
          <w:p w:rsidR="00A37FCE" w:rsidRDefault="00D51DE7">
            <w:pPr>
              <w:spacing w:after="242" w:line="239" w:lineRule="auto"/>
              <w:ind w:right="53" w:firstLine="5"/>
            </w:pPr>
            <w:r>
              <w:rPr>
                <w:rFonts w:ascii="B Nazanin" w:eastAsia="B Nazanin" w:hAnsi="B Nazanin" w:cs="B Nazanin"/>
                <w:rtl/>
              </w:rPr>
              <w:t xml:space="preserve">تفاوت استراتژی با سیاست در این است که استراتژی نشان میدهد که از کدام راهِ کلان برای رسیدن به اهداف کلان استفاده شود، اما سیاستهای اصلی نشان مهیدههد کهه استراتژیهای تعیین شده و یا ماموریت مشخص شده برای بیمارستان بر طبق چه اصول/ چارچوب/ روالی اجرایی شوند .به عنوان مثال </w:t>
            </w:r>
            <w:r>
              <w:rPr>
                <w:rFonts w:ascii="Cambria" w:eastAsia="Cambria" w:hAnsi="Cambria" w:cs="Cambria"/>
                <w:rtl/>
              </w:rPr>
              <w:t>"</w:t>
            </w:r>
            <w:r>
              <w:rPr>
                <w:rFonts w:ascii="B Nazanin" w:eastAsia="B Nazanin" w:hAnsi="B Nazanin" w:cs="B Nazanin"/>
                <w:rtl/>
              </w:rPr>
              <w:t>ارتقای کیفیت بهدون تممیهل هزینهه اعافی به بیمار</w:t>
            </w:r>
            <w:r>
              <w:rPr>
                <w:rFonts w:ascii="Cambria" w:eastAsia="Cambria" w:hAnsi="Cambria" w:cs="Cambria"/>
                <w:rtl/>
              </w:rPr>
              <w:t>"</w:t>
            </w:r>
            <w:r>
              <w:rPr>
                <w:rFonts w:ascii="B Nazanin" w:eastAsia="B Nazanin" w:hAnsi="B Nazanin" w:cs="B Nazanin"/>
                <w:rtl/>
              </w:rPr>
              <w:t xml:space="preserve"> در واقع سیاستی است که نشان میدهد، تبیین اهداف کلان، اتخاذ هرگونه استراتژی و تدوین برنامههای عملیاتی به منظهور ارتقهای کیفیهت، بایسهتی بهدون تممیل هزینه اعافی به بیمار صورت پذیرد. </w:t>
            </w:r>
          </w:p>
          <w:p w:rsidR="00A37FCE" w:rsidRDefault="00D51DE7">
            <w:pPr>
              <w:spacing w:after="177"/>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تعیین و مکتوب نمودن سیاستهای اصلی توسط مسئولان ارشد بیمارستان با در نظر گرفتن موارد زیر صورت پذیرد </w:t>
            </w:r>
          </w:p>
          <w:p w:rsidR="00A37FCE" w:rsidRDefault="00D51DE7">
            <w:pPr>
              <w:numPr>
                <w:ilvl w:val="0"/>
                <w:numId w:val="6"/>
              </w:numPr>
              <w:ind w:hanging="364"/>
              <w:jc w:val="left"/>
            </w:pPr>
            <w:r>
              <w:rPr>
                <w:rFonts w:ascii="B Nazanin" w:eastAsia="B Nazanin" w:hAnsi="B Nazanin" w:cs="B Nazanin"/>
                <w:rtl/>
              </w:rPr>
              <w:t xml:space="preserve">سیاستها و اهداف کلان سازمانهای بالا دستی </w:t>
            </w:r>
          </w:p>
          <w:p w:rsidR="00A37FCE" w:rsidRDefault="00D51DE7">
            <w:pPr>
              <w:numPr>
                <w:ilvl w:val="0"/>
                <w:numId w:val="6"/>
              </w:numPr>
              <w:ind w:hanging="364"/>
              <w:jc w:val="left"/>
            </w:pPr>
            <w:r>
              <w:rPr>
                <w:rFonts w:ascii="B Nazanin" w:eastAsia="B Nazanin" w:hAnsi="B Nazanin" w:cs="B Nazanin"/>
                <w:rtl/>
              </w:rPr>
              <w:t xml:space="preserve">ماموریت بیمارستان )تعیین شده توسط بیمارستان یا ابلاغی( </w:t>
            </w:r>
          </w:p>
          <w:p w:rsidR="00A37FCE" w:rsidRDefault="00D51DE7">
            <w:pPr>
              <w:numPr>
                <w:ilvl w:val="0"/>
                <w:numId w:val="6"/>
              </w:numPr>
              <w:ind w:hanging="364"/>
              <w:jc w:val="left"/>
            </w:pPr>
            <w:r>
              <w:rPr>
                <w:rFonts w:ascii="B Nazanin" w:eastAsia="B Nazanin" w:hAnsi="B Nazanin" w:cs="B Nazanin"/>
                <w:rtl/>
              </w:rPr>
              <w:t xml:space="preserve">ععفها و توانمندیهای داخل سازمانی  </w:t>
            </w:r>
          </w:p>
          <w:p w:rsidR="00A37FCE" w:rsidRDefault="00D51DE7">
            <w:pPr>
              <w:numPr>
                <w:ilvl w:val="0"/>
                <w:numId w:val="6"/>
              </w:numPr>
              <w:ind w:hanging="364"/>
              <w:jc w:val="left"/>
            </w:pPr>
            <w:r>
              <w:rPr>
                <w:rFonts w:ascii="B Nazanin" w:eastAsia="B Nazanin" w:hAnsi="B Nazanin" w:cs="B Nazanin"/>
                <w:rtl/>
              </w:rPr>
              <w:t xml:space="preserve">وععیت سلامت جامعه و سایر عوامل بیرونی تاثیرگذار بر بیمارستان  </w:t>
            </w:r>
          </w:p>
          <w:p w:rsidR="00A37FCE" w:rsidRDefault="00D51DE7">
            <w:pPr>
              <w:numPr>
                <w:ilvl w:val="0"/>
                <w:numId w:val="6"/>
              </w:numPr>
              <w:ind w:hanging="364"/>
              <w:jc w:val="left"/>
            </w:pPr>
            <w:r>
              <w:rPr>
                <w:rFonts w:ascii="B Nazanin" w:eastAsia="B Nazanin" w:hAnsi="B Nazanin" w:cs="B Nazanin"/>
                <w:rtl/>
              </w:rPr>
              <w:t xml:space="preserve">انتظارات ذینفعان کلیدی </w:t>
            </w:r>
          </w:p>
        </w:tc>
      </w:tr>
    </w:tbl>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673" w:type="dxa"/>
        <w:tblInd w:w="-40" w:type="dxa"/>
        <w:tblCellMar>
          <w:top w:w="2" w:type="dxa"/>
          <w:left w:w="24" w:type="dxa"/>
          <w:right w:w="104"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8"/>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شناسایی و تملیل ذینفعان انجام و سیاستهای اصلی به ذینفعان کلیدی مرتبط ابلاغ شده است. </w:t>
            </w:r>
          </w:p>
        </w:tc>
      </w:tr>
      <w:tr w:rsidR="00A37FCE">
        <w:trPr>
          <w:trHeight w:val="98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
              </w:numPr>
              <w:ind w:hanging="286"/>
              <w:jc w:val="left"/>
            </w:pPr>
            <w:r>
              <w:rPr>
                <w:rFonts w:ascii="B Nazanin" w:eastAsia="B Nazanin" w:hAnsi="B Nazanin" w:cs="B Nazanin"/>
                <w:rtl/>
              </w:rPr>
              <w:t>شناسایی و تملیل ذینفعان با یکی از روشهای علمی و مشخص کردن ذینفعان کلیدی بیمارستان</w:t>
            </w:r>
            <w:r>
              <w:rPr>
                <w:rFonts w:ascii="Arial" w:eastAsia="Arial" w:hAnsi="Arial" w:cs="Arial"/>
                <w:rtl/>
              </w:rPr>
              <w:t xml:space="preserve"> </w:t>
            </w:r>
          </w:p>
          <w:p w:rsidR="00A37FCE" w:rsidRDefault="00D51DE7">
            <w:pPr>
              <w:numPr>
                <w:ilvl w:val="0"/>
                <w:numId w:val="7"/>
              </w:numPr>
              <w:ind w:hanging="286"/>
              <w:jc w:val="left"/>
            </w:pPr>
            <w:r>
              <w:rPr>
                <w:rFonts w:ascii="B Nazanin" w:eastAsia="B Nazanin" w:hAnsi="B Nazanin" w:cs="B Nazanin"/>
                <w:rtl/>
              </w:rPr>
              <w:t>ابلاغ سیاستهای اصلی بیمارستان بر حسب ارتباط موعوعی به ذینفعان کلیدی داخلی</w:t>
            </w:r>
            <w:r>
              <w:rPr>
                <w:rFonts w:ascii="Arial" w:eastAsia="Arial" w:hAnsi="Arial" w:cs="Arial"/>
                <w:rtl/>
              </w:rPr>
              <w:t xml:space="preserve"> </w:t>
            </w:r>
          </w:p>
          <w:p w:rsidR="00A37FCE" w:rsidRDefault="00D51DE7">
            <w:pPr>
              <w:numPr>
                <w:ilvl w:val="0"/>
                <w:numId w:val="7"/>
              </w:numPr>
              <w:ind w:hanging="286"/>
              <w:jc w:val="left"/>
            </w:pPr>
            <w:r>
              <w:rPr>
                <w:rFonts w:ascii="B Nazanin" w:eastAsia="B Nazanin" w:hAnsi="B Nazanin" w:cs="B Nazanin"/>
                <w:rtl/>
              </w:rPr>
              <w:t xml:space="preserve">ثبت و به روز رسانی فهرست و تملیل انجام شده ذینفعان  </w:t>
            </w:r>
          </w:p>
        </w:tc>
      </w:tr>
      <w:tr w:rsidR="00A37FCE">
        <w:trPr>
          <w:trHeight w:val="508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16"/>
              <w:ind w:left="1"/>
              <w:jc w:val="left"/>
            </w:pPr>
            <w:r>
              <w:rPr>
                <w:rFonts w:ascii="B Nazanin" w:eastAsia="B Nazanin" w:hAnsi="B Nazanin" w:cs="B Nazanin"/>
                <w:rtl/>
              </w:rPr>
              <w:t xml:space="preserve">ذینفعِ بیمارستان، فرد/ گروه/ سازمانی است که تمت تاثیر اقدامات بیمارستان قرار میگیرد و یا بر فعالیتهای آن تاثیر میگذارد. </w:t>
            </w:r>
          </w:p>
          <w:p w:rsidR="00A37FCE" w:rsidRDefault="00D51DE7">
            <w:pPr>
              <w:spacing w:after="179"/>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ذینفعان در دو گروه اصلی قرار میگیرند </w:t>
            </w:r>
          </w:p>
          <w:p w:rsidR="00A37FCE" w:rsidRDefault="00D51DE7">
            <w:pPr>
              <w:numPr>
                <w:ilvl w:val="0"/>
                <w:numId w:val="8"/>
              </w:numPr>
              <w:ind w:right="634" w:hanging="214"/>
            </w:pPr>
            <w:r>
              <w:rPr>
                <w:rFonts w:ascii="B Nazanin" w:eastAsia="B Nazanin" w:hAnsi="B Nazanin" w:cs="B Nazanin"/>
                <w:rtl/>
              </w:rPr>
              <w:t xml:space="preserve">ذینفعانِِ داخلی، گروههای داخل بیمارستان یا افرادی هستند که مستقیماً در درون بیمارستان کار میکنند. مانند سهامداران،کارکنان، پیمانکاران و سایر. </w:t>
            </w:r>
          </w:p>
          <w:p w:rsidR="00A37FCE" w:rsidRDefault="00D51DE7">
            <w:pPr>
              <w:numPr>
                <w:ilvl w:val="0"/>
                <w:numId w:val="8"/>
              </w:numPr>
              <w:spacing w:after="199"/>
              <w:ind w:right="634" w:hanging="214"/>
            </w:pPr>
            <w:r>
              <w:rPr>
                <w:rFonts w:ascii="B Nazanin" w:eastAsia="B Nazanin" w:hAnsi="B Nazanin" w:cs="B Nazanin"/>
                <w:rtl/>
              </w:rPr>
              <w:t xml:space="preserve">ذینفعان خارجی ،گروهها یا افرادی خارج از بیمارستان هستند که مستقیماً درون بیمارستان کار نمیکنند ولی تمت تاثیر تصمیمهای آن قرار گرفته یها بهر تصهمیمههای بیمارستان اثر می گذارند. مانند مشتریان/ بیماران، سازمانهای بالادست، سازمانهای همکار مانند شهرداریها، پزشکی قانونی و سایر.  </w:t>
            </w:r>
          </w:p>
          <w:p w:rsidR="00A37FCE" w:rsidRDefault="00D51DE7">
            <w:pPr>
              <w:spacing w:after="1" w:line="239" w:lineRule="auto"/>
              <w:ind w:right="88"/>
            </w:pPr>
            <w:r>
              <w:rPr>
                <w:rFonts w:ascii="B Nazanin" w:eastAsia="B Nazanin" w:hAnsi="B Nazanin" w:cs="B Nazanin"/>
                <w:rtl/>
              </w:rPr>
              <w:t xml:space="preserve">ذینفعانِ کلیدیِ مخاطبِ هر یك از سیاستهای اصلی بیمارستان، گروهی از ذینفعان هستند که در پیامهد نههایی حاصهل از اعمهالِ آن سیاسهت در فعالیهتههای بیمارسهتان تاثیرگذار هستند .از جمله ذینفعانِ کلیدی بیمارستان بیماران ،کارکنان، سازمانهای سیاستگذار و بالادست، سهامداران، تامین کنندگان مهالی و سهایر ذینفعهانی هسهتند کهه معمولا بیمارستان تمایل به افزایش ارتباط پویا با آنها داشته و نقش استراتژیك برای بیمارستان ایفا میکنند. امکان جایگزینی ذینفعانِ کلیدی به راحتی وجود ندارد. ذینفعانِ کلیدی توسط تدوین کنندگان سیاست، تعیین میشوند. روش اطلاع رسانی بها تشهخیص مسهئولان ارشهد بیمارسهتان بهوده و مهلا  ارزیهابیِ آن، صهرفاً آگهاهی ذینفعهان از سیاستهای مرتبط با آنها است.  </w:t>
            </w:r>
          </w:p>
          <w:p w:rsidR="00A37FCE" w:rsidRDefault="00D51DE7">
            <w:pPr>
              <w:ind w:right="88" w:firstLine="2"/>
            </w:pPr>
            <w:r>
              <w:rPr>
                <w:rFonts w:ascii="B Nazanin" w:eastAsia="B Nazanin" w:hAnsi="B Nazanin" w:cs="B Nazanin"/>
                <w:rtl/>
              </w:rPr>
              <w:t>شناسایی و تملیل ذینفعان، یکی از مراحل برنامهریزی استراتژیك است و نباید به عنوان سندی مجزا و غیرهماهنگ با سند استراتژیك تدوین و یا بهه روز رسهانی شهود. بهرای تملیل ذینفعان روشهای مختلف علمی وجود دارد اما توصیه میشود با توجه به توانمندیهای درون سازمانی، روش مناسبی انتخاب شود که امکان اجرایی کهردن آن فهراهم باشد و بیمارستان بتواند آن را به درستی انجام داده و در مواقع لزوم بازنگری و به روز رسانی نماید.</w:t>
            </w:r>
            <w:r>
              <w:rPr>
                <w:rFonts w:ascii="B Nazanin" w:eastAsia="B Nazanin" w:hAnsi="B Nazanin" w:cs="B Nazanin"/>
                <w:color w:val="FF0000"/>
                <w:rtl/>
              </w:rPr>
              <w:t xml:space="preserve"> </w:t>
            </w:r>
          </w:p>
        </w:tc>
      </w:tr>
      <w:tr w:rsidR="00A37FCE">
        <w:trPr>
          <w:trHeight w:val="401"/>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1"/>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123"/>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رهبری بیمارستان از مشخص بودن ارتباط سازمانی و پاسخگویی مسئولان در حیطه وظایف شان اطمینان حاصل مینماید.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8"/>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نمودار سازمانی با روابط و سطوح مسئولیتها و اختیارات در بیمارستان تدوین و ابلاغ شده و ارتباط سازمانی بر اساس آن برقرار است. </w:t>
            </w:r>
          </w:p>
        </w:tc>
      </w:tr>
      <w:tr w:rsidR="00A37FCE">
        <w:trPr>
          <w:trHeight w:val="98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
              </w:numPr>
              <w:ind w:hanging="217"/>
              <w:jc w:val="left"/>
            </w:pPr>
            <w:r>
              <w:rPr>
                <w:rFonts w:ascii="B Nazanin" w:eastAsia="B Nazanin" w:hAnsi="B Nazanin" w:cs="B Nazanin"/>
                <w:rtl/>
              </w:rPr>
              <w:lastRenderedPageBreak/>
              <w:t xml:space="preserve">تدوین، تصویب و ابلاغ نمودار سازمانی </w:t>
            </w:r>
            <w:r>
              <w:rPr>
                <w:rFonts w:ascii="Arial" w:eastAsia="Arial" w:hAnsi="Arial" w:cs="Arial"/>
                <w:rtl/>
              </w:rPr>
              <w:t xml:space="preserve"> </w:t>
            </w:r>
          </w:p>
          <w:p w:rsidR="00A37FCE" w:rsidRDefault="00D51DE7">
            <w:pPr>
              <w:numPr>
                <w:ilvl w:val="0"/>
                <w:numId w:val="9"/>
              </w:numPr>
              <w:ind w:hanging="217"/>
              <w:jc w:val="left"/>
            </w:pPr>
            <w:r>
              <w:rPr>
                <w:rFonts w:ascii="B Nazanin" w:eastAsia="B Nazanin" w:hAnsi="B Nazanin" w:cs="B Nazanin"/>
                <w:rtl/>
              </w:rPr>
              <w:t>تطابق نمودار سازمانی با عملکرد و روابط بین واحدها و اجرای آن</w:t>
            </w:r>
            <w:r>
              <w:rPr>
                <w:rFonts w:ascii="Arial" w:eastAsia="Arial" w:hAnsi="Arial" w:cs="Arial"/>
                <w:rtl/>
              </w:rPr>
              <w:t xml:space="preserve"> </w:t>
            </w:r>
          </w:p>
          <w:p w:rsidR="00A37FCE" w:rsidRDefault="00D51DE7">
            <w:pPr>
              <w:numPr>
                <w:ilvl w:val="0"/>
                <w:numId w:val="9"/>
              </w:numPr>
              <w:ind w:hanging="217"/>
              <w:jc w:val="left"/>
            </w:pPr>
            <w:r>
              <w:rPr>
                <w:rFonts w:ascii="B Nazanin" w:eastAsia="B Nazanin" w:hAnsi="B Nazanin" w:cs="B Nazanin"/>
                <w:rtl/>
              </w:rPr>
              <w:t xml:space="preserve">بازنگری و به روز رسانی نمودار سازمانی در صورت تغییر </w:t>
            </w:r>
          </w:p>
        </w:tc>
      </w:tr>
      <w:tr w:rsidR="00A37FCE">
        <w:trPr>
          <w:trHeight w:val="245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88" w:firstLine="4"/>
              <w:jc w:val="both"/>
            </w:pPr>
            <w:r>
              <w:rPr>
                <w:rFonts w:ascii="B Nazanin" w:eastAsia="B Nazanin" w:hAnsi="B Nazanin" w:cs="B Nazanin"/>
                <w:rtl/>
              </w:rPr>
              <w:t xml:space="preserve">نمودار سازمانی نمایش تصویری از ساختار داخلی سازمان است که ارتباطات ساختاری بین جایگاههای مختلف سازمانی و یا مشاغل را بیان میکند. نمودار سازمانی نمادی برای نشان دادن سلسله مراتب دستوردهی و دستورپذیری و مسیرهای گزارشگیری و گزارشدهی است. تدوین، تصویب و ابلاغ نمودار سازمانی با در نظر گرفتن واحدها/ بخشها/ نقشهای تعریف شده در بیمارستان و نموه ارتباط آنها از نظر مسئولیتهای تعیین شده و حدود اختیارات صورت میپذیرد. </w:t>
            </w:r>
          </w:p>
          <w:p w:rsidR="00A37FCE" w:rsidRDefault="00D51DE7">
            <w:pPr>
              <w:ind w:left="2" w:right="87" w:hanging="1"/>
              <w:jc w:val="both"/>
            </w:pPr>
            <w:r>
              <w:rPr>
                <w:rFonts w:ascii="B Nazanin" w:eastAsia="B Nazanin" w:hAnsi="B Nazanin" w:cs="B Nazanin"/>
                <w:rtl/>
              </w:rPr>
              <w:t xml:space="preserve">نمودار سازمانی صرفاً جدول معرفی مسئولان و اعضای سازمان نیست، بلکه توزیع ساختارمند اختیارات در بیمارستان را نشان میدهد. لذا انطباق این نمودار با ارتباط کاری واقعی، بین پستها و نقشهای مختلف سازمانی مد نظر است. طراحی نمودار سازمانی بایستی به نموی باشد که تداخل اختیارات و حدود مسئولیتها بروز نکند .همچنین قوانین و مقررات سازمانهای بالا دستی مد نظر قرار گیرد و از ایجاد سِمِتهای مغایر قوانین بالادستی خودداری شود. لازم است آخرین ویرایش نمودار سازمانی با وععیت واقعی منطبق بوده و در عمل تداخل وظایف و مسئولیتها وجود نداشته باشد . </w:t>
            </w:r>
          </w:p>
        </w:tc>
      </w:tr>
    </w:tbl>
    <w:p w:rsidR="00A37FCE" w:rsidRDefault="00A37FCE">
      <w:pPr>
        <w:bidi w:val="0"/>
        <w:spacing w:after="0"/>
        <w:ind w:left="-324" w:right="11924"/>
        <w:jc w:val="left"/>
      </w:pPr>
    </w:p>
    <w:tbl>
      <w:tblPr>
        <w:tblStyle w:val="TableGrid"/>
        <w:tblW w:w="11673" w:type="dxa"/>
        <w:tblInd w:w="-40" w:type="dxa"/>
        <w:tblCellMar>
          <w:top w:w="4" w:type="dxa"/>
          <w:left w:w="59" w:type="dxa"/>
          <w:right w:w="103" w:type="dxa"/>
        </w:tblCellMar>
        <w:tblLook w:val="04A0" w:firstRow="1" w:lastRow="0" w:firstColumn="1" w:lastColumn="0" w:noHBand="0" w:noVBand="1"/>
      </w:tblPr>
      <w:tblGrid>
        <w:gridCol w:w="978"/>
        <w:gridCol w:w="10695"/>
      </w:tblGrid>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Wingdings" w:eastAsia="Wingdings" w:hAnsi="Wingdings" w:cs="Wingdings"/>
                <w:color w:val="FF0000"/>
                <w:sz w:val="24"/>
                <w:szCs w:val="24"/>
                <w:rtl/>
              </w:rPr>
              <w:t></w:t>
            </w:r>
            <w:r>
              <w:rPr>
                <w:rFonts w:ascii="B Nazanin" w:eastAsia="B Nazanin" w:hAnsi="B Nazanin" w:cs="B Nazanin"/>
                <w:rtl/>
              </w:rPr>
              <w:t xml:space="preserve"> مدیران/</w:t>
            </w:r>
            <w:r>
              <w:rPr>
                <w:rFonts w:ascii="Arial" w:eastAsia="Arial" w:hAnsi="Arial" w:cs="Arial"/>
                <w:rtl/>
              </w:rPr>
              <w:t xml:space="preserve"> </w:t>
            </w:r>
            <w:r>
              <w:rPr>
                <w:rFonts w:ascii="B Nazanin" w:eastAsia="B Nazanin" w:hAnsi="B Nazanin" w:cs="B Nazanin"/>
                <w:rtl/>
              </w:rPr>
              <w:t xml:space="preserve">مسئولان بیمارستان از دانش و مهارت لازم برای انجام ماموریتهای مموله برخوردارند. </w:t>
            </w:r>
          </w:p>
        </w:tc>
      </w:tr>
      <w:tr w:rsidR="00A37FCE">
        <w:trPr>
          <w:trHeight w:val="164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0"/>
              </w:numPr>
              <w:ind w:left="360" w:hanging="359"/>
              <w:jc w:val="left"/>
            </w:pPr>
            <w:r>
              <w:rPr>
                <w:rFonts w:ascii="B Nazanin" w:eastAsia="B Nazanin" w:hAnsi="B Nazanin" w:cs="B Nazanin"/>
                <w:rtl/>
              </w:rPr>
              <w:t>وجود گواهی آموزش مدیران، برای پنج رده مدیریتی تعیین شده</w:t>
            </w:r>
            <w:r>
              <w:rPr>
                <w:rFonts w:ascii="Arial" w:eastAsia="Arial" w:hAnsi="Arial" w:cs="Arial"/>
                <w:rtl/>
              </w:rPr>
              <w:t xml:space="preserve"> </w:t>
            </w:r>
          </w:p>
          <w:p w:rsidR="00A37FCE" w:rsidRDefault="00D51DE7">
            <w:pPr>
              <w:numPr>
                <w:ilvl w:val="0"/>
                <w:numId w:val="10"/>
              </w:numPr>
              <w:ind w:left="360" w:hanging="359"/>
              <w:jc w:val="left"/>
            </w:pPr>
            <w:r>
              <w:rPr>
                <w:rFonts w:ascii="B Nazanin" w:eastAsia="B Nazanin" w:hAnsi="B Nazanin" w:cs="B Nazanin"/>
                <w:rtl/>
              </w:rPr>
              <w:t>نیازسنجی آموزشی در زمینه رهبری و مدیریت برای تمام مسئولان/ مدیران سطوح مختلف تمت هدایت تیم رهبری بیمارستان</w:t>
            </w:r>
            <w:r>
              <w:rPr>
                <w:rFonts w:ascii="Arial" w:eastAsia="Arial" w:hAnsi="Arial" w:cs="Arial"/>
                <w:rtl/>
              </w:rPr>
              <w:t xml:space="preserve"> </w:t>
            </w:r>
          </w:p>
          <w:p w:rsidR="00A37FCE" w:rsidRDefault="00D51DE7">
            <w:pPr>
              <w:numPr>
                <w:ilvl w:val="0"/>
                <w:numId w:val="10"/>
              </w:numPr>
              <w:ind w:left="360" w:hanging="359"/>
              <w:jc w:val="left"/>
            </w:pPr>
            <w:r>
              <w:rPr>
                <w:rFonts w:ascii="B Nazanin" w:eastAsia="B Nazanin" w:hAnsi="B Nazanin" w:cs="B Nazanin"/>
                <w:rtl/>
              </w:rPr>
              <w:t xml:space="preserve">گذراندن دورههای آموزشی مدیریتی عمومی و اختصاصی متناسب توسط مدیران و مسئولان </w:t>
            </w:r>
            <w:r>
              <w:rPr>
                <w:rFonts w:ascii="Arial" w:eastAsia="Arial" w:hAnsi="Arial" w:cs="Arial"/>
                <w:rtl/>
              </w:rPr>
              <w:t xml:space="preserve"> </w:t>
            </w:r>
          </w:p>
          <w:p w:rsidR="00A37FCE" w:rsidRDefault="00D51DE7">
            <w:pPr>
              <w:numPr>
                <w:ilvl w:val="0"/>
                <w:numId w:val="10"/>
              </w:numPr>
              <w:ind w:left="360" w:hanging="359"/>
              <w:jc w:val="left"/>
            </w:pPr>
            <w:r>
              <w:rPr>
                <w:rFonts w:ascii="B Nazanin" w:eastAsia="B Nazanin" w:hAnsi="B Nazanin" w:cs="B Nazanin"/>
                <w:rtl/>
              </w:rPr>
              <w:t>استفاده از آموزههای مدیریتی برای تملیل اطلاعات و تصمیم گیریهای سازمانی توسط مدیران و مسئولان در ردههای مختلف</w:t>
            </w:r>
            <w:r>
              <w:rPr>
                <w:rFonts w:ascii="Arial" w:eastAsia="Arial" w:hAnsi="Arial" w:cs="Arial"/>
                <w:rtl/>
              </w:rPr>
              <w:t xml:space="preserve"> </w:t>
            </w:r>
          </w:p>
          <w:p w:rsidR="00A37FCE" w:rsidRDefault="00D51DE7">
            <w:pPr>
              <w:numPr>
                <w:ilvl w:val="0"/>
                <w:numId w:val="10"/>
              </w:numPr>
              <w:ind w:left="360" w:hanging="359"/>
              <w:jc w:val="left"/>
            </w:pPr>
            <w:r>
              <w:rPr>
                <w:rFonts w:ascii="B Nazanin" w:eastAsia="B Nazanin" w:hAnsi="B Nazanin" w:cs="B Nazanin"/>
                <w:rtl/>
              </w:rPr>
              <w:t>همخوانی دانش و مهارت مدیران/</w:t>
            </w:r>
            <w:r>
              <w:rPr>
                <w:rFonts w:ascii="Arial" w:eastAsia="Arial" w:hAnsi="Arial" w:cs="Arial"/>
                <w:rtl/>
              </w:rPr>
              <w:t xml:space="preserve"> </w:t>
            </w:r>
            <w:r>
              <w:rPr>
                <w:rFonts w:ascii="B Nazanin" w:eastAsia="B Nazanin" w:hAnsi="B Nazanin" w:cs="B Nazanin"/>
                <w:rtl/>
              </w:rPr>
              <w:t xml:space="preserve">مسئولان بیمارستان با ماموریتهای مموله </w:t>
            </w:r>
          </w:p>
        </w:tc>
      </w:tr>
      <w:tr w:rsidR="00A37FCE">
        <w:trPr>
          <w:trHeight w:val="500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spacing w:after="141"/>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پنج رده مدیریتی مورد نظر برای گذراندن دورههای آموزش مدیران، شامل </w:t>
            </w:r>
          </w:p>
          <w:p w:rsidR="00A37FCE" w:rsidRDefault="00D51DE7">
            <w:pPr>
              <w:numPr>
                <w:ilvl w:val="0"/>
                <w:numId w:val="11"/>
              </w:numPr>
              <w:ind w:hanging="415"/>
              <w:jc w:val="left"/>
            </w:pPr>
            <w:r>
              <w:rPr>
                <w:rFonts w:ascii="B Nazanin" w:eastAsia="B Nazanin" w:hAnsi="B Nazanin" w:cs="B Nazanin"/>
                <w:rtl/>
              </w:rPr>
              <w:t xml:space="preserve">رییس/ مدیرعامل  </w:t>
            </w:r>
          </w:p>
          <w:p w:rsidR="00A37FCE" w:rsidRDefault="00D51DE7">
            <w:pPr>
              <w:numPr>
                <w:ilvl w:val="0"/>
                <w:numId w:val="11"/>
              </w:numPr>
              <w:ind w:hanging="415"/>
              <w:jc w:val="left"/>
            </w:pPr>
            <w:r>
              <w:rPr>
                <w:rFonts w:ascii="B Nazanin" w:eastAsia="B Nazanin" w:hAnsi="B Nazanin" w:cs="B Nazanin"/>
                <w:rtl/>
              </w:rPr>
              <w:t xml:space="preserve">مدیر اجرایی/ داخلی/ مدیر خدمات پشتیبانی </w:t>
            </w:r>
          </w:p>
          <w:p w:rsidR="00A37FCE" w:rsidRDefault="00D51DE7">
            <w:pPr>
              <w:numPr>
                <w:ilvl w:val="0"/>
                <w:numId w:val="11"/>
              </w:numPr>
              <w:ind w:hanging="415"/>
              <w:jc w:val="left"/>
            </w:pPr>
            <w:r>
              <w:rPr>
                <w:rFonts w:ascii="B Nazanin" w:eastAsia="B Nazanin" w:hAnsi="B Nazanin" w:cs="B Nazanin"/>
                <w:rtl/>
              </w:rPr>
              <w:t xml:space="preserve">مدیر مالی </w:t>
            </w:r>
          </w:p>
          <w:p w:rsidR="00A37FCE" w:rsidRDefault="00D51DE7">
            <w:pPr>
              <w:numPr>
                <w:ilvl w:val="0"/>
                <w:numId w:val="11"/>
              </w:numPr>
              <w:ind w:hanging="415"/>
              <w:jc w:val="left"/>
            </w:pPr>
            <w:r>
              <w:rPr>
                <w:rFonts w:ascii="B Nazanin" w:eastAsia="B Nazanin" w:hAnsi="B Nazanin" w:cs="B Nazanin"/>
                <w:rtl/>
              </w:rPr>
              <w:t xml:space="preserve">مدیر پرستاری  </w:t>
            </w:r>
          </w:p>
          <w:p w:rsidR="00A37FCE" w:rsidRDefault="00D51DE7">
            <w:pPr>
              <w:numPr>
                <w:ilvl w:val="0"/>
                <w:numId w:val="11"/>
              </w:numPr>
              <w:spacing w:after="176"/>
              <w:ind w:hanging="415"/>
              <w:jc w:val="left"/>
            </w:pPr>
            <w:r>
              <w:rPr>
                <w:rFonts w:ascii="B Nazanin" w:eastAsia="B Nazanin" w:hAnsi="B Nazanin" w:cs="B Nazanin"/>
                <w:rtl/>
              </w:rPr>
              <w:t xml:space="preserve">مدیر/ مسئول بهبود کیفیت </w:t>
            </w:r>
          </w:p>
          <w:p w:rsidR="00A37FCE" w:rsidRDefault="00D51DE7">
            <w:pPr>
              <w:spacing w:after="1" w:line="239" w:lineRule="auto"/>
              <w:ind w:left="3" w:right="53" w:hanging="3"/>
              <w:jc w:val="both"/>
            </w:pPr>
            <w:r>
              <w:rPr>
                <w:rFonts w:ascii="B Nazanin" w:eastAsia="B Nazanin" w:hAnsi="B Nazanin" w:cs="B Nazanin"/>
                <w:rtl/>
              </w:rPr>
              <w:t xml:space="preserve"> آموزشه ای م دیریتی و رهب ری در دو دس ته عم ومی و اختصاص ی ق رار م یگیرن د. آموزشه ای عم ومی، آن دس ته از آموزشه ا را ش امل م یش ود ک ه ب رای تم ام اف راد ش اغل در پس تها ی ا نقشه ای م دیریتی/ سرپرس تی، بهدون در نظ ر گهرفتن بخ ش/ واح د تم ت نظرش ان، نی از اس ت و آموزشه ای اختصاص ی م دیریت و رهب ری، منظ ور آموزشه ایی اس ت ک ه ب ا توج ه ب ه مس ئولیت ف رد، م ورد نی از اس ت. مس تندات و س وابقی ک ه نش ان دهن ده اس تفاده از آم وزهه ای م دیریتی )متدولوژیها، مدلها، تکنیكها و ....( در تصمیمگیریهای مهم حوزه مسئولیتی مدیران/ مسئولان است ،ارزیابی میشوند . </w:t>
            </w:r>
          </w:p>
          <w:p w:rsidR="00A37FCE" w:rsidRDefault="00D51DE7">
            <w:pPr>
              <w:ind w:right="53" w:firstLine="1"/>
            </w:pPr>
            <w:r>
              <w:rPr>
                <w:rFonts w:ascii="B Nazanin" w:eastAsia="B Nazanin" w:hAnsi="B Nazanin" w:cs="B Nazanin"/>
                <w:rtl/>
              </w:rPr>
              <w:t xml:space="preserve">در نیازس نجی آموزش ی، ه ر دو حیط ه دانش ی و مه ارتی م د نظ ر باش د و ب ر اس اس نیازس نجی انج ام ش ده و عن اوین تص ویب ش ده تم ت ه دایت ت یم رهب ری و مدیریت، تقویم آموزشی )دوره ای یها سهالیانه( تنظهیم و مطهابق تقهویم آموزشهی نسهبت بهه برگهزاری آمهوزشهها و یها گذرانهدن آمهوزشهها اقهدام شهود. در مهواردی کهه اثربخشی آموزش برگزار شده )در داخل یا خارج از بیمارستان( تایید نشود، نیاز است اقدام اصلاحی مناسب توسط بیمارستان تعیین و اجرایی شود.  </w:t>
            </w:r>
          </w:p>
        </w:tc>
      </w:tr>
    </w:tbl>
    <w:p w:rsidR="00A37FCE" w:rsidRDefault="00D51DE7">
      <w:pPr>
        <w:bidi w:val="0"/>
        <w:spacing w:after="0"/>
        <w:ind w:left="11068"/>
        <w:jc w:val="both"/>
      </w:pPr>
      <w:r>
        <w:t xml:space="preserve"> </w:t>
      </w:r>
    </w:p>
    <w:tbl>
      <w:tblPr>
        <w:tblStyle w:val="TableGrid"/>
        <w:tblW w:w="11673" w:type="dxa"/>
        <w:tblInd w:w="-40" w:type="dxa"/>
        <w:tblCellMar>
          <w:top w:w="3" w:type="dxa"/>
          <w:left w:w="59" w:type="dxa"/>
          <w:right w:w="104" w:type="dxa"/>
        </w:tblCellMar>
        <w:tblLook w:val="04A0" w:firstRow="1" w:lastRow="0" w:firstColumn="1" w:lastColumn="0" w:noHBand="0" w:noVBand="1"/>
      </w:tblPr>
      <w:tblGrid>
        <w:gridCol w:w="978"/>
        <w:gridCol w:w="10695"/>
      </w:tblGrid>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مدیران/</w:t>
            </w:r>
            <w:r>
              <w:rPr>
                <w:rFonts w:ascii="Arial" w:eastAsia="Arial" w:hAnsi="Arial" w:cs="Arial"/>
                <w:rtl/>
              </w:rPr>
              <w:t xml:space="preserve"> </w:t>
            </w:r>
            <w:r>
              <w:rPr>
                <w:rFonts w:ascii="B Nazanin" w:eastAsia="B Nazanin" w:hAnsi="B Nazanin" w:cs="B Nazanin"/>
                <w:rtl/>
              </w:rPr>
              <w:t xml:space="preserve">مسئولان بیمارستان در انجام وظایف مموله متعهد و پاسخگو هستند. </w:t>
            </w:r>
          </w:p>
        </w:tc>
      </w:tr>
      <w:tr w:rsidR="00A37FCE">
        <w:trPr>
          <w:trHeight w:val="196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2"/>
              </w:numPr>
              <w:ind w:left="367" w:hanging="366"/>
              <w:jc w:val="left"/>
            </w:pPr>
            <w:r>
              <w:rPr>
                <w:rFonts w:ascii="B Nazanin" w:eastAsia="B Nazanin" w:hAnsi="B Nazanin" w:cs="B Nazanin"/>
                <w:rtl/>
              </w:rPr>
              <w:t xml:space="preserve">آگاه بودن تیم رهبری و مدیریت بیمارستان از نیازهای به روز شدهی جامعه و مراجعهکنندگان و سایر ذینفعان </w:t>
            </w:r>
            <w:r>
              <w:rPr>
                <w:rFonts w:ascii="Arial" w:eastAsia="Arial" w:hAnsi="Arial" w:cs="Arial"/>
                <w:rtl/>
              </w:rPr>
              <w:t xml:space="preserve"> </w:t>
            </w:r>
          </w:p>
          <w:p w:rsidR="00A37FCE" w:rsidRDefault="00D51DE7">
            <w:pPr>
              <w:numPr>
                <w:ilvl w:val="0"/>
                <w:numId w:val="12"/>
              </w:numPr>
              <w:ind w:left="367" w:hanging="366"/>
              <w:jc w:val="left"/>
            </w:pPr>
            <w:r>
              <w:rPr>
                <w:rFonts w:ascii="B Nazanin" w:eastAsia="B Nazanin" w:hAnsi="B Nazanin" w:cs="B Nazanin"/>
                <w:rtl/>
              </w:rPr>
              <w:t xml:space="preserve">آگاه بودن مدیران و مسئولان بیمارستان از مشکلات سازمانی و تاثیرات ممیط بیرونی بر عملکرد بیمارستان </w:t>
            </w:r>
            <w:r>
              <w:rPr>
                <w:rFonts w:ascii="Arial" w:eastAsia="Arial" w:hAnsi="Arial" w:cs="Arial"/>
                <w:rtl/>
              </w:rPr>
              <w:t xml:space="preserve"> </w:t>
            </w:r>
          </w:p>
          <w:p w:rsidR="00A37FCE" w:rsidRDefault="00D51DE7">
            <w:pPr>
              <w:numPr>
                <w:ilvl w:val="0"/>
                <w:numId w:val="12"/>
              </w:numPr>
              <w:ind w:left="367" w:hanging="366"/>
              <w:jc w:val="left"/>
            </w:pPr>
            <w:r>
              <w:rPr>
                <w:rFonts w:ascii="B Nazanin" w:eastAsia="B Nazanin" w:hAnsi="B Nazanin" w:cs="B Nazanin"/>
                <w:rtl/>
              </w:rPr>
              <w:t xml:space="preserve">آگاه بودن هر یك از اعضای تیم رهبری و مدیریت از حیطه مسئولیتها و شرح وظایف خود </w:t>
            </w:r>
            <w:r>
              <w:rPr>
                <w:rFonts w:ascii="Arial" w:eastAsia="Arial" w:hAnsi="Arial" w:cs="Arial"/>
                <w:rtl/>
              </w:rPr>
              <w:t xml:space="preserve"> </w:t>
            </w:r>
          </w:p>
          <w:p w:rsidR="00A37FCE" w:rsidRDefault="00D51DE7">
            <w:pPr>
              <w:numPr>
                <w:ilvl w:val="0"/>
                <w:numId w:val="12"/>
              </w:numPr>
              <w:ind w:left="367" w:hanging="366"/>
              <w:jc w:val="left"/>
            </w:pPr>
            <w:r>
              <w:rPr>
                <w:rFonts w:ascii="B Nazanin" w:eastAsia="B Nazanin" w:hAnsi="B Nazanin" w:cs="B Nazanin"/>
                <w:rtl/>
              </w:rPr>
              <w:t xml:space="preserve">برنامهریزی و انجام اقدامات مناسب برای برطرف کردن نیازهای شناخته شده </w:t>
            </w:r>
          </w:p>
          <w:p w:rsidR="00A37FCE" w:rsidRDefault="00D51DE7">
            <w:pPr>
              <w:numPr>
                <w:ilvl w:val="0"/>
                <w:numId w:val="12"/>
              </w:numPr>
              <w:ind w:left="367" w:hanging="366"/>
              <w:jc w:val="left"/>
            </w:pPr>
            <w:r>
              <w:rPr>
                <w:rFonts w:ascii="B Nazanin" w:eastAsia="B Nazanin" w:hAnsi="B Nazanin" w:cs="B Nazanin"/>
                <w:rtl/>
              </w:rPr>
              <w:t>آگاه نمودن سایر مسئولان و کارکنان از نیازها و برنامههِا همراه با شواهد، توسط تیم رهبری و مدیریت</w:t>
            </w:r>
            <w:r>
              <w:rPr>
                <w:rFonts w:ascii="Arial" w:eastAsia="Arial" w:hAnsi="Arial" w:cs="Arial"/>
                <w:rtl/>
              </w:rPr>
              <w:t xml:space="preserve"> </w:t>
            </w:r>
          </w:p>
          <w:p w:rsidR="00A37FCE" w:rsidRDefault="00D51DE7">
            <w:pPr>
              <w:numPr>
                <w:ilvl w:val="0"/>
                <w:numId w:val="12"/>
              </w:numPr>
              <w:ind w:left="367" w:hanging="366"/>
              <w:jc w:val="left"/>
            </w:pPr>
            <w:r>
              <w:rPr>
                <w:rFonts w:ascii="B Nazanin" w:eastAsia="B Nazanin" w:hAnsi="B Nazanin" w:cs="B Nazanin"/>
                <w:rtl/>
              </w:rPr>
              <w:t xml:space="preserve">تعهد و پاسخگو بودن در برابر نتایج سازمانی و ذینفعان کلیدی </w:t>
            </w:r>
          </w:p>
        </w:tc>
      </w:tr>
      <w:tr w:rsidR="00A37FCE">
        <w:trPr>
          <w:trHeight w:val="440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53" w:firstLine="4"/>
            </w:pPr>
            <w:r>
              <w:rPr>
                <w:rFonts w:ascii="B Nazanin" w:eastAsia="B Nazanin" w:hAnsi="B Nazanin" w:cs="B Nazanin"/>
                <w:rtl/>
              </w:rPr>
              <w:lastRenderedPageBreak/>
              <w:t xml:space="preserve">تعهد و پاسخگو بودن تیم رهبری و مدیریت یعنی اینکه هر یك از مدیران و مسئولان بیمارستان، عمن آگهاهی از مشهکلات سهازمانی و تهاثیرات ممهیط بیرونهی بهر عملکهرد بیمارستان، تلاش نمایند با بیان نظرات و تملیلهای خود در جلسات و نشستهای درون سازمانی، عمن آنکه دلایل اتخهاذ تصهمیمات و امهور انجهام شهده را بهرای کارکنهان واحد/واحدهای زیرمجموعه خود بطور شفاف بیان کنند. همچنین تیم رهبری و مدیریت ،کارکنان را به بیان دلایل کارهای انجام شده و یا وظایف انجام نشده تشویق نماینهد و مسئولیت شکستها و نقصانها و برنامهریزی و اقدام برای رفع نواقص را به عهده بگیرند . </w:t>
            </w:r>
          </w:p>
          <w:p w:rsidR="00A37FCE" w:rsidRDefault="00D51DE7">
            <w:pPr>
              <w:spacing w:line="239" w:lineRule="auto"/>
              <w:ind w:right="53" w:firstLine="1"/>
            </w:pPr>
            <w:r>
              <w:rPr>
                <w:rFonts w:ascii="B Nazanin" w:eastAsia="B Nazanin" w:hAnsi="B Nazanin" w:cs="B Nazanin"/>
                <w:rtl/>
              </w:rPr>
              <w:t>ایجاد پاسخگویی از طریق</w:t>
            </w:r>
            <w:r>
              <w:rPr>
                <w:rFonts w:ascii="Times New Roman" w:eastAsia="Times New Roman" w:hAnsi="Times New Roman" w:cs="Times New Roman"/>
                <w:color w:val="FF0000"/>
                <w:sz w:val="14"/>
                <w:szCs w:val="14"/>
                <w:rtl/>
              </w:rPr>
              <w:t xml:space="preserve"> </w:t>
            </w:r>
            <w:r>
              <w:rPr>
                <w:rFonts w:ascii="B Nazanin" w:eastAsia="B Nazanin" w:hAnsi="B Nazanin" w:cs="B Nazanin"/>
                <w:rtl/>
              </w:rPr>
              <w:t xml:space="preserve">مشخص نمودن موعوعات مهم در اجرای وظایف هر یك از بخشها/ واحدها/ افراد و نظارت بر انجام وظایف مموله و نشان دادن عکسالعمل مناسب در قبال موفقیتها و شکستها از اهم وظایف تیم رهبری و مدیریت است. نشان دادن عکسالعمل مناسب در قبال موفقیتها و شکستها از سوی تیم رهبری و مدیریت نشان دهنده اهمیت دادن به وععیت بیمارستان و عملکرد واحدهای مختلف و تعهد و پاسخگویی آنها است. </w:t>
            </w:r>
          </w:p>
          <w:p w:rsidR="00A37FCE" w:rsidRDefault="00D51DE7">
            <w:pPr>
              <w:spacing w:line="239" w:lineRule="auto"/>
              <w:ind w:right="53" w:firstLine="1"/>
            </w:pPr>
            <w:r>
              <w:rPr>
                <w:rFonts w:ascii="B Nazanin" w:eastAsia="B Nazanin" w:hAnsi="B Nazanin" w:cs="B Nazanin"/>
                <w:rtl/>
              </w:rPr>
              <w:t xml:space="preserve">خوشنامی بیمارستان و فعالیت بر اساس ارزشها و سیاستهای اصلی بیمارستان بایستی برای تیم رهبری و مدیریت مهم بوده و این موعوع را در بیانهات و جلسهات مختلهف درون بیمارستانی مطرح نموده و با رفتار خود باعث شوند کارکنان اطمینان یابند، مسئولان بیمارستان به وظایف مدیریتی خود متعهد و پاسخگو هستند.  </w:t>
            </w:r>
          </w:p>
          <w:p w:rsidR="00A37FCE" w:rsidRDefault="00D51DE7">
            <w:pPr>
              <w:ind w:left="1" w:right="53" w:firstLine="5"/>
              <w:jc w:val="both"/>
            </w:pPr>
            <w:r>
              <w:rPr>
                <w:rFonts w:ascii="B Nazanin" w:eastAsia="B Nazanin" w:hAnsi="B Nazanin" w:cs="B Nazanin"/>
                <w:rtl/>
              </w:rPr>
              <w:t xml:space="preserve">تیم رهبری و مدیریتِ متعهد و پاسخگو تلاش مینماید که تصمیمات و اقدامات اجرا شده یا در حال اجرای بیمارستان به صورت مستدل و مستند تعیین و نگههداری شهود. از طرفی از آنجا که پذیرش نقش و مسئولیت هریك از اعضای تیم رهبری و مدیریت برای بهسازی، متضمن یادگیری از ناکامیهای سازمانی و اسهتمرار موفقیهتههای سهازمانی است، بایستی مشکلات سازمانی و تاثیرات ممیط بیرونی توسط تیم رهبری و مدیریت ریشه یابی و مستند شود و همه مسئولان و کارکنان دیدگاه نسبتاً نزدیك به هم داشهته باشند . </w:t>
            </w:r>
          </w:p>
        </w:tc>
      </w:tr>
    </w:tbl>
    <w:p w:rsidR="00A37FCE" w:rsidRDefault="00A37FCE">
      <w:pPr>
        <w:bidi w:val="0"/>
        <w:spacing w:after="0"/>
        <w:ind w:left="-324" w:right="11924"/>
        <w:jc w:val="left"/>
      </w:pPr>
    </w:p>
    <w:tbl>
      <w:tblPr>
        <w:tblStyle w:val="TableGrid"/>
        <w:tblW w:w="11673" w:type="dxa"/>
        <w:tblInd w:w="-40" w:type="dxa"/>
        <w:tblCellMar>
          <w:top w:w="1" w:type="dxa"/>
          <w:left w:w="59" w:type="dxa"/>
          <w:right w:w="104" w:type="dxa"/>
        </w:tblCellMar>
        <w:tblLook w:val="04A0" w:firstRow="1" w:lastRow="0" w:firstColumn="1" w:lastColumn="0" w:noHBand="0" w:noVBand="1"/>
      </w:tblPr>
      <w:tblGrid>
        <w:gridCol w:w="978"/>
        <w:gridCol w:w="10695"/>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 xml:space="preserve">سطح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سند استراتژیك بیمارستان تدوین شده و به صورت دورهای بازنگری میشود.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B Nazanin" w:eastAsia="B Nazanin" w:hAnsi="B Nazanin" w:cs="B Nazanin"/>
                <w:b/>
                <w:bCs/>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سند استراتژیك</w:t>
            </w:r>
            <w:r>
              <w:rPr>
                <w:rFonts w:ascii="B Nazanin" w:eastAsia="B Nazanin" w:hAnsi="B Nazanin" w:cs="B Nazanin"/>
                <w:color w:val="00B0F0"/>
                <w:vertAlign w:val="superscript"/>
              </w:rPr>
              <w:footnoteReference w:id="2"/>
            </w:r>
            <w:r>
              <w:rPr>
                <w:rFonts w:ascii="B Nazanin" w:eastAsia="B Nazanin" w:hAnsi="B Nazanin" w:cs="B Nazanin"/>
                <w:rtl/>
              </w:rPr>
              <w:t xml:space="preserve"> بیمارستان هماهنگ با سیاستهای اصلی تدوین، مصوب، ابلاغ و بازنگری میشود. </w:t>
            </w:r>
          </w:p>
        </w:tc>
      </w:tr>
      <w:tr w:rsidR="00A37FCE">
        <w:trPr>
          <w:trHeight w:val="261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3"/>
              </w:numPr>
              <w:ind w:hanging="267"/>
              <w:jc w:val="left"/>
            </w:pPr>
            <w:r>
              <w:rPr>
                <w:rFonts w:ascii="B Nazanin" w:eastAsia="B Nazanin" w:hAnsi="B Nazanin" w:cs="B Nazanin"/>
                <w:rtl/>
              </w:rPr>
              <w:t xml:space="preserve">تملیل وععیت موجود و پیش بینی شرایط آتی بیمارستان با یکی از روشها و الگوهای شناخته شده علمی و در نظر گرفتن انتظارات ذینفعان در تدوین برنامه </w:t>
            </w:r>
            <w:r>
              <w:rPr>
                <w:rtl/>
              </w:rPr>
              <w:t xml:space="preserve"> </w:t>
            </w:r>
          </w:p>
          <w:p w:rsidR="00A37FCE" w:rsidRDefault="00D51DE7">
            <w:pPr>
              <w:numPr>
                <w:ilvl w:val="0"/>
                <w:numId w:val="13"/>
              </w:numPr>
              <w:ind w:hanging="267"/>
              <w:jc w:val="left"/>
            </w:pPr>
            <w:r>
              <w:rPr>
                <w:rFonts w:ascii="B Nazanin" w:eastAsia="B Nazanin" w:hAnsi="B Nazanin" w:cs="B Nazanin"/>
                <w:rtl/>
              </w:rPr>
              <w:t xml:space="preserve">در نظر گرفتن استراتژیها و اهداف ابلاغ شده از طرف سازمان بالادست در استراتژیها و اهداف کلان بیمارستان </w:t>
            </w:r>
            <w:r>
              <w:rPr>
                <w:rtl/>
              </w:rPr>
              <w:t xml:space="preserve"> </w:t>
            </w:r>
          </w:p>
          <w:p w:rsidR="00A37FCE" w:rsidRDefault="00D51DE7">
            <w:pPr>
              <w:numPr>
                <w:ilvl w:val="0"/>
                <w:numId w:val="13"/>
              </w:numPr>
              <w:ind w:hanging="267"/>
              <w:jc w:val="left"/>
            </w:pPr>
            <w:r>
              <w:rPr>
                <w:rFonts w:ascii="B Nazanin" w:eastAsia="B Nazanin" w:hAnsi="B Nazanin" w:cs="B Nazanin"/>
                <w:rtl/>
              </w:rPr>
              <w:t>تدوین برنامه استراتژیك بیمارستان مطابق الگوی علمی منتخب، هماهنگ با سیاستهای اصلی بیمارستان توسط تیم رهبری و مدیریت بیمارستان</w:t>
            </w:r>
            <w:r>
              <w:rPr>
                <w:rtl/>
              </w:rPr>
              <w:t xml:space="preserve"> </w:t>
            </w:r>
          </w:p>
          <w:p w:rsidR="00A37FCE" w:rsidRDefault="00D51DE7">
            <w:pPr>
              <w:numPr>
                <w:ilvl w:val="0"/>
                <w:numId w:val="13"/>
              </w:numPr>
              <w:ind w:hanging="267"/>
              <w:jc w:val="left"/>
            </w:pPr>
            <w:r>
              <w:rPr>
                <w:rFonts w:ascii="B Nazanin" w:eastAsia="B Nazanin" w:hAnsi="B Nazanin" w:cs="B Nazanin"/>
                <w:rtl/>
              </w:rPr>
              <w:t>تعیین اهداف عملیاتی/ اختصاصی/ عینی اسمارت</w:t>
            </w:r>
            <w:r>
              <w:rPr>
                <w:rFonts w:ascii="B Nazanin" w:eastAsia="B Nazanin" w:hAnsi="B Nazanin" w:cs="B Nazanin"/>
                <w:color w:val="00B0F0"/>
                <w:vertAlign w:val="superscript"/>
              </w:rPr>
              <w:footnoteReference w:id="3"/>
            </w:r>
            <w:r>
              <w:rPr>
                <w:rFonts w:ascii="Times New Roman" w:eastAsia="Times New Roman" w:hAnsi="Times New Roman" w:cs="Times New Roman"/>
                <w:color w:val="00B0F0"/>
                <w:vertAlign w:val="superscript"/>
                <w:rtl/>
              </w:rPr>
              <w:t xml:space="preserve"> </w:t>
            </w:r>
            <w:r>
              <w:rPr>
                <w:rFonts w:ascii="B Nazanin" w:eastAsia="B Nazanin" w:hAnsi="B Nazanin" w:cs="B Nazanin"/>
                <w:rtl/>
              </w:rPr>
              <w:t>برای هر یك از سالهای برنامه استراتژیك مطابق با اهداف کلان و استراتژیهای تدوین شده</w:t>
            </w:r>
            <w:r>
              <w:rPr>
                <w:rtl/>
              </w:rPr>
              <w:t xml:space="preserve"> </w:t>
            </w:r>
          </w:p>
          <w:p w:rsidR="00A37FCE" w:rsidRDefault="00D51DE7">
            <w:pPr>
              <w:numPr>
                <w:ilvl w:val="0"/>
                <w:numId w:val="13"/>
              </w:numPr>
              <w:ind w:hanging="267"/>
              <w:jc w:val="left"/>
            </w:pPr>
            <w:r>
              <w:rPr>
                <w:rFonts w:ascii="B Nazanin" w:eastAsia="B Nazanin" w:hAnsi="B Nazanin" w:cs="B Nazanin"/>
                <w:rtl/>
              </w:rPr>
              <w:t>آماده سازی سند استراتژیك و تصویب و ابلاغ برنامه استراتژیك به واحدهای بیمارستان</w:t>
            </w:r>
            <w:r>
              <w:rPr>
                <w:rtl/>
              </w:rPr>
              <w:t xml:space="preserve"> </w:t>
            </w:r>
          </w:p>
          <w:p w:rsidR="00A37FCE" w:rsidRDefault="00D51DE7">
            <w:pPr>
              <w:numPr>
                <w:ilvl w:val="0"/>
                <w:numId w:val="13"/>
              </w:numPr>
              <w:ind w:hanging="267"/>
              <w:jc w:val="left"/>
            </w:pPr>
            <w:r>
              <w:rPr>
                <w:rFonts w:ascii="B Nazanin" w:eastAsia="B Nazanin" w:hAnsi="B Nazanin" w:cs="B Nazanin"/>
                <w:rtl/>
              </w:rPr>
              <w:t>بازنگری حداقل سالیانه و یا اصلاح آن در صورت نیاز در هر مقطع زمان</w:t>
            </w:r>
            <w:r>
              <w:rPr>
                <w:rtl/>
              </w:rPr>
              <w:t xml:space="preserve"> </w:t>
            </w:r>
          </w:p>
          <w:p w:rsidR="00A37FCE" w:rsidRDefault="00D51DE7">
            <w:pPr>
              <w:numPr>
                <w:ilvl w:val="0"/>
                <w:numId w:val="13"/>
              </w:numPr>
              <w:ind w:hanging="267"/>
              <w:jc w:val="left"/>
            </w:pPr>
            <w:r>
              <w:rPr>
                <w:rFonts w:ascii="B Nazanin" w:eastAsia="B Nazanin" w:hAnsi="B Nazanin" w:cs="B Nazanin"/>
                <w:rtl/>
              </w:rPr>
              <w:t xml:space="preserve">در دسترس بودن سند استراتژیك در بخشها/ واحدها )ترجیماً بصورت الکترونیك( </w:t>
            </w:r>
            <w:r>
              <w:rPr>
                <w:rtl/>
              </w:rPr>
              <w:t xml:space="preserve"> </w:t>
            </w:r>
          </w:p>
          <w:p w:rsidR="00A37FCE" w:rsidRDefault="00D51DE7">
            <w:pPr>
              <w:numPr>
                <w:ilvl w:val="0"/>
                <w:numId w:val="13"/>
              </w:numPr>
              <w:ind w:hanging="267"/>
              <w:jc w:val="left"/>
            </w:pPr>
            <w:r>
              <w:rPr>
                <w:rFonts w:ascii="B Nazanin" w:eastAsia="B Nazanin" w:hAnsi="B Nazanin" w:cs="B Nazanin"/>
                <w:rtl/>
              </w:rPr>
              <w:t xml:space="preserve">آگاهی کارکنان از قسمتهای مرتبط با فعالیت خود </w:t>
            </w:r>
          </w:p>
        </w:tc>
      </w:tr>
      <w:tr w:rsidR="00A37FCE">
        <w:trPr>
          <w:trHeight w:val="477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53" w:hanging="3"/>
            </w:pPr>
            <w:r>
              <w:rPr>
                <w:rFonts w:ascii="Arial" w:eastAsia="Arial" w:hAnsi="Arial" w:cs="Arial"/>
                <w:color w:val="FF0000"/>
                <w:sz w:val="14"/>
                <w:szCs w:val="14"/>
                <w:rtl/>
              </w:rPr>
              <w:lastRenderedPageBreak/>
              <w:t xml:space="preserve"> </w:t>
            </w:r>
            <w:r>
              <w:rPr>
                <w:rFonts w:ascii="B Nazanin" w:eastAsia="B Nazanin" w:hAnsi="B Nazanin" w:cs="B Nazanin"/>
                <w:rtl/>
              </w:rPr>
              <w:t xml:space="preserve">سند استراتژیك مجموعهی مستندی است که شامل برنامه استراتژیك، ارزیابی و کنترل اجرای استراتژیها، اهداف عملیاتی/ عینی/ اختصاصی برای سهالههای اجهرای برنامهه استراتژیك است که به آن برنامه عملیاتی هر سال )پس از تدوین هر برنامه عملیاتی( اعافه می شود. این مستند مهم دارای پیوستهایی است که حداقل شامل مطالعات انجام شده برای برنامهریزی استراتژیك مطابق با مدل انتخاب شده و تشریح نموه تدوین برنامه استراتژیك می باشد. </w:t>
            </w:r>
          </w:p>
          <w:p w:rsidR="00A37FCE" w:rsidRDefault="00D51DE7">
            <w:pPr>
              <w:spacing w:line="239" w:lineRule="auto"/>
              <w:ind w:right="53" w:firstLine="1"/>
            </w:pPr>
            <w:r>
              <w:rPr>
                <w:rFonts w:ascii="B Nazanin" w:eastAsia="B Nazanin" w:hAnsi="B Nazanin" w:cs="B Nazanin"/>
                <w:rtl/>
              </w:rPr>
              <w:t xml:space="preserve">هر بیمارستان با بررسی سیاستها و اسناد بالادستی خود و با استفاده از یك الگوی شناخته شده علمی، اقدام به برنامهریزی استراتژیك مینماید. عروری است این مجموعهه ،حداقل بطور سالیانه مورد بازنگری قرار گیرد تا در صورتی که تغییرات جدیدی در ممیط داخلی یا خارجی بیمارستان و یا تغییهری در سیاسهتهها و اسهتراتژیههای سهازمان بالادست اتفاق افتاده، اصلاحات لازم انجام و مجدداً ابلاغ گردد. دارا بودن استراتژی به این معناست که تیم رهبری و مدیریت بیمارستان برای مجموعه تصمیمهای خود، از الگو و تدابیر مشخص از پیش تعیین شدهای تبعیت نماید. برای اطلاع بخشها/ واحدها از استراتژیها و اهداف بیمارستان، برنامه استراتژیك در دسترس الکترونیکی و بدون امکهان چاپ یا کپی قرار گیرد و نیازی نیست که کل سند استراتژیك )یعنی مطالعات مربوط و تمام پیوستههایِ آن(، اطهلاع رسهانی شهود. بهرای سههولت در مهدیریت مسهتندات و اطمینان از اینکه در صورت بازنگری یا ویرایش برنامه استراتژیك، آخرین نسخه در اختیار واحدها خواهد بود، عروری است که امکان کپی یا چاپ از فایل به اشترا  گذاشهته شده، حذف شود.  </w:t>
            </w:r>
          </w:p>
          <w:p w:rsidR="00A37FCE" w:rsidRDefault="00D51DE7">
            <w:pPr>
              <w:ind w:right="53" w:firstLine="1"/>
            </w:pPr>
            <w:r>
              <w:rPr>
                <w:rFonts w:ascii="B Nazanin" w:eastAsia="B Nazanin" w:hAnsi="B Nazanin" w:cs="B Nazanin"/>
                <w:rtl/>
              </w:rPr>
              <w:t xml:space="preserve">برای تدوین برنامه استراتژیك، روشهای مختلف علمی وجود دارد ،اما توصیه میشود با توجه به توانمندیهای درون سازمانی، روشی مناسب انتخاب شود تها امکهان اجرایهی کردن آن برای بیمارستان فراهم بوده و در مواقع لزوم آنرا بازنگری و به روز رسانی نماید .برنامههای ایمنی بیمار از اولویهتههای اسهتراتژیك بیمارسهتان اسهت و برنامههههای عملیاتی با اهداف اختصاصی برای این مهم توصیه میشود. </w:t>
            </w:r>
          </w:p>
          <w:p w:rsidR="00A37FCE" w:rsidRDefault="00D51DE7">
            <w:pPr>
              <w:ind w:left="38"/>
              <w:jc w:val="left"/>
            </w:pPr>
            <w:r>
              <w:rPr>
                <w:rFonts w:ascii="B Nazanin" w:eastAsia="B Nazanin" w:hAnsi="B Nazanin" w:cs="B Nazanin"/>
                <w:rtl/>
              </w:rPr>
              <w:t xml:space="preserve">پنج ویژگی اهداف اسمارت شامل: اختصاصی ،واقع بینانه ،قابلیت اندازه گیری ،دستیابی و زمانبندی است.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B Nazanin" w:eastAsia="B Nazanin" w:hAnsi="B Nazanin" w:cs="B Nazanin"/>
                <w:b/>
                <w:bCs/>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سند استراتژیك مبنای برنامهریزیها در بیمارستان است. </w:t>
            </w:r>
          </w:p>
        </w:tc>
      </w:tr>
      <w:tr w:rsidR="00A37FCE">
        <w:trPr>
          <w:trHeight w:val="98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
              </w:numPr>
              <w:ind w:hanging="366"/>
              <w:jc w:val="left"/>
            </w:pPr>
            <w:r>
              <w:rPr>
                <w:rFonts w:ascii="B Nazanin" w:eastAsia="B Nazanin" w:hAnsi="B Nazanin" w:cs="B Nazanin"/>
                <w:rtl/>
              </w:rPr>
              <w:t xml:space="preserve">همسویی برنامههای عملیاتی و جاری بیمارستان با سند استراتژیك </w:t>
            </w:r>
            <w:r>
              <w:rPr>
                <w:rFonts w:ascii="Arial" w:eastAsia="Arial" w:hAnsi="Arial" w:cs="Arial"/>
                <w:rtl/>
              </w:rPr>
              <w:t xml:space="preserve"> </w:t>
            </w:r>
          </w:p>
          <w:p w:rsidR="00A37FCE" w:rsidRDefault="00D51DE7">
            <w:pPr>
              <w:numPr>
                <w:ilvl w:val="0"/>
                <w:numId w:val="14"/>
              </w:numPr>
              <w:ind w:hanging="366"/>
              <w:jc w:val="left"/>
            </w:pPr>
            <w:r>
              <w:rPr>
                <w:rFonts w:ascii="B Nazanin" w:eastAsia="B Nazanin" w:hAnsi="B Nazanin" w:cs="B Nazanin"/>
                <w:rtl/>
              </w:rPr>
              <w:t xml:space="preserve">عدم اتخاذ تصمیمات/ انجام اقدامات مغایر با سند استراتژیك در سطوح مدیریتی بیمارستان </w:t>
            </w:r>
            <w:r>
              <w:rPr>
                <w:rFonts w:ascii="Arial" w:eastAsia="Arial" w:hAnsi="Arial" w:cs="Arial"/>
                <w:rtl/>
              </w:rPr>
              <w:t xml:space="preserve"> </w:t>
            </w:r>
          </w:p>
          <w:p w:rsidR="00A37FCE" w:rsidRDefault="00D51DE7">
            <w:pPr>
              <w:numPr>
                <w:ilvl w:val="0"/>
                <w:numId w:val="14"/>
              </w:numPr>
              <w:ind w:hanging="366"/>
              <w:jc w:val="left"/>
            </w:pPr>
            <w:r>
              <w:rPr>
                <w:rFonts w:ascii="B Nazanin" w:eastAsia="B Nazanin" w:hAnsi="B Nazanin" w:cs="B Nazanin"/>
                <w:rtl/>
              </w:rPr>
              <w:t xml:space="preserve">آگاهی مدیران/ مسئولان و کارکنان از برنامههای عملیاتی مرتبط با واحد خود  </w:t>
            </w:r>
          </w:p>
        </w:tc>
      </w:tr>
      <w:tr w:rsidR="00A37FCE">
        <w:trPr>
          <w:trHeight w:val="212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 xml:space="preserve">مدیریت مبتنی بر روزمرگی و تصمیم گیری مبتنی بر دریافتهای حسی/ گزارشهای موردیِ بدون شواهد، تهدیدی جدی و آفتی خطرنا  برای موفقیت ههر سهازمان اسهت .مدیریت راهبردی منابع و اولویت بندی بکارگیری آنها در جهت تمقق اهداف کلان با لماظ استراتژیها موجب بهبود اثربخشی مهدیریت و تهرویج برنامهه ممهوری در سهطح بیمارستان میشود .سند استراتژیك مبنای تمام برنامهریزیها در بیمارستان است و برنامه عملیاتی مربوط به هر سال از سالهای اجرای برنامه استراتژیك، در پایان سال قبهل یا ابتدای همان سال تدوین شده و به سند استراتژیك بیمارستان اعافه میشود. وجود دو جریان مستقل تصهمیم گیهری و برنامههریهزی بهدون توجهه بهه سهند اسهتراتژیك و برنامههای مبتنی بر سند استراتژیك در بیمارستان نشان دهنده عدم استقرار کامل این استاندارد مهم است. برنامهریزی استراتژیك به منظور مدیریت کیفیت با لماظ اولویتها و شرایط بومی بیمارستان تدوین میشود. لذا بایستی در همه ابعاد مدیریتی مورد استناد باشد. </w:t>
            </w:r>
            <w:r>
              <w:rPr>
                <w:rFonts w:ascii="Times New Roman" w:eastAsia="Times New Roman" w:hAnsi="Times New Roman" w:cs="Times New Roman"/>
                <w:color w:val="FF0000"/>
                <w:sz w:val="14"/>
                <w:szCs w:val="14"/>
                <w:rtl/>
              </w:rPr>
              <w:t xml:space="preserve"> </w:t>
            </w:r>
          </w:p>
        </w:tc>
      </w:tr>
    </w:tbl>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673" w:type="dxa"/>
        <w:tblInd w:w="-40" w:type="dxa"/>
        <w:tblCellMar>
          <w:top w:w="4" w:type="dxa"/>
          <w:left w:w="59" w:type="dxa"/>
          <w:right w:w="104" w:type="dxa"/>
        </w:tblCellMar>
        <w:tblLook w:val="04A0" w:firstRow="1" w:lastRow="0" w:firstColumn="1" w:lastColumn="0" w:noHBand="0" w:noVBand="1"/>
      </w:tblPr>
      <w:tblGrid>
        <w:gridCol w:w="978"/>
        <w:gridCol w:w="10695"/>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تصمیمات و اقدامات تیم رهبری و مدیریت مبتنی بر شواهد بوده و بر تحقق نتایج متوازن نظارت مینماید.</w:t>
            </w:r>
            <w:r>
              <w:rPr>
                <w:rFonts w:ascii="Arial" w:eastAsia="Arial" w:hAnsi="Arial" w:cs="Arial"/>
                <w:b/>
                <w:bCs/>
                <w:color w:val="FFFFFF"/>
                <w:sz w:val="24"/>
                <w:szCs w:val="24"/>
                <w:rtl/>
              </w:rPr>
              <w:t xml:space="preserve">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تصمیمات و اقدامات تیم رهبری و مدیریت نشان دهنده استفاده از اطلاعات پردازش شده و شواهد سیستمی است. </w:t>
            </w:r>
          </w:p>
        </w:tc>
      </w:tr>
      <w:tr w:rsidR="00A37FCE">
        <w:trPr>
          <w:trHeight w:val="98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
              </w:numPr>
              <w:ind w:hanging="413"/>
              <w:jc w:val="left"/>
            </w:pPr>
            <w:r>
              <w:rPr>
                <w:rFonts w:ascii="B Nazanin" w:eastAsia="B Nazanin" w:hAnsi="B Nazanin" w:cs="B Nazanin"/>
                <w:rtl/>
              </w:rPr>
              <w:t xml:space="preserve">ایجاد سیستم گزارشدهی مناسب برای دریافت گزارشهای تملیلی مورد نیاز </w:t>
            </w:r>
            <w:r>
              <w:rPr>
                <w:rFonts w:ascii="Arial" w:eastAsia="Arial" w:hAnsi="Arial" w:cs="Arial"/>
                <w:rtl/>
              </w:rPr>
              <w:t xml:space="preserve"> </w:t>
            </w:r>
          </w:p>
          <w:p w:rsidR="00A37FCE" w:rsidRDefault="00D51DE7">
            <w:pPr>
              <w:numPr>
                <w:ilvl w:val="0"/>
                <w:numId w:val="15"/>
              </w:numPr>
              <w:ind w:hanging="413"/>
              <w:jc w:val="left"/>
            </w:pPr>
            <w:r>
              <w:rPr>
                <w:rFonts w:ascii="B Nazanin" w:eastAsia="B Nazanin" w:hAnsi="B Nazanin" w:cs="B Nazanin"/>
                <w:rtl/>
              </w:rPr>
              <w:t xml:space="preserve">نظارت بر عملکرد بخشها/ واحدها بر اساس گزارشهای بدست آمده از منابع مختلف برای تمقق نتایج متوازن حاصل از تصمیمات و اقدامات </w:t>
            </w:r>
            <w:r>
              <w:rPr>
                <w:rFonts w:ascii="Arial" w:eastAsia="Arial" w:hAnsi="Arial" w:cs="Arial"/>
                <w:rtl/>
              </w:rPr>
              <w:t xml:space="preserve"> </w:t>
            </w:r>
          </w:p>
          <w:p w:rsidR="00A37FCE" w:rsidRDefault="00D51DE7">
            <w:pPr>
              <w:numPr>
                <w:ilvl w:val="0"/>
                <w:numId w:val="15"/>
              </w:numPr>
              <w:ind w:hanging="413"/>
              <w:jc w:val="left"/>
            </w:pPr>
            <w:r>
              <w:rPr>
                <w:rFonts w:ascii="B Nazanin" w:eastAsia="B Nazanin" w:hAnsi="B Nazanin" w:cs="B Nazanin"/>
                <w:rtl/>
              </w:rPr>
              <w:t xml:space="preserve">تصمیم سازی و تصمیمگیری مبتنی بر شواهد و اطلاعات پردازش شده در تمام سطوح مدیریتی بیمارستان </w:t>
            </w:r>
          </w:p>
        </w:tc>
      </w:tr>
      <w:tr w:rsidR="00A37FCE">
        <w:trPr>
          <w:trHeight w:val="1124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1" w:line="239" w:lineRule="auto"/>
              <w:ind w:right="235" w:firstLine="2"/>
              <w:jc w:val="both"/>
            </w:pPr>
            <w:r>
              <w:rPr>
                <w:rFonts w:ascii="B Nazanin" w:eastAsia="B Nazanin" w:hAnsi="B Nazanin" w:cs="B Nazanin"/>
                <w:rtl/>
              </w:rPr>
              <w:lastRenderedPageBreak/>
              <w:t xml:space="preserve">سیستم گزارشدهی مناسب برای دریافت گزارشهای تملیلی مورد نیاز در زمانهای مشخص و اطمینان از اینکه تمام واحدها در مسیر پیشرفت/ بهبود بایستی بهه صهورت هماهنگ حرکت نماید . </w:t>
            </w:r>
          </w:p>
          <w:p w:rsidR="00A37FCE" w:rsidRDefault="00D51DE7">
            <w:pPr>
              <w:numPr>
                <w:ilvl w:val="0"/>
                <w:numId w:val="16"/>
              </w:numPr>
              <w:ind w:hanging="361"/>
              <w:jc w:val="left"/>
            </w:pPr>
            <w:r>
              <w:rPr>
                <w:rFonts w:ascii="B Nazanin" w:eastAsia="B Nazanin" w:hAnsi="B Nazanin" w:cs="B Nazanin"/>
                <w:rtl/>
              </w:rPr>
              <w:t>حداقل گزارشهای تملیلی مورد نیاز شامل</w:t>
            </w:r>
            <w:r>
              <w:rPr>
                <w:rFonts w:ascii="Arial" w:eastAsia="Arial" w:hAnsi="Arial" w:cs="Arial"/>
                <w:rtl/>
              </w:rPr>
              <w:t xml:space="preserve"> </w:t>
            </w:r>
          </w:p>
          <w:p w:rsidR="00A37FCE" w:rsidRDefault="00D51DE7">
            <w:pPr>
              <w:numPr>
                <w:ilvl w:val="1"/>
                <w:numId w:val="16"/>
              </w:numPr>
              <w:ind w:hanging="283"/>
              <w:jc w:val="left"/>
            </w:pPr>
            <w:r>
              <w:rPr>
                <w:rFonts w:ascii="B Nazanin" w:eastAsia="B Nazanin" w:hAnsi="B Nazanin" w:cs="B Nazanin"/>
                <w:rtl/>
              </w:rPr>
              <w:t>گزارش تملیلی نتایج اندازهگیری شاخصهای عملکردی بخشها/ واحدها و فرایندها )هر سه ماه یك بار(</w:t>
            </w:r>
            <w:r>
              <w:rPr>
                <w:rFonts w:ascii="Arial" w:eastAsia="Arial" w:hAnsi="Arial" w:cs="Arial"/>
                <w:rtl/>
              </w:rPr>
              <w:t xml:space="preserve"> </w:t>
            </w:r>
          </w:p>
          <w:p w:rsidR="00A37FCE" w:rsidRDefault="00D51DE7">
            <w:pPr>
              <w:numPr>
                <w:ilvl w:val="1"/>
                <w:numId w:val="16"/>
              </w:numPr>
              <w:ind w:hanging="283"/>
              <w:jc w:val="left"/>
            </w:pPr>
            <w:r>
              <w:rPr>
                <w:rFonts w:ascii="B Nazanin" w:eastAsia="B Nazanin" w:hAnsi="B Nazanin" w:cs="B Nazanin"/>
                <w:rtl/>
              </w:rPr>
              <w:t>گزارش تملیلی رعایت سنجی از بیماران/ خانواده بیماران )هر سه ماه یك بار(</w:t>
            </w:r>
            <w:r>
              <w:rPr>
                <w:rFonts w:ascii="Arial" w:eastAsia="Arial" w:hAnsi="Arial" w:cs="Arial"/>
                <w:rtl/>
              </w:rPr>
              <w:t xml:space="preserve"> </w:t>
            </w:r>
          </w:p>
          <w:p w:rsidR="00A37FCE" w:rsidRDefault="00D51DE7">
            <w:pPr>
              <w:numPr>
                <w:ilvl w:val="1"/>
                <w:numId w:val="16"/>
              </w:numPr>
              <w:ind w:hanging="283"/>
              <w:jc w:val="left"/>
            </w:pPr>
            <w:r>
              <w:rPr>
                <w:rFonts w:ascii="B Nazanin" w:eastAsia="B Nazanin" w:hAnsi="B Nazanin" w:cs="B Nazanin"/>
                <w:rtl/>
              </w:rPr>
              <w:t>گزارش تملیلی رعایت سنجی از کارکنان )حداقل هر شش ماه یك بار(</w:t>
            </w:r>
            <w:r>
              <w:rPr>
                <w:rFonts w:ascii="Arial" w:eastAsia="Arial" w:hAnsi="Arial" w:cs="Arial"/>
                <w:rtl/>
              </w:rPr>
              <w:t xml:space="preserve"> </w:t>
            </w:r>
          </w:p>
          <w:p w:rsidR="00A37FCE" w:rsidRDefault="00D51DE7">
            <w:pPr>
              <w:numPr>
                <w:ilvl w:val="1"/>
                <w:numId w:val="16"/>
              </w:numPr>
              <w:ind w:hanging="283"/>
              <w:jc w:val="left"/>
            </w:pPr>
            <w:r>
              <w:rPr>
                <w:rFonts w:ascii="B Nazanin" w:eastAsia="B Nazanin" w:hAnsi="B Nazanin" w:cs="B Nazanin"/>
                <w:rtl/>
              </w:rPr>
              <w:t>گزارش اجرای برنامههای عملیاتی/ بهبود بیمارستان و تمقق اهداف تعیین شده )هر سه ماه یك بار(</w:t>
            </w:r>
            <w:r>
              <w:rPr>
                <w:rFonts w:ascii="Arial" w:eastAsia="Arial" w:hAnsi="Arial" w:cs="Arial"/>
                <w:rtl/>
              </w:rPr>
              <w:t xml:space="preserve"> </w:t>
            </w:r>
          </w:p>
          <w:p w:rsidR="00A37FCE" w:rsidRDefault="00D51DE7">
            <w:pPr>
              <w:numPr>
                <w:ilvl w:val="1"/>
                <w:numId w:val="16"/>
              </w:numPr>
              <w:ind w:hanging="283"/>
              <w:jc w:val="left"/>
            </w:pPr>
            <w:r>
              <w:rPr>
                <w:rFonts w:ascii="B Nazanin" w:eastAsia="B Nazanin" w:hAnsi="B Nazanin" w:cs="B Nazanin"/>
                <w:rtl/>
              </w:rPr>
              <w:t>گزارش ارزیابی فعالیت کمیتههای بیمارستانی )هر سه ماه یك بار(</w:t>
            </w:r>
            <w:r>
              <w:rPr>
                <w:rFonts w:ascii="Arial" w:eastAsia="Arial" w:hAnsi="Arial" w:cs="Arial"/>
                <w:rtl/>
              </w:rPr>
              <w:t xml:space="preserve"> </w:t>
            </w:r>
          </w:p>
          <w:p w:rsidR="00A37FCE" w:rsidRDefault="00D51DE7">
            <w:pPr>
              <w:numPr>
                <w:ilvl w:val="1"/>
                <w:numId w:val="16"/>
              </w:numPr>
              <w:ind w:hanging="283"/>
              <w:jc w:val="left"/>
            </w:pPr>
            <w:r>
              <w:rPr>
                <w:rFonts w:ascii="B Nazanin" w:eastAsia="B Nazanin" w:hAnsi="B Nazanin" w:cs="B Nazanin"/>
                <w:rtl/>
              </w:rPr>
              <w:t>گزارش ارزیابی شاخصهای عملکردی مربوط به سکتههای قلبی و مغزی و ترویج زایمان طبیعی )هر شش ماه یك بار(</w:t>
            </w:r>
            <w:r>
              <w:rPr>
                <w:rFonts w:ascii="Arial" w:eastAsia="Arial" w:hAnsi="Arial" w:cs="Arial"/>
                <w:rtl/>
              </w:rPr>
              <w:t xml:space="preserve"> </w:t>
            </w:r>
          </w:p>
          <w:p w:rsidR="00A37FCE" w:rsidRDefault="00D51DE7">
            <w:pPr>
              <w:numPr>
                <w:ilvl w:val="1"/>
                <w:numId w:val="16"/>
              </w:numPr>
              <w:spacing w:after="134"/>
              <w:ind w:hanging="283"/>
              <w:jc w:val="left"/>
            </w:pPr>
            <w:r>
              <w:rPr>
                <w:rFonts w:ascii="B Nazanin" w:eastAsia="B Nazanin" w:hAnsi="B Nazanin" w:cs="B Nazanin"/>
                <w:rtl/>
              </w:rPr>
              <w:t>گزارشهای توصیفی و تملیلی از اجرای برنامههای بالادستی ابلاغ شده</w:t>
            </w:r>
            <w:r>
              <w:rPr>
                <w:rFonts w:ascii="Arial" w:eastAsia="Arial" w:hAnsi="Arial" w:cs="Arial"/>
                <w:rtl/>
              </w:rPr>
              <w:t xml:space="preserve"> </w:t>
            </w:r>
          </w:p>
          <w:p w:rsidR="00A37FCE" w:rsidRDefault="00D51DE7">
            <w:pPr>
              <w:spacing w:line="239" w:lineRule="auto"/>
              <w:ind w:right="53" w:firstLine="5"/>
            </w:pPr>
            <w:r>
              <w:rPr>
                <w:rFonts w:ascii="B Nazanin" w:eastAsia="B Nazanin" w:hAnsi="B Nazanin" w:cs="B Nazanin"/>
                <w:rtl/>
              </w:rPr>
              <w:t xml:space="preserve">نظارت بر عملکرد واحدها بر اساس گزارشهای بدست آمده از منابع مختلف )میدانی، سیستم گزارشدهی و سایر(، مقایسه آن با نتایج از پیش تعیین شده/ ابلاغ شهده توسهط سازمانهای بالادست، تعیین و اجرای اقدامات/ برنامهها/ سیاستهای بهبود یا توسعهای به منظور تمقق نتایج متوازن صورت میپذیرد .منظور از دستیابی به نتایج متوازن ایهن است که نظارت و هدایت واحدها در بیمارستان به طریقی باشد که تمام واحدها در بهبود وععیت و عملکرد حرکت رو به جلو داشته و مسئولیت اصلی بهبود و ارتقها  کیفیهت کاری بر عهده یك یا چند واحد خاص گذاشته نشود. نتایج نامتوازن برای کیفیت در ابعاد ساختاری و عملکردی بیمارستان بیان کننده عدم استقرار این استاندارد است .بهرای اطمینان از نتایج متوازن، عروری است برای هر یك از واحدها، حد/ میزان مورد انتظار/ وععیت بهبود با توجه به جنبههای مختلهف عملکهردی واحهد، توسهط تهیم رهبهری و مدیریت تعیین و ابلاغ شود. تیم رهبری و مدیریت، گزارشهای مرتبط با اجرای برنامههای بالادستی ابلاغ شده را در بازههای زمانی مشخص، دریافت کرده و در صورت نیاز بها بازدیدهای میدانی، اطمینان حاصل مینمایند که برنامهها مطابق رویههای پیش بینی شده به انجام رسیده اند و سرعت پیشرفت برنامهها و فعالیتهای تعیین شده بهه همهان اندازه و در مسیری است که از قبل تعیین شده است. تیم رهبری و مدیریت بایستی سیستم گزارشدهی مناسبی ایجاد کرده باشد که از طریهق آن گهزارشههای تملیلهی را از عملکرد واحدهای مختلف در زمانهای معین دریافت نماید. بر این اساس مشخص میشود که تمام واحدهای بیمارستان در مسیر پیشرفت/ بهبود به صورت هماهنهگ حرکهت مینمایند و میتوانند به نتایج متوازن دست یابند. در واقع بدینوسیله تیم مدیریت و رهبری بر عملکرد واحدها نظارت نموده و بر اساس نتایج نظارت و مقایسه آن بها نتهایج از پیش تعیین شده، اقدامات/ برنامهها/ سیاستهای بهبود یا توسعهای را مشخص مینمایند .دادهها /اطلاعات پردازش شده، ممصول فرآیند پردازش دادهها/ اطلاعات هستند. </w:t>
            </w:r>
          </w:p>
          <w:p w:rsidR="00A37FCE" w:rsidRDefault="00D51DE7">
            <w:pPr>
              <w:numPr>
                <w:ilvl w:val="0"/>
                <w:numId w:val="16"/>
              </w:numPr>
              <w:ind w:hanging="361"/>
              <w:jc w:val="left"/>
            </w:pPr>
            <w:r>
              <w:rPr>
                <w:rFonts w:ascii="B Nazanin" w:eastAsia="B Nazanin" w:hAnsi="B Nazanin" w:cs="B Nazanin"/>
                <w:rtl/>
              </w:rPr>
              <w:t xml:space="preserve">پردازش اطلاعات به قصد رسیدن به یك یا چند مورد هدف انجام میشود و شامل مراحل ذیل است </w:t>
            </w:r>
          </w:p>
          <w:p w:rsidR="00A37FCE" w:rsidRDefault="00D51DE7">
            <w:pPr>
              <w:numPr>
                <w:ilvl w:val="1"/>
                <w:numId w:val="16"/>
              </w:numPr>
              <w:ind w:hanging="283"/>
              <w:jc w:val="left"/>
            </w:pPr>
            <w:r>
              <w:rPr>
                <w:rFonts w:ascii="B Nazanin" w:eastAsia="B Nazanin" w:hAnsi="B Nazanin" w:cs="B Nazanin"/>
                <w:rtl/>
              </w:rPr>
              <w:t xml:space="preserve">اطمینان از پا  و صمیح و کافی بودن دادهها/ اطلاعات </w:t>
            </w:r>
          </w:p>
          <w:p w:rsidR="00A37FCE" w:rsidRDefault="00D51DE7">
            <w:pPr>
              <w:numPr>
                <w:ilvl w:val="1"/>
                <w:numId w:val="16"/>
              </w:numPr>
              <w:ind w:hanging="283"/>
              <w:jc w:val="left"/>
            </w:pPr>
            <w:r>
              <w:rPr>
                <w:rFonts w:ascii="B Nazanin" w:eastAsia="B Nazanin" w:hAnsi="B Nazanin" w:cs="B Nazanin"/>
                <w:rtl/>
              </w:rPr>
              <w:t xml:space="preserve">مرتب سازی دادهها/ اطلاعات در مجموعههای مختلف </w:t>
            </w:r>
          </w:p>
          <w:p w:rsidR="00A37FCE" w:rsidRDefault="00D51DE7">
            <w:pPr>
              <w:numPr>
                <w:ilvl w:val="1"/>
                <w:numId w:val="16"/>
              </w:numPr>
              <w:ind w:hanging="283"/>
              <w:jc w:val="left"/>
            </w:pPr>
            <w:r>
              <w:rPr>
                <w:rFonts w:ascii="B Nazanin" w:eastAsia="B Nazanin" w:hAnsi="B Nazanin" w:cs="B Nazanin"/>
                <w:rtl/>
              </w:rPr>
              <w:t xml:space="preserve">کاستن از دادههای جزئی برای رسیدن به نکات اصلی </w:t>
            </w:r>
          </w:p>
          <w:p w:rsidR="00A37FCE" w:rsidRDefault="00D51DE7">
            <w:pPr>
              <w:numPr>
                <w:ilvl w:val="1"/>
                <w:numId w:val="16"/>
              </w:numPr>
              <w:ind w:hanging="283"/>
              <w:jc w:val="left"/>
            </w:pPr>
            <w:r>
              <w:rPr>
                <w:rFonts w:ascii="B Nazanin" w:eastAsia="B Nazanin" w:hAnsi="B Nazanin" w:cs="B Nazanin"/>
                <w:rtl/>
              </w:rPr>
              <w:t xml:space="preserve">تجمیع دادهها/ اطلاعات برای بدست آوردن جنبههای جدیدی از وقایع و پدیدهها </w:t>
            </w:r>
          </w:p>
          <w:p w:rsidR="00A37FCE" w:rsidRDefault="00D51DE7">
            <w:pPr>
              <w:numPr>
                <w:ilvl w:val="1"/>
                <w:numId w:val="16"/>
              </w:numPr>
              <w:ind w:hanging="283"/>
              <w:jc w:val="left"/>
            </w:pPr>
            <w:r>
              <w:rPr>
                <w:rFonts w:ascii="B Nazanin" w:eastAsia="B Nazanin" w:hAnsi="B Nazanin" w:cs="B Nazanin"/>
                <w:rtl/>
              </w:rPr>
              <w:t xml:space="preserve">گردآوری، سازماندهی، تملیل، تفسیر و نمایش دادهها/ اطلاعات </w:t>
            </w:r>
          </w:p>
          <w:p w:rsidR="00A37FCE" w:rsidRDefault="00D51DE7">
            <w:pPr>
              <w:numPr>
                <w:ilvl w:val="1"/>
                <w:numId w:val="16"/>
              </w:numPr>
              <w:spacing w:after="134"/>
              <w:ind w:hanging="283"/>
              <w:jc w:val="left"/>
            </w:pPr>
            <w:r>
              <w:rPr>
                <w:rFonts w:ascii="B Nazanin" w:eastAsia="B Nazanin" w:hAnsi="B Nazanin" w:cs="B Nazanin"/>
                <w:rtl/>
              </w:rPr>
              <w:t xml:space="preserve">گزارشدهی مناسب دادهها/ اطلاعات و طبقه بندی دادهها به گروهها و طبقات مختلف </w:t>
            </w:r>
            <w:r>
              <w:rPr>
                <w:rFonts w:ascii="Arial" w:eastAsia="Arial" w:hAnsi="Arial" w:cs="Arial"/>
                <w:rtl/>
              </w:rPr>
              <w:t xml:space="preserve"> </w:t>
            </w:r>
          </w:p>
          <w:p w:rsidR="00A37FCE" w:rsidRDefault="00D51DE7">
            <w:pPr>
              <w:ind w:right="53"/>
            </w:pPr>
            <w:r>
              <w:rPr>
                <w:rFonts w:ascii="B Nazanin" w:eastAsia="B Nazanin" w:hAnsi="B Nazanin" w:cs="B Nazanin"/>
                <w:rtl/>
              </w:rPr>
              <w:t xml:space="preserve">انجام بازدیدهای میدانی تیم رهبری و مدیریت به دو صورت با اعلام قبلی و یا به صورت سرزده برای اطمینان از کسب نتایج متوازن عروری است. همچنین برگهزاری جلسهات حضوری با روسا/ مسئولان بخشها و واحدها، کارکنان و ارباب رجوع و گوش فرادادن به مشکلات، شکایات و پیشنهادات آنها از دیگر راهههای کسهب اطلاعهات و اطمینهان از روند و نتایجِ کار در بیمارستان است. عمن آنکه برای تعیین یك سیستم گزارشدهی مدیریتی، باید مشخص گردد که چه کسی، در چه بازه زمهانی، چهه اطلاعهاتی را بهه چهه صورت گردآوری نموده و به چه فردی گزارش دهد و چه فردی در کدام بازه زمانی تملیل این اطلاعات را انجام داده و به مسئولان ارشد گزارش نماید. </w:t>
            </w:r>
          </w:p>
        </w:tc>
      </w:tr>
    </w:tbl>
    <w:p w:rsidR="00A37FCE" w:rsidRDefault="00A37FCE">
      <w:pPr>
        <w:bidi w:val="0"/>
        <w:spacing w:after="0"/>
        <w:ind w:left="-324" w:right="11924"/>
        <w:jc w:val="left"/>
      </w:pPr>
    </w:p>
    <w:tbl>
      <w:tblPr>
        <w:tblStyle w:val="TableGrid"/>
        <w:tblW w:w="11673" w:type="dxa"/>
        <w:tblInd w:w="-40" w:type="dxa"/>
        <w:tblCellMar>
          <w:top w:w="4" w:type="dxa"/>
          <w:left w:w="59" w:type="dxa"/>
          <w:right w:w="103" w:type="dxa"/>
        </w:tblCellMar>
        <w:tblLook w:val="04A0" w:firstRow="1" w:lastRow="0" w:firstColumn="1" w:lastColumn="0" w:noHBand="0" w:noVBand="1"/>
      </w:tblPr>
      <w:tblGrid>
        <w:gridCol w:w="978"/>
        <w:gridCol w:w="10695"/>
      </w:tblGrid>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فرایندهای اصلی بیمارستان شناسایی و مدیریت میشوند.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7"/>
              </w:numPr>
              <w:ind w:hanging="368"/>
              <w:jc w:val="left"/>
            </w:pPr>
            <w:r>
              <w:rPr>
                <w:rFonts w:ascii="B Nazanin" w:eastAsia="B Nazanin" w:hAnsi="B Nazanin" w:cs="B Nazanin"/>
                <w:rtl/>
              </w:rPr>
              <w:lastRenderedPageBreak/>
              <w:t>شناسایی و مکتوب نمودن فرایندهای اصلی و مشخص کردن اجزا  فرایندها</w:t>
            </w:r>
            <w:r>
              <w:rPr>
                <w:rtl/>
              </w:rPr>
              <w:t xml:space="preserve"> </w:t>
            </w:r>
          </w:p>
          <w:p w:rsidR="00A37FCE" w:rsidRDefault="00D51DE7">
            <w:pPr>
              <w:numPr>
                <w:ilvl w:val="0"/>
                <w:numId w:val="17"/>
              </w:numPr>
              <w:ind w:hanging="368"/>
              <w:jc w:val="left"/>
            </w:pPr>
            <w:r>
              <w:rPr>
                <w:rFonts w:ascii="B Nazanin" w:eastAsia="B Nazanin" w:hAnsi="B Nazanin" w:cs="B Nazanin"/>
                <w:rtl/>
              </w:rPr>
              <w:t>ترسیم توالی و تدوین تعامل بین فرایندهای اصلی )نمودار فرایند(</w:t>
            </w:r>
            <w:r>
              <w:rPr>
                <w:rFonts w:ascii="Times New Roman" w:eastAsia="Times New Roman" w:hAnsi="Times New Roman" w:cs="Times New Roman"/>
                <w:color w:val="FF0000"/>
                <w:sz w:val="14"/>
                <w:szCs w:val="14"/>
                <w:rtl/>
              </w:rPr>
              <w:t xml:space="preserve"> </w:t>
            </w:r>
            <w:r>
              <w:rPr>
                <w:rtl/>
              </w:rPr>
              <w:t xml:space="preserve"> </w:t>
            </w:r>
          </w:p>
          <w:p w:rsidR="00A37FCE" w:rsidRDefault="00D51DE7">
            <w:pPr>
              <w:numPr>
                <w:ilvl w:val="0"/>
                <w:numId w:val="17"/>
              </w:numPr>
              <w:ind w:hanging="368"/>
              <w:jc w:val="left"/>
            </w:pPr>
            <w:r>
              <w:rPr>
                <w:rFonts w:ascii="B Nazanin" w:eastAsia="B Nazanin" w:hAnsi="B Nazanin" w:cs="B Nazanin"/>
                <w:rtl/>
              </w:rPr>
              <w:t>اجرایی نمودن فرایندهای مکتوب شده</w:t>
            </w:r>
            <w:r>
              <w:rPr>
                <w:rtl/>
              </w:rPr>
              <w:t xml:space="preserve"> </w:t>
            </w:r>
          </w:p>
          <w:p w:rsidR="00A37FCE" w:rsidRDefault="00D51DE7">
            <w:pPr>
              <w:numPr>
                <w:ilvl w:val="0"/>
                <w:numId w:val="17"/>
              </w:numPr>
              <w:ind w:hanging="368"/>
              <w:jc w:val="left"/>
            </w:pPr>
            <w:r>
              <w:rPr>
                <w:rFonts w:ascii="B Nazanin" w:eastAsia="B Nazanin" w:hAnsi="B Nazanin" w:cs="B Nazanin"/>
                <w:rtl/>
              </w:rPr>
              <w:t xml:space="preserve">تعریف شاخصهای متناسب و معیارها/ حد مورد انتظار برای اندازهگیری فرایندها </w:t>
            </w:r>
            <w:r>
              <w:rPr>
                <w:rtl/>
              </w:rPr>
              <w:t xml:space="preserve"> </w:t>
            </w:r>
          </w:p>
          <w:p w:rsidR="00A37FCE" w:rsidRDefault="00D51DE7">
            <w:pPr>
              <w:numPr>
                <w:ilvl w:val="0"/>
                <w:numId w:val="17"/>
              </w:numPr>
              <w:ind w:hanging="368"/>
              <w:jc w:val="left"/>
            </w:pPr>
            <w:r>
              <w:rPr>
                <w:rFonts w:ascii="B Nazanin" w:eastAsia="B Nazanin" w:hAnsi="B Nazanin" w:cs="B Nazanin"/>
                <w:rtl/>
              </w:rPr>
              <w:t xml:space="preserve">اندازهگیری شاخصهای تعیین شده، مقایسه روند نتایج و تملیل نتایج </w:t>
            </w:r>
            <w:r>
              <w:rPr>
                <w:rtl/>
              </w:rPr>
              <w:t xml:space="preserve"> </w:t>
            </w:r>
          </w:p>
          <w:p w:rsidR="00A37FCE" w:rsidRDefault="00D51DE7">
            <w:pPr>
              <w:numPr>
                <w:ilvl w:val="0"/>
                <w:numId w:val="17"/>
              </w:numPr>
              <w:ind w:hanging="368"/>
              <w:jc w:val="left"/>
            </w:pPr>
            <w:r>
              <w:rPr>
                <w:rFonts w:ascii="B Nazanin" w:eastAsia="B Nazanin" w:hAnsi="B Nazanin" w:cs="B Nazanin"/>
                <w:rtl/>
              </w:rPr>
              <w:t>تعیین و اجرای اقدامات مناسب/ اصلاحات فرایندی</w:t>
            </w:r>
            <w:r>
              <w:rPr>
                <w:rtl/>
              </w:rPr>
              <w:t xml:space="preserve"> </w:t>
            </w:r>
          </w:p>
          <w:p w:rsidR="00A37FCE" w:rsidRDefault="00D51DE7">
            <w:pPr>
              <w:numPr>
                <w:ilvl w:val="0"/>
                <w:numId w:val="17"/>
              </w:numPr>
              <w:ind w:hanging="368"/>
              <w:jc w:val="left"/>
            </w:pPr>
            <w:r>
              <w:rPr>
                <w:rFonts w:ascii="B Nazanin" w:eastAsia="B Nazanin" w:hAnsi="B Nazanin" w:cs="B Nazanin"/>
                <w:rtl/>
              </w:rPr>
              <w:t xml:space="preserve">بازنگری و به روز رسانی فرایندهای اصلی </w:t>
            </w:r>
          </w:p>
        </w:tc>
      </w:tr>
      <w:tr w:rsidR="00A37FCE">
        <w:trPr>
          <w:trHeight w:val="880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53" w:hanging="3"/>
            </w:pPr>
            <w:r>
              <w:rPr>
                <w:rFonts w:ascii="B Nazanin" w:eastAsia="B Nazanin" w:hAnsi="B Nazanin" w:cs="B Nazanin"/>
                <w:rtl/>
              </w:rPr>
              <w:t xml:space="preserve">فرایند مجموعهای از فعالیتهای متوالی و مرتبط به هم است که برای تولید ممصول یا ارائه خدمت یا دستیابی به نتایج برنامهریزی شده انجام میگیرد. فرایند بایستی شروع و خاتمه مشخص داشته و عمن تعریف ورودیها و خروجیها و تعیین متولی و صاحبان فرایند، ساختار شفاف برای عملکرد ارائه نماید .فرآیندهای اصلی بیمارسهتان منظهور آن گروه از فرایندها هستند که در ارتباط مستقیم با مشتریان بیمارستان تعریف میشوند. مشتریان منطبق با ماموریتهای بیمارستان میتوانند شامل دانشجویان، بیماران، مراجعه کنندگان، مددجویان و ... باشند. به طور مثال فرایند ارائه خدمات آموزشی برای دانشجویان ،فرایند ارائه خدمات درمانی سرپایی، فرایند ارائه خدمات درمهانی بسهتری، فراینهد ارائه خدمات اورژانسی، فرایند ارائه خدمات تشخیصی آزمایشگاهی و سایر. </w:t>
            </w:r>
          </w:p>
          <w:p w:rsidR="00A37FCE" w:rsidRDefault="00D51DE7">
            <w:pPr>
              <w:spacing w:after="159" w:line="239" w:lineRule="auto"/>
              <w:ind w:left="2" w:right="53" w:hanging="2"/>
            </w:pPr>
            <w:r>
              <w:rPr>
                <w:rFonts w:ascii="B Nazanin" w:eastAsia="B Nazanin" w:hAnsi="B Nazanin" w:cs="B Nazanin"/>
                <w:rtl/>
              </w:rPr>
              <w:t xml:space="preserve"> فرآیندهای سازمانی در سه گروه فرایندهای اصلی، پشتیبان و مدیریتی قرار میگیرند. فرایندهای اصلی فلسفه وجودی یك سازمان یا واحد را نشان داده، با مشتری اصهلی در ارتباط بوده و ایجاد ارزش افزوده میکند. هر یك از گامهای فرآیندهای اصلی میتواند شامل یك یا چند فرایند فرعی باشد. فرایندها میتوانند به صورت فلوچارت و یا نگهارش انشایی )الگوریتم( تدوین شوند. اجزا  فرآیند شامل ورودیها، خروجیها، منابع، متولی فرایند و صاحبان فرایند میشود. برای تمت کنترل قهرار دادن فراینهدها لازم اسهت کهه فرایندهای شناسایی شده، کدگذاری شده و پس از تصویب تیم رهبری و مدیریت، در سطح بیمارستان ابلاغ گردد. فرایندهای اصلی باید به شکلی تعریف شوند که بتوان نقشهه ارتباطی بین آنها )نقشه فرایندی( را ترسیم و مسیر حرکت مشتری مورد نظر را در بین فرایندها مشخص نمود. تعامل فرایندها شامل تاثیرگذاری ههر فراینهد بهر فراینهدهای مرتبط با آن بر اساس نقشه فرایندی/ توالی فرایندی است. </w:t>
            </w:r>
          </w:p>
          <w:p w:rsidR="00A37FCE" w:rsidRDefault="00D51DE7">
            <w:pPr>
              <w:spacing w:after="162" w:line="239" w:lineRule="auto"/>
              <w:ind w:right="53"/>
            </w:pPr>
            <w:r>
              <w:rPr>
                <w:rFonts w:ascii="B Nazanin" w:eastAsia="B Nazanin" w:hAnsi="B Nazanin" w:cs="B Nazanin"/>
                <w:rtl/>
              </w:rPr>
              <w:t xml:space="preserve"> فلوچارت یا نمودار فرآیند، نموداری است که توالی مراحلی که در یك فرآیند برای اجرای کار درست انجام میشود را نشان مهیدههد. از طریهق مشهاهده فلوچهارت مهیتهوان تصویری کلی از فرآیند به دست آورد و فهمید که یك فرآیند چگونه کار میکند و مسئول هر یك از فعالیتها کیست؟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برای ایجاد ادبیات مشتر  بین افراد و فهم فلوچارت ترسیم شده، از اشکال هندسی قراردادی به شرح زیر استفاده میشود </w:t>
            </w:r>
          </w:p>
          <w:p w:rsidR="00A37FCE" w:rsidRDefault="00D51DE7">
            <w:pPr>
              <w:numPr>
                <w:ilvl w:val="0"/>
                <w:numId w:val="18"/>
              </w:numPr>
              <w:ind w:hanging="362"/>
              <w:jc w:val="left"/>
            </w:pPr>
            <w:r>
              <w:rPr>
                <w:rFonts w:ascii="B Nazanin" w:eastAsia="B Nazanin" w:hAnsi="B Nazanin" w:cs="B Nazanin"/>
                <w:rtl/>
              </w:rPr>
              <w:t xml:space="preserve">بیضی )شروع و پایان فرآیند( </w:t>
            </w:r>
          </w:p>
          <w:p w:rsidR="00A37FCE" w:rsidRDefault="00D51DE7">
            <w:pPr>
              <w:numPr>
                <w:ilvl w:val="0"/>
                <w:numId w:val="18"/>
              </w:numPr>
              <w:ind w:hanging="362"/>
              <w:jc w:val="left"/>
            </w:pPr>
            <w:r>
              <w:rPr>
                <w:rFonts w:ascii="B Nazanin" w:eastAsia="B Nazanin" w:hAnsi="B Nazanin" w:cs="B Nazanin"/>
                <w:rtl/>
              </w:rPr>
              <w:t xml:space="preserve">مستطیل )انجام یك فعالیت( </w:t>
            </w:r>
          </w:p>
          <w:p w:rsidR="00A37FCE" w:rsidRDefault="00D51DE7">
            <w:pPr>
              <w:numPr>
                <w:ilvl w:val="0"/>
                <w:numId w:val="18"/>
              </w:numPr>
              <w:ind w:hanging="362"/>
              <w:jc w:val="left"/>
            </w:pPr>
            <w:r>
              <w:rPr>
                <w:rFonts w:ascii="B Nazanin" w:eastAsia="B Nazanin" w:hAnsi="B Nazanin" w:cs="B Nazanin"/>
                <w:rtl/>
              </w:rPr>
              <w:t xml:space="preserve">لوِِزی )نشان دادن یك تصمیم گیری(  </w:t>
            </w:r>
          </w:p>
          <w:p w:rsidR="00A37FCE" w:rsidRDefault="00D51DE7">
            <w:pPr>
              <w:numPr>
                <w:ilvl w:val="0"/>
                <w:numId w:val="18"/>
              </w:numPr>
              <w:spacing w:after="137"/>
              <w:ind w:hanging="362"/>
              <w:jc w:val="left"/>
            </w:pPr>
            <w:r>
              <w:rPr>
                <w:rFonts w:ascii="B Nazanin" w:eastAsia="B Nazanin" w:hAnsi="B Nazanin" w:cs="B Nazanin"/>
                <w:rtl/>
              </w:rPr>
              <w:t xml:space="preserve">فلِش )برای نشان دادن مسیر جریان فرآیند(  </w:t>
            </w:r>
          </w:p>
          <w:p w:rsidR="00A37FCE" w:rsidRDefault="00D51DE7">
            <w:pPr>
              <w:ind w:right="53"/>
            </w:pPr>
            <w:r>
              <w:rPr>
                <w:rFonts w:ascii="B Nazanin" w:eastAsia="B Nazanin" w:hAnsi="B Nazanin" w:cs="B Nazanin"/>
                <w:rtl/>
              </w:rPr>
              <w:t xml:space="preserve"> عروری است در هنگام تعیین شاخصهای اندازهگیری فرایندها، به کافی و متناسب بودن آن دقت شود به طوری که برای هر یك از گلوگاههای فرایند اصلی، انهدازهگیهری در نظر گرفته شود. شاخصها میتوانند جنبههای مختلفی را پوشش دهند، از جمله میتوان به زمان ارائه خدمات و یا زمان انتظار برای دریافت خدمات، هزینه، سرعت انجام کار ،صمت/ دقت انجام کار، رعایت مشتریان اشاره نمود. در شناسنامه شاخصهای فرایندی باید مشخص گردد که چه کسی، در چه بازه زمانی، بها چهه فرمهولی و بهر اسهاس چهه اطلاعاتی، اندازهگیری شاخصها را انجام میدهد .فرایندهای ابلاغ شده باید با روند کاری در واحدهای مرتبط همخوانی داشته و کارکنان از آن آگاهی کامل داشته باشند. ایهن فرایندها حداقل سالی یکبار مورد بازنگری و در صورت نیاز ویرایش میشوند. هر بیمارستان تعداد ممدودی فرایند اصلی دارد و متعدد بودن فرایندهای اصلی یا کوچهك بهودن دامنه هر فرایند، باعث گسستگی سیستم مدیریتی در واحدها می شود. لذا توصیه میشود از تعریف فرایندهای کوچك یا فرعی، بدون در نظهر گهرفتن تهوالی آنهها و ارتبهاط فرایندهای اصلی با مشتریان اصلی بیمارستان خودداری شود. </w:t>
            </w:r>
          </w:p>
        </w:tc>
      </w:tr>
    </w:tbl>
    <w:p w:rsidR="00A37FCE" w:rsidRDefault="00A37FCE">
      <w:pPr>
        <w:bidi w:val="0"/>
        <w:spacing w:after="0"/>
        <w:ind w:left="-324" w:right="11924"/>
        <w:jc w:val="left"/>
      </w:pPr>
    </w:p>
    <w:tbl>
      <w:tblPr>
        <w:tblStyle w:val="TableGrid"/>
        <w:tblW w:w="11673" w:type="dxa"/>
        <w:tblInd w:w="-40" w:type="dxa"/>
        <w:tblLook w:val="04A0" w:firstRow="1" w:lastRow="0" w:firstColumn="1" w:lastColumn="0" w:noHBand="0" w:noVBand="1"/>
      </w:tblPr>
      <w:tblGrid>
        <w:gridCol w:w="978"/>
        <w:gridCol w:w="10015"/>
        <w:gridCol w:w="680"/>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2"/>
            </w:pPr>
            <w:r>
              <w:rPr>
                <w:rFonts w:ascii="B Nazanin" w:eastAsia="B Nazanin" w:hAnsi="B Nazanin" w:cs="B Nazanin"/>
                <w:rtl/>
              </w:rPr>
              <w:t xml:space="preserve">سطح دو </w:t>
            </w:r>
          </w:p>
        </w:tc>
        <w:tc>
          <w:tcPr>
            <w:tcW w:w="10695" w:type="dxa"/>
            <w:gridSpan w:val="2"/>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06"/>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نتایج عملکرد بالینی و غیر بالینی بیمارستان به طور مستمر پایش و مدیریت میشوند. </w:t>
            </w:r>
          </w:p>
        </w:tc>
      </w:tr>
      <w:tr w:rsidR="00A37FCE">
        <w:trPr>
          <w:trHeight w:val="329"/>
        </w:trPr>
        <w:tc>
          <w:tcPr>
            <w:tcW w:w="978" w:type="dxa"/>
            <w:tcBorders>
              <w:top w:val="single" w:sz="4" w:space="0" w:color="000000"/>
              <w:left w:val="single" w:sz="4" w:space="0" w:color="000000"/>
              <w:bottom w:val="nil"/>
              <w:right w:val="nil"/>
            </w:tcBorders>
            <w:shd w:val="clear" w:color="auto" w:fill="D9D9D9"/>
          </w:tcPr>
          <w:p w:rsidR="00A37FCE" w:rsidRDefault="00A37FCE">
            <w:pPr>
              <w:bidi w:val="0"/>
              <w:jc w:val="left"/>
            </w:pPr>
          </w:p>
        </w:tc>
        <w:tc>
          <w:tcPr>
            <w:tcW w:w="10015" w:type="dxa"/>
            <w:tcBorders>
              <w:top w:val="single" w:sz="4" w:space="0" w:color="000000"/>
              <w:left w:val="nil"/>
              <w:bottom w:val="nil"/>
              <w:right w:val="nil"/>
            </w:tcBorders>
            <w:shd w:val="clear" w:color="auto" w:fill="D9D9D9"/>
          </w:tcPr>
          <w:p w:rsidR="00A37FCE" w:rsidRDefault="00D51DE7">
            <w:pPr>
              <w:ind w:left="-22"/>
              <w:jc w:val="left"/>
            </w:pPr>
            <w:r>
              <w:rPr>
                <w:rFonts w:ascii="B Nazanin" w:eastAsia="B Nazanin" w:hAnsi="B Nazanin" w:cs="B Nazanin"/>
                <w:rtl/>
              </w:rPr>
              <w:t>اسبه و تفسیر/ تملیل شاخصهای مورد نیاز/ ابلاغی بالینی و غیر بالینی در فواصل تعیین شده و ارائه پیشنهادهای کاربردی بر اساس آنها</w:t>
            </w:r>
            <w:r>
              <w:rPr>
                <w:rtl/>
              </w:rPr>
              <w:t xml:space="preserve"> </w:t>
            </w:r>
          </w:p>
        </w:tc>
        <w:tc>
          <w:tcPr>
            <w:tcW w:w="680" w:type="dxa"/>
            <w:tcBorders>
              <w:top w:val="single" w:sz="4" w:space="0" w:color="000000"/>
              <w:left w:val="nil"/>
              <w:bottom w:val="nil"/>
              <w:right w:val="single" w:sz="4" w:space="0" w:color="000000"/>
            </w:tcBorders>
            <w:shd w:val="clear" w:color="auto" w:fill="D9D9D9"/>
          </w:tcPr>
          <w:p w:rsidR="00A37FCE" w:rsidRDefault="00D51DE7">
            <w:pPr>
              <w:ind w:right="23"/>
            </w:pPr>
            <w:r>
              <w:rPr>
                <w:rFonts w:ascii="Wingdings" w:eastAsia="Wingdings" w:hAnsi="Wingdings" w:cs="Wingdings"/>
                <w:color w:val="538135"/>
                <w:sz w:val="18"/>
                <w:szCs w:val="18"/>
                <w:rtl/>
              </w:rPr>
              <w:t></w:t>
            </w:r>
            <w:r>
              <w:rPr>
                <w:rFonts w:ascii="Arial" w:eastAsia="Arial" w:hAnsi="Arial" w:cs="Arial"/>
                <w:color w:val="538135"/>
                <w:sz w:val="18"/>
                <w:szCs w:val="18"/>
                <w:rtl/>
              </w:rPr>
              <w:t xml:space="preserve"> </w:t>
            </w:r>
            <w:r>
              <w:rPr>
                <w:rFonts w:ascii="B Nazanin" w:eastAsia="B Nazanin" w:hAnsi="B Nazanin" w:cs="B Nazanin"/>
                <w:rtl/>
              </w:rPr>
              <w:t>مم</w:t>
            </w:r>
          </w:p>
        </w:tc>
      </w:tr>
      <w:tr w:rsidR="00A37FCE">
        <w:trPr>
          <w:trHeight w:val="326"/>
        </w:trPr>
        <w:tc>
          <w:tcPr>
            <w:tcW w:w="978" w:type="dxa"/>
            <w:tcBorders>
              <w:top w:val="nil"/>
              <w:left w:val="single" w:sz="4" w:space="0" w:color="000000"/>
              <w:bottom w:val="nil"/>
              <w:right w:val="nil"/>
            </w:tcBorders>
            <w:shd w:val="clear" w:color="auto" w:fill="D9D9D9"/>
          </w:tcPr>
          <w:p w:rsidR="00A37FCE" w:rsidRDefault="00A37FCE">
            <w:pPr>
              <w:bidi w:val="0"/>
              <w:jc w:val="left"/>
            </w:pPr>
          </w:p>
        </w:tc>
        <w:tc>
          <w:tcPr>
            <w:tcW w:w="10015" w:type="dxa"/>
            <w:tcBorders>
              <w:top w:val="nil"/>
              <w:left w:val="nil"/>
              <w:bottom w:val="nil"/>
              <w:right w:val="nil"/>
            </w:tcBorders>
            <w:shd w:val="clear" w:color="auto" w:fill="D9D9D9"/>
          </w:tcPr>
          <w:p w:rsidR="00A37FCE" w:rsidRDefault="00D51DE7">
            <w:pPr>
              <w:ind w:left="-13"/>
              <w:jc w:val="left"/>
            </w:pPr>
            <w:r>
              <w:rPr>
                <w:rFonts w:ascii="B Nazanin" w:eastAsia="B Nazanin" w:hAnsi="B Nazanin" w:cs="B Nazanin"/>
                <w:rtl/>
              </w:rPr>
              <w:t xml:space="preserve">اد سیستم گزارشدهی مناسب برای دریافت گزارشهای توصیفی بالینی و غیر بالینی مورد نیاز در زمانهای مشخص </w:t>
            </w:r>
            <w:r>
              <w:rPr>
                <w:rtl/>
              </w:rPr>
              <w:t xml:space="preserve"> </w:t>
            </w:r>
          </w:p>
        </w:tc>
        <w:tc>
          <w:tcPr>
            <w:tcW w:w="680" w:type="dxa"/>
            <w:tcBorders>
              <w:top w:val="nil"/>
              <w:left w:val="nil"/>
              <w:bottom w:val="nil"/>
              <w:right w:val="single" w:sz="4" w:space="0" w:color="000000"/>
            </w:tcBorders>
            <w:shd w:val="clear" w:color="auto" w:fill="D9D9D9"/>
          </w:tcPr>
          <w:p w:rsidR="00A37FCE" w:rsidRDefault="00D51DE7">
            <w:pPr>
              <w:ind w:right="13"/>
            </w:pPr>
            <w:r>
              <w:rPr>
                <w:rFonts w:ascii="Wingdings" w:eastAsia="Wingdings" w:hAnsi="Wingdings" w:cs="Wingdings"/>
                <w:color w:val="538135"/>
                <w:sz w:val="18"/>
                <w:szCs w:val="18"/>
                <w:rtl/>
              </w:rPr>
              <w:t></w:t>
            </w:r>
            <w:r>
              <w:rPr>
                <w:rFonts w:ascii="Arial" w:eastAsia="Arial" w:hAnsi="Arial" w:cs="Arial"/>
                <w:color w:val="538135"/>
                <w:sz w:val="18"/>
                <w:szCs w:val="18"/>
                <w:rtl/>
              </w:rPr>
              <w:t xml:space="preserve"> </w:t>
            </w:r>
            <w:r>
              <w:rPr>
                <w:rFonts w:ascii="B Nazanin" w:eastAsia="B Nazanin" w:hAnsi="B Nazanin" w:cs="B Nazanin"/>
                <w:rtl/>
              </w:rPr>
              <w:t>ایج</w:t>
            </w:r>
          </w:p>
        </w:tc>
      </w:tr>
      <w:tr w:rsidR="00A37FCE">
        <w:trPr>
          <w:trHeight w:val="326"/>
        </w:trPr>
        <w:tc>
          <w:tcPr>
            <w:tcW w:w="978" w:type="dxa"/>
            <w:tcBorders>
              <w:top w:val="nil"/>
              <w:left w:val="single" w:sz="4" w:space="0" w:color="000000"/>
              <w:bottom w:val="nil"/>
              <w:right w:val="nil"/>
            </w:tcBorders>
            <w:shd w:val="clear" w:color="auto" w:fill="D9D9D9"/>
          </w:tcPr>
          <w:p w:rsidR="00A37FCE" w:rsidRDefault="00A37FCE">
            <w:pPr>
              <w:bidi w:val="0"/>
              <w:jc w:val="left"/>
            </w:pPr>
          </w:p>
        </w:tc>
        <w:tc>
          <w:tcPr>
            <w:tcW w:w="10015" w:type="dxa"/>
            <w:tcBorders>
              <w:top w:val="nil"/>
              <w:left w:val="nil"/>
              <w:bottom w:val="nil"/>
              <w:right w:val="nil"/>
            </w:tcBorders>
            <w:shd w:val="clear" w:color="auto" w:fill="D9D9D9"/>
          </w:tcPr>
          <w:p w:rsidR="00A37FCE" w:rsidRDefault="00D51DE7">
            <w:pPr>
              <w:ind w:left="-61"/>
              <w:jc w:val="left"/>
            </w:pPr>
            <w:r>
              <w:rPr>
                <w:rFonts w:ascii="B Nazanin" w:eastAsia="B Nazanin" w:hAnsi="B Nazanin" w:cs="B Nazanin"/>
                <w:rtl/>
              </w:rPr>
              <w:t>ش عملکرد واحدهای بالینی و غیربالینی بر اساس گزارشهای بدست آمده و تفسیر/ تملیل شاخصهای مربوط</w:t>
            </w:r>
            <w:r>
              <w:rPr>
                <w:rtl/>
              </w:rPr>
              <w:t xml:space="preserve"> </w:t>
            </w:r>
          </w:p>
        </w:tc>
        <w:tc>
          <w:tcPr>
            <w:tcW w:w="680" w:type="dxa"/>
            <w:tcBorders>
              <w:top w:val="nil"/>
              <w:left w:val="nil"/>
              <w:bottom w:val="nil"/>
              <w:right w:val="single" w:sz="4" w:space="0" w:color="000000"/>
            </w:tcBorders>
            <w:shd w:val="clear" w:color="auto" w:fill="D9D9D9"/>
          </w:tcPr>
          <w:p w:rsidR="00A37FCE" w:rsidRDefault="00D51DE7">
            <w:pPr>
              <w:ind w:right="61"/>
            </w:pPr>
            <w:r>
              <w:rPr>
                <w:rFonts w:ascii="Wingdings" w:eastAsia="Wingdings" w:hAnsi="Wingdings" w:cs="Wingdings"/>
                <w:color w:val="538135"/>
                <w:sz w:val="18"/>
                <w:szCs w:val="18"/>
                <w:rtl/>
              </w:rPr>
              <w:t></w:t>
            </w:r>
            <w:r>
              <w:rPr>
                <w:rFonts w:ascii="Arial" w:eastAsia="Arial" w:hAnsi="Arial" w:cs="Arial"/>
                <w:color w:val="538135"/>
                <w:sz w:val="18"/>
                <w:szCs w:val="18"/>
                <w:rtl/>
              </w:rPr>
              <w:t xml:space="preserve"> </w:t>
            </w:r>
            <w:r>
              <w:rPr>
                <w:rFonts w:ascii="B Nazanin" w:eastAsia="B Nazanin" w:hAnsi="B Nazanin" w:cs="B Nazanin"/>
                <w:rtl/>
              </w:rPr>
              <w:t>پای</w:t>
            </w:r>
          </w:p>
        </w:tc>
      </w:tr>
      <w:tr w:rsidR="00A37FCE">
        <w:trPr>
          <w:trHeight w:val="326"/>
        </w:trPr>
        <w:tc>
          <w:tcPr>
            <w:tcW w:w="978" w:type="dxa"/>
            <w:tcBorders>
              <w:top w:val="nil"/>
              <w:left w:val="single" w:sz="4" w:space="0" w:color="000000"/>
              <w:bottom w:val="nil"/>
              <w:right w:val="nil"/>
            </w:tcBorders>
            <w:shd w:val="clear" w:color="auto" w:fill="D9D9D9"/>
          </w:tcPr>
          <w:p w:rsidR="00A37FCE" w:rsidRDefault="00A37FCE">
            <w:pPr>
              <w:bidi w:val="0"/>
              <w:jc w:val="left"/>
            </w:pPr>
          </w:p>
        </w:tc>
        <w:tc>
          <w:tcPr>
            <w:tcW w:w="10015" w:type="dxa"/>
            <w:tcBorders>
              <w:top w:val="nil"/>
              <w:left w:val="nil"/>
              <w:bottom w:val="nil"/>
              <w:right w:val="nil"/>
            </w:tcBorders>
            <w:shd w:val="clear" w:color="auto" w:fill="D9D9D9"/>
          </w:tcPr>
          <w:p w:rsidR="00A37FCE" w:rsidRDefault="00D51DE7">
            <w:pPr>
              <w:ind w:left="-16"/>
              <w:jc w:val="left"/>
            </w:pPr>
            <w:r>
              <w:rPr>
                <w:rFonts w:ascii="B Nazanin" w:eastAsia="B Nazanin" w:hAnsi="B Nazanin" w:cs="B Nazanin"/>
                <w:rtl/>
              </w:rPr>
              <w:t xml:space="preserve">ایسه نتایج پایش عملکرد با نتایج مورد انتظار/ از پیش تعیین شده/ ابلاغ شده </w:t>
            </w:r>
            <w:r>
              <w:rPr>
                <w:rtl/>
              </w:rPr>
              <w:t xml:space="preserve"> </w:t>
            </w:r>
          </w:p>
        </w:tc>
        <w:tc>
          <w:tcPr>
            <w:tcW w:w="680" w:type="dxa"/>
            <w:tcBorders>
              <w:top w:val="nil"/>
              <w:left w:val="nil"/>
              <w:bottom w:val="nil"/>
              <w:right w:val="single" w:sz="4" w:space="0" w:color="000000"/>
            </w:tcBorders>
            <w:shd w:val="clear" w:color="auto" w:fill="D9D9D9"/>
          </w:tcPr>
          <w:p w:rsidR="00A37FCE" w:rsidRDefault="00D51DE7">
            <w:pPr>
              <w:ind w:right="17"/>
            </w:pPr>
            <w:r>
              <w:rPr>
                <w:rFonts w:ascii="Wingdings" w:eastAsia="Wingdings" w:hAnsi="Wingdings" w:cs="Wingdings"/>
                <w:color w:val="538135"/>
                <w:sz w:val="18"/>
                <w:szCs w:val="18"/>
                <w:rtl/>
              </w:rPr>
              <w:t></w:t>
            </w:r>
            <w:r>
              <w:rPr>
                <w:rFonts w:ascii="Arial" w:eastAsia="Arial" w:hAnsi="Arial" w:cs="Arial"/>
                <w:color w:val="538135"/>
                <w:sz w:val="18"/>
                <w:szCs w:val="18"/>
                <w:rtl/>
              </w:rPr>
              <w:t xml:space="preserve"> </w:t>
            </w:r>
            <w:r>
              <w:rPr>
                <w:rFonts w:ascii="B Nazanin" w:eastAsia="B Nazanin" w:hAnsi="B Nazanin" w:cs="B Nazanin"/>
                <w:rtl/>
              </w:rPr>
              <w:t xml:space="preserve"> مق</w:t>
            </w:r>
          </w:p>
        </w:tc>
      </w:tr>
      <w:tr w:rsidR="00A37FCE">
        <w:trPr>
          <w:trHeight w:val="332"/>
        </w:trPr>
        <w:tc>
          <w:tcPr>
            <w:tcW w:w="978" w:type="dxa"/>
            <w:tcBorders>
              <w:top w:val="nil"/>
              <w:left w:val="single" w:sz="4" w:space="0" w:color="000000"/>
              <w:bottom w:val="single" w:sz="4" w:space="0" w:color="000000"/>
              <w:right w:val="nil"/>
            </w:tcBorders>
            <w:shd w:val="clear" w:color="auto" w:fill="D9D9D9"/>
          </w:tcPr>
          <w:p w:rsidR="00A37FCE" w:rsidRDefault="00A37FCE">
            <w:pPr>
              <w:bidi w:val="0"/>
              <w:jc w:val="left"/>
            </w:pPr>
          </w:p>
        </w:tc>
        <w:tc>
          <w:tcPr>
            <w:tcW w:w="10015" w:type="dxa"/>
            <w:tcBorders>
              <w:top w:val="nil"/>
              <w:left w:val="nil"/>
              <w:bottom w:val="single" w:sz="4" w:space="0" w:color="000000"/>
              <w:right w:val="nil"/>
            </w:tcBorders>
            <w:shd w:val="clear" w:color="auto" w:fill="D9D9D9"/>
          </w:tcPr>
          <w:p w:rsidR="00A37FCE" w:rsidRDefault="00D51DE7">
            <w:pPr>
              <w:ind w:left="-39"/>
              <w:jc w:val="left"/>
            </w:pPr>
            <w:r>
              <w:rPr>
                <w:rFonts w:ascii="B Nazanin" w:eastAsia="B Nazanin" w:hAnsi="B Nazanin" w:cs="B Nazanin"/>
                <w:rtl/>
              </w:rPr>
              <w:t xml:space="preserve">یین و اجرای اقدامات/ برنامهها/ سیاستهای بهبود یا توسعهای با توجه به روند نتایج ارزیابی عملکرد در حوزههای بالینی و غیر بالینی  </w:t>
            </w:r>
          </w:p>
        </w:tc>
        <w:tc>
          <w:tcPr>
            <w:tcW w:w="680" w:type="dxa"/>
            <w:tcBorders>
              <w:top w:val="nil"/>
              <w:left w:val="nil"/>
              <w:bottom w:val="single" w:sz="4" w:space="0" w:color="000000"/>
              <w:right w:val="single" w:sz="4" w:space="0" w:color="000000"/>
            </w:tcBorders>
            <w:shd w:val="clear" w:color="auto" w:fill="D9D9D9"/>
          </w:tcPr>
          <w:p w:rsidR="00A37FCE" w:rsidRDefault="00D51DE7">
            <w:pPr>
              <w:ind w:right="38"/>
            </w:pPr>
            <w:r>
              <w:rPr>
                <w:rFonts w:ascii="Wingdings" w:eastAsia="Wingdings" w:hAnsi="Wingdings" w:cs="Wingdings"/>
                <w:color w:val="538135"/>
                <w:sz w:val="18"/>
                <w:szCs w:val="18"/>
                <w:rtl/>
              </w:rPr>
              <w:t></w:t>
            </w:r>
            <w:r>
              <w:rPr>
                <w:rFonts w:ascii="Arial" w:eastAsia="Arial" w:hAnsi="Arial" w:cs="Arial"/>
                <w:color w:val="538135"/>
                <w:sz w:val="18"/>
                <w:szCs w:val="18"/>
                <w:rtl/>
              </w:rPr>
              <w:t xml:space="preserve"> </w:t>
            </w:r>
            <w:r>
              <w:rPr>
                <w:rFonts w:ascii="B Nazanin" w:eastAsia="B Nazanin" w:hAnsi="B Nazanin" w:cs="B Nazanin"/>
                <w:rtl/>
              </w:rPr>
              <w:t xml:space="preserve"> تع</w:t>
            </w:r>
          </w:p>
        </w:tc>
      </w:tr>
      <w:tr w:rsidR="00A37FCE">
        <w:trPr>
          <w:trHeight w:val="331"/>
        </w:trPr>
        <w:tc>
          <w:tcPr>
            <w:tcW w:w="978" w:type="dxa"/>
            <w:tcBorders>
              <w:top w:val="single" w:sz="4" w:space="0" w:color="000000"/>
              <w:left w:val="single" w:sz="4" w:space="0" w:color="000000"/>
              <w:bottom w:val="nil"/>
              <w:right w:val="nil"/>
            </w:tcBorders>
            <w:shd w:val="clear" w:color="auto" w:fill="F2F2F2"/>
          </w:tcPr>
          <w:p w:rsidR="00A37FCE" w:rsidRDefault="00A37FCE">
            <w:pPr>
              <w:bidi w:val="0"/>
              <w:jc w:val="left"/>
            </w:pPr>
          </w:p>
        </w:tc>
        <w:tc>
          <w:tcPr>
            <w:tcW w:w="10015" w:type="dxa"/>
            <w:tcBorders>
              <w:top w:val="single" w:sz="4" w:space="0" w:color="000000"/>
              <w:left w:val="nil"/>
              <w:bottom w:val="nil"/>
              <w:right w:val="nil"/>
            </w:tcBorders>
            <w:shd w:val="clear" w:color="auto" w:fill="F2F2F2"/>
          </w:tcPr>
          <w:p w:rsidR="00A37FCE" w:rsidRDefault="00D51DE7">
            <w:pPr>
              <w:ind w:left="-27"/>
              <w:jc w:val="left"/>
            </w:pPr>
            <w:r>
              <w:rPr>
                <w:rFonts w:ascii="B Nazanin" w:eastAsia="B Nazanin" w:hAnsi="B Nazanin" w:cs="B Nazanin"/>
                <w:rtl/>
              </w:rPr>
              <w:t>عی از گزارشهای عملکردی</w:t>
            </w:r>
            <w:r>
              <w:rPr>
                <w:rtl/>
              </w:rPr>
              <w:t xml:space="preserve"> </w:t>
            </w:r>
          </w:p>
        </w:tc>
        <w:tc>
          <w:tcPr>
            <w:tcW w:w="680" w:type="dxa"/>
            <w:tcBorders>
              <w:top w:val="single" w:sz="4" w:space="0" w:color="000000"/>
              <w:left w:val="nil"/>
              <w:bottom w:val="nil"/>
              <w:right w:val="single" w:sz="4" w:space="0" w:color="000000"/>
            </w:tcBorders>
            <w:shd w:val="clear" w:color="auto" w:fill="F2F2F2"/>
          </w:tcPr>
          <w:p w:rsidR="00A37FCE" w:rsidRDefault="00D51DE7">
            <w:pPr>
              <w:ind w:right="27"/>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انوا</w:t>
            </w:r>
          </w:p>
        </w:tc>
      </w:tr>
      <w:tr w:rsidR="00A37FCE">
        <w:trPr>
          <w:trHeight w:val="326"/>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 xml:space="preserve">متوسط اقامت بیمار در هر بخش بستری/ هر پزشك/ هر بیماری )ماهانه(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1</w:t>
            </w:r>
          </w:p>
        </w:tc>
      </w:tr>
      <w:tr w:rsidR="00A37FCE">
        <w:trPr>
          <w:trHeight w:val="325"/>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عریب اشغال تخت در هر بخش بستری/ هر بیماری )ماهانه(</w:t>
            </w:r>
            <w:r>
              <w:rPr>
                <w:rtl/>
              </w:rPr>
              <w:t xml:space="preserve">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2</w:t>
            </w:r>
          </w:p>
        </w:tc>
      </w:tr>
      <w:tr w:rsidR="00A37FCE">
        <w:trPr>
          <w:trHeight w:val="325"/>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 xml:space="preserve">نرخ عفونت بیمارستانی به تفکیك بخش )سه ماهه(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3</w:t>
            </w:r>
          </w:p>
        </w:tc>
      </w:tr>
      <w:tr w:rsidR="00A37FCE">
        <w:trPr>
          <w:trHeight w:val="327"/>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 xml:space="preserve">نرخ بستری مجدد در هر بخش بستری هر پزشك/ هر بیماری )سه ماهه(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4</w:t>
            </w:r>
          </w:p>
        </w:tc>
      </w:tr>
      <w:tr w:rsidR="00A37FCE">
        <w:trPr>
          <w:trHeight w:val="327"/>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 xml:space="preserve">هزینه/درآمد هر روز تخت بستری اشغال شده/ بستری کل )سه ماهه(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5</w:t>
            </w:r>
          </w:p>
        </w:tc>
      </w:tr>
      <w:tr w:rsidR="00A37FCE">
        <w:trPr>
          <w:trHeight w:val="326"/>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 xml:space="preserve">هزینه/ درآمد هر ماه فعالیت هر بخش بستری/ هر واحد تشخیصی/ هر واحد کمك درمانی )سه ماهه( </w:t>
            </w:r>
            <w:r>
              <w:rPr>
                <w:rtl/>
              </w:rPr>
              <w:t xml:space="preserve"> </w:t>
            </w:r>
          </w:p>
        </w:tc>
        <w:tc>
          <w:tcPr>
            <w:tcW w:w="680" w:type="dxa"/>
            <w:tcBorders>
              <w:top w:val="nil"/>
              <w:left w:val="nil"/>
              <w:bottom w:val="nil"/>
              <w:right w:val="single" w:sz="4" w:space="0" w:color="000000"/>
            </w:tcBorders>
            <w:shd w:val="clear" w:color="auto" w:fill="F2F2F2"/>
          </w:tcPr>
          <w:p w:rsidR="00A37FCE" w:rsidRDefault="00D51DE7">
            <w:pPr>
              <w:bidi w:val="0"/>
              <w:ind w:left="91"/>
              <w:jc w:val="left"/>
            </w:pPr>
            <w:r>
              <w:rPr>
                <w:rFonts w:ascii="Times New Roman" w:eastAsia="Times New Roman" w:hAnsi="Times New Roman" w:cs="Times New Roman"/>
                <w:sz w:val="18"/>
              </w:rPr>
              <w:t>.</w:t>
            </w:r>
            <w:r>
              <w:rPr>
                <w:rFonts w:ascii="B Nazanin" w:eastAsia="B Nazanin" w:hAnsi="B Nazanin" w:cs="B Nazanin"/>
                <w:sz w:val="18"/>
              </w:rPr>
              <w:t>6</w:t>
            </w:r>
          </w:p>
        </w:tc>
      </w:tr>
      <w:tr w:rsidR="00A37FCE">
        <w:trPr>
          <w:trHeight w:val="326"/>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 xml:space="preserve">نسبت تخت روز بستری پذیرش بیماران بر حسب منبع پذیرش بیمار )درمانگاه، مطب خصوصی، اورژانس، و...( )سه ماهه( </w:t>
            </w:r>
            <w:r>
              <w:rPr>
                <w:rtl/>
              </w:rPr>
              <w:t xml:space="preserve">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7</w:t>
            </w:r>
          </w:p>
        </w:tc>
      </w:tr>
      <w:tr w:rsidR="00A37FCE">
        <w:trPr>
          <w:trHeight w:val="325"/>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 xml:space="preserve">نسبت تعداد نفر- سرویس ارائه شده به ازای تعداد نفر- ساعت کار واحد تشخیصی/ کمك درمانی )سه ماهه(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8</w:t>
            </w:r>
          </w:p>
        </w:tc>
      </w:tr>
      <w:tr w:rsidR="00A37FCE">
        <w:trPr>
          <w:trHeight w:val="325"/>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نسبت ساعت کار اتاق عمل به کل ساعت کار قابل استفاده اتاق عمل )ماهانه(</w:t>
            </w:r>
            <w:r>
              <w:rPr>
                <w:rtl/>
              </w:rPr>
              <w:t xml:space="preserve"> </w:t>
            </w:r>
          </w:p>
        </w:tc>
        <w:tc>
          <w:tcPr>
            <w:tcW w:w="680" w:type="dxa"/>
            <w:tcBorders>
              <w:top w:val="nil"/>
              <w:left w:val="nil"/>
              <w:bottom w:val="nil"/>
              <w:right w:val="single" w:sz="4" w:space="0" w:color="000000"/>
            </w:tcBorders>
            <w:shd w:val="clear" w:color="auto" w:fill="F2F2F2"/>
          </w:tcPr>
          <w:p w:rsidR="00A37FCE" w:rsidRDefault="00D51DE7">
            <w:pPr>
              <w:bidi w:val="0"/>
              <w:ind w:left="84"/>
              <w:jc w:val="left"/>
            </w:pPr>
            <w:r>
              <w:rPr>
                <w:rFonts w:ascii="Times New Roman" w:eastAsia="Times New Roman" w:hAnsi="Times New Roman" w:cs="Times New Roman"/>
                <w:sz w:val="18"/>
              </w:rPr>
              <w:t>.</w:t>
            </w:r>
            <w:r>
              <w:rPr>
                <w:rFonts w:ascii="B Nazanin" w:eastAsia="B Nazanin" w:hAnsi="B Nazanin" w:cs="B Nazanin"/>
                <w:sz w:val="18"/>
              </w:rPr>
              <w:t>9</w:t>
            </w:r>
          </w:p>
        </w:tc>
      </w:tr>
      <w:tr w:rsidR="00A37FCE">
        <w:trPr>
          <w:trHeight w:val="326"/>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گردش تخت اتاق عمل )تعداد جراحی انجام شده بر روی هر تخت( هر سرویس تخصصی/ هر پزشك )ماهانه(</w:t>
            </w:r>
            <w:r>
              <w:rPr>
                <w:rtl/>
              </w:rPr>
              <w:t xml:space="preserve"> </w:t>
            </w:r>
          </w:p>
        </w:tc>
        <w:tc>
          <w:tcPr>
            <w:tcW w:w="680" w:type="dxa"/>
            <w:tcBorders>
              <w:top w:val="nil"/>
              <w:left w:val="nil"/>
              <w:bottom w:val="nil"/>
              <w:right w:val="single" w:sz="4" w:space="0" w:color="000000"/>
            </w:tcBorders>
            <w:shd w:val="clear" w:color="auto" w:fill="F2F2F2"/>
          </w:tcPr>
          <w:p w:rsidR="00A37FCE" w:rsidRDefault="00D51DE7">
            <w:pPr>
              <w:bidi w:val="0"/>
              <w:jc w:val="left"/>
            </w:pPr>
            <w:r>
              <w:rPr>
                <w:rFonts w:ascii="Times New Roman" w:eastAsia="Times New Roman" w:hAnsi="Times New Roman" w:cs="Times New Roman"/>
                <w:sz w:val="18"/>
              </w:rPr>
              <w:t>.</w:t>
            </w:r>
            <w:r>
              <w:rPr>
                <w:rFonts w:ascii="B Nazanin" w:eastAsia="B Nazanin" w:hAnsi="B Nazanin" w:cs="B Nazanin"/>
                <w:sz w:val="18"/>
              </w:rPr>
              <w:t>10</w:t>
            </w:r>
          </w:p>
        </w:tc>
      </w:tr>
      <w:tr w:rsidR="00A37FCE">
        <w:trPr>
          <w:trHeight w:val="326"/>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متوسط ویزیت روزانه بیمار در درمانگاه به ازای هر گروه تخصصی پزشکان )ماهانه(</w:t>
            </w:r>
            <w:r>
              <w:rPr>
                <w:rtl/>
              </w:rPr>
              <w:t xml:space="preserve"> </w:t>
            </w:r>
          </w:p>
        </w:tc>
        <w:tc>
          <w:tcPr>
            <w:tcW w:w="680" w:type="dxa"/>
            <w:tcBorders>
              <w:top w:val="nil"/>
              <w:left w:val="nil"/>
              <w:bottom w:val="nil"/>
              <w:right w:val="single" w:sz="4" w:space="0" w:color="000000"/>
            </w:tcBorders>
            <w:shd w:val="clear" w:color="auto" w:fill="F2F2F2"/>
          </w:tcPr>
          <w:p w:rsidR="00A37FCE" w:rsidRDefault="00D51DE7">
            <w:pPr>
              <w:bidi w:val="0"/>
              <w:jc w:val="left"/>
            </w:pPr>
            <w:r>
              <w:rPr>
                <w:rFonts w:ascii="Times New Roman" w:eastAsia="Times New Roman" w:hAnsi="Times New Roman" w:cs="Times New Roman"/>
                <w:sz w:val="18"/>
              </w:rPr>
              <w:t>.</w:t>
            </w:r>
            <w:r>
              <w:rPr>
                <w:rFonts w:ascii="B Nazanin" w:eastAsia="B Nazanin" w:hAnsi="B Nazanin" w:cs="B Nazanin"/>
                <w:sz w:val="18"/>
              </w:rPr>
              <w:t>11</w:t>
            </w:r>
          </w:p>
        </w:tc>
      </w:tr>
      <w:tr w:rsidR="00A37FCE">
        <w:trPr>
          <w:trHeight w:val="326"/>
        </w:trPr>
        <w:tc>
          <w:tcPr>
            <w:tcW w:w="978" w:type="dxa"/>
            <w:tcBorders>
              <w:top w:val="nil"/>
              <w:left w:val="single" w:sz="4" w:space="0" w:color="000000"/>
              <w:bottom w:val="nil"/>
              <w:right w:val="nil"/>
            </w:tcBorders>
            <w:shd w:val="clear" w:color="auto" w:fill="F2F2F2"/>
          </w:tcPr>
          <w:p w:rsidR="00A37FCE" w:rsidRDefault="00A37FCE">
            <w:pPr>
              <w:bidi w:val="0"/>
              <w:jc w:val="left"/>
            </w:pPr>
          </w:p>
        </w:tc>
        <w:tc>
          <w:tcPr>
            <w:tcW w:w="10015" w:type="dxa"/>
            <w:tcBorders>
              <w:top w:val="nil"/>
              <w:left w:val="nil"/>
              <w:bottom w:val="nil"/>
              <w:right w:val="nil"/>
            </w:tcBorders>
            <w:shd w:val="clear" w:color="auto" w:fill="F2F2F2"/>
          </w:tcPr>
          <w:p w:rsidR="00A37FCE" w:rsidRDefault="00D51DE7">
            <w:pPr>
              <w:ind w:left="156"/>
              <w:jc w:val="left"/>
            </w:pPr>
            <w:r>
              <w:rPr>
                <w:rFonts w:ascii="Arial" w:eastAsia="Arial" w:hAnsi="Arial" w:cs="Arial"/>
                <w:sz w:val="18"/>
                <w:szCs w:val="18"/>
                <w:rtl/>
              </w:rPr>
              <w:t xml:space="preserve"> </w:t>
            </w:r>
            <w:r>
              <w:rPr>
                <w:rFonts w:ascii="B Nazanin" w:eastAsia="B Nazanin" w:hAnsi="B Nazanin" w:cs="B Nazanin"/>
                <w:rtl/>
              </w:rPr>
              <w:t>میزان ترخیص با میل شخصی )ماهانه(</w:t>
            </w:r>
            <w:r>
              <w:rPr>
                <w:rtl/>
              </w:rPr>
              <w:t xml:space="preserve"> </w:t>
            </w:r>
          </w:p>
        </w:tc>
        <w:tc>
          <w:tcPr>
            <w:tcW w:w="680" w:type="dxa"/>
            <w:tcBorders>
              <w:top w:val="nil"/>
              <w:left w:val="nil"/>
              <w:bottom w:val="nil"/>
              <w:right w:val="single" w:sz="4" w:space="0" w:color="000000"/>
            </w:tcBorders>
            <w:shd w:val="clear" w:color="auto" w:fill="F2F2F2"/>
          </w:tcPr>
          <w:p w:rsidR="00A37FCE" w:rsidRDefault="00D51DE7">
            <w:pPr>
              <w:bidi w:val="0"/>
              <w:jc w:val="left"/>
            </w:pPr>
            <w:r>
              <w:rPr>
                <w:rFonts w:ascii="Times New Roman" w:eastAsia="Times New Roman" w:hAnsi="Times New Roman" w:cs="Times New Roman"/>
                <w:sz w:val="18"/>
              </w:rPr>
              <w:t>.</w:t>
            </w:r>
            <w:r>
              <w:rPr>
                <w:rFonts w:ascii="B Nazanin" w:eastAsia="B Nazanin" w:hAnsi="B Nazanin" w:cs="B Nazanin"/>
                <w:sz w:val="18"/>
              </w:rPr>
              <w:t>12</w:t>
            </w:r>
          </w:p>
        </w:tc>
      </w:tr>
      <w:tr w:rsidR="00A37FCE">
        <w:trPr>
          <w:trHeight w:val="652"/>
        </w:trPr>
        <w:tc>
          <w:tcPr>
            <w:tcW w:w="978" w:type="dxa"/>
            <w:tcBorders>
              <w:top w:val="nil"/>
              <w:left w:val="single" w:sz="4" w:space="0" w:color="000000"/>
              <w:bottom w:val="nil"/>
              <w:right w:val="nil"/>
            </w:tcBorders>
            <w:shd w:val="clear" w:color="auto" w:fill="F2F2F2"/>
            <w:vAlign w:val="bottom"/>
          </w:tcPr>
          <w:p w:rsidR="00A37FCE" w:rsidRDefault="00D51DE7">
            <w:pPr>
              <w:ind w:left="-25" w:right="112"/>
              <w:jc w:val="both"/>
            </w:pPr>
            <w:r>
              <w:rPr>
                <w:rFonts w:ascii="B Nazanin" w:eastAsia="B Nazanin" w:hAnsi="B Nazanin" w:cs="B Nazanin"/>
                <w:rtl/>
              </w:rPr>
              <w:t xml:space="preserve">ند. هریهك از </w:t>
            </w:r>
          </w:p>
        </w:tc>
        <w:tc>
          <w:tcPr>
            <w:tcW w:w="10695" w:type="dxa"/>
            <w:gridSpan w:val="2"/>
            <w:tcBorders>
              <w:top w:val="nil"/>
              <w:left w:val="nil"/>
              <w:bottom w:val="nil"/>
              <w:right w:val="single" w:sz="4" w:space="0" w:color="000000"/>
            </w:tcBorders>
            <w:shd w:val="clear" w:color="auto" w:fill="F2F2F2"/>
          </w:tcPr>
          <w:p w:rsidR="00A37FCE" w:rsidRDefault="00D51DE7">
            <w:pPr>
              <w:ind w:left="99" w:right="24" w:firstLine="356"/>
            </w:pPr>
            <w:r>
              <w:rPr>
                <w:rFonts w:ascii="B Nazanin" w:eastAsia="B Nazanin" w:hAnsi="B Nazanin" w:cs="B Nazanin"/>
                <w:sz w:val="18"/>
                <w:szCs w:val="18"/>
              </w:rPr>
              <w:t>13</w:t>
            </w:r>
            <w:r>
              <w:rPr>
                <w:rFonts w:ascii="Times New Roman" w:eastAsia="Times New Roman" w:hAnsi="Times New Roman" w:cs="Times New Roman"/>
                <w:sz w:val="28"/>
                <w:szCs w:val="28"/>
                <w:vertAlign w:val="subscript"/>
                <w:rtl/>
              </w:rPr>
              <w:t>.</w:t>
            </w:r>
            <w:r>
              <w:rPr>
                <w:rFonts w:ascii="Arial" w:eastAsia="Arial" w:hAnsi="Arial" w:cs="Arial"/>
                <w:sz w:val="18"/>
                <w:szCs w:val="18"/>
                <w:rtl/>
              </w:rPr>
              <w:tab/>
              <w:t xml:space="preserve"> </w:t>
            </w:r>
            <w:r>
              <w:rPr>
                <w:rFonts w:ascii="B Nazanin" w:eastAsia="B Nazanin" w:hAnsi="B Nazanin" w:cs="B Nazanin"/>
                <w:rtl/>
              </w:rPr>
              <w:t>میزان اعمال جراحی کنسل شده )ماهانه(</w:t>
            </w:r>
            <w:r>
              <w:rPr>
                <w:rtl/>
              </w:rPr>
              <w:t xml:space="preserve"> </w:t>
            </w:r>
            <w:r>
              <w:rPr>
                <w:rFonts w:ascii="B Nazanin" w:eastAsia="B Nazanin" w:hAnsi="B Nazanin" w:cs="B Nazanin"/>
                <w:rtl/>
              </w:rPr>
              <w:t>بدیهی است موارد ذکر شده فوق ،صرفاً مثالهایی از شاخصهایی برای پایش عملکرد بالینی و غیر بالینی هستند و خهود ایهن شهاخصهها مهلا  ارزیهابی نیسهت</w:t>
            </w:r>
          </w:p>
        </w:tc>
      </w:tr>
      <w:tr w:rsidR="00A37FCE">
        <w:trPr>
          <w:trHeight w:val="325"/>
        </w:trPr>
        <w:tc>
          <w:tcPr>
            <w:tcW w:w="978" w:type="dxa"/>
            <w:tcBorders>
              <w:top w:val="nil"/>
              <w:left w:val="single" w:sz="4" w:space="0" w:color="000000"/>
              <w:bottom w:val="nil"/>
              <w:right w:val="nil"/>
            </w:tcBorders>
            <w:shd w:val="clear" w:color="auto" w:fill="F2F2F2"/>
          </w:tcPr>
          <w:p w:rsidR="00A37FCE" w:rsidRDefault="00D51DE7">
            <w:pPr>
              <w:ind w:left="-2" w:right="112"/>
              <w:jc w:val="both"/>
            </w:pPr>
            <w:r>
              <w:rPr>
                <w:rFonts w:ascii="B Nazanin" w:eastAsia="B Nazanin" w:hAnsi="B Nazanin" w:cs="B Nazanin"/>
                <w:rtl/>
              </w:rPr>
              <w:t xml:space="preserve">الینی موثر بر </w:t>
            </w:r>
          </w:p>
        </w:tc>
        <w:tc>
          <w:tcPr>
            <w:tcW w:w="10695" w:type="dxa"/>
            <w:gridSpan w:val="2"/>
            <w:tcBorders>
              <w:top w:val="nil"/>
              <w:left w:val="nil"/>
              <w:bottom w:val="nil"/>
              <w:right w:val="single" w:sz="4" w:space="0" w:color="000000"/>
            </w:tcBorders>
            <w:shd w:val="clear" w:color="auto" w:fill="F2F2F2"/>
          </w:tcPr>
          <w:p w:rsidR="00A37FCE" w:rsidRDefault="00D51DE7">
            <w:pPr>
              <w:ind w:right="3"/>
            </w:pPr>
            <w:r>
              <w:rPr>
                <w:rFonts w:ascii="B Nazanin" w:eastAsia="B Nazanin" w:hAnsi="B Nazanin" w:cs="B Nazanin"/>
                <w:rtl/>
              </w:rPr>
              <w:t>بیمارستانها بایستی به صورت کاملاً بومی با شناسایی گلوگاههای مهم و گزارشهای لازم برای سازمانهای بالادستی، نسبت به تعریف شاخصهای بالینی و غیر ب</w:t>
            </w:r>
          </w:p>
        </w:tc>
      </w:tr>
      <w:tr w:rsidR="00A37FCE">
        <w:trPr>
          <w:trHeight w:val="658"/>
        </w:trPr>
        <w:tc>
          <w:tcPr>
            <w:tcW w:w="978" w:type="dxa"/>
            <w:tcBorders>
              <w:top w:val="nil"/>
              <w:left w:val="single" w:sz="4" w:space="0" w:color="000000"/>
              <w:bottom w:val="single" w:sz="4" w:space="0" w:color="000000"/>
              <w:right w:val="nil"/>
            </w:tcBorders>
            <w:shd w:val="clear" w:color="auto" w:fill="F2F2F2"/>
          </w:tcPr>
          <w:p w:rsidR="00A37FCE" w:rsidRDefault="00D51DE7">
            <w:pPr>
              <w:ind w:left="-41" w:right="112"/>
              <w:jc w:val="both"/>
            </w:pPr>
            <w:r>
              <w:rPr>
                <w:rFonts w:ascii="B Nazanin" w:eastAsia="B Nazanin" w:hAnsi="B Nazanin" w:cs="B Nazanin"/>
                <w:rtl/>
              </w:rPr>
              <w:t xml:space="preserve">قهت و هزینهه </w:t>
            </w:r>
          </w:p>
        </w:tc>
        <w:tc>
          <w:tcPr>
            <w:tcW w:w="10695" w:type="dxa"/>
            <w:gridSpan w:val="2"/>
            <w:tcBorders>
              <w:top w:val="nil"/>
              <w:left w:val="nil"/>
              <w:bottom w:val="single" w:sz="4" w:space="0" w:color="000000"/>
              <w:right w:val="single" w:sz="4" w:space="0" w:color="000000"/>
            </w:tcBorders>
            <w:shd w:val="clear" w:color="auto" w:fill="F2F2F2"/>
          </w:tcPr>
          <w:p w:rsidR="00A37FCE" w:rsidRDefault="00D51DE7">
            <w:pPr>
              <w:ind w:right="40"/>
            </w:pPr>
            <w:r>
              <w:rPr>
                <w:rFonts w:ascii="B Nazanin" w:eastAsia="B Nazanin" w:hAnsi="B Nazanin" w:cs="B Nazanin"/>
                <w:rtl/>
              </w:rPr>
              <w:t xml:space="preserve">نتایج سازمان خود اقدام نماید. در همین راستا توصیه موکد توجه به میزان تاثیر این پایشها در بازنگری سیستم مدیریتی و بهبود نتایج سازمان است و اتهلاف وبرای پایشهای متعدد و بدون/کم ثمر توصیه نمیشود.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2"/>
            </w:pPr>
            <w:r>
              <w:rPr>
                <w:rFonts w:ascii="B Nazanin" w:eastAsia="B Nazanin" w:hAnsi="B Nazanin" w:cs="B Nazanin"/>
                <w:rtl/>
              </w:rPr>
              <w:t xml:space="preserve">سطح دو </w:t>
            </w:r>
          </w:p>
        </w:tc>
        <w:tc>
          <w:tcPr>
            <w:tcW w:w="10695" w:type="dxa"/>
            <w:gridSpan w:val="2"/>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06"/>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برنامههای عملیاتی طراحی، پایش و مدیریت میشوند. </w:t>
            </w:r>
          </w:p>
        </w:tc>
      </w:tr>
      <w:tr w:rsidR="00A37FCE">
        <w:trPr>
          <w:trHeight w:val="2945"/>
        </w:trPr>
        <w:tc>
          <w:tcPr>
            <w:tcW w:w="11673" w:type="dxa"/>
            <w:gridSpan w:val="3"/>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
              </w:numPr>
              <w:ind w:hanging="418"/>
              <w:jc w:val="left"/>
            </w:pPr>
            <w:r>
              <w:rPr>
                <w:rFonts w:ascii="B Nazanin" w:eastAsia="B Nazanin" w:hAnsi="B Nazanin" w:cs="B Nazanin"/>
                <w:rtl/>
              </w:rPr>
              <w:t>تدوین برنامه عملیاتی برای هر یك از اهداف اختصاصی/ عملیاتی/ عینی تعریف شده در سند استراتژیك، بطور سالیانه و با مشارکت واحدهای مرتبط</w:t>
            </w:r>
            <w:r>
              <w:rPr>
                <w:rtl/>
              </w:rPr>
              <w:t xml:space="preserve"> </w:t>
            </w:r>
          </w:p>
          <w:p w:rsidR="00A37FCE" w:rsidRDefault="00D51DE7">
            <w:pPr>
              <w:numPr>
                <w:ilvl w:val="0"/>
                <w:numId w:val="19"/>
              </w:numPr>
              <w:ind w:hanging="418"/>
              <w:jc w:val="left"/>
            </w:pPr>
            <w:r>
              <w:rPr>
                <w:rFonts w:ascii="B Nazanin" w:eastAsia="B Nazanin" w:hAnsi="B Nazanin" w:cs="B Nazanin"/>
                <w:rtl/>
              </w:rPr>
              <w:t>لماظ موازین ایمنی بیمار و رویکرد بهبود مستمر کیفیت در برنامه عملیاتی و بودجه بندی بیمارستان با هویتی مشخص و مستقل )یا در قالب پیوست برنامه(</w:t>
            </w:r>
            <w:r>
              <w:rPr>
                <w:rtl/>
              </w:rPr>
              <w:t xml:space="preserve"> </w:t>
            </w:r>
          </w:p>
          <w:p w:rsidR="00A37FCE" w:rsidRDefault="00D51DE7">
            <w:pPr>
              <w:numPr>
                <w:ilvl w:val="0"/>
                <w:numId w:val="19"/>
              </w:numPr>
              <w:ind w:hanging="418"/>
              <w:jc w:val="left"/>
            </w:pPr>
            <w:r>
              <w:rPr>
                <w:rFonts w:ascii="B Nazanin" w:eastAsia="B Nazanin" w:hAnsi="B Nazanin" w:cs="B Nazanin"/>
                <w:rtl/>
              </w:rPr>
              <w:t>تعیین فعالیتهای لازم برای دستیابی به هر یك از اهداف اختصاصی/ عملیاتی/ عینی</w:t>
            </w:r>
            <w:r>
              <w:rPr>
                <w:rFonts w:ascii="B Nazanin" w:eastAsia="B Nazanin" w:hAnsi="B Nazanin" w:cs="B Nazanin"/>
                <w:color w:val="FF0000"/>
                <w:rtl/>
              </w:rPr>
              <w:t xml:space="preserve"> </w:t>
            </w:r>
            <w:r>
              <w:rPr>
                <w:rtl/>
              </w:rPr>
              <w:t xml:space="preserve"> </w:t>
            </w:r>
          </w:p>
          <w:p w:rsidR="00A37FCE" w:rsidRDefault="00D51DE7">
            <w:pPr>
              <w:numPr>
                <w:ilvl w:val="0"/>
                <w:numId w:val="19"/>
              </w:numPr>
              <w:ind w:hanging="418"/>
              <w:jc w:val="left"/>
            </w:pPr>
            <w:r>
              <w:rPr>
                <w:rFonts w:ascii="B Nazanin" w:eastAsia="B Nazanin" w:hAnsi="B Nazanin" w:cs="B Nazanin"/>
                <w:rtl/>
              </w:rPr>
              <w:t>مشخص نمودن مسئول اجرا و دوره زمانی اجرای هر فعالیت، تعیین منابع )شامل منابع مالی، انسانی، اطلاعاتی و یا فیزیکی( مورد نیاز برای هر فعالیت</w:t>
            </w:r>
            <w:r>
              <w:rPr>
                <w:rtl/>
              </w:rPr>
              <w:t xml:space="preserve"> </w:t>
            </w:r>
          </w:p>
          <w:p w:rsidR="00A37FCE" w:rsidRDefault="00D51DE7">
            <w:pPr>
              <w:numPr>
                <w:ilvl w:val="0"/>
                <w:numId w:val="19"/>
              </w:numPr>
              <w:ind w:hanging="418"/>
              <w:jc w:val="left"/>
            </w:pPr>
            <w:r>
              <w:rPr>
                <w:rFonts w:ascii="B Nazanin" w:eastAsia="B Nazanin" w:hAnsi="B Nazanin" w:cs="B Nazanin"/>
                <w:rtl/>
              </w:rPr>
              <w:t>مشخص نمودن نموه پایش اجرای هر فعالیت و پایش اجرایی شدن آنها و تعیین مسئول برای هر برنامه عملیاتی</w:t>
            </w:r>
            <w:r>
              <w:rPr>
                <w:rtl/>
              </w:rPr>
              <w:t xml:space="preserve"> </w:t>
            </w:r>
          </w:p>
          <w:p w:rsidR="00A37FCE" w:rsidRDefault="00D51DE7">
            <w:pPr>
              <w:numPr>
                <w:ilvl w:val="0"/>
                <w:numId w:val="19"/>
              </w:numPr>
              <w:ind w:hanging="418"/>
              <w:jc w:val="left"/>
            </w:pPr>
            <w:r>
              <w:rPr>
                <w:rFonts w:ascii="B Nazanin" w:eastAsia="B Nazanin" w:hAnsi="B Nazanin" w:cs="B Nazanin"/>
                <w:rtl/>
              </w:rPr>
              <w:t>تدوین حداقل یك شاخص دستیابی به هدف و شاخص پیشرفت فیزیکی برای هر برنامه و اندازهگیری آنها در بازههای زمانی مشخص</w:t>
            </w:r>
            <w:r>
              <w:rPr>
                <w:rtl/>
              </w:rPr>
              <w:t xml:space="preserve"> </w:t>
            </w:r>
          </w:p>
          <w:p w:rsidR="00A37FCE" w:rsidRDefault="00D51DE7">
            <w:pPr>
              <w:numPr>
                <w:ilvl w:val="0"/>
                <w:numId w:val="19"/>
              </w:numPr>
              <w:ind w:hanging="418"/>
              <w:jc w:val="left"/>
            </w:pPr>
            <w:r>
              <w:rPr>
                <w:rFonts w:ascii="B Nazanin" w:eastAsia="B Nazanin" w:hAnsi="B Nazanin" w:cs="B Nazanin"/>
                <w:rtl/>
              </w:rPr>
              <w:t xml:space="preserve">اطلاع کارکنان از برنامههای عملیاتی مرتبط با واحد خود </w:t>
            </w:r>
            <w:r>
              <w:rPr>
                <w:rtl/>
              </w:rPr>
              <w:t xml:space="preserve"> </w:t>
            </w:r>
          </w:p>
          <w:p w:rsidR="00A37FCE" w:rsidRDefault="00D51DE7">
            <w:pPr>
              <w:numPr>
                <w:ilvl w:val="0"/>
                <w:numId w:val="19"/>
              </w:numPr>
              <w:ind w:hanging="418"/>
              <w:jc w:val="left"/>
            </w:pPr>
            <w:r>
              <w:rPr>
                <w:rFonts w:ascii="B Nazanin" w:eastAsia="B Nazanin" w:hAnsi="B Nazanin" w:cs="B Nazanin"/>
                <w:rtl/>
              </w:rPr>
              <w:t>تهیه گزارشهای پایش، اجرا و دستیابی به هدف در بازههای زمانی مشخص و ارائه به تیم رهبری و مدیریت</w:t>
            </w:r>
            <w:r>
              <w:rPr>
                <w:rtl/>
              </w:rPr>
              <w:t xml:space="preserve"> </w:t>
            </w:r>
          </w:p>
          <w:p w:rsidR="00A37FCE" w:rsidRDefault="00D51DE7">
            <w:pPr>
              <w:numPr>
                <w:ilvl w:val="0"/>
                <w:numId w:val="19"/>
              </w:numPr>
              <w:ind w:hanging="418"/>
              <w:jc w:val="left"/>
            </w:pPr>
            <w:r>
              <w:rPr>
                <w:rFonts w:ascii="B Nazanin" w:eastAsia="B Nazanin" w:hAnsi="B Nazanin" w:cs="B Nazanin"/>
                <w:rtl/>
              </w:rPr>
              <w:t xml:space="preserve">به روز رسانی برنامههای عملیاتی بر اساس نتایج پایش و اندازهگیری شاخصهای مربوط </w:t>
            </w:r>
          </w:p>
        </w:tc>
      </w:tr>
      <w:tr w:rsidR="00A37FCE">
        <w:trPr>
          <w:trHeight w:val="2452"/>
        </w:trPr>
        <w:tc>
          <w:tcPr>
            <w:tcW w:w="11673" w:type="dxa"/>
            <w:gridSpan w:val="3"/>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12" w:firstLine="3"/>
            </w:pPr>
            <w:r>
              <w:rPr>
                <w:rFonts w:ascii="B Nazanin" w:eastAsia="B Nazanin" w:hAnsi="B Nazanin" w:cs="B Nazanin"/>
                <w:rtl/>
              </w:rPr>
              <w:t xml:space="preserve">برنامه عملیاتی مستندی است شامل مجموعه فعالیتها و اقدامات زمان بندی شده )معمولا در بازه زمانی یك سال( برای دستیابی به اههداف اختصاصهی/ عملیهاتی/ عینهی در راستای به اجرا درآوردن تصمیمات استراتژیك با بهترین استفاده از منابع موجود )منابع انسانی، فیزیکی، مالی و اطلاعاتی(. در تدوین برنامه عملیهاتی، امکهان در نظهر گهرفتن تمولات ممیطی و اعمال اصلاحات لازم به شرط اینکه اهداف تعیین شده حاصل شود، وجود دارد. برنامه عملیاتی شامل اهداف اختصاصی/ عملیاتی/ عینی با ویژگهی اسهمارت بودن است و بر اساس اهداف کلان و استراتژیهای مشخص شده در برنامه استراتژیك تعیین میگردند. ویژگی اسمارت بودن به خاص و مشخص بودن هدف )تمرکز آن بر یك موعوع مشخص(، قابل اندازهگیری بودن، قابل دسترس بودن، واقع گرا یا مرتبط بودن و زمانمند بودن هدف اشاره دارد .فعالیتهای لازم برای دستیابی به اهداف تعیین شده ،مسئول اجرا و زمان اجرای هر فعالیت و منابع مورد نیاز )شامل منابع مالی، انسانی، اطلاعاتی و یا فیزیکی( برای هر فعالیت است. برای هر برنامه، مسئول پایش تعیین شده که در زمانهای معین، اجرای فعالیتها را پایش کرده و با اندازهگیری شاخصهای تعیین شده، میزان تمقق اهداف اختصاصی/ عملیاتی را تعیین و گزارش مینماید. </w:t>
            </w:r>
            <w:r>
              <w:rPr>
                <w:rFonts w:ascii="Times New Roman" w:eastAsia="Times New Roman" w:hAnsi="Times New Roman" w:cs="Times New Roman"/>
                <w:color w:val="FF0000"/>
                <w:sz w:val="14"/>
                <w:szCs w:val="14"/>
                <w:rtl/>
              </w:rPr>
              <w:t xml:space="preserve"> </w:t>
            </w:r>
          </w:p>
        </w:tc>
      </w:tr>
    </w:tbl>
    <w:p w:rsidR="00A37FCE" w:rsidRDefault="00A37FCE">
      <w:pPr>
        <w:bidi w:val="0"/>
        <w:spacing w:after="0"/>
        <w:ind w:left="-324" w:right="11924"/>
        <w:jc w:val="left"/>
      </w:pPr>
    </w:p>
    <w:tbl>
      <w:tblPr>
        <w:tblStyle w:val="TableGrid"/>
        <w:tblW w:w="11673" w:type="dxa"/>
        <w:tblInd w:w="-40" w:type="dxa"/>
        <w:tblCellMar>
          <w:top w:w="2" w:type="dxa"/>
          <w:right w:w="104"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چالشها و فرصتهای بهبود، شناسایی و اقدامات اصلاحی/ برنامه بهبود مؤثر طراحی و بر اساس آن عمل میشود . </w:t>
            </w:r>
          </w:p>
        </w:tc>
      </w:tr>
      <w:tr w:rsidR="00A37FCE">
        <w:trPr>
          <w:trHeight w:val="131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0"/>
              </w:numPr>
              <w:ind w:hanging="363"/>
              <w:jc w:val="left"/>
            </w:pPr>
            <w:r>
              <w:rPr>
                <w:rFonts w:ascii="B Nazanin" w:eastAsia="B Nazanin" w:hAnsi="B Nazanin" w:cs="B Nazanin"/>
                <w:rtl/>
              </w:rPr>
              <w:t>شناسایی و مکتوب نمودن چالشها در دورههای زمانی معین به تشخیص مدیران/ مسئولان بیمارستان</w:t>
            </w:r>
            <w:r>
              <w:rPr>
                <w:rtl/>
              </w:rPr>
              <w:t xml:space="preserve"> </w:t>
            </w:r>
          </w:p>
          <w:p w:rsidR="00A37FCE" w:rsidRDefault="00D51DE7">
            <w:pPr>
              <w:numPr>
                <w:ilvl w:val="0"/>
                <w:numId w:val="20"/>
              </w:numPr>
              <w:ind w:hanging="363"/>
              <w:jc w:val="left"/>
            </w:pPr>
            <w:r>
              <w:rPr>
                <w:rFonts w:ascii="B Nazanin" w:eastAsia="B Nazanin" w:hAnsi="B Nazanin" w:cs="B Nazanin"/>
                <w:rtl/>
              </w:rPr>
              <w:t>تعیین فرصتهای بهبود با توجه به امکانات و توانمندیهای بیمارستان برای کاهش تاثیرات چالشهای شناسایی شده</w:t>
            </w:r>
            <w:r>
              <w:rPr>
                <w:rtl/>
              </w:rPr>
              <w:t xml:space="preserve"> </w:t>
            </w:r>
          </w:p>
          <w:p w:rsidR="00A37FCE" w:rsidRDefault="00D51DE7">
            <w:pPr>
              <w:numPr>
                <w:ilvl w:val="0"/>
                <w:numId w:val="20"/>
              </w:numPr>
              <w:ind w:hanging="363"/>
              <w:jc w:val="left"/>
            </w:pPr>
            <w:r>
              <w:rPr>
                <w:rFonts w:ascii="B Nazanin" w:eastAsia="B Nazanin" w:hAnsi="B Nazanin" w:cs="B Nazanin"/>
                <w:rtl/>
              </w:rPr>
              <w:t>جمع آوری ایدههای مناسب برای فرصتهای بهبود پیش بینی شده و انتخاب ایدههای کاربردی برای اجرا</w:t>
            </w:r>
            <w:r>
              <w:rPr>
                <w:rtl/>
              </w:rPr>
              <w:t xml:space="preserve"> </w:t>
            </w:r>
          </w:p>
          <w:p w:rsidR="00A37FCE" w:rsidRDefault="00D51DE7">
            <w:pPr>
              <w:numPr>
                <w:ilvl w:val="0"/>
                <w:numId w:val="20"/>
              </w:numPr>
              <w:ind w:hanging="363"/>
              <w:jc w:val="left"/>
            </w:pPr>
            <w:r>
              <w:rPr>
                <w:rFonts w:ascii="B Nazanin" w:eastAsia="B Nazanin" w:hAnsi="B Nazanin" w:cs="B Nazanin"/>
                <w:rtl/>
              </w:rPr>
              <w:t xml:space="preserve">اجرای ایدهها و ارزیابی موثر بودن آنها و در صورت نیاز ارائه پیشنهادات و اقدامات اصلاحی یا برنامههای بهبود  </w:t>
            </w:r>
          </w:p>
        </w:tc>
      </w:tr>
      <w:tr w:rsidR="00A37FCE">
        <w:trPr>
          <w:trHeight w:val="636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53" w:firstLine="1"/>
            </w:pPr>
            <w:r>
              <w:rPr>
                <w:rFonts w:ascii="B Nazanin" w:eastAsia="B Nazanin" w:hAnsi="B Nazanin" w:cs="B Nazanin"/>
                <w:rtl/>
              </w:rPr>
              <w:lastRenderedPageBreak/>
              <w:t xml:space="preserve">منظور از چالش ،هر وععیت یا پدیده بیرونی است که از حیطه اختیار سازمان خارج بوده، باعث بروز دشواری یا ایجاد مانع در راه انجام وظایف معمهول و رسهیدن بهه اههداف شده، سیاستهای اصلی سازمان را تمت تاثیر قرار میدهد و مواجهه با آن دغدغه ذهنی برای مدیران است. تاثیر بر آثار چالشها، تلاشی سخت و سرنوشت ساز نیاز دارد .لازم به ذکر است منظور از چالش در این استاندارد، نقاط ععف یا تهدیدهای سازمان در تملیل وععیت موجود در سند استراتژیك، نمی باشد. چالشها معمولا به عنوان یك تهدید فوری در سازمان پدیدار میشوند و تاثیرات مهمی در روندها و برنامهها و نتایج میگذارند. مثال برای این مهم تاخیر غیر معمول در دریافت مطالبات از سازمانهای بیمه گهر و کاهش ناگهانی نقدینگی بیمارستان است. البته مسلم است که خود این چالش نیز تمت تاثیر چالشهای فرادستی دیگر نمود پیدا میکند. اما در سازمانهایِ برنامهه ممهور بها حضور رهبری و مدیریت آگاه به اصول برنامهریزی میتوان چالشها را به موقع شناسایی نمود و فرصت بهبود/ جبران و کاهش آسیب پذیری را طراحی و اجرا نمود. به عنهوان مثال طراحی مدل اقتصاد مقاومتی در بیمارستان با همه ابعاد فنی و اجرایی میتواند نسخه جبرانی برای مدیریت کمبود منابع باشد. در واقع تهدید کمبود منهابع بهه فرصهتی برای پویایی و ایجاد بهره وری بیشتر در سازمان تبدیل میشود. نقش رهبری و مدیریت در بیمارستان فراتر از چند تصمیم کوچك/ بزرگ در فرایند اجرایی است. این مهم تنها با خلاقیت در شیوههای رهبری و هدایت بهینه منابع در راستای برنامههای اقتصاد مقاومتی مدیریت میشود. البته تمامی تاثیرات چالشهای سیستمی را نمیتوان از بین بهرد اما به قدر وسع و توان سازمانی تیم رهبری و مدیریت، میتوان عوارض سازمانی این چالشها را به حداقل رساند . </w:t>
            </w:r>
          </w:p>
          <w:p w:rsidR="00A37FCE" w:rsidRDefault="00D51DE7">
            <w:pPr>
              <w:ind w:left="3" w:right="53" w:hanging="3"/>
            </w:pPr>
            <w:r>
              <w:rPr>
                <w:rFonts w:ascii="B Nazanin" w:eastAsia="B Nazanin" w:hAnsi="B Nazanin" w:cs="B Nazanin"/>
                <w:rtl/>
              </w:rPr>
              <w:t>فرصت بهبود عبارت است از هر وععیت، موقعیت و شرایطی که امکان ایجاد ارزش/ منفعت/ بهبود برای سازمان داشته باشد. این فرصت میتواند با اعافه شدن ایدة مناسب و یا منابع لازم تبدیل به ارزش/ منفعت/ بهبود گردد .برای اینکه بتوان از فرصتهای بهبود پیش آمده استفاده بهینه کرد، لازم است در ابتدا این فرصتها را شناسایی نمود و سپس با طراحی و ارائه ایدههای کاربردی و یا برنامههای اجرایی ،آن را به یك بهبود بالفعل در سیستم/ سازمان تبدیل نمود.</w:t>
            </w:r>
            <w:r>
              <w:rPr>
                <w:rFonts w:ascii="Times New Roman" w:eastAsia="Times New Roman" w:hAnsi="Times New Roman" w:cs="Times New Roman"/>
                <w:color w:val="FF0000"/>
                <w:vertAlign w:val="subscript"/>
                <w:rtl/>
              </w:rPr>
              <w:t xml:space="preserve"> </w:t>
            </w:r>
            <w:r>
              <w:rPr>
                <w:rFonts w:ascii="Times New Roman" w:eastAsia="Times New Roman" w:hAnsi="Times New Roman" w:cs="Times New Roman"/>
                <w:color w:val="FF0000"/>
                <w:sz w:val="14"/>
                <w:szCs w:val="14"/>
                <w:rtl/>
              </w:rPr>
              <w:t xml:space="preserve"> </w:t>
            </w:r>
          </w:p>
          <w:p w:rsidR="00A37FCE" w:rsidRDefault="00D51DE7">
            <w:pPr>
              <w:spacing w:line="239" w:lineRule="auto"/>
              <w:ind w:right="53" w:firstLine="1"/>
            </w:pPr>
            <w:r>
              <w:rPr>
                <w:rFonts w:ascii="B Nazanin" w:eastAsia="B Nazanin" w:hAnsi="B Nazanin" w:cs="B Nazanin"/>
                <w:rtl/>
              </w:rPr>
              <w:t xml:space="preserve">برنامه بهبود، مستندی است که برای دستیابی به اهداف کیفیتی معین و به صورت یك برنامه اجرایی با فعالیتها، زمهانبنهدی، منهابع و مجریهان مشهخص طراحهی و تهدوین میشود. برنامه بهبود همانند برنامه عملیاتی باید پایش و ارزیابی شود تا اطمینان حاصل شود که بیمارستان به اهداف تعیین شده دست پیدا کرده است.  </w:t>
            </w:r>
          </w:p>
          <w:p w:rsidR="00A37FCE" w:rsidRDefault="00D51DE7">
            <w:pPr>
              <w:ind w:right="53" w:firstLine="5"/>
            </w:pPr>
            <w:r>
              <w:rPr>
                <w:rFonts w:ascii="B Nazanin" w:eastAsia="B Nazanin" w:hAnsi="B Nazanin" w:cs="B Nazanin"/>
                <w:rtl/>
              </w:rPr>
              <w:t xml:space="preserve">عروری است بیمارستان سوابق مربوط به شناسایی چالشها، فرصتهای بهبود و ایدههای کاربردی اجرا شده و نتایج اجرا را بهصورت جمع بندی شده نگهداری نماید. چرا که درس از گذشته یکی از شیوههای مهم و اثربخش در مدیریت چالشهای تجربه شده است .چالشهای شناسایی شده بایستی در بازنگری سیاستهای اصلی و برنامه استراتژیك مد نظر باشند. همچنین توصیه میشود تیم رهبری و مدیریت از کارکنان خلاق به نمو مقتضی قدردانی نماید. همچنین به منظور استفاده از قدرت خلاقیت کارکنان برای ارائه ایدههای کاربردی می توان دورههای آموزشی پرورش تفکر خلاق و تفکر انتقادی را برگزار نمود.  </w:t>
            </w:r>
          </w:p>
        </w:tc>
      </w:tr>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2"/>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سوابق و مستنداتِ مدیریت، تمت کنترل بوده و قابل بازیابی است. </w:t>
            </w:r>
          </w:p>
        </w:tc>
      </w:tr>
      <w:tr w:rsidR="00A37FCE">
        <w:trPr>
          <w:trHeight w:val="196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
              </w:numPr>
              <w:ind w:hanging="419"/>
              <w:jc w:val="left"/>
            </w:pPr>
            <w:r>
              <w:rPr>
                <w:rFonts w:ascii="B Nazanin" w:eastAsia="B Nazanin" w:hAnsi="B Nazanin" w:cs="B Nazanin"/>
                <w:rtl/>
              </w:rPr>
              <w:t>شناسایی مستندات درون سازمانی موثر بر عملکرد بیمارستان از طریق انتخاب نام/ عنوان و کدگذاری آنها</w:t>
            </w:r>
            <w:r>
              <w:rPr>
                <w:rtl/>
              </w:rPr>
              <w:t xml:space="preserve"> </w:t>
            </w:r>
          </w:p>
          <w:p w:rsidR="00A37FCE" w:rsidRDefault="00D51DE7">
            <w:pPr>
              <w:numPr>
                <w:ilvl w:val="0"/>
                <w:numId w:val="21"/>
              </w:numPr>
              <w:ind w:hanging="419"/>
              <w:jc w:val="left"/>
            </w:pPr>
            <w:r>
              <w:rPr>
                <w:rFonts w:ascii="B Nazanin" w:eastAsia="B Nazanin" w:hAnsi="B Nazanin" w:cs="B Nazanin"/>
                <w:rtl/>
              </w:rPr>
              <w:t xml:space="preserve">مکتوب نمودن نموه کدگذاری ،تصویب، بازنگری، توزیع و تغییر مستندات درون سازمانی موثر بر عملکرد بیمارستان </w:t>
            </w:r>
            <w:r>
              <w:rPr>
                <w:rtl/>
              </w:rPr>
              <w:t xml:space="preserve"> </w:t>
            </w:r>
          </w:p>
          <w:p w:rsidR="00A37FCE" w:rsidRDefault="00D51DE7">
            <w:pPr>
              <w:numPr>
                <w:ilvl w:val="0"/>
                <w:numId w:val="21"/>
              </w:numPr>
              <w:ind w:hanging="419"/>
              <w:jc w:val="left"/>
            </w:pPr>
            <w:r>
              <w:rPr>
                <w:rFonts w:ascii="B Nazanin" w:eastAsia="B Nazanin" w:hAnsi="B Nazanin" w:cs="B Nazanin"/>
                <w:rtl/>
              </w:rPr>
              <w:t xml:space="preserve">تهیه فهرست اصلی برای مستندات درون سازمانی </w:t>
            </w:r>
            <w:r>
              <w:rPr>
                <w:rtl/>
              </w:rPr>
              <w:t xml:space="preserve"> </w:t>
            </w:r>
          </w:p>
          <w:p w:rsidR="00A37FCE" w:rsidRDefault="00D51DE7">
            <w:pPr>
              <w:numPr>
                <w:ilvl w:val="0"/>
                <w:numId w:val="21"/>
              </w:numPr>
              <w:ind w:hanging="419"/>
              <w:jc w:val="left"/>
            </w:pPr>
            <w:r>
              <w:rPr>
                <w:rFonts w:ascii="B Nazanin" w:eastAsia="B Nazanin" w:hAnsi="B Nazanin" w:cs="B Nazanin"/>
                <w:rtl/>
              </w:rPr>
              <w:t xml:space="preserve">مشخص نمودن فرد مسئول برای کنترل مستندات درون سازمانی </w:t>
            </w:r>
            <w:r>
              <w:rPr>
                <w:rtl/>
              </w:rPr>
              <w:t xml:space="preserve"> </w:t>
            </w:r>
          </w:p>
          <w:p w:rsidR="00A37FCE" w:rsidRDefault="00D51DE7">
            <w:pPr>
              <w:numPr>
                <w:ilvl w:val="0"/>
                <w:numId w:val="21"/>
              </w:numPr>
              <w:ind w:hanging="419"/>
              <w:jc w:val="left"/>
            </w:pPr>
            <w:r>
              <w:rPr>
                <w:rFonts w:ascii="B Nazanin" w:eastAsia="B Nazanin" w:hAnsi="B Nazanin" w:cs="B Nazanin"/>
                <w:rtl/>
              </w:rPr>
              <w:t>کسب اطمینان از تمت کنترل بودن و استفاده صمیح کارکنان از نسخ معتبر و به روز مستندات درون سازمانی و برون سازمانی</w:t>
            </w:r>
            <w:r>
              <w:rPr>
                <w:rtl/>
              </w:rPr>
              <w:t xml:space="preserve"> </w:t>
            </w:r>
          </w:p>
          <w:p w:rsidR="00A37FCE" w:rsidRDefault="00D51DE7">
            <w:pPr>
              <w:numPr>
                <w:ilvl w:val="0"/>
                <w:numId w:val="21"/>
              </w:numPr>
              <w:ind w:hanging="419"/>
              <w:jc w:val="left"/>
            </w:pPr>
            <w:r>
              <w:rPr>
                <w:rFonts w:ascii="B Nazanin" w:eastAsia="B Nazanin" w:hAnsi="B Nazanin" w:cs="B Nazanin"/>
                <w:rtl/>
              </w:rPr>
              <w:t xml:space="preserve">تعیین سوابق مورد نیاز در واحدها برای نگهداری و مشخص نمودن مدت زمان و نموه نگهداری هر یك از سوابق  </w:t>
            </w:r>
          </w:p>
        </w:tc>
      </w:tr>
      <w:tr w:rsidR="00A37FCE">
        <w:trPr>
          <w:trHeight w:val="522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left="1" w:right="112" w:firstLine="7"/>
              <w:jc w:val="both"/>
            </w:pPr>
            <w:r>
              <w:rPr>
                <w:rFonts w:ascii="B Nazanin" w:eastAsia="B Nazanin" w:hAnsi="B Nazanin" w:cs="B Nazanin"/>
                <w:rtl/>
              </w:rPr>
              <w:lastRenderedPageBreak/>
              <w:t xml:space="preserve">منظور از مستندات، نوشته، تصویر، فیلم یا صوتی است که به قصد ارائه اطلاعات برای انجام وظایف، ثبت دادههای عملکردی سازمان، انتشار دانش سازمانی، شواهدی برای تعیین انطباق ممصول/ پیامد بدست آمده با ویژگیهای تعیین شده تهیه میشود. مدیریت مستندات و سوابق، یعنی کنترل نظاممند مستندات و سوابق از لمظه ایجاد، تا بکارگیری ،توزیع، سازماندهی، ذخیرهسازی، بازیابی و به روز رسانی .هدف اصلی مدیریت مستندات، تمویل مدر  یا سابقه مناسب به فرد مناسب در زمان مناسب است . </w:t>
            </w:r>
          </w:p>
          <w:p w:rsidR="00A37FCE" w:rsidRDefault="00D51DE7">
            <w:pPr>
              <w:ind w:right="112" w:firstLine="2"/>
              <w:jc w:val="both"/>
            </w:pPr>
            <w:r>
              <w:rPr>
                <w:rFonts w:ascii="B Nazanin" w:eastAsia="B Nazanin" w:hAnsi="B Nazanin" w:cs="B Nazanin"/>
                <w:rtl/>
              </w:rPr>
              <w:t xml:space="preserve">مستندات میتوانند بصورت کاغذی، الکترونیکی، نوری، مغناطیسی و ... باشند و برای اطمینان از اینکه به روز بوده و اعتبار لازم را برای استفاده دارند مورد بازنگری و ویرایش قرار میگیرند .مواردی که توسط بیمارستان تدوین میشوند به عنوان مستندات درون سازمانی و مواردی که از سازمانهای بالادست یا سایر سازمانها برای اجرا در بیمارستان ابلاغ/ ارائه میگردد به عنوان مستندات برون سازمانی تعریف میشوند. مستندات برون سازمانی در بیمارستانها معمولا توسط دبیرخانه بیمارستان دریافت، شناسایی ،شمارهگذاری و توزیع میشود اما برای مستندات درون سازمانی نیاز است که واحد/ فرد خاصی تعیین شود که عمن پیشگیری از موازی کاری و گردش مستندات مشابه در بیمارستان، اطمینان حاصل شود که هر مستندی که در اختیار بخشها/ واحدهای مختلف قرار دارد، آخرین ویرایش و نسخه معتبر است . </w:t>
            </w:r>
          </w:p>
          <w:p w:rsidR="00A37FCE" w:rsidRDefault="00D51DE7">
            <w:pPr>
              <w:ind w:left="2" w:right="112" w:firstLine="5"/>
              <w:jc w:val="both"/>
            </w:pPr>
            <w:r>
              <w:rPr>
                <w:rFonts w:ascii="B Nazanin" w:eastAsia="B Nazanin" w:hAnsi="B Nazanin" w:cs="B Nazanin"/>
                <w:rtl/>
              </w:rPr>
              <w:t>مستندات در سطح بالا یا مستندات مادر شامل برنامهها، فرایندها، دستورالعملها، روشهای اجرایی، خط مشی و روشهای اجرایی،</w:t>
            </w:r>
            <w:r>
              <w:rPr>
                <w:rFonts w:ascii="Arial" w:eastAsia="Arial" w:hAnsi="Arial" w:cs="Arial"/>
                <w:sz w:val="16"/>
              </w:rPr>
              <w:t>SOP</w:t>
            </w:r>
            <w:r>
              <w:rPr>
                <w:rFonts w:ascii="B Nazanin" w:eastAsia="B Nazanin" w:hAnsi="B Nazanin" w:cs="B Nazanin"/>
                <w:rtl/>
              </w:rPr>
              <w:t xml:space="preserve">ها، آیین نامهها و ... است و مستندات سطح پایین هرم شامل چك لیستها، فهرستها، فرمها، جداول و...  میباشد. مستندات سطح پایین در ارتباط با حداقل یکی از مستندات سطح بالاتر بوده و اغلب برای گردآوری اطلاعات مورد استفاده قرار میگیرند. هیچ یك از مستندات سطح پایین نباید بدون سند سطح بالا یا سند مادر، در سازمان استفاده شود. زیرا توعیح نموه استفاده از این نوع مستندات در داخل سند مادر قید میشود.  </w:t>
            </w:r>
          </w:p>
          <w:p w:rsidR="00A37FCE" w:rsidRDefault="00D51DE7">
            <w:pPr>
              <w:spacing w:after="2" w:line="239" w:lineRule="auto"/>
              <w:ind w:right="112" w:firstLine="1"/>
              <w:jc w:val="both"/>
            </w:pPr>
            <w:r>
              <w:rPr>
                <w:rFonts w:ascii="B Nazanin" w:eastAsia="B Nazanin" w:hAnsi="B Nazanin" w:cs="B Nazanin"/>
                <w:rtl/>
              </w:rPr>
              <w:t xml:space="preserve">سوابق، نوعی دیگر از مستندات است که نشان دهنده انجام فعالیت/کار، نتایج بدست آمده، خروجیها/ ممصول فرایند، اجرای وظایف و مانند آن است. عروری است که بیمارستان مشخص کند هر سابقهای را برای چه مدتی باید نگهداری نماید؟ و پس از انقضا  مدت مشخص شده چگونه تعیین تکلیف شوند؟ )برای تعیین تکلیف کردن سوابق روشهای مختلفی وجود دارد اعم از امما  کردن، خلاصه نویسی و بعد امما ، تعیین تکلیف کردن از سازمان بالادست، نگهداری در بایگانی راکد تا مدت زمان معین و .(..... </w:t>
            </w:r>
          </w:p>
          <w:p w:rsidR="00A37FCE" w:rsidRDefault="00D51DE7">
            <w:pPr>
              <w:jc w:val="left"/>
            </w:pPr>
            <w:r>
              <w:rPr>
                <w:rFonts w:ascii="B Nazanin" w:eastAsia="B Nazanin" w:hAnsi="B Nazanin" w:cs="B Nazanin"/>
                <w:rtl/>
              </w:rPr>
              <w:t xml:space="preserve">توصیه میشود پایش دورهای برای کسب اطمینان از رعایت اصول تدوین، نگهداری، توزیع و قابلیت بازیابی مستندات و سوابق در بیمارستان برنامهریزی و انجام شود.  </w:t>
            </w:r>
          </w:p>
        </w:tc>
      </w:tr>
      <w:tr w:rsidR="00A37FCE">
        <w:trPr>
          <w:trHeight w:val="337"/>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88"/>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نظرات و پیشنهادات ذینفعان برای تمقق نتایج مطلوب و متوازن، با روشی مدون اخذ شده و در برنامهریزیها مورد استفاده قرار میگیرند. </w:t>
            </w:r>
          </w:p>
        </w:tc>
      </w:tr>
      <w:tr w:rsidR="00A37FCE">
        <w:trPr>
          <w:trHeight w:val="98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
              </w:numPr>
              <w:ind w:left="363" w:hanging="362"/>
              <w:jc w:val="left"/>
            </w:pPr>
            <w:r>
              <w:rPr>
                <w:rFonts w:ascii="B Nazanin" w:eastAsia="B Nazanin" w:hAnsi="B Nazanin" w:cs="B Nazanin"/>
                <w:rtl/>
              </w:rPr>
              <w:t xml:space="preserve">مشخص نمودن نموه و بازههای زمانی برای دریافت نظرات و پیشنهادات هر یك از گروههای ذینفع </w:t>
            </w:r>
            <w:r>
              <w:rPr>
                <w:rtl/>
              </w:rPr>
              <w:t xml:space="preserve"> </w:t>
            </w:r>
          </w:p>
          <w:p w:rsidR="00A37FCE" w:rsidRDefault="00D51DE7">
            <w:pPr>
              <w:numPr>
                <w:ilvl w:val="0"/>
                <w:numId w:val="22"/>
              </w:numPr>
              <w:ind w:left="363" w:hanging="362"/>
              <w:jc w:val="left"/>
            </w:pPr>
            <w:r>
              <w:rPr>
                <w:rFonts w:ascii="B Nazanin" w:eastAsia="B Nazanin" w:hAnsi="B Nazanin" w:cs="B Nazanin"/>
                <w:rtl/>
              </w:rPr>
              <w:t>ارائه بازخورد، به واحدهای مختلف بیمارستان از نتایج نظرسنجی بدست آمده</w:t>
            </w:r>
            <w:r>
              <w:rPr>
                <w:rtl/>
              </w:rPr>
              <w:t xml:space="preserve"> </w:t>
            </w:r>
          </w:p>
          <w:p w:rsidR="00A37FCE" w:rsidRDefault="00D51DE7">
            <w:pPr>
              <w:numPr>
                <w:ilvl w:val="0"/>
                <w:numId w:val="22"/>
              </w:numPr>
              <w:ind w:left="363" w:hanging="362"/>
              <w:jc w:val="left"/>
            </w:pPr>
            <w:r>
              <w:rPr>
                <w:rFonts w:ascii="B Nazanin" w:eastAsia="B Nazanin" w:hAnsi="B Nazanin" w:cs="B Nazanin"/>
                <w:rtl/>
              </w:rPr>
              <w:t xml:space="preserve">استفاده از پیشنهادات دریافت شده از سوی ذینفعان در برنامهها برای تمقق نتایج مطلوب و متوازن </w:t>
            </w:r>
          </w:p>
        </w:tc>
      </w:tr>
      <w:tr w:rsidR="00A37FCE">
        <w:trPr>
          <w:trHeight w:val="407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3" w:line="239" w:lineRule="auto"/>
              <w:ind w:right="112"/>
            </w:pPr>
            <w:r>
              <w:rPr>
                <w:rFonts w:ascii="B Nazanin" w:eastAsia="B Nazanin" w:hAnsi="B Nazanin" w:cs="B Nazanin"/>
                <w:rtl/>
              </w:rPr>
              <w:t xml:space="preserve">در ابتدای کار ،بایستی بیمارستان گروههای مختلف ذینفعان خود را شناسایی نماید تا در هنگام دریافت نظرات، مخصوصاً در صورتی که گروه ذینفع، از اعضای زیادی برخوردار باشد بتواند با نمونه گیری برای نظرسنجی استفاده نماید . </w:t>
            </w:r>
          </w:p>
          <w:p w:rsidR="00A37FCE" w:rsidRDefault="00D51DE7">
            <w:pPr>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برخی از گروههای ذینفع </w:t>
            </w:r>
          </w:p>
          <w:p w:rsidR="00A37FCE" w:rsidRDefault="00D51DE7">
            <w:pPr>
              <w:numPr>
                <w:ilvl w:val="0"/>
                <w:numId w:val="23"/>
              </w:numPr>
              <w:ind w:hanging="365"/>
              <w:jc w:val="left"/>
            </w:pPr>
            <w:r>
              <w:rPr>
                <w:rFonts w:ascii="B Nazanin" w:eastAsia="B Nazanin" w:hAnsi="B Nazanin" w:cs="B Nazanin"/>
                <w:rtl/>
              </w:rPr>
              <w:t xml:space="preserve">گروه بیماران به عنوان مشتریان اصلی بیمارستان </w:t>
            </w:r>
          </w:p>
          <w:p w:rsidR="00A37FCE" w:rsidRDefault="00D51DE7">
            <w:pPr>
              <w:numPr>
                <w:ilvl w:val="0"/>
                <w:numId w:val="23"/>
              </w:numPr>
              <w:ind w:hanging="365"/>
              <w:jc w:val="left"/>
            </w:pPr>
            <w:r>
              <w:rPr>
                <w:rFonts w:ascii="B Nazanin" w:eastAsia="B Nazanin" w:hAnsi="B Nazanin" w:cs="B Nazanin"/>
                <w:rtl/>
              </w:rPr>
              <w:t xml:space="preserve">گروه کارکنان و پزشکان </w:t>
            </w:r>
          </w:p>
          <w:p w:rsidR="00A37FCE" w:rsidRDefault="00D51DE7">
            <w:pPr>
              <w:numPr>
                <w:ilvl w:val="0"/>
                <w:numId w:val="23"/>
              </w:numPr>
              <w:ind w:hanging="365"/>
              <w:jc w:val="left"/>
            </w:pPr>
            <w:r>
              <w:rPr>
                <w:rFonts w:ascii="B Nazanin" w:eastAsia="B Nazanin" w:hAnsi="B Nazanin" w:cs="B Nazanin"/>
                <w:rtl/>
              </w:rPr>
              <w:t xml:space="preserve">گروه دانشجویان و دستیاران تخصصی )برای بیمارستانهای آموزشی( به عنوان گروه دیگری از مشتریان اصلی بیمارستان </w:t>
            </w:r>
          </w:p>
          <w:p w:rsidR="00A37FCE" w:rsidRDefault="00D51DE7">
            <w:pPr>
              <w:numPr>
                <w:ilvl w:val="0"/>
                <w:numId w:val="23"/>
              </w:numPr>
              <w:ind w:hanging="365"/>
              <w:jc w:val="left"/>
            </w:pPr>
            <w:r>
              <w:rPr>
                <w:rFonts w:ascii="B Nazanin" w:eastAsia="B Nazanin" w:hAnsi="B Nazanin" w:cs="B Nazanin"/>
                <w:rtl/>
              </w:rPr>
              <w:t xml:space="preserve">گروه سهامداران </w:t>
            </w:r>
          </w:p>
          <w:p w:rsidR="00A37FCE" w:rsidRDefault="00D51DE7">
            <w:pPr>
              <w:numPr>
                <w:ilvl w:val="0"/>
                <w:numId w:val="23"/>
              </w:numPr>
              <w:ind w:hanging="365"/>
              <w:jc w:val="left"/>
            </w:pPr>
            <w:r>
              <w:rPr>
                <w:rFonts w:ascii="B Nazanin" w:eastAsia="B Nazanin" w:hAnsi="B Nazanin" w:cs="B Nazanin"/>
                <w:rtl/>
              </w:rPr>
              <w:t xml:space="preserve">تامین کنندگان )پیمانکاران، تامین کنندگان دارو و لوازم مصرفی پزشکی، ارائه دهندگان خدمات مختلف تعمیر و نگهداری، تامین کنندگان تجهیزات پزشکی و.... ( </w:t>
            </w:r>
          </w:p>
          <w:p w:rsidR="00A37FCE" w:rsidRDefault="00D51DE7">
            <w:pPr>
              <w:numPr>
                <w:ilvl w:val="0"/>
                <w:numId w:val="23"/>
              </w:numPr>
              <w:ind w:hanging="365"/>
              <w:jc w:val="left"/>
            </w:pPr>
            <w:r>
              <w:rPr>
                <w:rFonts w:ascii="B Nazanin" w:eastAsia="B Nazanin" w:hAnsi="B Nazanin" w:cs="B Nazanin"/>
                <w:rtl/>
              </w:rPr>
              <w:t xml:space="preserve">سازمان متبوع )مانند وزارت بهداشت، سازمان تامین اجتماعی/ نیروی مسلح برای بیمارستانها تابعه خودشان ،دانشگاه علوم پزشکی متبوع و... ( </w:t>
            </w:r>
          </w:p>
          <w:p w:rsidR="00A37FCE" w:rsidRDefault="00D51DE7">
            <w:pPr>
              <w:numPr>
                <w:ilvl w:val="0"/>
                <w:numId w:val="23"/>
              </w:numPr>
              <w:spacing w:after="136"/>
              <w:ind w:hanging="365"/>
              <w:jc w:val="left"/>
            </w:pPr>
            <w:r>
              <w:rPr>
                <w:rFonts w:ascii="B Nazanin" w:eastAsia="B Nazanin" w:hAnsi="B Nazanin" w:cs="B Nazanin"/>
                <w:rtl/>
              </w:rPr>
              <w:t xml:space="preserve">گروه سازمانهای همکار )مانند پزشکی قانونی، شهرداری و... (  </w:t>
            </w:r>
          </w:p>
          <w:p w:rsidR="00A37FCE" w:rsidRDefault="00D51DE7">
            <w:pPr>
              <w:ind w:right="162"/>
            </w:pPr>
            <w:r>
              <w:rPr>
                <w:rFonts w:ascii="B Nazanin" w:eastAsia="B Nazanin" w:hAnsi="B Nazanin" w:cs="B Nazanin"/>
                <w:rtl/>
              </w:rPr>
              <w:t xml:space="preserve">توصیه میشود عمن طراحی فرمهای نظرسنجی و دریافت پیشنهادات متناسب با هر یك از گروههای ذینفعان ،جمع بندی و تملیل نتایج توسط مسئول معینی صورت پذیرد.  </w:t>
            </w:r>
          </w:p>
        </w:tc>
      </w:tr>
    </w:tbl>
    <w:p w:rsidR="00A37FCE" w:rsidRDefault="00D51DE7">
      <w:pPr>
        <w:bidi w:val="0"/>
        <w:spacing w:after="156"/>
        <w:ind w:left="11097"/>
        <w:jc w:val="both"/>
      </w:pPr>
      <w:r>
        <w:rPr>
          <w:rFonts w:ascii="Times New Roman" w:eastAsia="Times New Roman" w:hAnsi="Times New Roman" w:cs="Times New Roman"/>
        </w:rPr>
        <w:t xml:space="preserve"> </w:t>
      </w:r>
    </w:p>
    <w:p w:rsidR="00A37FCE" w:rsidRDefault="00D51DE7">
      <w:pPr>
        <w:bidi w:val="0"/>
        <w:spacing w:after="0"/>
        <w:ind w:left="11097"/>
        <w:jc w:val="both"/>
      </w:pPr>
      <w:r>
        <w:rPr>
          <w:rFonts w:ascii="Times New Roman" w:eastAsia="Times New Roman" w:hAnsi="Times New Roman" w:cs="Times New Roman"/>
        </w:rPr>
        <w:t xml:space="preserve"> </w:t>
      </w:r>
    </w:p>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673" w:type="dxa"/>
        <w:tblInd w:w="-40" w:type="dxa"/>
        <w:tblCellMar>
          <w:top w:w="2" w:type="dxa"/>
          <w:left w:w="53" w:type="dxa"/>
          <w:right w:w="103"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8"/>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03"/>
            </w:pPr>
            <w:r>
              <w:rPr>
                <w:rFonts w:ascii="B Nazanin" w:eastAsia="B Nazanin" w:hAnsi="B Nazanin" w:cs="B Nazanin"/>
                <w:sz w:val="20"/>
                <w:szCs w:val="20"/>
                <w:rtl/>
              </w:rPr>
              <w:t>الف-</w:t>
            </w:r>
            <w:r>
              <w:rPr>
                <w:rFonts w:ascii="B Nazanin" w:eastAsia="B Nazanin" w:hAnsi="B Nazanin" w:cs="B Nazanin"/>
                <w:sz w:val="20"/>
                <w:szCs w:val="20"/>
              </w:rPr>
              <w:t>1</w:t>
            </w:r>
            <w:r>
              <w:rPr>
                <w:rFonts w:ascii="B Nazanin" w:eastAsia="B Nazanin" w:hAnsi="B Nazanin" w:cs="B Nazanin"/>
                <w:sz w:val="20"/>
                <w:szCs w:val="20"/>
                <w:rtl/>
              </w:rPr>
              <w:t>-</w:t>
            </w:r>
            <w:r>
              <w:rPr>
                <w:rFonts w:ascii="B Nazanin" w:eastAsia="B Nazanin" w:hAnsi="B Nazanin" w:cs="B Nazanin"/>
                <w:sz w:val="20"/>
                <w:szCs w:val="20"/>
              </w:rPr>
              <w:t>4</w:t>
            </w:r>
            <w:r>
              <w:rPr>
                <w:rFonts w:ascii="B Nazanin" w:eastAsia="B Nazanin" w:hAnsi="B Nazanin" w:cs="B Nazanin"/>
                <w:sz w:val="20"/>
                <w:szCs w:val="20"/>
                <w:rtl/>
              </w:rPr>
              <w:t>-</w:t>
            </w:r>
            <w:r>
              <w:rPr>
                <w:rFonts w:ascii="B Nazanin" w:eastAsia="B Nazanin" w:hAnsi="B Nazanin" w:cs="B Nazanin"/>
                <w:sz w:val="20"/>
                <w:szCs w:val="20"/>
              </w:rPr>
              <w:t>8</w:t>
            </w:r>
            <w:r>
              <w:rPr>
                <w:rFonts w:ascii="Wingdings" w:eastAsia="Wingdings" w:hAnsi="Wingdings" w:cs="Wingdings"/>
                <w:color w:val="FF0000"/>
                <w:sz w:val="20"/>
                <w:szCs w:val="20"/>
                <w:rtl/>
              </w:rPr>
              <w:t></w:t>
            </w:r>
            <w:r>
              <w:rPr>
                <w:color w:val="FF0000"/>
                <w:sz w:val="20"/>
                <w:szCs w:val="20"/>
                <w:rtl/>
              </w:rPr>
              <w:t xml:space="preserve"> </w:t>
            </w:r>
            <w:r>
              <w:rPr>
                <w:rFonts w:ascii="B Nazanin" w:eastAsia="B Nazanin" w:hAnsi="B Nazanin" w:cs="B Nazanin"/>
                <w:sz w:val="20"/>
                <w:szCs w:val="20"/>
                <w:rtl/>
              </w:rPr>
              <w:t xml:space="preserve">تصمیمات و اقدامات تیم رهبری و مدیریت، نشانگر اهتمام و نظارت بر حسن اجرای قانون انطباق امور اداری و فنی باموازین شرع مقدس در بیمارستان میباشد.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
              </w:numPr>
              <w:ind w:hanging="293"/>
              <w:jc w:val="left"/>
            </w:pPr>
            <w:r>
              <w:rPr>
                <w:rFonts w:ascii="B Nazanin" w:eastAsia="B Nazanin" w:hAnsi="B Nazanin" w:cs="B Nazanin"/>
                <w:rtl/>
              </w:rPr>
              <w:lastRenderedPageBreak/>
              <w:t xml:space="preserve">آگاه بودن تیم رهبری و مدیریت بیمارستان از قانون انطباق امور اداری و فنی موسسات و شرح وظایف مربوط </w:t>
            </w:r>
          </w:p>
          <w:p w:rsidR="00A37FCE" w:rsidRDefault="00D51DE7">
            <w:pPr>
              <w:numPr>
                <w:ilvl w:val="0"/>
                <w:numId w:val="24"/>
              </w:numPr>
              <w:ind w:hanging="293"/>
              <w:jc w:val="left"/>
            </w:pPr>
            <w:r>
              <w:rPr>
                <w:rFonts w:ascii="B Nazanin" w:eastAsia="B Nazanin" w:hAnsi="B Nazanin" w:cs="B Nazanin"/>
                <w:rtl/>
              </w:rPr>
              <w:t>برنامهریزی و انجام اقدامات مناسب برای برطرف کردن مشکلات اجرای قانون و ایجاد فضای مناسب جهت اجرا</w:t>
            </w:r>
            <w:r>
              <w:rPr>
                <w:rtl/>
              </w:rPr>
              <w:t xml:space="preserve"> </w:t>
            </w:r>
          </w:p>
          <w:p w:rsidR="00A37FCE" w:rsidRDefault="00D51DE7">
            <w:pPr>
              <w:numPr>
                <w:ilvl w:val="0"/>
                <w:numId w:val="24"/>
              </w:numPr>
              <w:ind w:hanging="293"/>
              <w:jc w:val="left"/>
            </w:pPr>
            <w:r>
              <w:rPr>
                <w:rFonts w:ascii="B Nazanin" w:eastAsia="B Nazanin" w:hAnsi="B Nazanin" w:cs="B Nazanin"/>
                <w:rtl/>
              </w:rPr>
              <w:t xml:space="preserve">وجود مصوبات موثر، مشخص و فاقد ابهام در کمیته های مرتبط همراه با عمانت اجرایی  </w:t>
            </w:r>
          </w:p>
          <w:p w:rsidR="00A37FCE" w:rsidRDefault="00D51DE7">
            <w:pPr>
              <w:numPr>
                <w:ilvl w:val="0"/>
                <w:numId w:val="24"/>
              </w:numPr>
              <w:ind w:hanging="293"/>
              <w:jc w:val="left"/>
            </w:pPr>
            <w:r>
              <w:rPr>
                <w:rFonts w:ascii="B Nazanin" w:eastAsia="B Nazanin" w:hAnsi="B Nazanin" w:cs="B Nazanin"/>
                <w:rtl/>
              </w:rPr>
              <w:t>آگاهی سایر مسئولان و کارکنان نسبت به قانون فوق، همراه با شواهد ، توسط تیم رهبری و مدیریت</w:t>
            </w:r>
            <w:r>
              <w:rPr>
                <w:rtl/>
              </w:rPr>
              <w:t xml:space="preserve"> </w:t>
            </w:r>
          </w:p>
          <w:p w:rsidR="00A37FCE" w:rsidRDefault="00D51DE7">
            <w:pPr>
              <w:numPr>
                <w:ilvl w:val="0"/>
                <w:numId w:val="24"/>
              </w:numPr>
              <w:ind w:hanging="293"/>
              <w:jc w:val="left"/>
            </w:pPr>
            <w:r>
              <w:rPr>
                <w:rFonts w:ascii="B Nazanin" w:eastAsia="B Nazanin" w:hAnsi="B Nazanin" w:cs="B Nazanin"/>
                <w:rtl/>
              </w:rPr>
              <w:t xml:space="preserve">انطباق عملکرد کلیه مسئولان و کارکنان </w:t>
            </w:r>
            <w:r>
              <w:rPr>
                <w:rtl/>
              </w:rPr>
              <w:t xml:space="preserve"> </w:t>
            </w:r>
          </w:p>
          <w:p w:rsidR="00A37FCE" w:rsidRDefault="00D51DE7">
            <w:pPr>
              <w:numPr>
                <w:ilvl w:val="0"/>
                <w:numId w:val="24"/>
              </w:numPr>
              <w:ind w:hanging="293"/>
              <w:jc w:val="left"/>
            </w:pPr>
            <w:r>
              <w:rPr>
                <w:rFonts w:ascii="B Nazanin" w:eastAsia="B Nazanin" w:hAnsi="B Nazanin" w:cs="B Nazanin"/>
                <w:rtl/>
              </w:rPr>
              <w:t>وجود مستندات حاکی از نظارت تیم مدیریت و رهبری بر حسن اجرای قانون</w:t>
            </w:r>
            <w:r>
              <w:rPr>
                <w:rtl/>
              </w:rPr>
              <w:t xml:space="preserve"> </w:t>
            </w:r>
          </w:p>
          <w:p w:rsidR="00A37FCE" w:rsidRDefault="00D51DE7">
            <w:pPr>
              <w:numPr>
                <w:ilvl w:val="0"/>
                <w:numId w:val="24"/>
              </w:numPr>
              <w:ind w:hanging="293"/>
              <w:jc w:val="left"/>
            </w:pPr>
            <w:r>
              <w:rPr>
                <w:rFonts w:ascii="B Nazanin" w:eastAsia="B Nazanin" w:hAnsi="B Nazanin" w:cs="B Nazanin"/>
                <w:rtl/>
              </w:rPr>
              <w:t xml:space="preserve">وجود مستندات نشانگر بررسی وععیت اجرای قانون در بیمارستان، گزارش و اقدام اصلاحی </w:t>
            </w:r>
          </w:p>
        </w:tc>
      </w:tr>
      <w:tr w:rsidR="00A37FCE">
        <w:trPr>
          <w:trHeight w:val="293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99"/>
            </w:pPr>
            <w:r>
              <w:rPr>
                <w:rFonts w:ascii="B Nazanin" w:eastAsia="B Nazanin" w:hAnsi="B Nazanin" w:cs="B Nazanin"/>
                <w:rtl/>
              </w:rPr>
              <w:t xml:space="preserve">رعایت اصول مورد احترام جامعه در مراکز بیمارستانی یکی از اجزای مهم رعایت حقوق گیرنده خدمت و حقوق شهروندی، بوده و از آنجا که یکی از مطالبات اکثریت مراجعین مراکز فوق، عمن دریافت بهترین خدمات درمانی، برخورداری از احترام، رعایت حریم و توجه به این اصوبل است، عدم عنایت به این موعوع غفلت از یکی از وظهایف اساسهی مدیریت بیمارستان بوده و مانعی بزرگ در مسیر استقرار استانداردهای عالی خدمت می باشد.  همچنین مطابق مفاد قانون انطبهاق امهور اداری و فنهی موسسهات پزشهکی بها موازین شرع مقدس، به شماره </w:t>
            </w:r>
            <w:r>
              <w:rPr>
                <w:rFonts w:ascii="B Nazanin" w:eastAsia="B Nazanin" w:hAnsi="B Nazanin" w:cs="B Nazanin"/>
              </w:rPr>
              <w:t>2557</w:t>
            </w:r>
            <w:r>
              <w:rPr>
                <w:rFonts w:ascii="B Nazanin" w:eastAsia="B Nazanin" w:hAnsi="B Nazanin" w:cs="B Nazanin"/>
                <w:rtl/>
              </w:rPr>
              <w:t xml:space="preserve"> مورخ </w:t>
            </w:r>
            <w:r>
              <w:rPr>
                <w:rFonts w:ascii="B Nazanin" w:eastAsia="B Nazanin" w:hAnsi="B Nazanin" w:cs="B Nazanin"/>
              </w:rPr>
              <w:t>24</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1377</w:t>
            </w:r>
            <w:r>
              <w:rPr>
                <w:rFonts w:ascii="B Nazanin" w:eastAsia="B Nazanin" w:hAnsi="B Nazanin" w:cs="B Nazanin"/>
                <w:rtl/>
              </w:rPr>
              <w:t xml:space="preserve"> مجلس، و ابلاغی هیات وزیران به شماره </w:t>
            </w:r>
            <w:r>
              <w:rPr>
                <w:rFonts w:ascii="B Nazanin" w:eastAsia="B Nazanin" w:hAnsi="B Nazanin" w:cs="B Nazanin"/>
              </w:rPr>
              <w:t>28624</w:t>
            </w:r>
            <w:r>
              <w:rPr>
                <w:rFonts w:ascii="B Nazanin" w:eastAsia="B Nazanin" w:hAnsi="B Nazanin" w:cs="B Nazanin"/>
                <w:rtl/>
              </w:rPr>
              <w:t>/ت</w:t>
            </w:r>
            <w:r>
              <w:rPr>
                <w:rFonts w:ascii="B Nazanin" w:eastAsia="B Nazanin" w:hAnsi="B Nazanin" w:cs="B Nazanin"/>
              </w:rPr>
              <w:t>23888</w:t>
            </w:r>
            <w:r>
              <w:rPr>
                <w:rFonts w:ascii="B Nazanin" w:eastAsia="B Nazanin" w:hAnsi="B Nazanin" w:cs="B Nazanin"/>
                <w:rtl/>
              </w:rPr>
              <w:t xml:space="preserve"> مورخ </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1380</w:t>
            </w:r>
            <w:r>
              <w:rPr>
                <w:rFonts w:ascii="B Nazanin" w:eastAsia="B Nazanin" w:hAnsi="B Nazanin" w:cs="B Nazanin"/>
                <w:rtl/>
              </w:rPr>
              <w:t>، کلیه موسساتی کهه شهمول قهانون بهر آنها مستلزم ذکر نام است و به امر بهداشت و درمان می پردازند ، موظف به رعایت مقررات این قانون و آیین نامه ابلاغی می باشند</w:t>
            </w:r>
            <w:r>
              <w:rPr>
                <w:rFonts w:ascii="Arial" w:eastAsia="Arial" w:hAnsi="Arial" w:cs="Arial"/>
                <w:rtl/>
              </w:rPr>
              <w:t xml:space="preserve">. </w:t>
            </w:r>
          </w:p>
          <w:p w:rsidR="00A37FCE" w:rsidRDefault="00D51DE7">
            <w:pPr>
              <w:ind w:right="58" w:firstLine="2"/>
            </w:pPr>
            <w:r>
              <w:rPr>
                <w:rFonts w:ascii="B Nazanin" w:eastAsia="B Nazanin" w:hAnsi="B Nazanin" w:cs="B Nazanin"/>
                <w:rtl/>
              </w:rPr>
              <w:t xml:space="preserve">مطابق با ماده </w:t>
            </w:r>
            <w:r>
              <w:rPr>
                <w:rFonts w:ascii="B Nazanin" w:eastAsia="B Nazanin" w:hAnsi="B Nazanin" w:cs="B Nazanin"/>
              </w:rPr>
              <w:t>6</w:t>
            </w:r>
            <w:r>
              <w:rPr>
                <w:rFonts w:ascii="B Nazanin" w:eastAsia="B Nazanin" w:hAnsi="B Nazanin" w:cs="B Nazanin"/>
                <w:rtl/>
              </w:rPr>
              <w:t xml:space="preserve"> قانون مصوبه مجلس شورای اسلامی و ماده </w:t>
            </w:r>
            <w:r>
              <w:rPr>
                <w:rFonts w:ascii="B Nazanin" w:eastAsia="B Nazanin" w:hAnsi="B Nazanin" w:cs="B Nazanin"/>
              </w:rPr>
              <w:t>16</w:t>
            </w:r>
            <w:r>
              <w:rPr>
                <w:rFonts w:ascii="B Nazanin" w:eastAsia="B Nazanin" w:hAnsi="B Nazanin" w:cs="B Nazanin"/>
                <w:rtl/>
              </w:rPr>
              <w:t xml:space="preserve"> مصوبه هیات وزیران، مسئولین فنی و مدیران بیمارستان ها از مسئولین حسن اجرای این قانون می باشهند.  از این حیث، لازم است در مصوبات کمیته ها، تدوین خط مشی ها، بازدیدهای میدانی  در بیمارستان و همچنین انجام هرگونه توسعه، بازسازی، جانمایی و ... رعایهت زیرسهاخت های مرتبط مورد نظر و کسب  نظر افراد ذی صلاح در مورد این قانون و ارتباط آن با فعالیت های جاری وآتی مورد توجه و عنایت قرار  گیرد. </w:t>
            </w:r>
          </w:p>
        </w:tc>
      </w:tr>
      <w:tr w:rsidR="00A37FCE">
        <w:trPr>
          <w:trHeight w:val="390"/>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2"/>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کمیتههای بیمارستانی بر اساس ضوابط مربوط و متناسب با شرایط بیمارستان به صورت اثربخش فعالیت مینمایند.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8"/>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جلسات کمیتههای بیمارستانی مطابق عوابط مربوط و متناسب با ابعاد عملکرد مدیریتی بیمارستان برگزار میشود. </w:t>
            </w:r>
          </w:p>
        </w:tc>
      </w:tr>
      <w:tr w:rsidR="00A37FCE">
        <w:trPr>
          <w:trHeight w:val="164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
              </w:numPr>
              <w:ind w:left="398" w:hanging="397"/>
              <w:jc w:val="left"/>
            </w:pPr>
            <w:r>
              <w:rPr>
                <w:rFonts w:ascii="B Nazanin" w:eastAsia="B Nazanin" w:hAnsi="B Nazanin" w:cs="B Nazanin"/>
                <w:rtl/>
              </w:rPr>
              <w:t>تنظیم، تصویب و ابلاغ آیین نامه</w:t>
            </w:r>
            <w:r>
              <w:rPr>
                <w:rFonts w:ascii="Times New Roman" w:eastAsia="Times New Roman" w:hAnsi="Times New Roman" w:cs="Times New Roman"/>
                <w:rtl/>
              </w:rPr>
              <w:t xml:space="preserve"> </w:t>
            </w:r>
            <w:r>
              <w:rPr>
                <w:rFonts w:ascii="B Nazanin" w:eastAsia="B Nazanin" w:hAnsi="B Nazanin" w:cs="B Nazanin"/>
                <w:rtl/>
              </w:rPr>
              <w:t>داخلی برای هر یك از</w:t>
            </w:r>
            <w:r>
              <w:rPr>
                <w:rFonts w:ascii="Times New Roman" w:eastAsia="Times New Roman" w:hAnsi="Times New Roman" w:cs="Times New Roman"/>
                <w:rtl/>
              </w:rPr>
              <w:t xml:space="preserve"> </w:t>
            </w:r>
            <w:r>
              <w:rPr>
                <w:rFonts w:ascii="B Nazanin" w:eastAsia="B Nazanin" w:hAnsi="B Nazanin" w:cs="B Nazanin"/>
                <w:rtl/>
              </w:rPr>
              <w:t xml:space="preserve">کمیتههای بیمارستانی   </w:t>
            </w:r>
          </w:p>
          <w:p w:rsidR="00A37FCE" w:rsidRDefault="00D51DE7">
            <w:pPr>
              <w:numPr>
                <w:ilvl w:val="0"/>
                <w:numId w:val="25"/>
              </w:numPr>
              <w:ind w:left="398" w:hanging="397"/>
              <w:jc w:val="left"/>
            </w:pPr>
            <w:r>
              <w:rPr>
                <w:rFonts w:ascii="B Nazanin" w:eastAsia="B Nazanin" w:hAnsi="B Nazanin" w:cs="B Nazanin"/>
                <w:rtl/>
              </w:rPr>
              <w:t>برگزاری جلسات کمیتهها مطابق آیین نامه مصوب و حداقل</w:t>
            </w:r>
            <w:r>
              <w:rPr>
                <w:rFonts w:ascii="Times New Roman" w:eastAsia="Times New Roman" w:hAnsi="Times New Roman" w:cs="Times New Roman"/>
                <w:rtl/>
              </w:rPr>
              <w:t xml:space="preserve"> </w:t>
            </w:r>
            <w:r>
              <w:rPr>
                <w:rFonts w:ascii="B Nazanin" w:eastAsia="B Nazanin" w:hAnsi="B Nazanin" w:cs="B Nazanin"/>
                <w:rtl/>
              </w:rPr>
              <w:t>برابر</w:t>
            </w:r>
            <w:r>
              <w:rPr>
                <w:rFonts w:ascii="Times New Roman" w:eastAsia="Times New Roman" w:hAnsi="Times New Roman" w:cs="Times New Roman"/>
                <w:rtl/>
              </w:rPr>
              <w:t xml:space="preserve"> </w:t>
            </w:r>
            <w:r>
              <w:rPr>
                <w:rFonts w:ascii="B Nazanin" w:eastAsia="B Nazanin" w:hAnsi="B Nazanin" w:cs="B Nazanin"/>
                <w:rtl/>
              </w:rPr>
              <w:t>دستورالعملهای</w:t>
            </w:r>
            <w:r>
              <w:rPr>
                <w:rFonts w:ascii="Times New Roman" w:eastAsia="Times New Roman" w:hAnsi="Times New Roman" w:cs="Times New Roman"/>
                <w:rtl/>
              </w:rPr>
              <w:t xml:space="preserve"> </w:t>
            </w:r>
            <w:r>
              <w:rPr>
                <w:rFonts w:ascii="B Nazanin" w:eastAsia="B Nazanin" w:hAnsi="B Nazanin" w:cs="B Nazanin"/>
                <w:rtl/>
              </w:rPr>
              <w:t>ابلاغی و حداکثر متناسب و بر اساس ابعاد عملکردی بیمارستان</w:t>
            </w:r>
            <w:r>
              <w:rPr>
                <w:rFonts w:ascii="Times New Roman" w:eastAsia="Times New Roman" w:hAnsi="Times New Roman" w:cs="Times New Roman"/>
                <w:rtl/>
              </w:rPr>
              <w:t xml:space="preserve"> </w:t>
            </w:r>
            <w:r>
              <w:rPr>
                <w:rFonts w:ascii="B Nazanin" w:eastAsia="B Nazanin" w:hAnsi="B Nazanin" w:cs="B Nazanin"/>
                <w:rtl/>
              </w:rPr>
              <w:t>برای هر کمیته</w:t>
            </w:r>
            <w:r>
              <w:rPr>
                <w:rFonts w:ascii="B Nazanin" w:eastAsia="B Nazanin" w:hAnsi="B Nazanin" w:cs="B Nazanin"/>
                <w:b/>
                <w:bCs/>
                <w:rtl/>
              </w:rPr>
              <w:t xml:space="preserve"> </w:t>
            </w:r>
          </w:p>
          <w:p w:rsidR="00A37FCE" w:rsidRDefault="00D51DE7">
            <w:pPr>
              <w:numPr>
                <w:ilvl w:val="0"/>
                <w:numId w:val="25"/>
              </w:numPr>
              <w:ind w:left="398" w:hanging="397"/>
              <w:jc w:val="left"/>
            </w:pPr>
            <w:r>
              <w:rPr>
                <w:rFonts w:ascii="B Nazanin" w:eastAsia="B Nazanin" w:hAnsi="B Nazanin" w:cs="B Nazanin"/>
                <w:rtl/>
              </w:rPr>
              <w:t>تعیین دبیر</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اعضای</w:t>
            </w:r>
            <w:r>
              <w:rPr>
                <w:rFonts w:ascii="Times New Roman" w:eastAsia="Times New Roman" w:hAnsi="Times New Roman" w:cs="Times New Roman"/>
                <w:rtl/>
              </w:rPr>
              <w:t xml:space="preserve"> </w:t>
            </w:r>
            <w:r>
              <w:rPr>
                <w:rFonts w:ascii="B Nazanin" w:eastAsia="B Nazanin" w:hAnsi="B Nazanin" w:cs="B Nazanin"/>
                <w:rtl/>
              </w:rPr>
              <w:t>اصلی کمیتهها،</w:t>
            </w:r>
            <w:r>
              <w:rPr>
                <w:rFonts w:ascii="Times New Roman" w:eastAsia="Times New Roman" w:hAnsi="Times New Roman" w:cs="Times New Roman"/>
                <w:rtl/>
              </w:rPr>
              <w:t xml:space="preserve"> </w:t>
            </w:r>
            <w:r>
              <w:rPr>
                <w:rFonts w:ascii="B Nazanin" w:eastAsia="B Nazanin" w:hAnsi="B Nazanin" w:cs="B Nazanin"/>
                <w:rtl/>
              </w:rPr>
              <w:t>متناسب</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وظایف</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تخصصهای</w:t>
            </w:r>
            <w:r>
              <w:rPr>
                <w:rFonts w:ascii="Times New Roman" w:eastAsia="Times New Roman" w:hAnsi="Times New Roman" w:cs="Times New Roman"/>
                <w:rtl/>
              </w:rPr>
              <w:t xml:space="preserve"> </w:t>
            </w:r>
            <w:r>
              <w:rPr>
                <w:rFonts w:ascii="B Nazanin" w:eastAsia="B Nazanin" w:hAnsi="B Nazanin" w:cs="B Nazanin"/>
                <w:rtl/>
              </w:rPr>
              <w:t>مورد</w:t>
            </w:r>
            <w:r>
              <w:rPr>
                <w:rFonts w:ascii="Times New Roman" w:eastAsia="Times New Roman" w:hAnsi="Times New Roman" w:cs="Times New Roman"/>
                <w:rtl/>
              </w:rPr>
              <w:t xml:space="preserve"> </w:t>
            </w:r>
            <w:r>
              <w:rPr>
                <w:rFonts w:ascii="B Nazanin" w:eastAsia="B Nazanin" w:hAnsi="B Nazanin" w:cs="B Nazanin"/>
                <w:rtl/>
              </w:rPr>
              <w:t>نیاز،</w:t>
            </w:r>
            <w:r>
              <w:rPr>
                <w:rFonts w:ascii="Times New Roman" w:eastAsia="Times New Roman" w:hAnsi="Times New Roman" w:cs="Times New Roman"/>
                <w:rtl/>
              </w:rPr>
              <w:t xml:space="preserve"> </w:t>
            </w:r>
            <w:r>
              <w:rPr>
                <w:rFonts w:ascii="B Nazanin" w:eastAsia="B Nazanin" w:hAnsi="B Nazanin" w:cs="B Nazanin"/>
                <w:rtl/>
              </w:rPr>
              <w:t>توسط</w:t>
            </w:r>
            <w:r>
              <w:rPr>
                <w:rFonts w:ascii="Times New Roman" w:eastAsia="Times New Roman" w:hAnsi="Times New Roman" w:cs="Times New Roman"/>
                <w:rtl/>
              </w:rPr>
              <w:t xml:space="preserve"> </w:t>
            </w:r>
            <w:r>
              <w:rPr>
                <w:rFonts w:ascii="B Nazanin" w:eastAsia="B Nazanin" w:hAnsi="B Nazanin" w:cs="B Nazanin"/>
                <w:rtl/>
              </w:rPr>
              <w:t xml:space="preserve">تیم رهبری و مدیریت </w:t>
            </w:r>
          </w:p>
          <w:p w:rsidR="00A37FCE" w:rsidRDefault="00D51DE7">
            <w:pPr>
              <w:numPr>
                <w:ilvl w:val="0"/>
                <w:numId w:val="25"/>
              </w:numPr>
              <w:ind w:left="398" w:hanging="397"/>
              <w:jc w:val="left"/>
            </w:pPr>
            <w:r>
              <w:rPr>
                <w:rFonts w:ascii="B Nazanin" w:eastAsia="B Nazanin" w:hAnsi="B Nazanin" w:cs="B Nazanin"/>
                <w:rtl/>
              </w:rPr>
              <w:t>تعیین دستور</w:t>
            </w:r>
            <w:r>
              <w:rPr>
                <w:rFonts w:ascii="Times New Roman" w:eastAsia="Times New Roman" w:hAnsi="Times New Roman" w:cs="Times New Roman"/>
                <w:rtl/>
              </w:rPr>
              <w:t xml:space="preserve"> </w:t>
            </w:r>
            <w:r>
              <w:rPr>
                <w:rFonts w:ascii="B Nazanin" w:eastAsia="B Nazanin" w:hAnsi="B Nazanin" w:cs="B Nazanin"/>
                <w:rtl/>
              </w:rPr>
              <w:t>کار</w:t>
            </w:r>
            <w:r>
              <w:rPr>
                <w:rFonts w:ascii="Times New Roman" w:eastAsia="Times New Roman" w:hAnsi="Times New Roman" w:cs="Times New Roman"/>
                <w:rtl/>
              </w:rPr>
              <w:t xml:space="preserve"> </w:t>
            </w:r>
            <w:r>
              <w:rPr>
                <w:rFonts w:ascii="B Nazanin" w:eastAsia="B Nazanin" w:hAnsi="B Nazanin" w:cs="B Nazanin"/>
                <w:rtl/>
              </w:rPr>
              <w:t>جلسات</w:t>
            </w:r>
            <w:r>
              <w:rPr>
                <w:rFonts w:ascii="Times New Roman" w:eastAsia="Times New Roman" w:hAnsi="Times New Roman" w:cs="Times New Roman"/>
                <w:rtl/>
              </w:rPr>
              <w:t xml:space="preserve"> </w:t>
            </w:r>
            <w:r>
              <w:rPr>
                <w:rFonts w:ascii="B Nazanin" w:eastAsia="B Nazanin" w:hAnsi="B Nazanin" w:cs="B Nazanin"/>
                <w:rtl/>
              </w:rPr>
              <w:t>کمیتهها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راستای</w:t>
            </w:r>
            <w:r>
              <w:rPr>
                <w:rFonts w:ascii="Times New Roman" w:eastAsia="Times New Roman" w:hAnsi="Times New Roman" w:cs="Times New Roman"/>
                <w:rtl/>
              </w:rPr>
              <w:t xml:space="preserve"> </w:t>
            </w:r>
            <w:r>
              <w:rPr>
                <w:rFonts w:ascii="B Nazanin" w:eastAsia="B Nazanin" w:hAnsi="B Nazanin" w:cs="B Nazanin"/>
                <w:rtl/>
              </w:rPr>
              <w:t>اهداف و</w:t>
            </w:r>
            <w:r>
              <w:rPr>
                <w:rFonts w:ascii="Times New Roman" w:eastAsia="Times New Roman" w:hAnsi="Times New Roman" w:cs="Times New Roman"/>
                <w:rtl/>
              </w:rPr>
              <w:t xml:space="preserve"> </w:t>
            </w:r>
            <w:r>
              <w:rPr>
                <w:rFonts w:ascii="B Nazanin" w:eastAsia="B Nazanin" w:hAnsi="B Nazanin" w:cs="B Nazanin"/>
                <w:rtl/>
              </w:rPr>
              <w:t>ماموریت هر کمیته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توجه به</w:t>
            </w:r>
            <w:r>
              <w:rPr>
                <w:rFonts w:ascii="Times New Roman" w:eastAsia="Times New Roman" w:hAnsi="Times New Roman" w:cs="Times New Roman"/>
                <w:rtl/>
              </w:rPr>
              <w:t xml:space="preserve"> </w:t>
            </w:r>
            <w:r>
              <w:rPr>
                <w:rFonts w:ascii="B Nazanin" w:eastAsia="B Nazanin" w:hAnsi="B Nazanin" w:cs="B Nazanin"/>
                <w:rtl/>
              </w:rPr>
              <w:t>مشکلات</w:t>
            </w:r>
            <w:r>
              <w:rPr>
                <w:rFonts w:ascii="Times New Roman" w:eastAsia="Times New Roman" w:hAnsi="Times New Roman" w:cs="Times New Roman"/>
                <w:rtl/>
              </w:rPr>
              <w:t xml:space="preserve"> </w:t>
            </w:r>
            <w:r>
              <w:rPr>
                <w:rFonts w:ascii="B Nazanin" w:eastAsia="B Nazanin" w:hAnsi="B Nazanin" w:cs="B Nazanin"/>
                <w:rtl/>
              </w:rPr>
              <w:t>واقعی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جاری بیمارستان</w:t>
            </w:r>
            <w:r>
              <w:rPr>
                <w:rFonts w:ascii="Times New Roman" w:eastAsia="Times New Roman" w:hAnsi="Times New Roman" w:cs="Times New Roman"/>
                <w:rtl/>
              </w:rPr>
              <w:t xml:space="preserve"> </w:t>
            </w:r>
          </w:p>
          <w:p w:rsidR="00A37FCE" w:rsidRDefault="00D51DE7">
            <w:pPr>
              <w:numPr>
                <w:ilvl w:val="0"/>
                <w:numId w:val="25"/>
              </w:numPr>
              <w:ind w:left="398" w:hanging="397"/>
              <w:jc w:val="left"/>
            </w:pPr>
            <w:r>
              <w:rPr>
                <w:rFonts w:ascii="B Nazanin" w:eastAsia="B Nazanin" w:hAnsi="B Nazanin" w:cs="B Nazanin"/>
                <w:rtl/>
              </w:rPr>
              <w:t xml:space="preserve">برگزاری جلسات کمیتهها با رعایت آیین نامه داخلی و اهداف هر کمیته </w:t>
            </w:r>
          </w:p>
        </w:tc>
      </w:tr>
      <w:tr w:rsidR="00A37FCE">
        <w:trPr>
          <w:trHeight w:val="504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04"/>
              <w:ind w:left="1" w:right="58"/>
              <w:jc w:val="both"/>
            </w:pPr>
            <w:r>
              <w:rPr>
                <w:rFonts w:ascii="Arial" w:eastAsia="Arial" w:hAnsi="Arial" w:cs="Arial"/>
                <w:color w:val="FF0000"/>
                <w:sz w:val="14"/>
                <w:szCs w:val="14"/>
                <w:rtl/>
              </w:rPr>
              <w:t xml:space="preserve"> </w:t>
            </w:r>
            <w:r>
              <w:rPr>
                <w:rFonts w:ascii="B Nazanin" w:eastAsia="B Nazanin" w:hAnsi="B Nazanin" w:cs="B Nazanin"/>
                <w:rtl/>
              </w:rPr>
              <w:t xml:space="preserve">آیین نامه داخلی ،مستندی است که برای کنترل کار کمیته/ گروه/ اداره و نظم دهی به رفتار اعضای آن در قبال کمیته/ گروه/ اداره، تدوین، تصویب و توسط بالاترین مرجع آن گروه/ کمیته/ اداره یا سازمان ،ابلاغ میگردد. درصورت ابلاغ دستورالعمل کمیتههای بیمارستانی مبنای تدوین آییننامه دستورالعمل ابلاغی است و در غیر این صورت با تشخیص تیم رهبری و مدیریت آییننامه کمیتهها تدوین و تصویب میشود. رعایت آیین نامه داخلی برای تمامی اعضا الزامی است.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اجزای آیین نامه داخلی کمیتهها</w:t>
            </w:r>
            <w:r>
              <w:rPr>
                <w:rtl/>
              </w:rPr>
              <w:t xml:space="preserve"> </w:t>
            </w:r>
          </w:p>
          <w:p w:rsidR="00A37FCE" w:rsidRDefault="00D51DE7">
            <w:pPr>
              <w:numPr>
                <w:ilvl w:val="0"/>
                <w:numId w:val="26"/>
              </w:numPr>
              <w:ind w:hanging="370"/>
              <w:jc w:val="left"/>
            </w:pPr>
            <w:r>
              <w:rPr>
                <w:rFonts w:ascii="B Nazanin" w:eastAsia="B Nazanin" w:hAnsi="B Nazanin" w:cs="B Nazanin"/>
                <w:rtl/>
              </w:rPr>
              <w:t xml:space="preserve">اهداف، رسالت، چارت سازمانی و شرح وظیفه کمیته و نموه تعیین اعضا و انتخاب دبیر </w:t>
            </w:r>
          </w:p>
          <w:p w:rsidR="00A37FCE" w:rsidRDefault="00D51DE7">
            <w:pPr>
              <w:numPr>
                <w:ilvl w:val="0"/>
                <w:numId w:val="26"/>
              </w:numPr>
              <w:ind w:hanging="370"/>
              <w:jc w:val="left"/>
            </w:pPr>
            <w:r>
              <w:rPr>
                <w:rFonts w:ascii="B Nazanin" w:eastAsia="B Nazanin" w:hAnsi="B Nazanin" w:cs="B Nazanin"/>
                <w:rtl/>
              </w:rPr>
              <w:t xml:space="preserve">تعداد اعضا  و سمت اعضا )بدون درج اسامی افراد در آیین نامه و صرفاً ثبت سمت اعضای مورد نیاز تا در صورت تغییر افراد نیاز به ویرایش آیین نامه نباشد(  </w:t>
            </w:r>
          </w:p>
          <w:p w:rsidR="00A37FCE" w:rsidRDefault="00D51DE7">
            <w:pPr>
              <w:numPr>
                <w:ilvl w:val="0"/>
                <w:numId w:val="26"/>
              </w:numPr>
              <w:ind w:hanging="370"/>
              <w:jc w:val="left"/>
            </w:pPr>
            <w:r>
              <w:rPr>
                <w:rFonts w:ascii="B Nazanin" w:eastAsia="B Nazanin" w:hAnsi="B Nazanin" w:cs="B Nazanin"/>
                <w:rtl/>
              </w:rPr>
              <w:t xml:space="preserve">شرح وظایف نقشهای مختلف که برای کمیته در نظر گرفته شده است </w:t>
            </w:r>
          </w:p>
          <w:p w:rsidR="00A37FCE" w:rsidRDefault="00D51DE7">
            <w:pPr>
              <w:numPr>
                <w:ilvl w:val="0"/>
                <w:numId w:val="26"/>
              </w:numPr>
              <w:ind w:hanging="370"/>
              <w:jc w:val="left"/>
            </w:pPr>
            <w:r>
              <w:rPr>
                <w:rFonts w:ascii="B Nazanin" w:eastAsia="B Nazanin" w:hAnsi="B Nazanin" w:cs="B Nazanin"/>
                <w:rtl/>
              </w:rPr>
              <w:t xml:space="preserve">مسئولیتها و اختیارات هر یك از نقشها از جمله شرح وظیفه و مسئولیتها و اختیارات رییس و دبیر کمیته بصورت مجزا  </w:t>
            </w:r>
          </w:p>
          <w:p w:rsidR="00A37FCE" w:rsidRDefault="00D51DE7">
            <w:pPr>
              <w:numPr>
                <w:ilvl w:val="0"/>
                <w:numId w:val="26"/>
              </w:numPr>
              <w:ind w:hanging="370"/>
              <w:jc w:val="left"/>
            </w:pPr>
            <w:r>
              <w:rPr>
                <w:rFonts w:ascii="B Nazanin" w:eastAsia="B Nazanin" w:hAnsi="B Nazanin" w:cs="B Nazanin"/>
                <w:rtl/>
              </w:rPr>
              <w:t>نموه ارزیابی عملکرد کمیته و نموه تعامل کمیته با سایر کمیتهها و تیم رهبری و مدیریت بیمارستان</w:t>
            </w:r>
            <w:r>
              <w:rPr>
                <w:rFonts w:ascii="Arial" w:eastAsia="Arial" w:hAnsi="Arial" w:cs="Arial"/>
                <w:rtl/>
              </w:rPr>
              <w:t xml:space="preserve"> </w:t>
            </w:r>
          </w:p>
          <w:p w:rsidR="00A37FCE" w:rsidRDefault="00D51DE7">
            <w:pPr>
              <w:numPr>
                <w:ilvl w:val="0"/>
                <w:numId w:val="26"/>
              </w:numPr>
              <w:ind w:hanging="370"/>
              <w:jc w:val="left"/>
            </w:pPr>
            <w:r>
              <w:rPr>
                <w:rFonts w:ascii="B Nazanin" w:eastAsia="B Nazanin" w:hAnsi="B Nazanin" w:cs="B Nazanin"/>
                <w:rtl/>
              </w:rPr>
              <w:t xml:space="preserve">تبیین </w:t>
            </w:r>
            <w:r>
              <w:rPr>
                <w:rFonts w:ascii="Times New Roman" w:eastAsia="Times New Roman" w:hAnsi="Times New Roman" w:cs="Times New Roman"/>
                <w:rtl/>
              </w:rPr>
              <w:t>"</w:t>
            </w:r>
            <w:r>
              <w:rPr>
                <w:rFonts w:ascii="B Nazanin" w:eastAsia="B Nazanin" w:hAnsi="B Nazanin" w:cs="B Nazanin"/>
                <w:rtl/>
              </w:rPr>
              <w:t>عوابط برگزاری جلسات</w:t>
            </w:r>
            <w:r>
              <w:rPr>
                <w:rFonts w:ascii="Times New Roman" w:eastAsia="Times New Roman" w:hAnsi="Times New Roman" w:cs="Times New Roman"/>
                <w:rtl/>
              </w:rPr>
              <w:t>"</w:t>
            </w:r>
            <w:r>
              <w:rPr>
                <w:rFonts w:ascii="B Nazanin" w:eastAsia="B Nazanin" w:hAnsi="B Nazanin" w:cs="B Nazanin"/>
                <w:rtl/>
              </w:rPr>
              <w:t xml:space="preserve"> در انتهای آیین نامه داخلی </w:t>
            </w:r>
            <w:r>
              <w:rPr>
                <w:rtl/>
              </w:rPr>
              <w:t xml:space="preserve"> </w:t>
            </w:r>
          </w:p>
          <w:p w:rsidR="00A37FCE" w:rsidRDefault="00D51DE7">
            <w:pPr>
              <w:bidi w:val="0"/>
              <w:ind w:right="863"/>
            </w:pPr>
            <w:r>
              <w:t xml:space="preserve"> </w:t>
            </w:r>
          </w:p>
          <w:p w:rsidR="00A37FCE" w:rsidRDefault="00D51DE7">
            <w:pPr>
              <w:ind w:left="4" w:right="58" w:hanging="4"/>
              <w:jc w:val="both"/>
            </w:pPr>
            <w:r>
              <w:rPr>
                <w:rFonts w:ascii="Times New Roman" w:eastAsia="Times New Roman" w:hAnsi="Times New Roman" w:cs="Times New Roman"/>
                <w:rtl/>
              </w:rPr>
              <w:t>"</w:t>
            </w:r>
            <w:r>
              <w:rPr>
                <w:rFonts w:ascii="B Nazanin" w:eastAsia="B Nazanin" w:hAnsi="B Nazanin" w:cs="B Nazanin"/>
                <w:rtl/>
              </w:rPr>
              <w:t>عوابط برگزاری جلسات</w:t>
            </w:r>
            <w:r>
              <w:rPr>
                <w:rFonts w:ascii="Times New Roman" w:eastAsia="Times New Roman" w:hAnsi="Times New Roman" w:cs="Times New Roman"/>
                <w:rtl/>
              </w:rPr>
              <w:t>"</w:t>
            </w:r>
            <w:r>
              <w:rPr>
                <w:rFonts w:ascii="B Nazanin" w:eastAsia="B Nazanin" w:hAnsi="B Nazanin" w:cs="B Nazanin"/>
                <w:rtl/>
              </w:rPr>
              <w:t xml:space="preserve"> شامل مدت و فاصله زمانی برگزاری جلسات، نموه رسمیت یافتن جلسات، تصویب و تصمیمگیری در حوزه وظایف و نموه پیگیری مصوبات است و با همه ملمقات آن در انتهای آیین نامههای داخلی کمیتهها درج میشود.</w:t>
            </w:r>
            <w:r>
              <w:rPr>
                <w:rFonts w:ascii="Arial" w:eastAsia="Arial" w:hAnsi="Arial" w:cs="Arial"/>
                <w:rtl/>
              </w:rPr>
              <w:t xml:space="preserve"> </w:t>
            </w:r>
          </w:p>
          <w:p w:rsidR="00A37FCE" w:rsidRDefault="00D51DE7">
            <w:pPr>
              <w:ind w:right="505"/>
            </w:pPr>
            <w:r>
              <w:rPr>
                <w:rFonts w:ascii="B Nazanin" w:eastAsia="B Nazanin" w:hAnsi="B Nazanin" w:cs="B Nazanin"/>
                <w:rtl/>
              </w:rPr>
              <w:t xml:space="preserve"> در تدوین آیین نامه هر کمیته و نموه فعالیت آن دقت شود تا عدم مغایرتی با دستورالعملهای ابلاغی کمیتهها از وزارت بهداشت/ دانشگاه/ دانشکده وجود نداشته باشد. </w:t>
            </w:r>
          </w:p>
          <w:p w:rsidR="00A37FCE" w:rsidRDefault="00D51DE7">
            <w:pPr>
              <w:bidi w:val="0"/>
              <w:ind w:right="60"/>
            </w:pPr>
            <w:r>
              <w:rPr>
                <w:rFonts w:ascii="B Nazanin" w:eastAsia="B Nazanin" w:hAnsi="B Nazanin" w:cs="B Nazanin"/>
              </w:rPr>
              <w:t xml:space="preserve"> </w:t>
            </w:r>
          </w:p>
        </w:tc>
      </w:tr>
    </w:tbl>
    <w:p w:rsidR="00A37FCE" w:rsidRDefault="00A37FCE">
      <w:pPr>
        <w:bidi w:val="0"/>
        <w:spacing w:after="0"/>
        <w:ind w:left="-324" w:right="11924"/>
        <w:jc w:val="left"/>
      </w:pPr>
    </w:p>
    <w:tbl>
      <w:tblPr>
        <w:tblStyle w:val="TableGrid"/>
        <w:tblW w:w="11673" w:type="dxa"/>
        <w:tblInd w:w="-40" w:type="dxa"/>
        <w:tblCellMar>
          <w:top w:w="5" w:type="dxa"/>
          <w:left w:w="47" w:type="dxa"/>
          <w:right w:w="104" w:type="dxa"/>
        </w:tblCellMar>
        <w:tblLook w:val="04A0" w:firstRow="1" w:lastRow="0" w:firstColumn="1" w:lastColumn="0" w:noHBand="0" w:noVBand="1"/>
      </w:tblPr>
      <w:tblGrid>
        <w:gridCol w:w="978"/>
        <w:gridCol w:w="10695"/>
      </w:tblGrid>
      <w:tr w:rsidR="00A37FCE">
        <w:trPr>
          <w:trHeight w:val="366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حداقل جلسات مشتر / مستقل مورد انتظار در این استاندارد شامل کمیتههای ذیل است: </w:t>
            </w:r>
          </w:p>
          <w:p w:rsidR="00A37FCE" w:rsidRDefault="00D51DE7">
            <w:pPr>
              <w:numPr>
                <w:ilvl w:val="0"/>
                <w:numId w:val="27"/>
              </w:numPr>
              <w:ind w:hanging="369"/>
              <w:jc w:val="left"/>
            </w:pPr>
            <w:r>
              <w:rPr>
                <w:rFonts w:ascii="B Nazanin" w:eastAsia="B Nazanin" w:hAnsi="B Nazanin" w:cs="B Nazanin"/>
                <w:rtl/>
              </w:rPr>
              <w:t>کمیته پایش و</w:t>
            </w:r>
            <w:r>
              <w:rPr>
                <w:rFonts w:ascii="Arial" w:eastAsia="Arial" w:hAnsi="Arial" w:cs="Arial"/>
                <w:rtl/>
              </w:rPr>
              <w:t xml:space="preserve"> </w:t>
            </w:r>
            <w:r>
              <w:rPr>
                <w:rFonts w:ascii="B Nazanin" w:eastAsia="B Nazanin" w:hAnsi="B Nazanin" w:cs="B Nazanin"/>
                <w:rtl/>
              </w:rPr>
              <w:t xml:space="preserve">سنجش کیفیت )مستقل( </w:t>
            </w:r>
          </w:p>
          <w:p w:rsidR="00A37FCE" w:rsidRDefault="00D51DE7">
            <w:pPr>
              <w:numPr>
                <w:ilvl w:val="0"/>
                <w:numId w:val="27"/>
              </w:numPr>
              <w:ind w:hanging="369"/>
              <w:jc w:val="left"/>
            </w:pPr>
            <w:r>
              <w:rPr>
                <w:rFonts w:ascii="B Nazanin" w:eastAsia="B Nazanin" w:hAnsi="B Nazanin" w:cs="B Nazanin"/>
                <w:rtl/>
              </w:rPr>
              <w:t xml:space="preserve">کمیته مدیریت اطلاعات سلامت و فناوری اطلاعات )مستقل(  </w:t>
            </w:r>
          </w:p>
          <w:p w:rsidR="00A37FCE" w:rsidRDefault="00D51DE7">
            <w:pPr>
              <w:numPr>
                <w:ilvl w:val="0"/>
                <w:numId w:val="27"/>
              </w:numPr>
              <w:ind w:hanging="369"/>
              <w:jc w:val="left"/>
            </w:pPr>
            <w:r>
              <w:rPr>
                <w:rFonts w:ascii="B Nazanin" w:eastAsia="B Nazanin" w:hAnsi="B Nazanin" w:cs="B Nazanin"/>
                <w:rtl/>
              </w:rPr>
              <w:t xml:space="preserve">کمیته اخلاق بالینی )مستقل(  </w:t>
            </w:r>
          </w:p>
          <w:p w:rsidR="00A37FCE" w:rsidRDefault="00D51DE7">
            <w:pPr>
              <w:numPr>
                <w:ilvl w:val="0"/>
                <w:numId w:val="27"/>
              </w:numPr>
              <w:ind w:hanging="369"/>
              <w:jc w:val="left"/>
            </w:pPr>
            <w:r>
              <w:rPr>
                <w:rFonts w:ascii="B Nazanin" w:eastAsia="B Nazanin" w:hAnsi="B Nazanin" w:cs="B Nazanin"/>
                <w:rtl/>
              </w:rPr>
              <w:t xml:space="preserve">کمیته پیشگیری و کِنترل عفونت و بهداشت ممیط )به صورت مشتر / مستقل(  </w:t>
            </w:r>
          </w:p>
          <w:p w:rsidR="00A37FCE" w:rsidRDefault="00D51DE7">
            <w:pPr>
              <w:numPr>
                <w:ilvl w:val="0"/>
                <w:numId w:val="27"/>
              </w:numPr>
              <w:ind w:hanging="369"/>
              <w:jc w:val="left"/>
            </w:pPr>
            <w:r>
              <w:rPr>
                <w:rFonts w:ascii="B Nazanin" w:eastAsia="B Nazanin" w:hAnsi="B Nazanin" w:cs="B Nazanin"/>
                <w:rtl/>
              </w:rPr>
              <w:t xml:space="preserve">کمیته مدیریت خطر حوادث و بلایا و کمیته حفاظت فنی و بهداشت کار ) به صورت مشتر / مستقل( </w:t>
            </w:r>
          </w:p>
          <w:p w:rsidR="00A37FCE" w:rsidRDefault="00D51DE7">
            <w:pPr>
              <w:numPr>
                <w:ilvl w:val="0"/>
                <w:numId w:val="27"/>
              </w:numPr>
              <w:ind w:hanging="369"/>
              <w:jc w:val="left"/>
            </w:pPr>
            <w:r>
              <w:rPr>
                <w:rFonts w:ascii="B Nazanin" w:eastAsia="B Nazanin" w:hAnsi="B Nazanin" w:cs="B Nazanin"/>
                <w:rtl/>
              </w:rPr>
              <w:t xml:space="preserve">کمیته ترویج زایمان طبیعی و ایمن و ترویج تغذیه با شیر مادر )به صورت مشتر / مستقل( </w:t>
            </w:r>
          </w:p>
          <w:p w:rsidR="00A37FCE" w:rsidRDefault="00D51DE7">
            <w:pPr>
              <w:numPr>
                <w:ilvl w:val="0"/>
                <w:numId w:val="27"/>
              </w:numPr>
              <w:ind w:hanging="369"/>
              <w:jc w:val="left"/>
            </w:pPr>
            <w:r>
              <w:rPr>
                <w:rFonts w:ascii="B Nazanin" w:eastAsia="B Nazanin" w:hAnsi="B Nazanin" w:cs="B Nazanin"/>
                <w:rtl/>
              </w:rPr>
              <w:t xml:space="preserve">کمیته درمان، دارو و تجهیزات پزشکی و اقتصاد درمان )به صورت مشتر / مستقل( </w:t>
            </w:r>
          </w:p>
          <w:p w:rsidR="00A37FCE" w:rsidRDefault="00D51DE7">
            <w:pPr>
              <w:numPr>
                <w:ilvl w:val="0"/>
                <w:numId w:val="27"/>
              </w:numPr>
              <w:ind w:hanging="369"/>
              <w:jc w:val="left"/>
            </w:pPr>
            <w:r>
              <w:rPr>
                <w:rFonts w:ascii="B Nazanin" w:eastAsia="B Nazanin" w:hAnsi="B Nazanin" w:cs="B Nazanin"/>
                <w:rtl/>
              </w:rPr>
              <w:t xml:space="preserve">کمیته مرگ و میر و عوارض و زیر کمیتههای مربوط )مشتر / مستقل( </w:t>
            </w:r>
          </w:p>
          <w:p w:rsidR="00A37FCE" w:rsidRDefault="00D51DE7">
            <w:pPr>
              <w:numPr>
                <w:ilvl w:val="0"/>
                <w:numId w:val="27"/>
              </w:numPr>
              <w:ind w:hanging="369"/>
              <w:jc w:val="left"/>
            </w:pPr>
            <w:r>
              <w:rPr>
                <w:rFonts w:ascii="B Nazanin" w:eastAsia="B Nazanin" w:hAnsi="B Nazanin" w:cs="B Nazanin"/>
                <w:rtl/>
              </w:rPr>
              <w:t xml:space="preserve">کمیته طب انتقال خون )مستقل( </w:t>
            </w:r>
          </w:p>
          <w:p w:rsidR="00A37FCE" w:rsidRDefault="00D51DE7">
            <w:pPr>
              <w:numPr>
                <w:ilvl w:val="0"/>
                <w:numId w:val="27"/>
              </w:numPr>
              <w:ind w:hanging="369"/>
              <w:jc w:val="left"/>
            </w:pPr>
            <w:r>
              <w:rPr>
                <w:rFonts w:ascii="B Nazanin" w:eastAsia="B Nazanin" w:hAnsi="B Nazanin" w:cs="B Nazanin"/>
                <w:rtl/>
              </w:rPr>
              <w:t xml:space="preserve">کمیته ارتقای خدمات اورژانس بیمارستان )مستقل(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مصوبات کمیتههای بیمارستانی شامل راه حلهای واعح، مشخص و قابل اجرا برای حل مشکلات و تمقق نتایج مطلوب است.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
              </w:numPr>
              <w:ind w:left="414" w:hanging="413"/>
              <w:jc w:val="left"/>
            </w:pPr>
            <w:r>
              <w:rPr>
                <w:rFonts w:ascii="B Nazanin" w:eastAsia="B Nazanin" w:hAnsi="B Nazanin" w:cs="B Nazanin"/>
                <w:rtl/>
              </w:rPr>
              <w:t>تعیین</w:t>
            </w:r>
            <w:r>
              <w:rPr>
                <w:rFonts w:ascii="Arial" w:eastAsia="Arial" w:hAnsi="Arial" w:cs="Arial"/>
                <w:rtl/>
              </w:rPr>
              <w:t xml:space="preserve"> </w:t>
            </w:r>
            <w:r>
              <w:rPr>
                <w:rFonts w:ascii="B Nazanin" w:eastAsia="B Nazanin" w:hAnsi="B Nazanin" w:cs="B Nazanin"/>
                <w:rtl/>
              </w:rPr>
              <w:t>دستور کار جلسات کمیتهها،</w:t>
            </w:r>
            <w:r>
              <w:rPr>
                <w:rFonts w:ascii="Arial" w:eastAsia="Arial" w:hAnsi="Arial" w:cs="Arial"/>
                <w:rtl/>
              </w:rPr>
              <w:t xml:space="preserve"> </w:t>
            </w:r>
            <w:r>
              <w:rPr>
                <w:rFonts w:ascii="B Nazanin" w:eastAsia="B Nazanin" w:hAnsi="B Nazanin" w:cs="B Nazanin"/>
                <w:rtl/>
              </w:rPr>
              <w:t>همسو</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مشکلات</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حوزه</w:t>
            </w:r>
            <w:r>
              <w:rPr>
                <w:rFonts w:ascii="Arial" w:eastAsia="Arial" w:hAnsi="Arial" w:cs="Arial"/>
                <w:rtl/>
              </w:rPr>
              <w:t xml:space="preserve"> </w:t>
            </w:r>
            <w:r>
              <w:rPr>
                <w:rFonts w:ascii="B Nazanin" w:eastAsia="B Nazanin" w:hAnsi="B Nazanin" w:cs="B Nazanin"/>
                <w:rtl/>
              </w:rPr>
              <w:t>عملکردی</w:t>
            </w:r>
            <w:r>
              <w:rPr>
                <w:rFonts w:ascii="Arial" w:eastAsia="Arial" w:hAnsi="Arial" w:cs="Arial"/>
                <w:rtl/>
              </w:rPr>
              <w:t xml:space="preserve"> </w:t>
            </w:r>
            <w:r>
              <w:rPr>
                <w:rFonts w:ascii="B Nazanin" w:eastAsia="B Nazanin" w:hAnsi="B Nazanin" w:cs="B Nazanin"/>
                <w:rtl/>
              </w:rPr>
              <w:t xml:space="preserve">و اهداف هر کمیته  </w:t>
            </w:r>
          </w:p>
          <w:p w:rsidR="00A37FCE" w:rsidRDefault="00D51DE7">
            <w:pPr>
              <w:numPr>
                <w:ilvl w:val="0"/>
                <w:numId w:val="28"/>
              </w:numPr>
              <w:ind w:left="414" w:hanging="413"/>
              <w:jc w:val="left"/>
            </w:pPr>
            <w:r>
              <w:rPr>
                <w:rFonts w:ascii="B Nazanin" w:eastAsia="B Nazanin" w:hAnsi="B Nazanin" w:cs="B Nazanin"/>
                <w:rtl/>
              </w:rPr>
              <w:t>ارائه گزارش در ابتدای هر جلسه در خصوص اقدامات انجام گرفته و مشکلات رفع شده مطابق مصوبات جلسات پیشین</w:t>
            </w:r>
            <w:r>
              <w:rPr>
                <w:rFonts w:ascii="Arial" w:eastAsia="Arial" w:hAnsi="Arial" w:cs="Arial"/>
                <w:rtl/>
              </w:rPr>
              <w:t xml:space="preserve"> </w:t>
            </w:r>
          </w:p>
          <w:p w:rsidR="00A37FCE" w:rsidRDefault="00D51DE7">
            <w:pPr>
              <w:numPr>
                <w:ilvl w:val="0"/>
                <w:numId w:val="28"/>
              </w:numPr>
              <w:ind w:left="414" w:hanging="413"/>
              <w:jc w:val="left"/>
            </w:pPr>
            <w:r>
              <w:rPr>
                <w:rFonts w:ascii="B Nazanin" w:eastAsia="B Nazanin" w:hAnsi="B Nazanin" w:cs="B Nazanin"/>
                <w:rtl/>
              </w:rPr>
              <w:t>همفکری اعضا  و تصویب</w:t>
            </w:r>
            <w:r>
              <w:rPr>
                <w:rFonts w:ascii="Arial" w:eastAsia="Arial" w:hAnsi="Arial" w:cs="Arial"/>
                <w:rtl/>
              </w:rPr>
              <w:t xml:space="preserve"> </w:t>
            </w:r>
            <w:r>
              <w:rPr>
                <w:rFonts w:ascii="B Nazanin" w:eastAsia="B Nazanin" w:hAnsi="B Nazanin" w:cs="B Nazanin"/>
                <w:rtl/>
              </w:rPr>
              <w:t>راه</w:t>
            </w:r>
            <w:r>
              <w:rPr>
                <w:rFonts w:ascii="Arial" w:eastAsia="Arial" w:hAnsi="Arial" w:cs="Arial"/>
                <w:rtl/>
              </w:rPr>
              <w:t xml:space="preserve"> </w:t>
            </w:r>
            <w:r>
              <w:rPr>
                <w:rFonts w:ascii="B Nazanin" w:eastAsia="B Nazanin" w:hAnsi="B Nazanin" w:cs="B Nazanin"/>
                <w:rtl/>
              </w:rPr>
              <w:t>حلهای</w:t>
            </w:r>
            <w:r>
              <w:rPr>
                <w:rFonts w:ascii="Arial" w:eastAsia="Arial" w:hAnsi="Arial" w:cs="Arial"/>
                <w:rtl/>
              </w:rPr>
              <w:t xml:space="preserve"> </w:t>
            </w:r>
            <w:r>
              <w:rPr>
                <w:rFonts w:ascii="B Nazanin" w:eastAsia="B Nazanin" w:hAnsi="B Nazanin" w:cs="B Nazanin"/>
                <w:rtl/>
              </w:rPr>
              <w:t>واعح، کاربردی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مشخص،</w:t>
            </w:r>
            <w:r>
              <w:rPr>
                <w:rFonts w:ascii="Arial" w:eastAsia="Arial" w:hAnsi="Arial" w:cs="Arial"/>
                <w:rtl/>
              </w:rPr>
              <w:t xml:space="preserve"> </w:t>
            </w:r>
            <w:r>
              <w:rPr>
                <w:rFonts w:ascii="B Nazanin" w:eastAsia="B Nazanin" w:hAnsi="B Nazanin" w:cs="B Nazanin"/>
                <w:rtl/>
              </w:rPr>
              <w:t>همسو</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 xml:space="preserve">دستور کار جلسات و مباحث مطرح شده در جلسه </w:t>
            </w:r>
          </w:p>
          <w:p w:rsidR="00A37FCE" w:rsidRDefault="00D51DE7">
            <w:pPr>
              <w:numPr>
                <w:ilvl w:val="0"/>
                <w:numId w:val="28"/>
              </w:numPr>
              <w:ind w:left="414" w:hanging="413"/>
              <w:jc w:val="left"/>
            </w:pPr>
            <w:r>
              <w:rPr>
                <w:rFonts w:ascii="B Nazanin" w:eastAsia="B Nazanin" w:hAnsi="B Nazanin" w:cs="B Nazanin"/>
                <w:rtl/>
              </w:rPr>
              <w:t xml:space="preserve">مشخص بودن ارتباط بین مصوبات جلسات کمیته و مشکلات شناسایی شده </w:t>
            </w:r>
            <w:r>
              <w:rPr>
                <w:rFonts w:ascii="Arial" w:eastAsia="Arial" w:hAnsi="Arial" w:cs="Arial"/>
                <w:rtl/>
              </w:rPr>
              <w:t xml:space="preserve"> </w:t>
            </w:r>
          </w:p>
          <w:p w:rsidR="00A37FCE" w:rsidRDefault="00D51DE7">
            <w:pPr>
              <w:numPr>
                <w:ilvl w:val="0"/>
                <w:numId w:val="28"/>
              </w:numPr>
              <w:ind w:left="414" w:hanging="413"/>
              <w:jc w:val="left"/>
            </w:pPr>
            <w:r>
              <w:rPr>
                <w:rFonts w:ascii="B Nazanin" w:eastAsia="B Nazanin" w:hAnsi="B Nazanin" w:cs="B Nazanin"/>
                <w:rtl/>
              </w:rPr>
              <w:t xml:space="preserve">تعیین دستور کار جلسه آتی در صورت نیاز </w:t>
            </w:r>
            <w:r>
              <w:rPr>
                <w:rFonts w:ascii="Arial" w:eastAsia="Arial" w:hAnsi="Arial" w:cs="Arial"/>
                <w:rtl/>
              </w:rPr>
              <w:t xml:space="preserve"> </w:t>
            </w:r>
          </w:p>
          <w:p w:rsidR="00A37FCE" w:rsidRDefault="00D51DE7">
            <w:pPr>
              <w:numPr>
                <w:ilvl w:val="0"/>
                <w:numId w:val="28"/>
              </w:numPr>
              <w:ind w:left="414" w:hanging="413"/>
              <w:jc w:val="left"/>
            </w:pPr>
            <w:r>
              <w:rPr>
                <w:rFonts w:ascii="B Nazanin" w:eastAsia="B Nazanin" w:hAnsi="B Nazanin" w:cs="B Nazanin"/>
                <w:rtl/>
              </w:rPr>
              <w:t>تهیه صورتجلسات با رعایت فرمت ثابت، با تشخیص و طراحی بیمارستان</w:t>
            </w:r>
            <w:r>
              <w:rPr>
                <w:rFonts w:ascii="Arial" w:eastAsia="Arial" w:hAnsi="Arial" w:cs="Arial"/>
                <w:rtl/>
              </w:rPr>
              <w:t xml:space="preserve"> </w:t>
            </w:r>
          </w:p>
          <w:p w:rsidR="00A37FCE" w:rsidRDefault="00D51DE7">
            <w:pPr>
              <w:numPr>
                <w:ilvl w:val="0"/>
                <w:numId w:val="28"/>
              </w:numPr>
              <w:ind w:left="414" w:hanging="413"/>
              <w:jc w:val="left"/>
            </w:pPr>
            <w:r>
              <w:rPr>
                <w:rFonts w:ascii="B Nazanin" w:eastAsia="B Nazanin" w:hAnsi="B Nazanin" w:cs="B Nazanin"/>
                <w:rtl/>
              </w:rPr>
              <w:t xml:space="preserve">بهبود مشکلات و تمقق نتایج مطلوب به دنبال اجرای مصوبات کمیتهها </w:t>
            </w:r>
          </w:p>
        </w:tc>
      </w:tr>
      <w:tr w:rsidR="00A37FCE">
        <w:trPr>
          <w:trHeight w:val="440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72"/>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حداقلهای مورد انتظار فرم صورتجلسه کمیته شامل </w:t>
            </w:r>
          </w:p>
          <w:p w:rsidR="00A37FCE" w:rsidRDefault="00D51DE7">
            <w:pPr>
              <w:numPr>
                <w:ilvl w:val="0"/>
                <w:numId w:val="29"/>
              </w:numPr>
              <w:ind w:hanging="286"/>
              <w:jc w:val="left"/>
            </w:pPr>
            <w:r>
              <w:rPr>
                <w:rFonts w:ascii="B Nazanin" w:eastAsia="B Nazanin" w:hAnsi="B Nazanin" w:cs="B Nazanin"/>
                <w:rtl/>
              </w:rPr>
              <w:t xml:space="preserve">تاریخ، ساعت و ممل برگزاری جلسه </w:t>
            </w:r>
          </w:p>
          <w:p w:rsidR="00A37FCE" w:rsidRDefault="00D51DE7">
            <w:pPr>
              <w:numPr>
                <w:ilvl w:val="0"/>
                <w:numId w:val="29"/>
              </w:numPr>
              <w:ind w:hanging="286"/>
              <w:jc w:val="left"/>
            </w:pPr>
            <w:r>
              <w:rPr>
                <w:rFonts w:ascii="B Nazanin" w:eastAsia="B Nazanin" w:hAnsi="B Nazanin" w:cs="B Nazanin"/>
                <w:rtl/>
              </w:rPr>
              <w:t xml:space="preserve">دستور کار جلسه، فهرست افراد حاعر و غایب </w:t>
            </w:r>
          </w:p>
          <w:p w:rsidR="00A37FCE" w:rsidRDefault="00D51DE7">
            <w:pPr>
              <w:numPr>
                <w:ilvl w:val="0"/>
                <w:numId w:val="29"/>
              </w:numPr>
              <w:ind w:hanging="286"/>
              <w:jc w:val="left"/>
            </w:pPr>
            <w:r>
              <w:rPr>
                <w:rFonts w:ascii="B Nazanin" w:eastAsia="B Nazanin" w:hAnsi="B Nazanin" w:cs="B Nazanin"/>
                <w:rtl/>
              </w:rPr>
              <w:t xml:space="preserve">نتایج پیگیری مصوبات جلسات قبل </w:t>
            </w:r>
          </w:p>
          <w:p w:rsidR="00A37FCE" w:rsidRDefault="00D51DE7">
            <w:pPr>
              <w:numPr>
                <w:ilvl w:val="0"/>
                <w:numId w:val="29"/>
              </w:numPr>
              <w:ind w:hanging="286"/>
              <w:jc w:val="left"/>
            </w:pPr>
            <w:r>
              <w:rPr>
                <w:rFonts w:ascii="B Nazanin" w:eastAsia="B Nazanin" w:hAnsi="B Nazanin" w:cs="B Nazanin"/>
                <w:rtl/>
              </w:rPr>
              <w:t xml:space="preserve">شرح مباحث/ مذاکرات مطرح شده در جلسه </w:t>
            </w:r>
            <w:r>
              <w:rPr>
                <w:rFonts w:ascii="Arial" w:eastAsia="Arial" w:hAnsi="Arial" w:cs="Arial"/>
                <w:rtl/>
              </w:rPr>
              <w:t xml:space="preserve"> </w:t>
            </w:r>
          </w:p>
          <w:p w:rsidR="00A37FCE" w:rsidRDefault="00D51DE7">
            <w:pPr>
              <w:numPr>
                <w:ilvl w:val="0"/>
                <w:numId w:val="29"/>
              </w:numPr>
              <w:ind w:hanging="286"/>
              <w:jc w:val="left"/>
            </w:pPr>
            <w:r>
              <w:rPr>
                <w:rFonts w:ascii="B Nazanin" w:eastAsia="B Nazanin" w:hAnsi="B Nazanin" w:cs="B Nazanin"/>
                <w:rtl/>
              </w:rPr>
              <w:t xml:space="preserve">مصوبات جلسه، مسئول پیگیری مصوبات، مهلت زمانی اجرای مصوبات </w:t>
            </w:r>
          </w:p>
          <w:p w:rsidR="00A37FCE" w:rsidRDefault="00D51DE7">
            <w:pPr>
              <w:numPr>
                <w:ilvl w:val="0"/>
                <w:numId w:val="29"/>
              </w:numPr>
              <w:ind w:hanging="286"/>
              <w:jc w:val="left"/>
            </w:pPr>
            <w:r>
              <w:rPr>
                <w:rFonts w:ascii="B Nazanin" w:eastAsia="B Nazanin" w:hAnsi="B Nazanin" w:cs="B Nazanin"/>
                <w:rtl/>
              </w:rPr>
              <w:t>امضای اعضای حاعر و ذکر اسامی اعضای غایب جلسه و اخذ امضای غایبین پس از جلسه</w:t>
            </w:r>
            <w:r>
              <w:rPr>
                <w:rtl/>
              </w:rPr>
              <w:t xml:space="preserve"> </w:t>
            </w:r>
          </w:p>
          <w:p w:rsidR="00A37FCE" w:rsidRDefault="00D51DE7">
            <w:pPr>
              <w:spacing w:after="1" w:line="239" w:lineRule="auto"/>
              <w:ind w:left="1" w:right="65" w:firstLine="11"/>
              <w:jc w:val="both"/>
            </w:pPr>
            <w:r>
              <w:rPr>
                <w:rFonts w:ascii="B Nazanin" w:eastAsia="B Nazanin" w:hAnsi="B Nazanin" w:cs="B Nazanin"/>
                <w:rtl/>
              </w:rPr>
              <w:t xml:space="preserve">شرح مباحث/ مذاکرات مطرح شده در جلسه کمیته باید به صورتی درج گردد که علت مصوبات جلسات برای خواننده صورتجلسه مشخص شود و از نگارش جملات کوتاه و غیرشفاف پرهیز شود. وجود امضای غایبین در صورتجلسات کمیتهها، برای اطمینان از در جریان قرار گرفتن آنها از مصوبات و مباحث مطرح شده در جلسه است و ملا  به رسمیت شناختن جلسات نیست. از طرفی این شیوه نوعی ارائه بازخورد به غایبین جلسات ممسوب میشود. </w:t>
            </w:r>
          </w:p>
          <w:p w:rsidR="00A37FCE" w:rsidRDefault="00D51DE7">
            <w:pPr>
              <w:ind w:left="1" w:right="65" w:hanging="1"/>
            </w:pPr>
            <w:r>
              <w:rPr>
                <w:rFonts w:ascii="B Nazanin" w:eastAsia="B Nazanin" w:hAnsi="B Nazanin" w:cs="B Nazanin"/>
                <w:rtl/>
              </w:rPr>
              <w:t xml:space="preserve">توصیه میشود رییس جلسه بر نموه نگارش صورتجلسه کمیته نظارت نموده و اطمینان یابد که تمام نکات مهم مطرح شده در جلسه در صورتجلسه درج شده است .همچنهین با توجه به اهمیت نگارش صمیح صورتجلسات، دوره آموزشی نموه نگارش صورتجلسه، نموه مدیریت جلسات/ نموه استفاده از شیوههای بارش افکهار و گفتگهوی سهاختارمند ،برای دبیران کمیتههای بیمارستانی برگزار شود. </w:t>
            </w:r>
          </w:p>
        </w:tc>
      </w:tr>
    </w:tbl>
    <w:p w:rsidR="00A37FCE" w:rsidRDefault="00A37FCE">
      <w:pPr>
        <w:bidi w:val="0"/>
        <w:spacing w:after="0"/>
        <w:ind w:left="-324" w:right="11924"/>
        <w:jc w:val="left"/>
      </w:pPr>
    </w:p>
    <w:tbl>
      <w:tblPr>
        <w:tblStyle w:val="TableGrid"/>
        <w:tblW w:w="11673" w:type="dxa"/>
        <w:tblInd w:w="-40" w:type="dxa"/>
        <w:tblCellMar>
          <w:top w:w="1" w:type="dxa"/>
          <w:left w:w="59" w:type="dxa"/>
          <w:right w:w="104" w:type="dxa"/>
        </w:tblCellMar>
        <w:tblLook w:val="04A0" w:firstRow="1" w:lastRow="0" w:firstColumn="1" w:lastColumn="0" w:noHBand="0" w:noVBand="1"/>
      </w:tblPr>
      <w:tblGrid>
        <w:gridCol w:w="978"/>
        <w:gridCol w:w="10695"/>
      </w:tblGrid>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B Nazanin" w:eastAsia="B Nazanin" w:hAnsi="B Nazanin" w:cs="B Nazanin"/>
                <w:b/>
                <w:bCs/>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اثربخشی مصوبات کمیتههای بیمارستانی، ارزیابی و در صورت لزوم اقدامات اصلاحی مؤثر به عمل میآید . </w:t>
            </w:r>
          </w:p>
        </w:tc>
      </w:tr>
      <w:tr w:rsidR="00A37FCE">
        <w:trPr>
          <w:trHeight w:val="131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0"/>
              </w:numPr>
              <w:ind w:hanging="366"/>
              <w:jc w:val="left"/>
            </w:pPr>
            <w:r>
              <w:rPr>
                <w:rFonts w:ascii="B Nazanin" w:eastAsia="B Nazanin" w:hAnsi="B Nazanin" w:cs="B Nazanin"/>
                <w:rtl/>
              </w:rPr>
              <w:t>اندازه گیری و تملیل شاخص درصد اجرایی</w:t>
            </w:r>
            <w:r>
              <w:rPr>
                <w:rFonts w:ascii="Times New Roman" w:eastAsia="Times New Roman" w:hAnsi="Times New Roman" w:cs="Times New Roman"/>
                <w:rtl/>
              </w:rPr>
              <w:t xml:space="preserve"> </w:t>
            </w:r>
            <w:r>
              <w:rPr>
                <w:rFonts w:ascii="B Nazanin" w:eastAsia="B Nazanin" w:hAnsi="B Nazanin" w:cs="B Nazanin"/>
                <w:rtl/>
              </w:rPr>
              <w:t>شدن</w:t>
            </w:r>
            <w:r>
              <w:rPr>
                <w:rFonts w:ascii="Times New Roman" w:eastAsia="Times New Roman" w:hAnsi="Times New Roman" w:cs="Times New Roman"/>
                <w:rtl/>
              </w:rPr>
              <w:t xml:space="preserve"> </w:t>
            </w:r>
            <w:r>
              <w:rPr>
                <w:rFonts w:ascii="B Nazanin" w:eastAsia="B Nazanin" w:hAnsi="B Nazanin" w:cs="B Nazanin"/>
                <w:rtl/>
              </w:rPr>
              <w:t>مصوبات</w:t>
            </w:r>
            <w:r>
              <w:rPr>
                <w:rFonts w:ascii="Times New Roman" w:eastAsia="Times New Roman" w:hAnsi="Times New Roman" w:cs="Times New Roman"/>
                <w:rtl/>
              </w:rPr>
              <w:t xml:space="preserve"> </w:t>
            </w:r>
            <w:r>
              <w:rPr>
                <w:rFonts w:ascii="B Nazanin" w:eastAsia="B Nazanin" w:hAnsi="B Nazanin" w:cs="B Nazanin"/>
                <w:rtl/>
              </w:rPr>
              <w:t>کمیتههای</w:t>
            </w:r>
            <w:r>
              <w:rPr>
                <w:rFonts w:ascii="Times New Roman" w:eastAsia="Times New Roman" w:hAnsi="Times New Roman" w:cs="Times New Roman"/>
                <w:rtl/>
              </w:rPr>
              <w:t xml:space="preserve"> </w:t>
            </w:r>
            <w:r>
              <w:rPr>
                <w:rFonts w:ascii="B Nazanin" w:eastAsia="B Nazanin" w:hAnsi="B Nazanin" w:cs="B Nazanin"/>
                <w:rtl/>
              </w:rPr>
              <w:t>بیمارستانی</w:t>
            </w:r>
            <w:r>
              <w:rPr>
                <w:rFonts w:ascii="Times New Roman" w:eastAsia="Times New Roman" w:hAnsi="Times New Roman" w:cs="Times New Roman"/>
                <w:rtl/>
              </w:rPr>
              <w:t xml:space="preserve"> </w:t>
            </w:r>
            <w:r>
              <w:rPr>
                <w:rFonts w:ascii="B Nazanin" w:eastAsia="B Nazanin" w:hAnsi="B Nazanin" w:cs="B Nazanin"/>
                <w:rtl/>
              </w:rPr>
              <w:t>طبق</w:t>
            </w:r>
            <w:r>
              <w:rPr>
                <w:rFonts w:ascii="Times New Roman" w:eastAsia="Times New Roman" w:hAnsi="Times New Roman" w:cs="Times New Roman"/>
                <w:rtl/>
              </w:rPr>
              <w:t xml:space="preserve"> </w:t>
            </w:r>
            <w:r>
              <w:rPr>
                <w:rFonts w:ascii="B Nazanin" w:eastAsia="B Nazanin" w:hAnsi="B Nazanin" w:cs="B Nazanin"/>
                <w:rtl/>
              </w:rPr>
              <w:t>مهلت</w:t>
            </w:r>
            <w:r>
              <w:rPr>
                <w:rFonts w:ascii="Times New Roman" w:eastAsia="Times New Roman" w:hAnsi="Times New Roman" w:cs="Times New Roman"/>
                <w:rtl/>
              </w:rPr>
              <w:t xml:space="preserve"> </w:t>
            </w:r>
            <w:r>
              <w:rPr>
                <w:rFonts w:ascii="B Nazanin" w:eastAsia="B Nazanin" w:hAnsi="B Nazanin" w:cs="B Nazanin"/>
                <w:rtl/>
              </w:rPr>
              <w:t>زمانی</w:t>
            </w:r>
            <w:r>
              <w:rPr>
                <w:rFonts w:ascii="Times New Roman" w:eastAsia="Times New Roman" w:hAnsi="Times New Roman" w:cs="Times New Roman"/>
                <w:rtl/>
              </w:rPr>
              <w:t xml:space="preserve"> </w:t>
            </w:r>
            <w:r>
              <w:rPr>
                <w:rFonts w:ascii="B Nazanin" w:eastAsia="B Nazanin" w:hAnsi="B Nazanin" w:cs="B Nazanin"/>
                <w:rtl/>
              </w:rPr>
              <w:t>تعیین</w:t>
            </w:r>
            <w:r>
              <w:rPr>
                <w:rFonts w:ascii="Times New Roman" w:eastAsia="Times New Roman" w:hAnsi="Times New Roman" w:cs="Times New Roman"/>
                <w:rtl/>
              </w:rPr>
              <w:t xml:space="preserve"> </w:t>
            </w:r>
            <w:r>
              <w:rPr>
                <w:rFonts w:ascii="B Nazanin" w:eastAsia="B Nazanin" w:hAnsi="B Nazanin" w:cs="B Nazanin"/>
                <w:rtl/>
              </w:rPr>
              <w:t>شده توسط دفتر بهبود کیفیت با همکاری دبیران کمیتهها</w:t>
            </w:r>
            <w:r>
              <w:rPr>
                <w:rFonts w:ascii="Times New Roman" w:eastAsia="Times New Roman" w:hAnsi="Times New Roman" w:cs="Times New Roman"/>
                <w:rtl/>
              </w:rPr>
              <w:t xml:space="preserve"> </w:t>
            </w:r>
          </w:p>
          <w:p w:rsidR="00A37FCE" w:rsidRDefault="00D51DE7">
            <w:pPr>
              <w:numPr>
                <w:ilvl w:val="0"/>
                <w:numId w:val="30"/>
              </w:numPr>
              <w:ind w:hanging="366"/>
              <w:jc w:val="left"/>
            </w:pPr>
            <w:r>
              <w:rPr>
                <w:rFonts w:ascii="B Nazanin" w:eastAsia="B Nazanin" w:hAnsi="B Nazanin" w:cs="B Nazanin"/>
                <w:rtl/>
              </w:rPr>
              <w:t>ارزیابی میزان بهبود مشکلات و تمقق نتایج مطلوب به دنبال اجرای تصمیمات کمیتهها توسط دفتر بهبود کیفیت</w:t>
            </w:r>
            <w:r>
              <w:rPr>
                <w:rFonts w:ascii="Times New Roman" w:eastAsia="Times New Roman" w:hAnsi="Times New Roman" w:cs="Times New Roman"/>
                <w:rtl/>
              </w:rPr>
              <w:t xml:space="preserve"> </w:t>
            </w:r>
          </w:p>
          <w:p w:rsidR="00A37FCE" w:rsidRDefault="00D51DE7">
            <w:pPr>
              <w:numPr>
                <w:ilvl w:val="0"/>
                <w:numId w:val="30"/>
              </w:numPr>
              <w:ind w:hanging="366"/>
              <w:jc w:val="left"/>
            </w:pPr>
            <w:r>
              <w:rPr>
                <w:rFonts w:ascii="B Nazanin" w:eastAsia="B Nazanin" w:hAnsi="B Nazanin" w:cs="B Nazanin"/>
                <w:rtl/>
              </w:rPr>
              <w:t>ارائه گزارشهای دورهای )حداقل فصلی( از فعالیت و کیفیت عملکرد کمیتهها به تیم رهبری و مدیریت توسط دفتر بهبود کیفیت</w:t>
            </w:r>
            <w:r>
              <w:rPr>
                <w:rFonts w:ascii="Times New Roman" w:eastAsia="Times New Roman" w:hAnsi="Times New Roman" w:cs="Times New Roman"/>
                <w:rtl/>
              </w:rPr>
              <w:t xml:space="preserve"> </w:t>
            </w:r>
          </w:p>
          <w:p w:rsidR="00A37FCE" w:rsidRDefault="00D51DE7">
            <w:pPr>
              <w:numPr>
                <w:ilvl w:val="0"/>
                <w:numId w:val="30"/>
              </w:numPr>
              <w:ind w:hanging="366"/>
              <w:jc w:val="left"/>
            </w:pPr>
            <w:r>
              <w:rPr>
                <w:rFonts w:ascii="B Nazanin" w:eastAsia="B Nazanin" w:hAnsi="B Nazanin" w:cs="B Nazanin"/>
                <w:rtl/>
              </w:rPr>
              <w:t xml:space="preserve">انجام اقدامات اصلاحی در کمیتههای بیمارستانی توسط تیم رهبری و مدیریت بر اساس نتایج سنجش اثربخشی هریك از کمیتهها  </w:t>
            </w:r>
          </w:p>
        </w:tc>
      </w:tr>
      <w:tr w:rsidR="00A37FCE">
        <w:trPr>
          <w:trHeight w:val="180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left="2" w:right="53" w:hanging="2"/>
            </w:pPr>
            <w:r>
              <w:rPr>
                <w:rFonts w:ascii="Arial" w:eastAsia="Arial" w:hAnsi="Arial" w:cs="Arial"/>
                <w:color w:val="FF0000"/>
                <w:sz w:val="14"/>
                <w:szCs w:val="14"/>
                <w:rtl/>
              </w:rPr>
              <w:lastRenderedPageBreak/>
              <w:t xml:space="preserve"> </w:t>
            </w:r>
            <w:r>
              <w:rPr>
                <w:rFonts w:ascii="B Nazanin" w:eastAsia="B Nazanin" w:hAnsi="B Nazanin" w:cs="B Nazanin"/>
                <w:rtl/>
              </w:rPr>
              <w:t xml:space="preserve">ارزیابی عملکرد کمیتهها مطابق نموه ارزیابی درج شده در آیین نامه کمیته مربوط صورت می پذیرد و مصادیق این سنجه بایستی در آیین نامه کمیتهها نیز پیش بینی شهود. مصوبات کمیتههای بیمارستانی قابلیت اجرایی داشته و بایستی در صورتجلسات به طور واعح مشخص شده باشد که چه کسی، چه کاری را با استفاده از چه منهابعی و در چهه مهلت زمانی باید انجام دهد/ پیگیری میکند. منابع مورد نیاز برای اجرای مصوبات توسط مسئولان ارشد بیمارستان تامین میشود. </w:t>
            </w:r>
          </w:p>
          <w:p w:rsidR="00A37FCE" w:rsidRDefault="00D51DE7">
            <w:pPr>
              <w:ind w:right="53"/>
            </w:pPr>
            <w:r>
              <w:rPr>
                <w:rFonts w:ascii="B Nazanin" w:eastAsia="B Nazanin" w:hAnsi="B Nazanin" w:cs="B Nazanin"/>
                <w:rtl/>
              </w:rPr>
              <w:t xml:space="preserve">توصیه میشود برای اعضا  کمیتههای بیمارستانی و بویژه دبیران کمیتهها، آموزشهای لازم برای ارائه ایدههای جدید برگزار شده و اقدامات تشویقی با توجه به صلاحدید تهیم رهبری بیمارستان برای ارائه دهندگان ایدهها/ نظرات جدید کاربردی در نظر گرفته شود. </w:t>
            </w:r>
          </w:p>
        </w:tc>
      </w:tr>
      <w:tr w:rsidR="00A37FCE">
        <w:trPr>
          <w:trHeight w:val="339"/>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کمیتههای بیمارستانی در روند ارتقا  کیفیت خدمات و ایمنی بیماران نقش مؤثر ایفا مینمایند. </w:t>
            </w:r>
          </w:p>
        </w:tc>
      </w:tr>
      <w:tr w:rsidR="00A37FCE">
        <w:trPr>
          <w:trHeight w:val="131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
              </w:numPr>
              <w:ind w:hanging="366"/>
              <w:jc w:val="left"/>
            </w:pPr>
            <w:r>
              <w:rPr>
                <w:rFonts w:ascii="B Nazanin" w:eastAsia="B Nazanin" w:hAnsi="B Nazanin" w:cs="B Nazanin"/>
                <w:rtl/>
              </w:rPr>
              <w:t xml:space="preserve">اولویت بخشی به ارتقا  مستمر کیفیت و ایمنی بیمار در دستور کار و مصوبات کمیتههای بیمارستانی </w:t>
            </w:r>
            <w:r>
              <w:rPr>
                <w:rtl/>
              </w:rPr>
              <w:t xml:space="preserve"> </w:t>
            </w:r>
          </w:p>
          <w:p w:rsidR="00A37FCE" w:rsidRDefault="00D51DE7">
            <w:pPr>
              <w:numPr>
                <w:ilvl w:val="0"/>
                <w:numId w:val="31"/>
              </w:numPr>
              <w:ind w:hanging="366"/>
              <w:jc w:val="left"/>
            </w:pPr>
            <w:r>
              <w:rPr>
                <w:rFonts w:ascii="B Nazanin" w:eastAsia="B Nazanin" w:hAnsi="B Nazanin" w:cs="B Nazanin"/>
                <w:rtl/>
              </w:rPr>
              <w:t>مشارکت فعال کمیتههای مرگ و میر، انتقال خون، دارو و درمان و سایر کمیتهها در موعوعات مرتبط با ایمنی بیمار و ارتقا  آن</w:t>
            </w:r>
            <w:r>
              <w:rPr>
                <w:rtl/>
              </w:rPr>
              <w:t xml:space="preserve"> </w:t>
            </w:r>
          </w:p>
          <w:p w:rsidR="00A37FCE" w:rsidRDefault="00D51DE7">
            <w:pPr>
              <w:numPr>
                <w:ilvl w:val="0"/>
                <w:numId w:val="31"/>
              </w:numPr>
              <w:ind w:hanging="366"/>
              <w:jc w:val="left"/>
            </w:pPr>
            <w:r>
              <w:rPr>
                <w:rFonts w:ascii="B Nazanin" w:eastAsia="B Nazanin" w:hAnsi="B Nazanin" w:cs="B Nazanin"/>
                <w:rtl/>
              </w:rPr>
              <w:t>کسب اطمینان از ایفای نقش موثر کمیتههای بیمارستانی از ارتقا  مستمر کیفیت و ایمنی بیمار در ارزیابی اثر بخشی کمیتههای بیمارستانی</w:t>
            </w:r>
            <w:r>
              <w:rPr>
                <w:rtl/>
              </w:rPr>
              <w:t xml:space="preserve"> </w:t>
            </w:r>
          </w:p>
          <w:p w:rsidR="00A37FCE" w:rsidRDefault="00D51DE7">
            <w:pPr>
              <w:numPr>
                <w:ilvl w:val="0"/>
                <w:numId w:val="31"/>
              </w:numPr>
              <w:ind w:hanging="366"/>
              <w:jc w:val="left"/>
            </w:pPr>
            <w:r>
              <w:rPr>
                <w:rFonts w:ascii="B Nazanin" w:eastAsia="B Nazanin" w:hAnsi="B Nazanin" w:cs="B Nazanin"/>
                <w:rtl/>
              </w:rPr>
              <w:t xml:space="preserve">وجود شواهد تایید کننده مبنی بر ایفای نقش موثر کمیتههای بیمارستانی در ارتقا  مستمر کیفیت و ایمنی بیمار در تمام سطوح عملکردی بیمارستان </w:t>
            </w:r>
          </w:p>
        </w:tc>
      </w:tr>
      <w:tr w:rsidR="00A37FCE">
        <w:trPr>
          <w:trHeight w:val="151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 xml:space="preserve">شاخصهای عملکردی مرتبط با ایمنی بیماران برای هر یك از کمیتهها تعیین شود و گزارش اجرای مصوبات هر یك از کمیتهها که موثر بر کیفیت خدمات و ایمنهی بیمهاران بوده اند بصورت مجزا از عملکرد هر کمیته و تملیل تاثیر مصوبات مرتبط اجرایی شده کمیتهها بر شاخصهای کیفیت خدمات و ایمنی بیماران تدوین و به صورت فصلی به تیم رهبری و مدیریت ارائه شود. ارزیابی روند عملکرد کمیتهها در پرداختن به ارتقا  کیفیت خدمات و ایمنی بیماران و نتایج حاصل از آن در دفتر بهبود کیفیت برنامهریزی و انجام شود. همچنین توصیه میشود پیوست ایمنی هریك از مصوبات مرتبط با بیماران و خدمات تشخیصی و درمانی پیش بینی شده و مد نظر قرار گیرد. </w:t>
            </w:r>
          </w:p>
        </w:tc>
      </w:tr>
    </w:tbl>
    <w:p w:rsidR="00A37FCE" w:rsidRDefault="00A37FCE">
      <w:pPr>
        <w:bidi w:val="0"/>
        <w:spacing w:after="0"/>
        <w:ind w:left="-324" w:right="11924"/>
        <w:jc w:val="left"/>
      </w:pPr>
    </w:p>
    <w:tbl>
      <w:tblPr>
        <w:tblStyle w:val="TableGrid"/>
        <w:tblW w:w="11673" w:type="dxa"/>
        <w:tblInd w:w="-40" w:type="dxa"/>
        <w:tblCellMar>
          <w:top w:w="4" w:type="dxa"/>
          <w:left w:w="56" w:type="dxa"/>
          <w:right w:w="104" w:type="dxa"/>
        </w:tblCellMar>
        <w:tblLook w:val="04A0" w:firstRow="1" w:lastRow="0" w:firstColumn="1" w:lastColumn="0" w:noHBand="0" w:noVBand="1"/>
      </w:tblPr>
      <w:tblGrid>
        <w:gridCol w:w="978"/>
        <w:gridCol w:w="10695"/>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8"/>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عملکرد تیم رهبری و مدیریت بیانگر تعهد به اجرای برنامههای ارتقای کیفیت خدمات و ایمنی</w:t>
            </w:r>
            <w:r>
              <w:rPr>
                <w:rFonts w:ascii="B Nazanin" w:eastAsia="B Nazanin" w:hAnsi="B Nazanin" w:cs="B Nazanin"/>
                <w:b/>
                <w:bCs/>
                <w:sz w:val="24"/>
                <w:szCs w:val="24"/>
                <w:rtl/>
              </w:rPr>
              <w:t xml:space="preserve"> </w:t>
            </w:r>
            <w:r>
              <w:rPr>
                <w:rFonts w:ascii="B Nazanin" w:eastAsia="B Nazanin" w:hAnsi="B Nazanin" w:cs="B Nazanin"/>
                <w:b/>
                <w:bCs/>
                <w:color w:val="FFFFFF"/>
                <w:sz w:val="24"/>
                <w:szCs w:val="24"/>
                <w:rtl/>
              </w:rPr>
              <w:t>بیمار است.</w:t>
            </w:r>
            <w:r>
              <w:rPr>
                <w:rFonts w:ascii="Arial" w:eastAsia="Arial" w:hAnsi="Arial" w:cs="Arial"/>
                <w:b/>
                <w:bCs/>
                <w:color w:val="FFFFFF"/>
                <w:sz w:val="24"/>
                <w:szCs w:val="24"/>
                <w:rtl/>
              </w:rPr>
              <w:t xml:space="preserve"> </w:t>
            </w:r>
          </w:p>
        </w:tc>
      </w:tr>
      <w:tr w:rsidR="00A37FCE">
        <w:trPr>
          <w:trHeight w:val="360"/>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5"/>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تصمیمات و اقدامات تیم رهبری و مدیریت نشان دهنده اولویت بخشی به ارتقا  کیفیت خدمات و ایمنی بیماران است. </w:t>
            </w:r>
          </w:p>
        </w:tc>
      </w:tr>
      <w:tr w:rsidR="00A37FCE">
        <w:trPr>
          <w:trHeight w:val="196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2"/>
              </w:numPr>
              <w:ind w:hanging="367"/>
              <w:jc w:val="left"/>
            </w:pPr>
            <w:r>
              <w:rPr>
                <w:rFonts w:ascii="B Nazanin" w:eastAsia="B Nazanin" w:hAnsi="B Nazanin" w:cs="B Nazanin"/>
                <w:rtl/>
              </w:rPr>
              <w:t xml:space="preserve">درج سیاستهای منتخب تیم رهبری و مدیریت برای ارتقای کیفیت خدمات و ایمنی بیمار در </w:t>
            </w:r>
            <w:r>
              <w:rPr>
                <w:rFonts w:ascii="Cambria" w:eastAsia="Cambria" w:hAnsi="Cambria" w:cs="Cambria"/>
                <w:rtl/>
              </w:rPr>
              <w:t>"</w:t>
            </w:r>
            <w:r>
              <w:rPr>
                <w:rFonts w:ascii="B Nazanin" w:eastAsia="B Nazanin" w:hAnsi="B Nazanin" w:cs="B Nazanin"/>
                <w:rtl/>
              </w:rPr>
              <w:t>سیاستهای اصلی</w:t>
            </w:r>
            <w:r>
              <w:rPr>
                <w:rFonts w:ascii="Cambria" w:eastAsia="Cambria" w:hAnsi="Cambria" w:cs="Cambria"/>
                <w:rtl/>
              </w:rPr>
              <w:t>"</w:t>
            </w:r>
            <w:r>
              <w:rPr>
                <w:rFonts w:ascii="B Nazanin" w:eastAsia="B Nazanin" w:hAnsi="B Nazanin" w:cs="B Nazanin"/>
                <w:rtl/>
              </w:rPr>
              <w:t xml:space="preserve"> بیمارستان</w:t>
            </w:r>
            <w:r>
              <w:rPr>
                <w:rFonts w:ascii="Arial" w:eastAsia="Arial" w:hAnsi="Arial" w:cs="Arial"/>
                <w:rtl/>
              </w:rPr>
              <w:t xml:space="preserve"> </w:t>
            </w:r>
          </w:p>
          <w:p w:rsidR="00A37FCE" w:rsidRDefault="00D51DE7">
            <w:pPr>
              <w:numPr>
                <w:ilvl w:val="0"/>
                <w:numId w:val="32"/>
              </w:numPr>
              <w:ind w:hanging="367"/>
              <w:jc w:val="left"/>
            </w:pPr>
            <w:r>
              <w:rPr>
                <w:rFonts w:ascii="B Nazanin" w:eastAsia="B Nazanin" w:hAnsi="B Nazanin" w:cs="B Nazanin"/>
                <w:rtl/>
              </w:rPr>
              <w:t>بررسی گزارشهای تملیلی از کیفیت ارائه خدمات و ایمنی بیمار و استفاده از آنها در بازنگری/</w:t>
            </w:r>
            <w:r>
              <w:rPr>
                <w:rFonts w:ascii="Arial" w:eastAsia="Arial" w:hAnsi="Arial" w:cs="Arial"/>
                <w:rtl/>
              </w:rPr>
              <w:t xml:space="preserve"> </w:t>
            </w:r>
            <w:r>
              <w:rPr>
                <w:rFonts w:ascii="B Nazanin" w:eastAsia="B Nazanin" w:hAnsi="B Nazanin" w:cs="B Nazanin"/>
                <w:rtl/>
              </w:rPr>
              <w:t xml:space="preserve">ویرایش سند استراتژیك و </w:t>
            </w:r>
            <w:r>
              <w:rPr>
                <w:rFonts w:ascii="Cambria" w:eastAsia="Cambria" w:hAnsi="Cambria" w:cs="Cambria"/>
                <w:rtl/>
              </w:rPr>
              <w:t>"</w:t>
            </w:r>
            <w:r>
              <w:rPr>
                <w:rFonts w:ascii="B Nazanin" w:eastAsia="B Nazanin" w:hAnsi="B Nazanin" w:cs="B Nazanin"/>
                <w:rtl/>
              </w:rPr>
              <w:t>سیاستهای اصلی</w:t>
            </w:r>
            <w:r>
              <w:rPr>
                <w:rFonts w:ascii="Cambria" w:eastAsia="Cambria" w:hAnsi="Cambria" w:cs="Cambria"/>
                <w:rtl/>
              </w:rPr>
              <w:t>"</w:t>
            </w:r>
            <w:r>
              <w:rPr>
                <w:rFonts w:ascii="B Nazanin" w:eastAsia="B Nazanin" w:hAnsi="B Nazanin" w:cs="B Nazanin"/>
                <w:rtl/>
              </w:rPr>
              <w:t xml:space="preserve"> بیمارستان</w:t>
            </w:r>
            <w:r>
              <w:rPr>
                <w:rFonts w:ascii="Arial" w:eastAsia="Arial" w:hAnsi="Arial" w:cs="Arial"/>
                <w:rtl/>
              </w:rPr>
              <w:t xml:space="preserve"> </w:t>
            </w:r>
          </w:p>
          <w:p w:rsidR="00A37FCE" w:rsidRDefault="00D51DE7">
            <w:pPr>
              <w:numPr>
                <w:ilvl w:val="0"/>
                <w:numId w:val="32"/>
              </w:numPr>
              <w:ind w:hanging="367"/>
              <w:jc w:val="left"/>
            </w:pPr>
            <w:r>
              <w:rPr>
                <w:rFonts w:ascii="B Nazanin" w:eastAsia="B Nazanin" w:hAnsi="B Nazanin" w:cs="B Nazanin"/>
                <w:rtl/>
              </w:rPr>
              <w:t>اولویت بخشی به ارتقا  مستمر کیفیت و ایمنی بیمار در دستورکار و مصوبات جلسات تیم رهبری و مدیریت</w:t>
            </w:r>
            <w:r>
              <w:rPr>
                <w:rFonts w:ascii="Arial" w:eastAsia="Arial" w:hAnsi="Arial" w:cs="Arial"/>
                <w:rtl/>
              </w:rPr>
              <w:t xml:space="preserve"> </w:t>
            </w:r>
          </w:p>
          <w:p w:rsidR="00A37FCE" w:rsidRDefault="00D51DE7">
            <w:pPr>
              <w:numPr>
                <w:ilvl w:val="0"/>
                <w:numId w:val="32"/>
              </w:numPr>
              <w:ind w:hanging="367"/>
              <w:jc w:val="left"/>
            </w:pPr>
            <w:r>
              <w:rPr>
                <w:rFonts w:ascii="B Nazanin" w:eastAsia="B Nazanin" w:hAnsi="B Nazanin" w:cs="B Nazanin"/>
                <w:rtl/>
              </w:rPr>
              <w:t>اولویت بخشی به ارتقا  مستمر کیفیت و ایمنی بیمار در دستورکار و مصوبات جلسات کمیتههای بیمارستانی</w:t>
            </w:r>
            <w:r>
              <w:rPr>
                <w:rFonts w:ascii="Arial" w:eastAsia="Arial" w:hAnsi="Arial" w:cs="Arial"/>
                <w:rtl/>
              </w:rPr>
              <w:t xml:space="preserve"> </w:t>
            </w:r>
          </w:p>
          <w:p w:rsidR="00A37FCE" w:rsidRDefault="00D51DE7">
            <w:pPr>
              <w:numPr>
                <w:ilvl w:val="0"/>
                <w:numId w:val="32"/>
              </w:numPr>
              <w:ind w:hanging="367"/>
              <w:jc w:val="left"/>
            </w:pPr>
            <w:r>
              <w:rPr>
                <w:rFonts w:ascii="B Nazanin" w:eastAsia="B Nazanin" w:hAnsi="B Nazanin" w:cs="B Nazanin"/>
                <w:rtl/>
              </w:rPr>
              <w:t xml:space="preserve">مشارکت فعال تیم رهبری و مدیریت در بازدیدهای مدیریتی ایمنی بیمار و لماظ نتایج </w:t>
            </w:r>
            <w:r>
              <w:rPr>
                <w:rFonts w:ascii="Times New Roman" w:eastAsia="Times New Roman" w:hAnsi="Times New Roman" w:cs="Times New Roman"/>
                <w:rtl/>
              </w:rPr>
              <w:t>آن</w:t>
            </w:r>
            <w:r>
              <w:rPr>
                <w:rFonts w:ascii="B Nazanin" w:eastAsia="B Nazanin" w:hAnsi="B Nazanin" w:cs="B Nazanin"/>
                <w:rtl/>
              </w:rPr>
              <w:t xml:space="preserve"> در تصمیمات و اقدامات/ برنامههای مدیریت</w:t>
            </w:r>
            <w:r>
              <w:rPr>
                <w:rFonts w:ascii="Arial" w:eastAsia="Arial" w:hAnsi="Arial" w:cs="Arial"/>
                <w:rtl/>
              </w:rPr>
              <w:t xml:space="preserve"> </w:t>
            </w:r>
          </w:p>
          <w:p w:rsidR="00A37FCE" w:rsidRDefault="00D51DE7">
            <w:pPr>
              <w:numPr>
                <w:ilvl w:val="0"/>
                <w:numId w:val="32"/>
              </w:numPr>
              <w:ind w:hanging="367"/>
              <w:jc w:val="left"/>
            </w:pPr>
            <w:r>
              <w:rPr>
                <w:rFonts w:ascii="B Nazanin" w:eastAsia="B Nazanin" w:hAnsi="B Nazanin" w:cs="B Nazanin"/>
                <w:rtl/>
              </w:rPr>
              <w:t xml:space="preserve">تایید کارکنان و مسئولان واحدهای بیمارستان، بر تاکید تیم رهبری و مدیریت بر کیفیت ارائه خدمات و ایمنی بیمار در بیانات، نشستها، بازدیدهای میدانی و جلسات  </w:t>
            </w:r>
          </w:p>
        </w:tc>
      </w:tr>
      <w:tr w:rsidR="00A37FCE">
        <w:trPr>
          <w:trHeight w:val="408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9" w:line="239" w:lineRule="auto"/>
              <w:ind w:left="2" w:right="55" w:firstLine="1"/>
              <w:jc w:val="both"/>
            </w:pPr>
            <w:r>
              <w:rPr>
                <w:rFonts w:ascii="B Nazanin" w:eastAsia="B Nazanin" w:hAnsi="B Nazanin" w:cs="B Nazanin"/>
                <w:rtl/>
              </w:rPr>
              <w:t xml:space="preserve">در نظر گرفتن پیوست ایمنی و ملاحظات کیفی در برنامهها و اتخاذ تصمیمات مدیریتی و لماظ عوامل اثرگذار بر ارتقا  کیفیت خدمات و ایمنی بیماران، شواهدی است که تیم رهبری و مدیریت به ارتقا  کیفیت و ایمنی بیماران اولویت میدهد. برای مثال برنامهها و اتخاذ تصمیمات مدیریتی ذیل مواردی هستند که حتما بایستی پیوست ایمنی و ملاحظات کیفی در آنها لماظ شود: </w:t>
            </w:r>
          </w:p>
          <w:p w:rsidR="00A37FCE" w:rsidRDefault="00D51DE7">
            <w:pPr>
              <w:numPr>
                <w:ilvl w:val="0"/>
                <w:numId w:val="33"/>
              </w:numPr>
              <w:ind w:hanging="228"/>
              <w:jc w:val="left"/>
            </w:pPr>
            <w:r>
              <w:rPr>
                <w:rFonts w:ascii="B Nazanin" w:eastAsia="B Nazanin" w:hAnsi="B Nazanin" w:cs="B Nazanin"/>
                <w:rtl/>
              </w:rPr>
              <w:t>به کارگیری نیروی انسانی</w:t>
            </w:r>
            <w:r>
              <w:rPr>
                <w:rFonts w:ascii="Arial" w:eastAsia="Arial" w:hAnsi="Arial" w:cs="Arial"/>
                <w:sz w:val="14"/>
                <w:szCs w:val="14"/>
                <w:rtl/>
              </w:rPr>
              <w:t xml:space="preserve"> </w:t>
            </w:r>
          </w:p>
          <w:p w:rsidR="00A37FCE" w:rsidRDefault="00D51DE7">
            <w:pPr>
              <w:numPr>
                <w:ilvl w:val="0"/>
                <w:numId w:val="33"/>
              </w:numPr>
              <w:ind w:hanging="228"/>
              <w:jc w:val="left"/>
            </w:pPr>
            <w:r>
              <w:rPr>
                <w:rFonts w:ascii="B Nazanin" w:eastAsia="B Nazanin" w:hAnsi="B Nazanin" w:cs="B Nazanin"/>
                <w:rtl/>
              </w:rPr>
              <w:t>عملیات ساختمانی، تغییرات و احداث ساختمان و بخشها</w:t>
            </w:r>
            <w:r>
              <w:rPr>
                <w:rFonts w:ascii="Arial" w:eastAsia="Arial" w:hAnsi="Arial" w:cs="Arial"/>
                <w:sz w:val="14"/>
                <w:szCs w:val="14"/>
                <w:rtl/>
              </w:rPr>
              <w:t xml:space="preserve"> </w:t>
            </w:r>
          </w:p>
          <w:p w:rsidR="00A37FCE" w:rsidRDefault="00D51DE7">
            <w:pPr>
              <w:numPr>
                <w:ilvl w:val="0"/>
                <w:numId w:val="33"/>
              </w:numPr>
              <w:ind w:hanging="228"/>
              <w:jc w:val="left"/>
            </w:pPr>
            <w:r>
              <w:rPr>
                <w:rFonts w:ascii="B Nazanin" w:eastAsia="B Nazanin" w:hAnsi="B Nazanin" w:cs="B Nazanin"/>
                <w:rtl/>
              </w:rPr>
              <w:t>خرید تجهیزات پزشکی</w:t>
            </w:r>
            <w:r>
              <w:rPr>
                <w:rFonts w:ascii="Arial" w:eastAsia="Arial" w:hAnsi="Arial" w:cs="Arial"/>
                <w:sz w:val="14"/>
                <w:szCs w:val="14"/>
                <w:rtl/>
              </w:rPr>
              <w:t xml:space="preserve"> </w:t>
            </w:r>
          </w:p>
          <w:p w:rsidR="00A37FCE" w:rsidRDefault="00D51DE7">
            <w:pPr>
              <w:numPr>
                <w:ilvl w:val="0"/>
                <w:numId w:val="33"/>
              </w:numPr>
              <w:ind w:hanging="228"/>
              <w:jc w:val="left"/>
            </w:pPr>
            <w:r>
              <w:rPr>
                <w:rFonts w:ascii="B Nazanin" w:eastAsia="B Nazanin" w:hAnsi="B Nazanin" w:cs="B Nazanin"/>
                <w:rtl/>
              </w:rPr>
              <w:t>مدیریت تدار  دارو و تجهیزات</w:t>
            </w:r>
            <w:r>
              <w:rPr>
                <w:rFonts w:ascii="Arial" w:eastAsia="Arial" w:hAnsi="Arial" w:cs="Arial"/>
                <w:sz w:val="14"/>
                <w:szCs w:val="14"/>
                <w:rtl/>
              </w:rPr>
              <w:t xml:space="preserve"> </w:t>
            </w:r>
          </w:p>
          <w:p w:rsidR="00A37FCE" w:rsidRDefault="00D51DE7">
            <w:pPr>
              <w:numPr>
                <w:ilvl w:val="0"/>
                <w:numId w:val="33"/>
              </w:numPr>
              <w:ind w:hanging="228"/>
              <w:jc w:val="left"/>
            </w:pPr>
            <w:r>
              <w:rPr>
                <w:rFonts w:ascii="B Nazanin" w:eastAsia="B Nazanin" w:hAnsi="B Nazanin" w:cs="B Nazanin"/>
                <w:rtl/>
              </w:rPr>
              <w:t xml:space="preserve">برون سپاری بخشها و خدمات بالینی </w:t>
            </w:r>
            <w:r>
              <w:rPr>
                <w:rFonts w:ascii="Arial" w:eastAsia="Arial" w:hAnsi="Arial" w:cs="Arial"/>
                <w:sz w:val="14"/>
                <w:szCs w:val="14"/>
                <w:rtl/>
              </w:rPr>
              <w:t xml:space="preserve"> </w:t>
            </w:r>
          </w:p>
          <w:p w:rsidR="00A37FCE" w:rsidRDefault="00D51DE7">
            <w:pPr>
              <w:numPr>
                <w:ilvl w:val="0"/>
                <w:numId w:val="33"/>
              </w:numPr>
              <w:ind w:hanging="228"/>
              <w:jc w:val="left"/>
            </w:pPr>
            <w:r>
              <w:rPr>
                <w:rFonts w:ascii="B Nazanin" w:eastAsia="B Nazanin" w:hAnsi="B Nazanin" w:cs="B Nazanin"/>
                <w:rtl/>
              </w:rPr>
              <w:t>برون سپاری واحدها و خدمات غیربالینی و پشتیبانی اعم از تاسیسات ،خدمات و سایر</w:t>
            </w:r>
            <w:r>
              <w:rPr>
                <w:rFonts w:ascii="Arial" w:eastAsia="Arial" w:hAnsi="Arial" w:cs="Arial"/>
                <w:sz w:val="14"/>
                <w:szCs w:val="14"/>
                <w:rtl/>
              </w:rPr>
              <w:t xml:space="preserve"> </w:t>
            </w:r>
          </w:p>
          <w:p w:rsidR="00A37FCE" w:rsidRDefault="00D51DE7">
            <w:pPr>
              <w:numPr>
                <w:ilvl w:val="0"/>
                <w:numId w:val="33"/>
              </w:numPr>
              <w:ind w:hanging="228"/>
              <w:jc w:val="left"/>
            </w:pPr>
            <w:r>
              <w:rPr>
                <w:rFonts w:ascii="B Nazanin" w:eastAsia="B Nazanin" w:hAnsi="B Nazanin" w:cs="B Nazanin"/>
                <w:rtl/>
              </w:rPr>
              <w:t>تنظیم و عقد قراردادهای خرید خدمت و هر نوع برون سپاری</w:t>
            </w:r>
            <w:r>
              <w:rPr>
                <w:rFonts w:ascii="Arial" w:eastAsia="Arial" w:hAnsi="Arial" w:cs="Arial"/>
                <w:sz w:val="14"/>
                <w:szCs w:val="14"/>
                <w:rtl/>
              </w:rPr>
              <w:t xml:space="preserve"> </w:t>
            </w:r>
          </w:p>
          <w:p w:rsidR="00A37FCE" w:rsidRDefault="00D51DE7">
            <w:pPr>
              <w:ind w:left="1" w:right="55" w:hanging="1"/>
              <w:jc w:val="both"/>
            </w:pPr>
            <w:r>
              <w:rPr>
                <w:rFonts w:ascii="B Nazanin" w:eastAsia="B Nazanin" w:hAnsi="B Nazanin" w:cs="B Nazanin"/>
                <w:rtl/>
              </w:rPr>
              <w:t xml:space="preserve">دورههای توجیهی و تکمیلی عمن خدمت ایمنی بیمار برای تمامی کارکنان مرتبط به طور منظم برگزار شود. همچنین جلب مشارکت بیماران و خانواده ایشان در مباحث کیفیت و ایمنی بیمار توصیه میگردد. </w:t>
            </w:r>
          </w:p>
        </w:tc>
      </w:tr>
    </w:tbl>
    <w:p w:rsidR="00A37FCE" w:rsidRDefault="00A37FCE">
      <w:pPr>
        <w:bidi w:val="0"/>
        <w:spacing w:after="0"/>
        <w:ind w:left="-324" w:right="11924"/>
        <w:jc w:val="left"/>
      </w:pPr>
    </w:p>
    <w:tbl>
      <w:tblPr>
        <w:tblStyle w:val="TableGrid"/>
        <w:tblW w:w="11673" w:type="dxa"/>
        <w:tblInd w:w="-40" w:type="dxa"/>
        <w:tblCellMar>
          <w:top w:w="4" w:type="dxa"/>
          <w:left w:w="59" w:type="dxa"/>
          <w:right w:w="103" w:type="dxa"/>
        </w:tblCellMar>
        <w:tblLook w:val="04A0" w:firstRow="1" w:lastRow="0" w:firstColumn="1" w:lastColumn="0" w:noHBand="0" w:noVBand="1"/>
      </w:tblPr>
      <w:tblGrid>
        <w:gridCol w:w="978"/>
        <w:gridCol w:w="10695"/>
      </w:tblGrid>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تیم رهبری و مدیریت با همراهی مسئولان مرتبط با ایمنی، بازدیدهای مدون ایمنی را مطابق عوابط مربوط برنامهریزی و اجرا مینماید. </w:t>
            </w:r>
          </w:p>
        </w:tc>
      </w:tr>
      <w:tr w:rsidR="00A37FCE">
        <w:trPr>
          <w:trHeight w:val="163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4"/>
              </w:numPr>
              <w:ind w:left="370" w:hanging="369"/>
              <w:jc w:val="left"/>
            </w:pPr>
            <w:r>
              <w:rPr>
                <w:rFonts w:ascii="B Nazanin" w:eastAsia="B Nazanin" w:hAnsi="B Nazanin" w:cs="B Nazanin"/>
                <w:rtl/>
              </w:rPr>
              <w:lastRenderedPageBreak/>
              <w:t>اجرای بازدیدهای مدیریتی ایمنی بیمار به صورت مدون طبق دستورالعمل ابلاغی</w:t>
            </w:r>
            <w:r>
              <w:rPr>
                <w:rFonts w:ascii="Arial" w:eastAsia="Arial" w:hAnsi="Arial" w:cs="Arial"/>
                <w:rtl/>
              </w:rPr>
              <w:t xml:space="preserve"> </w:t>
            </w:r>
          </w:p>
          <w:p w:rsidR="00A37FCE" w:rsidRDefault="00D51DE7">
            <w:pPr>
              <w:numPr>
                <w:ilvl w:val="0"/>
                <w:numId w:val="34"/>
              </w:numPr>
              <w:ind w:left="370" w:hanging="369"/>
              <w:jc w:val="left"/>
            </w:pPr>
            <w:r>
              <w:rPr>
                <w:rFonts w:ascii="B Nazanin" w:eastAsia="B Nazanin" w:hAnsi="B Nazanin" w:cs="B Nazanin"/>
                <w:rtl/>
              </w:rPr>
              <w:t>مشارکت فعال تیم رهبری و مدیریت در بازدیدهای مدیریتی ایمنی بیمار و لماظ نتایج آن در تصمیمات و اقدامات/ برنامهریزیهای مدیریتی</w:t>
            </w:r>
            <w:r>
              <w:rPr>
                <w:rFonts w:ascii="Arial" w:eastAsia="Arial" w:hAnsi="Arial" w:cs="Arial"/>
                <w:rtl/>
              </w:rPr>
              <w:t xml:space="preserve"> </w:t>
            </w:r>
          </w:p>
          <w:p w:rsidR="00A37FCE" w:rsidRDefault="00D51DE7">
            <w:pPr>
              <w:numPr>
                <w:ilvl w:val="0"/>
                <w:numId w:val="34"/>
              </w:numPr>
              <w:ind w:left="370" w:hanging="369"/>
              <w:jc w:val="left"/>
            </w:pPr>
            <w:r>
              <w:rPr>
                <w:rFonts w:ascii="B Nazanin" w:eastAsia="B Nazanin" w:hAnsi="B Nazanin" w:cs="B Nazanin"/>
                <w:rtl/>
              </w:rPr>
              <w:t>وجود صورتجلسه برای هریك از بازدیدهای ایمنی بیمار مشتمل بر دغدغههای مطرح شده و راهکارهای پیشنهادی با امضای حاعرین در بازدید</w:t>
            </w:r>
            <w:r>
              <w:rPr>
                <w:rFonts w:ascii="Arial" w:eastAsia="Arial" w:hAnsi="Arial" w:cs="Arial"/>
                <w:rtl/>
              </w:rPr>
              <w:t xml:space="preserve"> </w:t>
            </w:r>
          </w:p>
          <w:p w:rsidR="00A37FCE" w:rsidRDefault="00D51DE7">
            <w:pPr>
              <w:numPr>
                <w:ilvl w:val="0"/>
                <w:numId w:val="34"/>
              </w:numPr>
              <w:ind w:left="370" w:hanging="369"/>
              <w:jc w:val="left"/>
            </w:pPr>
            <w:r>
              <w:rPr>
                <w:rFonts w:ascii="B Nazanin" w:eastAsia="B Nazanin" w:hAnsi="B Nazanin" w:cs="B Nazanin"/>
                <w:rtl/>
              </w:rPr>
              <w:t>طراحی و اجرای اقدامات اصلاحی/ برنامه بهبود موثر بر اساس نتایج بازدیدهای مدیریتی ایمنی بیمار</w:t>
            </w:r>
            <w:r>
              <w:rPr>
                <w:rFonts w:ascii="Arial" w:eastAsia="Arial" w:hAnsi="Arial" w:cs="Arial"/>
                <w:rtl/>
              </w:rPr>
              <w:t xml:space="preserve"> </w:t>
            </w:r>
          </w:p>
          <w:p w:rsidR="00A37FCE" w:rsidRDefault="00D51DE7">
            <w:pPr>
              <w:numPr>
                <w:ilvl w:val="0"/>
                <w:numId w:val="34"/>
              </w:numPr>
              <w:ind w:left="370" w:hanging="369"/>
              <w:jc w:val="left"/>
            </w:pPr>
            <w:r>
              <w:rPr>
                <w:rFonts w:ascii="B Nazanin" w:eastAsia="B Nazanin" w:hAnsi="B Nazanin" w:cs="B Nazanin"/>
                <w:rtl/>
              </w:rPr>
              <w:t xml:space="preserve">ارائه پسخوراند مستند نتایج بازدیدها و نتایج اقدامات اصلاحی به بخش مربوطه و فرد/ افراد پیشنهاد دهنده  </w:t>
            </w:r>
          </w:p>
        </w:tc>
      </w:tr>
      <w:tr w:rsidR="00A37FCE">
        <w:trPr>
          <w:trHeight w:val="1083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53" w:firstLine="12"/>
              <w:jc w:val="both"/>
            </w:pPr>
            <w:r>
              <w:rPr>
                <w:rFonts w:ascii="B Nazanin" w:eastAsia="B Nazanin" w:hAnsi="B Nazanin" w:cs="B Nazanin"/>
                <w:rtl/>
              </w:rPr>
              <w:t xml:space="preserve">تیم رهبری و مدیریت بیمارستان بایستی با فلسفه و نموه اجرای بازدید مدیریتی ایمنی طبق دستورالعمل و مبانی فرهنگ ایمنی بیمار آشنا بوده و بدان متعهد باشد. حضور مدیران ارشد بیمارستان طبق دستورالعمل در این بازدید عروری است . </w:t>
            </w:r>
          </w:p>
          <w:p w:rsidR="00A37FCE" w:rsidRDefault="00D51DE7">
            <w:pPr>
              <w:spacing w:line="239" w:lineRule="auto"/>
              <w:ind w:left="2" w:right="53" w:hanging="2"/>
              <w:jc w:val="both"/>
            </w:pPr>
            <w:r>
              <w:rPr>
                <w:rFonts w:ascii="B Nazanin" w:eastAsia="B Nazanin" w:hAnsi="B Nazanin" w:cs="B Nazanin"/>
                <w:rtl/>
              </w:rPr>
              <w:t xml:space="preserve"> برنامه تنظیمی )تقویم( سالیانه )به نموی که حداقل یك بازدید مدیریتی در هر هفته صورت گیرد( از سوی رئیس/ مدیر عامل بیمارستان به کلیه واحدها/ بخشهای مربوطه و مدیران مرتبط ابلاغ شده، در بخشها/ واحدها موجود و در معرض رویت کارکنان میباشد. موارد لغو شده در برنامه قبلاً اصلاح و تاریخ بعدی مشخص شده است و کارکنان از آن مطلع باشند. </w:t>
            </w:r>
          </w:p>
          <w:p w:rsidR="00A37FCE" w:rsidRDefault="00D51DE7">
            <w:pPr>
              <w:spacing w:line="239" w:lineRule="auto"/>
              <w:ind w:right="53"/>
              <w:jc w:val="both"/>
            </w:pPr>
            <w:r>
              <w:rPr>
                <w:rFonts w:ascii="B Nazanin" w:eastAsia="B Nazanin" w:hAnsi="B Nazanin" w:cs="B Nazanin"/>
                <w:rtl/>
              </w:rPr>
              <w:t xml:space="preserve"> بازدید مدیریتی ایمنی بیمار به هیچ وجه جنبه بازرسی ندارد و</w:t>
            </w:r>
            <w:r>
              <w:rPr>
                <w:rFonts w:ascii="Arial" w:eastAsia="Arial" w:hAnsi="Arial" w:cs="Arial"/>
                <w:rtl/>
              </w:rPr>
              <w:t xml:space="preserve"> </w:t>
            </w:r>
            <w:r>
              <w:rPr>
                <w:rFonts w:ascii="B Nazanin" w:eastAsia="B Nazanin" w:hAnsi="B Nazanin" w:cs="B Nazanin"/>
                <w:rtl/>
              </w:rPr>
              <w:t xml:space="preserve">بازدیدها براساس گفتمان حضوری و سوالات باز مربوط به وععیت ایمنی بیمار و مخاطرات سیستمی موجود با کارکنان صف در بخشها/واحدهای مربوط مطابق با سئوالات پیشنهادی در دستورالعمل فوق الذکر اجرا میگردد. عروری است فرصت کافی به کارکنان در خصوص بیان دغدغههای خود در قبال تهدید ایمنی بیمار داده شود و بازدید به گونهای مدیریت گردد که مباحث غیرمرتبط با ایمنی بیمار باعث اتلاف وقت و نپرداختن به مباحث ایمنی بیمار نشود . </w:t>
            </w:r>
          </w:p>
          <w:p w:rsidR="00A37FCE" w:rsidRDefault="00D51DE7">
            <w:pPr>
              <w:ind w:left="2" w:right="53" w:hanging="2"/>
              <w:jc w:val="both"/>
            </w:pPr>
            <w:r>
              <w:rPr>
                <w:rFonts w:ascii="B Nazanin" w:eastAsia="B Nazanin" w:hAnsi="B Nazanin" w:cs="B Nazanin"/>
                <w:rtl/>
              </w:rPr>
              <w:t>انتظار میرود رئیس بیمارستان حداقل در تمامی بازدیدهای بخشهای ویژه، اتاقهای عمل، اورژانس و پس از آن بسته به وسعت، در سایر بخشها/ واحدهای بیمارستان طبق جدول ذیل حضور فعال داشته باشد.</w:t>
            </w:r>
            <w:r>
              <w:rPr>
                <w:rFonts w:ascii="Arial" w:eastAsia="Arial" w:hAnsi="Arial" w:cs="Arial"/>
                <w:rtl/>
              </w:rPr>
              <w:t xml:space="preserve"> </w:t>
            </w:r>
          </w:p>
          <w:tbl>
            <w:tblPr>
              <w:tblStyle w:val="TableGrid"/>
              <w:tblW w:w="6224" w:type="dxa"/>
              <w:tblInd w:w="2666" w:type="dxa"/>
              <w:tblCellMar>
                <w:top w:w="2" w:type="dxa"/>
                <w:left w:w="304" w:type="dxa"/>
                <w:right w:w="115" w:type="dxa"/>
              </w:tblCellMar>
              <w:tblLook w:val="04A0" w:firstRow="1" w:lastRow="0" w:firstColumn="1" w:lastColumn="0" w:noHBand="0" w:noVBand="1"/>
            </w:tblPr>
            <w:tblGrid>
              <w:gridCol w:w="3400"/>
              <w:gridCol w:w="2824"/>
            </w:tblGrid>
            <w:tr w:rsidR="00A37FCE">
              <w:trPr>
                <w:trHeight w:val="356"/>
              </w:trPr>
              <w:tc>
                <w:tcPr>
                  <w:tcW w:w="3400"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ind w:right="113"/>
                  </w:pPr>
                  <w:r>
                    <w:rPr>
                      <w:rFonts w:ascii="B Nazanin" w:eastAsia="B Nazanin" w:hAnsi="B Nazanin" w:cs="B Nazanin"/>
                      <w:b/>
                      <w:bCs/>
                      <w:rtl/>
                    </w:rPr>
                    <w:t xml:space="preserve">درصد حضور رئیس/مدیرعامل </w:t>
                  </w:r>
                </w:p>
              </w:tc>
              <w:tc>
                <w:tcPr>
                  <w:tcW w:w="2824"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ind w:right="523"/>
                  </w:pPr>
                  <w:r>
                    <w:rPr>
                      <w:rFonts w:ascii="B Nazanin" w:eastAsia="B Nazanin" w:hAnsi="B Nazanin" w:cs="B Nazanin"/>
                      <w:b/>
                      <w:bCs/>
                      <w:rtl/>
                    </w:rPr>
                    <w:t xml:space="preserve">تعداد تخت </w:t>
                  </w:r>
                </w:p>
              </w:tc>
            </w:tr>
            <w:tr w:rsidR="00A37FCE">
              <w:trPr>
                <w:trHeight w:val="336"/>
              </w:trPr>
              <w:tc>
                <w:tcPr>
                  <w:tcW w:w="3400"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bidi w:val="0"/>
                    <w:ind w:left="953"/>
                    <w:jc w:val="left"/>
                  </w:pPr>
                  <w:r>
                    <w:rPr>
                      <w:rFonts w:ascii="B Nazanin" w:eastAsia="B Nazanin" w:hAnsi="B Nazanin" w:cs="B Nazanin"/>
                    </w:rPr>
                    <w:t xml:space="preserve"> 90%</w:t>
                  </w:r>
                </w:p>
              </w:tc>
              <w:tc>
                <w:tcPr>
                  <w:tcW w:w="2824"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ind w:right="542"/>
                  </w:pPr>
                  <w:r>
                    <w:rPr>
                      <w:rFonts w:ascii="B Nazanin" w:eastAsia="B Nazanin" w:hAnsi="B Nazanin" w:cs="B Nazanin"/>
                      <w:rtl/>
                    </w:rPr>
                    <w:t>تا</w:t>
                  </w:r>
                  <w:r>
                    <w:rPr>
                      <w:rFonts w:ascii="B Nazanin" w:eastAsia="B Nazanin" w:hAnsi="B Nazanin" w:cs="B Nazanin"/>
                    </w:rPr>
                    <w:t>160</w:t>
                  </w:r>
                  <w:r>
                    <w:rPr>
                      <w:rFonts w:ascii="B Nazanin" w:eastAsia="B Nazanin" w:hAnsi="B Nazanin" w:cs="B Nazanin"/>
                      <w:rtl/>
                    </w:rPr>
                    <w:t xml:space="preserve"> تخت </w:t>
                  </w:r>
                </w:p>
              </w:tc>
            </w:tr>
            <w:tr w:rsidR="00A37FCE">
              <w:trPr>
                <w:trHeight w:val="336"/>
              </w:trPr>
              <w:tc>
                <w:tcPr>
                  <w:tcW w:w="3400"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bidi w:val="0"/>
                    <w:ind w:left="953"/>
                    <w:jc w:val="left"/>
                  </w:pPr>
                  <w:r>
                    <w:rPr>
                      <w:rFonts w:ascii="B Nazanin" w:eastAsia="B Nazanin" w:hAnsi="B Nazanin" w:cs="B Nazanin"/>
                    </w:rPr>
                    <w:t xml:space="preserve"> 70%</w:t>
                  </w:r>
                </w:p>
              </w:tc>
              <w:tc>
                <w:tcPr>
                  <w:tcW w:w="2824"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ind w:right="335"/>
                  </w:pPr>
                  <w:r>
                    <w:rPr>
                      <w:rFonts w:ascii="B Nazanin" w:eastAsia="B Nazanin" w:hAnsi="B Nazanin" w:cs="B Nazanin"/>
                    </w:rPr>
                    <w:t>161</w:t>
                  </w:r>
                  <w:r>
                    <w:rPr>
                      <w:rFonts w:ascii="B Nazanin" w:eastAsia="B Nazanin" w:hAnsi="B Nazanin" w:cs="B Nazanin"/>
                      <w:rtl/>
                    </w:rPr>
                    <w:t xml:space="preserve"> تا </w:t>
                  </w:r>
                  <w:r>
                    <w:rPr>
                      <w:rFonts w:ascii="B Nazanin" w:eastAsia="B Nazanin" w:hAnsi="B Nazanin" w:cs="B Nazanin"/>
                    </w:rPr>
                    <w:t>360</w:t>
                  </w:r>
                  <w:r>
                    <w:rPr>
                      <w:rFonts w:ascii="B Nazanin" w:eastAsia="B Nazanin" w:hAnsi="B Nazanin" w:cs="B Nazanin"/>
                      <w:rtl/>
                    </w:rPr>
                    <w:t xml:space="preserve"> تخت </w:t>
                  </w:r>
                </w:p>
              </w:tc>
            </w:tr>
            <w:tr w:rsidR="00A37FCE">
              <w:trPr>
                <w:trHeight w:val="335"/>
              </w:trPr>
              <w:tc>
                <w:tcPr>
                  <w:tcW w:w="3400"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bidi w:val="0"/>
                    <w:ind w:left="953"/>
                    <w:jc w:val="left"/>
                  </w:pPr>
                  <w:r>
                    <w:rPr>
                      <w:rFonts w:ascii="B Nazanin" w:eastAsia="B Nazanin" w:hAnsi="B Nazanin" w:cs="B Nazanin"/>
                    </w:rPr>
                    <w:t xml:space="preserve"> 50%</w:t>
                  </w:r>
                </w:p>
              </w:tc>
              <w:tc>
                <w:tcPr>
                  <w:tcW w:w="2824" w:type="dxa"/>
                  <w:tcBorders>
                    <w:top w:val="single" w:sz="4" w:space="0" w:color="000000"/>
                    <w:left w:val="single" w:sz="4" w:space="0" w:color="000000"/>
                    <w:bottom w:val="single" w:sz="4" w:space="0" w:color="000000"/>
                    <w:right w:val="single" w:sz="4" w:space="0" w:color="000000"/>
                  </w:tcBorders>
                  <w:shd w:val="clear" w:color="auto" w:fill="FFE599"/>
                </w:tcPr>
                <w:p w:rsidR="00A37FCE" w:rsidRDefault="00D51DE7">
                  <w:pPr>
                    <w:ind w:right="395"/>
                  </w:pPr>
                  <w:r>
                    <w:rPr>
                      <w:rFonts w:ascii="B Nazanin" w:eastAsia="B Nazanin" w:hAnsi="B Nazanin" w:cs="B Nazanin"/>
                      <w:rtl/>
                    </w:rPr>
                    <w:t xml:space="preserve">بالای </w:t>
                  </w:r>
                  <w:r>
                    <w:rPr>
                      <w:rFonts w:ascii="B Nazanin" w:eastAsia="B Nazanin" w:hAnsi="B Nazanin" w:cs="B Nazanin"/>
                    </w:rPr>
                    <w:t>360</w:t>
                  </w:r>
                  <w:r>
                    <w:rPr>
                      <w:rFonts w:ascii="B Nazanin" w:eastAsia="B Nazanin" w:hAnsi="B Nazanin" w:cs="B Nazanin"/>
                      <w:rtl/>
                    </w:rPr>
                    <w:t xml:space="preserve"> تخت </w:t>
                  </w:r>
                </w:p>
              </w:tc>
            </w:tr>
          </w:tbl>
          <w:p w:rsidR="00A37FCE" w:rsidRDefault="00D51DE7">
            <w:pPr>
              <w:bidi w:val="0"/>
              <w:ind w:right="60"/>
            </w:pPr>
            <w:r>
              <w:rPr>
                <w:rFonts w:ascii="B Nazanin" w:eastAsia="B Nazanin" w:hAnsi="B Nazanin" w:cs="B Nazanin"/>
              </w:rPr>
              <w:t xml:space="preserve"> </w:t>
            </w:r>
          </w:p>
          <w:p w:rsidR="00A37FCE" w:rsidRDefault="00D51DE7">
            <w:pPr>
              <w:spacing w:after="161" w:line="239" w:lineRule="auto"/>
              <w:ind w:right="53" w:firstLine="17"/>
              <w:jc w:val="both"/>
            </w:pPr>
            <w:r>
              <w:rPr>
                <w:rFonts w:ascii="B Nazanin" w:eastAsia="B Nazanin" w:hAnsi="B Nazanin" w:cs="B Nazanin"/>
                <w:rtl/>
              </w:rPr>
              <w:t xml:space="preserve">رویکرد این بازدیدها ارتقا  فرهنگ ایمنی بیمار و به تبع آن افزایش موارد گزارش مخاطرات و عوامل تهدید کننده ایمنی بیمار و خطا از سوی بخشها و عاری از هرگونه رویکرد سرزنشی است. لذا مشارکت موثر و بدون ترس کارکنان بخشها/ واحدها در ابراز دغدغههای تهدید کننده ایمنی بیمار و پیشنهادهای اصلاحی مورد انتظار است.  </w:t>
            </w:r>
          </w:p>
          <w:p w:rsidR="00A37FCE" w:rsidRDefault="00D51DE7">
            <w:pPr>
              <w:ind w:left="73"/>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شواهد اجرای بازدید مدیریتی ایمنی بیمار </w:t>
            </w:r>
          </w:p>
          <w:p w:rsidR="00A37FCE" w:rsidRDefault="00D51DE7">
            <w:pPr>
              <w:numPr>
                <w:ilvl w:val="0"/>
                <w:numId w:val="35"/>
              </w:numPr>
              <w:ind w:hanging="366"/>
              <w:jc w:val="left"/>
            </w:pPr>
            <w:r>
              <w:rPr>
                <w:rFonts w:ascii="B Nazanin" w:eastAsia="B Nazanin" w:hAnsi="B Nazanin" w:cs="B Nazanin"/>
                <w:rtl/>
              </w:rPr>
              <w:t>وجود صورتجلسه برای هریك از بازدیدهای ایمنی بیمار مشتمل بر دغدغههای مطرح شده و راهکارهای پیشنهادی با امضای حاعرین در بازدید</w:t>
            </w:r>
            <w:r>
              <w:rPr>
                <w:rFonts w:ascii="Arial" w:eastAsia="Arial" w:hAnsi="Arial" w:cs="Arial"/>
                <w:rtl/>
              </w:rPr>
              <w:t xml:space="preserve"> </w:t>
            </w:r>
          </w:p>
          <w:p w:rsidR="00A37FCE" w:rsidRDefault="00D51DE7">
            <w:pPr>
              <w:numPr>
                <w:ilvl w:val="0"/>
                <w:numId w:val="35"/>
              </w:numPr>
              <w:ind w:hanging="366"/>
              <w:jc w:val="left"/>
            </w:pPr>
            <w:r>
              <w:rPr>
                <w:rFonts w:ascii="B Nazanin" w:eastAsia="B Nazanin" w:hAnsi="B Nazanin" w:cs="B Nazanin"/>
                <w:rtl/>
              </w:rPr>
              <w:t>وجود لیست تماس با کارکنان صف و سوابق ارائه بازخورد به آنها</w:t>
            </w:r>
            <w:r>
              <w:rPr>
                <w:rFonts w:ascii="Arial" w:eastAsia="Arial" w:hAnsi="Arial" w:cs="Arial"/>
                <w:rtl/>
              </w:rPr>
              <w:t xml:space="preserve"> </w:t>
            </w:r>
          </w:p>
          <w:p w:rsidR="00A37FCE" w:rsidRDefault="00D51DE7">
            <w:pPr>
              <w:numPr>
                <w:ilvl w:val="0"/>
                <w:numId w:val="35"/>
              </w:numPr>
              <w:ind w:hanging="366"/>
              <w:jc w:val="left"/>
            </w:pPr>
            <w:r>
              <w:rPr>
                <w:rFonts w:ascii="B Nazanin" w:eastAsia="B Nazanin" w:hAnsi="B Nazanin" w:cs="B Nazanin"/>
                <w:rtl/>
              </w:rPr>
              <w:t xml:space="preserve">وجود صورتجلسات کمیتههای مرتبط در مواردی که طبق صورتجلسه بازدید/ نظر مسئول فنی/ ایمنی نیاز به طرح و بررسی در کمیته باشد </w:t>
            </w:r>
          </w:p>
          <w:p w:rsidR="00A37FCE" w:rsidRDefault="00D51DE7">
            <w:pPr>
              <w:numPr>
                <w:ilvl w:val="0"/>
                <w:numId w:val="35"/>
              </w:numPr>
              <w:ind w:hanging="366"/>
              <w:jc w:val="left"/>
            </w:pPr>
            <w:r>
              <w:rPr>
                <w:rFonts w:ascii="B Nazanin" w:eastAsia="B Nazanin" w:hAnsi="B Nazanin" w:cs="B Nazanin"/>
                <w:rtl/>
              </w:rPr>
              <w:t xml:space="preserve">وجود سوابق تصمیم گیری اثربخش در کمیته مرتبط در زمینه نتایج بازدیدهای ایمنی بیمار </w:t>
            </w:r>
          </w:p>
          <w:p w:rsidR="00A37FCE" w:rsidRDefault="00D51DE7">
            <w:pPr>
              <w:numPr>
                <w:ilvl w:val="0"/>
                <w:numId w:val="35"/>
              </w:numPr>
              <w:ind w:hanging="366"/>
              <w:jc w:val="left"/>
            </w:pPr>
            <w:r>
              <w:rPr>
                <w:rFonts w:ascii="B Nazanin" w:eastAsia="B Nazanin" w:hAnsi="B Nazanin" w:cs="B Nazanin"/>
                <w:rtl/>
              </w:rPr>
              <w:t>وجود برنامه عملیاتی اثربخش برای اقدام/ اقدامات اصلاحی مدون ناشی از بازدیدهای مدیریتی ایمنی بیمار</w:t>
            </w:r>
            <w:r>
              <w:rPr>
                <w:rFonts w:ascii="Arial" w:eastAsia="Arial" w:hAnsi="Arial" w:cs="Arial"/>
                <w:rtl/>
              </w:rPr>
              <w:t xml:space="preserve"> </w:t>
            </w:r>
          </w:p>
          <w:p w:rsidR="00A37FCE" w:rsidRDefault="00D51DE7">
            <w:pPr>
              <w:numPr>
                <w:ilvl w:val="0"/>
                <w:numId w:val="35"/>
              </w:numPr>
              <w:ind w:hanging="366"/>
              <w:jc w:val="left"/>
            </w:pPr>
            <w:r>
              <w:rPr>
                <w:rFonts w:ascii="B Nazanin" w:eastAsia="B Nazanin" w:hAnsi="B Nazanin" w:cs="B Nazanin"/>
                <w:rtl/>
              </w:rPr>
              <w:t>ارزیابی مستند شاخص روند گزارشدهی وقایع ناخواسته و بررسی ارتباط آن با اثربخشی بازدیدهای ایمنی بیمار</w:t>
            </w:r>
            <w:r>
              <w:rPr>
                <w:rFonts w:ascii="Arial" w:eastAsia="Arial" w:hAnsi="Arial" w:cs="Arial"/>
                <w:rtl/>
              </w:rPr>
              <w:t xml:space="preserve"> </w:t>
            </w:r>
          </w:p>
          <w:p w:rsidR="00A37FCE" w:rsidRDefault="00D51DE7">
            <w:pPr>
              <w:numPr>
                <w:ilvl w:val="0"/>
                <w:numId w:val="35"/>
              </w:numPr>
              <w:ind w:hanging="366"/>
              <w:jc w:val="left"/>
            </w:pPr>
            <w:r>
              <w:rPr>
                <w:rFonts w:ascii="B Nazanin" w:eastAsia="B Nazanin" w:hAnsi="B Nazanin" w:cs="B Nazanin"/>
                <w:rtl/>
              </w:rPr>
              <w:t>ارزیابی مستند پیشرفت و اثربخشی برنامههای عملیاتی</w:t>
            </w:r>
            <w:r>
              <w:rPr>
                <w:rFonts w:ascii="Arial" w:eastAsia="Arial" w:hAnsi="Arial" w:cs="Arial"/>
                <w:rtl/>
              </w:rPr>
              <w:t xml:space="preserve"> </w:t>
            </w:r>
          </w:p>
          <w:p w:rsidR="00A37FCE" w:rsidRDefault="00D51DE7">
            <w:pPr>
              <w:numPr>
                <w:ilvl w:val="0"/>
                <w:numId w:val="35"/>
              </w:numPr>
              <w:ind w:hanging="366"/>
              <w:jc w:val="left"/>
            </w:pPr>
            <w:r>
              <w:rPr>
                <w:rFonts w:ascii="B Nazanin" w:eastAsia="B Nazanin" w:hAnsi="B Nazanin" w:cs="B Nazanin"/>
                <w:rtl/>
              </w:rPr>
              <w:t xml:space="preserve">ارائه پسخوراند مستند نتایج بازدیدها و نتایج اقدامات اصلاحی به بخش مربوطه و فرد/ افراد پیشنهاد دهنده </w:t>
            </w:r>
            <w:r>
              <w:rPr>
                <w:rFonts w:ascii="Arial" w:eastAsia="Arial" w:hAnsi="Arial" w:cs="Arial"/>
                <w:rtl/>
              </w:rPr>
              <w:t xml:space="preserve"> </w:t>
            </w:r>
          </w:p>
          <w:p w:rsidR="00A37FCE" w:rsidRDefault="00D51DE7">
            <w:pPr>
              <w:numPr>
                <w:ilvl w:val="0"/>
                <w:numId w:val="35"/>
              </w:numPr>
              <w:ind w:hanging="366"/>
              <w:jc w:val="left"/>
            </w:pPr>
            <w:r>
              <w:rPr>
                <w:rFonts w:ascii="B Nazanin" w:eastAsia="B Nazanin" w:hAnsi="B Nazanin" w:cs="B Nazanin"/>
                <w:rtl/>
              </w:rPr>
              <w:t xml:space="preserve">استفاده از درسهای آموخته شده از این بازدیدها در جهت اصلاح فرایندها/ برنامهها و ارتقا  ایمنی بیمار در سطح بیمارستان/دانشگاه  </w:t>
            </w:r>
          </w:p>
          <w:p w:rsidR="00A37FCE" w:rsidRDefault="00D51DE7">
            <w:pPr>
              <w:numPr>
                <w:ilvl w:val="0"/>
                <w:numId w:val="35"/>
              </w:numPr>
              <w:ind w:hanging="366"/>
              <w:jc w:val="left"/>
            </w:pPr>
            <w:r>
              <w:rPr>
                <w:rFonts w:ascii="B Nazanin" w:eastAsia="B Nazanin" w:hAnsi="B Nazanin" w:cs="B Nazanin"/>
                <w:rtl/>
              </w:rPr>
              <w:t xml:space="preserve">اشراف تیم رهبری و مدیریت بر نتایج حاصله از اجرای بازدیدهای مدیریتی ایمنی بیمار و اثربخشی آنها  </w:t>
            </w:r>
          </w:p>
          <w:p w:rsidR="00A37FCE" w:rsidRDefault="00D51DE7">
            <w:pPr>
              <w:numPr>
                <w:ilvl w:val="0"/>
                <w:numId w:val="35"/>
              </w:numPr>
              <w:ind w:hanging="366"/>
              <w:jc w:val="left"/>
            </w:pPr>
            <w:r>
              <w:rPr>
                <w:rFonts w:ascii="B Nazanin" w:eastAsia="B Nazanin" w:hAnsi="B Nazanin" w:cs="B Nazanin"/>
                <w:rtl/>
              </w:rPr>
              <w:t xml:space="preserve">استفاده از فرمت مشخص برای سهولت پیگیری نتایج بازدید  </w:t>
            </w:r>
          </w:p>
          <w:p w:rsidR="00A37FCE" w:rsidRDefault="00D51DE7">
            <w:pPr>
              <w:numPr>
                <w:ilvl w:val="0"/>
                <w:numId w:val="35"/>
              </w:numPr>
              <w:ind w:hanging="366"/>
              <w:jc w:val="left"/>
            </w:pPr>
            <w:r>
              <w:rPr>
                <w:rFonts w:ascii="B Nazanin" w:eastAsia="B Nazanin" w:hAnsi="B Nazanin" w:cs="B Nazanin"/>
                <w:rtl/>
              </w:rPr>
              <w:t xml:space="preserve">تعریف و پایش شاخصهای اثربخشی برای بازدیدهای مدیریتی ایمنی بیمار  </w:t>
            </w:r>
          </w:p>
          <w:p w:rsidR="00A37FCE" w:rsidRDefault="00D51DE7">
            <w:pPr>
              <w:numPr>
                <w:ilvl w:val="0"/>
                <w:numId w:val="35"/>
              </w:numPr>
              <w:ind w:hanging="366"/>
              <w:jc w:val="left"/>
            </w:pPr>
            <w:r>
              <w:rPr>
                <w:rFonts w:ascii="B Nazanin" w:eastAsia="B Nazanin" w:hAnsi="B Nazanin" w:cs="B Nazanin"/>
                <w:rtl/>
              </w:rPr>
              <w:t xml:space="preserve">استفاده از ابزار چرخه </w:t>
            </w:r>
            <w:r>
              <w:rPr>
                <w:rFonts w:ascii="Arial" w:eastAsia="Arial" w:hAnsi="Arial" w:cs="Arial"/>
                <w:sz w:val="16"/>
              </w:rPr>
              <w:t>PDCA</w:t>
            </w:r>
            <w:r>
              <w:rPr>
                <w:rFonts w:ascii="B Nazanin" w:eastAsia="B Nazanin" w:hAnsi="B Nazanin" w:cs="B Nazanin"/>
                <w:sz w:val="16"/>
                <w:szCs w:val="16"/>
                <w:rtl/>
              </w:rPr>
              <w:t xml:space="preserve"> </w:t>
            </w:r>
            <w:r>
              <w:rPr>
                <w:rFonts w:ascii="B Nazanin" w:eastAsia="B Nazanin" w:hAnsi="B Nazanin" w:cs="B Nazanin"/>
                <w:rtl/>
              </w:rPr>
              <w:t xml:space="preserve">برای ارتقا  مستمر ایمنی بیمار  </w:t>
            </w:r>
          </w:p>
        </w:tc>
      </w:tr>
    </w:tbl>
    <w:p w:rsidR="00A37FCE" w:rsidRDefault="00A37FCE">
      <w:pPr>
        <w:bidi w:val="0"/>
        <w:spacing w:after="0"/>
        <w:ind w:left="-324" w:right="11924"/>
        <w:jc w:val="left"/>
      </w:pPr>
    </w:p>
    <w:tbl>
      <w:tblPr>
        <w:tblStyle w:val="TableGrid"/>
        <w:tblW w:w="11673" w:type="dxa"/>
        <w:tblInd w:w="-40" w:type="dxa"/>
        <w:tblCellMar>
          <w:top w:w="6" w:type="dxa"/>
          <w:left w:w="47" w:type="dxa"/>
          <w:right w:w="104" w:type="dxa"/>
        </w:tblCellMar>
        <w:tblLook w:val="04A0" w:firstRow="1" w:lastRow="0" w:firstColumn="1" w:lastColumn="0" w:noHBand="0" w:noVBand="1"/>
      </w:tblPr>
      <w:tblGrid>
        <w:gridCol w:w="978"/>
        <w:gridCol w:w="10695"/>
      </w:tblGrid>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مسئول ایمنی و کارشناس هماهنگ کننده ایمنی بیمار بر اساس شرح وظایف فعالیت مینمایند. </w:t>
            </w:r>
          </w:p>
        </w:tc>
      </w:tr>
      <w:tr w:rsidR="00A37FCE">
        <w:trPr>
          <w:trHeight w:val="66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6"/>
              </w:numPr>
              <w:ind w:hanging="359"/>
              <w:jc w:val="left"/>
            </w:pPr>
            <w:r>
              <w:rPr>
                <w:rFonts w:ascii="B Nazanin" w:eastAsia="B Nazanin" w:hAnsi="B Nazanin" w:cs="B Nazanin"/>
                <w:rtl/>
              </w:rPr>
              <w:lastRenderedPageBreak/>
              <w:t>فعالیت مسئول فنی/ایمنی بیمار طبق آخرین عوابط ابلاغی وزارت بهداشت و شرح وظایف تعریف شده</w:t>
            </w:r>
            <w:r>
              <w:rPr>
                <w:rFonts w:ascii="Arial" w:eastAsia="Arial" w:hAnsi="Arial" w:cs="Arial"/>
                <w:rtl/>
              </w:rPr>
              <w:t xml:space="preserve"> </w:t>
            </w:r>
          </w:p>
          <w:p w:rsidR="00A37FCE" w:rsidRDefault="00D51DE7">
            <w:pPr>
              <w:numPr>
                <w:ilvl w:val="0"/>
                <w:numId w:val="36"/>
              </w:numPr>
              <w:ind w:hanging="359"/>
              <w:jc w:val="left"/>
            </w:pPr>
            <w:r>
              <w:rPr>
                <w:rFonts w:ascii="B Nazanin" w:eastAsia="B Nazanin" w:hAnsi="B Nazanin" w:cs="B Nazanin"/>
                <w:rtl/>
              </w:rPr>
              <w:t xml:space="preserve">فعالیت کارشناس هماهنگ کننده فعالیتهای ایمنی بیمار طبق شرح وظایف تعریف شده  </w:t>
            </w:r>
          </w:p>
        </w:tc>
      </w:tr>
      <w:tr w:rsidR="00A37FCE">
        <w:trPr>
          <w:trHeight w:val="1188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numPr>
                <w:ilvl w:val="0"/>
                <w:numId w:val="37"/>
              </w:numPr>
              <w:ind w:hanging="397"/>
              <w:jc w:val="left"/>
            </w:pPr>
            <w:r>
              <w:rPr>
                <w:rFonts w:ascii="B Nazanin" w:eastAsia="B Nazanin" w:hAnsi="B Nazanin" w:cs="B Nazanin"/>
                <w:rtl/>
              </w:rPr>
              <w:t>نکاتی در خصوص ابلاغ مسئول فنی/ ایمنی بیمار</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صدور ابلاغ مسئول ایمنی بیمار توسط رئیس/ مدیر عامل</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 xml:space="preserve">فعالیت مستقیم زیر نظر رئیس/ مدیر عامل </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تفویض اختیار کامل در زمینه مسائل مرتبط با ایمنی بیمار</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 xml:space="preserve">ارائه گزارش موردی و ماهیانه وععیت ایمنی بیمار مستقیماً به رئیس/ مدیر عامل </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رونوشت ابلاغ به کلیه بخشها/ واحدها و اطلاع کلیه کارکنان از آن</w:t>
            </w:r>
            <w:r>
              <w:rPr>
                <w:rFonts w:ascii="Arial" w:eastAsia="Arial" w:hAnsi="Arial" w:cs="Arial"/>
                <w:rtl/>
              </w:rPr>
              <w:t xml:space="preserve"> </w:t>
            </w:r>
          </w:p>
          <w:p w:rsidR="00A37FCE" w:rsidRDefault="00D51DE7">
            <w:pPr>
              <w:bidi w:val="0"/>
              <w:spacing w:after="132"/>
              <w:ind w:right="24"/>
            </w:pPr>
            <w:r>
              <w:rPr>
                <w:rFonts w:ascii="Arial" w:eastAsia="Arial" w:hAnsi="Arial" w:cs="Arial"/>
                <w:sz w:val="8"/>
              </w:rPr>
              <w:t xml:space="preserve"> </w:t>
            </w:r>
          </w:p>
          <w:p w:rsidR="00A37FCE" w:rsidRDefault="00D51DE7">
            <w:pPr>
              <w:ind w:left="4" w:right="65" w:hanging="4"/>
              <w:jc w:val="both"/>
            </w:pPr>
            <w:r>
              <w:rPr>
                <w:rFonts w:ascii="B Nazanin" w:eastAsia="B Nazanin" w:hAnsi="B Nazanin" w:cs="B Nazanin"/>
                <w:rtl/>
              </w:rPr>
              <w:t xml:space="preserve">نکته مهم: در بیمارستانهای با بیش از </w:t>
            </w:r>
            <w:r>
              <w:rPr>
                <w:rFonts w:ascii="B Nazanin" w:eastAsia="B Nazanin" w:hAnsi="B Nazanin" w:cs="B Nazanin"/>
              </w:rPr>
              <w:t>160</w:t>
            </w:r>
            <w:r>
              <w:rPr>
                <w:rFonts w:ascii="B Nazanin" w:eastAsia="B Nazanin" w:hAnsi="B Nazanin" w:cs="B Nazanin"/>
                <w:rtl/>
              </w:rPr>
              <w:t xml:space="preserve"> تخت رئیس/</w:t>
            </w:r>
            <w:r>
              <w:rPr>
                <w:rFonts w:ascii="Arial" w:eastAsia="Arial" w:hAnsi="Arial" w:cs="Arial"/>
                <w:rtl/>
              </w:rPr>
              <w:t xml:space="preserve"> </w:t>
            </w:r>
            <w:r>
              <w:rPr>
                <w:rFonts w:ascii="B Nazanin" w:eastAsia="B Nazanin" w:hAnsi="B Nazanin" w:cs="B Nazanin"/>
                <w:rtl/>
              </w:rPr>
              <w:t xml:space="preserve">مدیر عامل بیمارستان میتواند جهت فرد واجد شرایط به عنوان قائم مقام مسئول فنی در زمینه ایمنی بیمار با شرایط مندرج در فوق ابلاغ صادر نماید. در صورت صدور پروانه مسئولیت فنی برای رئیس/ مدیرعامل بیمارستان، نیاز به ابلاغ جداگانه به عنوان مسئول ایمنی نمیباشد. </w:t>
            </w:r>
          </w:p>
          <w:p w:rsidR="00A37FCE" w:rsidRDefault="00D51DE7">
            <w:pPr>
              <w:spacing w:line="241" w:lineRule="auto"/>
              <w:ind w:left="1" w:right="65" w:firstLine="1"/>
              <w:jc w:val="both"/>
            </w:pPr>
            <w:r>
              <w:rPr>
                <w:rFonts w:ascii="B Nazanin" w:eastAsia="B Nazanin" w:hAnsi="B Nazanin" w:cs="B Nazanin"/>
                <w:rtl/>
              </w:rPr>
              <w:t>مسئول فنی/ ایمنی بیمار از اعضای ثابت تیم رهبری و مدیریت بیمارستان بوده، در جلسات مربوطه حضور فعال دارد. همچنین مسئول فنی/ ایمنی بیمار در کمیتههای بیمارستانی حضور فعال دارد. حضور وی حداقل در کمیتههای مرگ و میر و عوارض، انتقال خون، دارو و درمان، اخلاق پزشکی، الزامی است .مسئول</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پاسخگوی</w:t>
            </w:r>
            <w:r>
              <w:rPr>
                <w:rFonts w:ascii="Arial" w:eastAsia="Arial" w:hAnsi="Arial" w:cs="Arial"/>
                <w:rtl/>
              </w:rPr>
              <w:t xml:space="preserve"> </w:t>
            </w:r>
            <w:r>
              <w:rPr>
                <w:rFonts w:ascii="B Nazanin" w:eastAsia="B Nazanin" w:hAnsi="B Nazanin" w:cs="B Nazanin"/>
                <w:rtl/>
              </w:rPr>
              <w:t>تمامی</w:t>
            </w:r>
            <w:r>
              <w:rPr>
                <w:rFonts w:ascii="Arial" w:eastAsia="Arial" w:hAnsi="Arial" w:cs="Arial"/>
                <w:rtl/>
              </w:rPr>
              <w:t xml:space="preserve"> </w:t>
            </w:r>
            <w:r>
              <w:rPr>
                <w:rFonts w:ascii="B Nazanin" w:eastAsia="B Nazanin" w:hAnsi="B Nazanin" w:cs="B Nazanin"/>
                <w:rtl/>
              </w:rPr>
              <w:t>موارد</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اعم</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مراجعین،کارکنان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 xml:space="preserve">است. </w:t>
            </w:r>
          </w:p>
          <w:p w:rsidR="00A37FCE" w:rsidRDefault="00D51DE7">
            <w:pPr>
              <w:bidi w:val="0"/>
              <w:spacing w:after="94"/>
              <w:ind w:right="35"/>
            </w:pPr>
            <w:r>
              <w:rPr>
                <w:rFonts w:ascii="Arial" w:eastAsia="Arial" w:hAnsi="Arial" w:cs="Arial"/>
                <w:sz w:val="12"/>
              </w:rPr>
              <w:t xml:space="preserve"> </w:t>
            </w:r>
          </w:p>
          <w:p w:rsidR="00A37FCE" w:rsidRDefault="00D51DE7">
            <w:pPr>
              <w:numPr>
                <w:ilvl w:val="0"/>
                <w:numId w:val="37"/>
              </w:numPr>
              <w:spacing w:after="137"/>
              <w:ind w:hanging="397"/>
              <w:jc w:val="left"/>
            </w:pPr>
            <w:r>
              <w:rPr>
                <w:rFonts w:ascii="B Nazanin" w:eastAsia="B Nazanin" w:hAnsi="B Nazanin" w:cs="B Nazanin"/>
                <w:rtl/>
              </w:rPr>
              <w:t>نکاتی در خصوص ابلاغ کارشناس هماهنگ کننده فعالیتهای ایمنی بیمار</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صدور ابلاغ کارشناس هماهنگ کننده فعالیتهای ایمنی بیمار توسط رئیس/ مدیر عامل و با شرح وظایف به پیوست آن</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شرح وظایف توسط مسئول فنی/ ایمنی بیمار پیشنهاد شده به تایید رئیس/ مدیر عامل بیمارستان رسیده باشد</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فعالیت مستقیم زیر نظر مسئول فنی/ ایمنی بیمار</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ارائه گزارش موردی و ماهیانه وععیت ایمنی بیمار به مسئول فنی/ ایمنی بیمار</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رونوشت ابلاغ به کلیه بخشها/ واحدها و اطلاع کلیه کارکنان از آن</w:t>
            </w:r>
            <w:r>
              <w:rPr>
                <w:rFonts w:ascii="Arial" w:eastAsia="Arial" w:hAnsi="Arial" w:cs="Arial"/>
                <w:rtl/>
              </w:rPr>
              <w:t xml:space="preserve"> </w:t>
            </w:r>
          </w:p>
          <w:p w:rsidR="00A37FCE" w:rsidRDefault="00D51DE7">
            <w:pPr>
              <w:bidi w:val="0"/>
              <w:spacing w:after="74"/>
              <w:ind w:right="399"/>
            </w:pPr>
            <w:r>
              <w:rPr>
                <w:rFonts w:ascii="Arial" w:eastAsia="Arial" w:hAnsi="Arial" w:cs="Arial"/>
                <w:sz w:val="14"/>
              </w:rPr>
              <w:t xml:space="preserve"> </w:t>
            </w:r>
          </w:p>
          <w:p w:rsidR="00A37FCE" w:rsidRDefault="00D51DE7">
            <w:pPr>
              <w:numPr>
                <w:ilvl w:val="0"/>
                <w:numId w:val="37"/>
              </w:numPr>
              <w:spacing w:after="137"/>
              <w:ind w:hanging="397"/>
              <w:jc w:val="left"/>
            </w:pPr>
            <w:r>
              <w:rPr>
                <w:rFonts w:ascii="B Nazanin" w:eastAsia="B Nazanin" w:hAnsi="B Nazanin" w:cs="B Nazanin"/>
                <w:rtl/>
              </w:rPr>
              <w:t>حداقلهای لازم در شرح وظایف کارشناس هماهنگ کننده فعالیتهای ایمنی بیمار</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 xml:space="preserve">گزارش فعالیتها به مسئول فنی/ ایمنی و فعالیت زیر نظر وی </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 xml:space="preserve">هماهنگی با مسئول فنی/ایمنی بیمار </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 xml:space="preserve">بازدیدهای برنامهریزی شده با مشارکت مسئولان بخشها/واحدها و مدیران مرتبط برای بررسی وععیت ایمنی بیمار </w:t>
            </w:r>
          </w:p>
          <w:p w:rsidR="00A37FCE" w:rsidRDefault="00D51DE7">
            <w:pPr>
              <w:numPr>
                <w:ilvl w:val="1"/>
                <w:numId w:val="37"/>
              </w:numPr>
              <w:ind w:left="725" w:hanging="365"/>
              <w:jc w:val="left"/>
            </w:pPr>
            <w:r>
              <w:rPr>
                <w:rFonts w:ascii="B Nazanin" w:eastAsia="B Nazanin" w:hAnsi="B Nazanin" w:cs="B Nazanin"/>
                <w:rtl/>
              </w:rPr>
              <w:t xml:space="preserve">بررسی مخاطرات و عوامل تهدید کننده ایمنی بیمار و اجرای راهکارها بر مبنای آن  </w:t>
            </w:r>
          </w:p>
          <w:p w:rsidR="00A37FCE" w:rsidRDefault="00D51DE7">
            <w:pPr>
              <w:numPr>
                <w:ilvl w:val="1"/>
                <w:numId w:val="37"/>
              </w:numPr>
              <w:ind w:left="725" w:hanging="365"/>
              <w:jc w:val="left"/>
            </w:pPr>
            <w:r>
              <w:rPr>
                <w:rFonts w:ascii="B Nazanin" w:eastAsia="B Nazanin" w:hAnsi="B Nazanin" w:cs="B Nazanin"/>
                <w:rtl/>
              </w:rPr>
              <w:t xml:space="preserve">نیاز سنجی از کارکنان بالینی و پشتیبانی جهت طراحی و برگزاری دورههای آموزشی مربوط به ایمنی بیمار </w:t>
            </w:r>
            <w:r>
              <w:rPr>
                <w:rFonts w:ascii="Arial" w:eastAsia="Arial" w:hAnsi="Arial" w:cs="Arial"/>
                <w:rtl/>
              </w:rPr>
              <w:t xml:space="preserve"> </w:t>
            </w:r>
          </w:p>
          <w:p w:rsidR="00A37FCE" w:rsidRDefault="00D51DE7">
            <w:pPr>
              <w:numPr>
                <w:ilvl w:val="1"/>
                <w:numId w:val="37"/>
              </w:numPr>
              <w:ind w:left="725" w:hanging="365"/>
              <w:jc w:val="left"/>
            </w:pPr>
            <w:r>
              <w:rPr>
                <w:rFonts w:ascii="B Nazanin" w:eastAsia="B Nazanin" w:hAnsi="B Nazanin" w:cs="B Nazanin"/>
                <w:rtl/>
              </w:rPr>
              <w:t xml:space="preserve">انجام ممیزیهای دورهای ایمنی بیمار </w:t>
            </w:r>
          </w:p>
          <w:p w:rsidR="00A37FCE" w:rsidRDefault="00D51DE7">
            <w:pPr>
              <w:numPr>
                <w:ilvl w:val="1"/>
                <w:numId w:val="37"/>
              </w:numPr>
              <w:ind w:left="725" w:hanging="365"/>
              <w:jc w:val="left"/>
            </w:pPr>
            <w:r>
              <w:rPr>
                <w:rFonts w:ascii="B Nazanin" w:eastAsia="B Nazanin" w:hAnsi="B Nazanin" w:cs="B Nazanin"/>
                <w:rtl/>
              </w:rPr>
              <w:t xml:space="preserve">مشارکت در تدوین شاخصهای ایمنی بیمار </w:t>
            </w:r>
          </w:p>
          <w:p w:rsidR="00A37FCE" w:rsidRDefault="00D51DE7">
            <w:pPr>
              <w:numPr>
                <w:ilvl w:val="1"/>
                <w:numId w:val="37"/>
              </w:numPr>
              <w:ind w:left="725" w:hanging="365"/>
              <w:jc w:val="left"/>
            </w:pPr>
            <w:r>
              <w:rPr>
                <w:rFonts w:ascii="B Nazanin" w:eastAsia="B Nazanin" w:hAnsi="B Nazanin" w:cs="B Nazanin"/>
                <w:rtl/>
              </w:rPr>
              <w:t xml:space="preserve">پایش شاخصهای ایمنی بیمار و گزارش نتایج و تملیل دورهای موانع بازدارنده به مسئول فنی/ایمنی بیمار </w:t>
            </w:r>
          </w:p>
          <w:p w:rsidR="00A37FCE" w:rsidRDefault="00D51DE7">
            <w:pPr>
              <w:numPr>
                <w:ilvl w:val="1"/>
                <w:numId w:val="37"/>
              </w:numPr>
              <w:ind w:left="725" w:hanging="365"/>
              <w:jc w:val="left"/>
            </w:pPr>
            <w:r>
              <w:rPr>
                <w:rFonts w:ascii="B Nazanin" w:eastAsia="B Nazanin" w:hAnsi="B Nazanin" w:cs="B Nazanin"/>
                <w:rtl/>
              </w:rPr>
              <w:t xml:space="preserve">حضور و مشارکت فعال در کمیتهها به ویژه کمیته مرگ و میر، انتقال خون و...  </w:t>
            </w:r>
          </w:p>
          <w:p w:rsidR="00A37FCE" w:rsidRDefault="00D51DE7">
            <w:pPr>
              <w:numPr>
                <w:ilvl w:val="1"/>
                <w:numId w:val="37"/>
              </w:numPr>
              <w:ind w:left="725" w:hanging="365"/>
              <w:jc w:val="left"/>
            </w:pPr>
            <w:r>
              <w:rPr>
                <w:rFonts w:ascii="B Nazanin" w:eastAsia="B Nazanin" w:hAnsi="B Nazanin" w:cs="B Nazanin"/>
                <w:rtl/>
              </w:rPr>
              <w:t xml:space="preserve">مشارکت در برنامهریزی و ارتقا  گزارش وقایع ناخواسته  </w:t>
            </w:r>
          </w:p>
          <w:p w:rsidR="00A37FCE" w:rsidRDefault="00D51DE7">
            <w:pPr>
              <w:numPr>
                <w:ilvl w:val="1"/>
                <w:numId w:val="37"/>
              </w:numPr>
              <w:ind w:left="725" w:hanging="365"/>
              <w:jc w:val="left"/>
            </w:pPr>
            <w:r>
              <w:rPr>
                <w:rFonts w:ascii="B Nazanin" w:eastAsia="B Nazanin" w:hAnsi="B Nazanin" w:cs="B Nazanin"/>
                <w:rtl/>
              </w:rPr>
              <w:t xml:space="preserve">هماهنگی برای برگزاری جلسات تملیل ریشهای وقایع ناخواسته  </w:t>
            </w:r>
          </w:p>
          <w:p w:rsidR="00A37FCE" w:rsidRDefault="00D51DE7">
            <w:pPr>
              <w:numPr>
                <w:ilvl w:val="1"/>
                <w:numId w:val="37"/>
              </w:numPr>
              <w:ind w:left="725" w:hanging="365"/>
              <w:jc w:val="left"/>
            </w:pPr>
            <w:r>
              <w:rPr>
                <w:rFonts w:ascii="B Nazanin" w:eastAsia="B Nazanin" w:hAnsi="B Nazanin" w:cs="B Nazanin"/>
                <w:rtl/>
              </w:rPr>
              <w:t>مشارکت با واحدها/ بخشهای مرتبط در زمینه اقدامات اصلاحی خطاها و وقایع ناخواسته به منظور پیشگیری از وقوع مجدد وقایع مشابه</w:t>
            </w:r>
            <w:r>
              <w:rPr>
                <w:rFonts w:ascii="Arial" w:eastAsia="Arial" w:hAnsi="Arial" w:cs="Arial"/>
                <w:rtl/>
              </w:rPr>
              <w:t xml:space="preserve"> </w:t>
            </w:r>
          </w:p>
          <w:p w:rsidR="00A37FCE" w:rsidRDefault="00D51DE7">
            <w:pPr>
              <w:jc w:val="left"/>
            </w:pPr>
            <w:r>
              <w:rPr>
                <w:rFonts w:ascii="B Nazanin" w:eastAsia="B Nazanin" w:hAnsi="B Nazanin" w:cs="B Nazanin"/>
                <w:rtl/>
              </w:rPr>
              <w:t>کارشناس</w:t>
            </w:r>
            <w:r>
              <w:rPr>
                <w:rFonts w:ascii="Arial" w:eastAsia="Arial" w:hAnsi="Arial" w:cs="Arial"/>
                <w:rtl/>
              </w:rPr>
              <w:t xml:space="preserve"> </w:t>
            </w:r>
            <w:r>
              <w:rPr>
                <w:rFonts w:ascii="B Nazanin" w:eastAsia="B Nazanin" w:hAnsi="B Nazanin" w:cs="B Nazanin"/>
                <w:rtl/>
              </w:rPr>
              <w:t>هماهنگ کننده</w:t>
            </w:r>
            <w:r>
              <w:rPr>
                <w:rFonts w:ascii="Arial" w:eastAsia="Arial" w:hAnsi="Arial" w:cs="Arial"/>
                <w:rtl/>
              </w:rPr>
              <w:t xml:space="preserve"> </w:t>
            </w:r>
            <w:r>
              <w:rPr>
                <w:rFonts w:ascii="B Nazanin" w:eastAsia="B Nazanin" w:hAnsi="B Nazanin" w:cs="B Nazanin"/>
                <w:rtl/>
              </w:rPr>
              <w:t>فعالیتهای ایمنی بیمار</w:t>
            </w:r>
            <w:r>
              <w:rPr>
                <w:rFonts w:ascii="Arial" w:eastAsia="Arial" w:hAnsi="Arial" w:cs="Arial"/>
                <w:rtl/>
              </w:rPr>
              <w:t xml:space="preserve"> </w:t>
            </w:r>
            <w:r>
              <w:rPr>
                <w:rFonts w:ascii="B Nazanin" w:eastAsia="B Nazanin" w:hAnsi="B Nazanin" w:cs="B Nazanin"/>
                <w:rtl/>
              </w:rPr>
              <w:t>متمرکز بر</w:t>
            </w:r>
            <w:r>
              <w:rPr>
                <w:rFonts w:ascii="Arial" w:eastAsia="Arial" w:hAnsi="Arial" w:cs="Arial"/>
                <w:rtl/>
              </w:rPr>
              <w:t xml:space="preserve"> </w:t>
            </w:r>
            <w:r>
              <w:rPr>
                <w:rFonts w:ascii="B Nazanin" w:eastAsia="B Nazanin" w:hAnsi="B Nazanin" w:cs="B Nazanin"/>
                <w:rtl/>
              </w:rPr>
              <w:t>برنامههای</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بوده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اقدامات</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هماهنگی</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 xml:space="preserve">میدهد.  </w:t>
            </w:r>
          </w:p>
          <w:p w:rsidR="00A37FCE" w:rsidRDefault="00D51DE7">
            <w:pPr>
              <w:ind w:left="1" w:right="65" w:hanging="1"/>
              <w:jc w:val="both"/>
            </w:pPr>
            <w:r>
              <w:rPr>
                <w:rFonts w:ascii="B Nazanin" w:eastAsia="B Nazanin" w:hAnsi="B Nazanin" w:cs="B Nazanin"/>
                <w:rtl/>
              </w:rPr>
              <w:t xml:space="preserve">بررسی و ارزیابی میزان استقرار فرهنگ ایمنی بیمار در بیمارستان در بازه زمانی سالیانه و اقدام اصلاحی به منظور ارتقا  آن توسط کارشناس هماهنگ کننده فعالیتهای ایمنی بیمار توصیه میشود. </w:t>
            </w:r>
          </w:p>
        </w:tc>
      </w:tr>
    </w:tbl>
    <w:p w:rsidR="00A37FCE" w:rsidRDefault="00A37FCE">
      <w:pPr>
        <w:bidi w:val="0"/>
        <w:spacing w:after="0"/>
        <w:ind w:left="-324" w:right="11924"/>
        <w:jc w:val="left"/>
      </w:pPr>
    </w:p>
    <w:tbl>
      <w:tblPr>
        <w:tblStyle w:val="TableGrid"/>
        <w:tblW w:w="11673" w:type="dxa"/>
        <w:tblInd w:w="-40" w:type="dxa"/>
        <w:tblCellMar>
          <w:top w:w="7" w:type="dxa"/>
          <w:left w:w="47" w:type="dxa"/>
          <w:right w:w="103" w:type="dxa"/>
        </w:tblCellMar>
        <w:tblLook w:val="04A0" w:firstRow="1" w:lastRow="0" w:firstColumn="1" w:lastColumn="0" w:noHBand="0" w:noVBand="1"/>
      </w:tblPr>
      <w:tblGrid>
        <w:gridCol w:w="978"/>
        <w:gridCol w:w="10695"/>
      </w:tblGrid>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وقایع ناخواسته ناشی از ارائه خدمات</w:t>
            </w:r>
            <w:r>
              <w:rPr>
                <w:rFonts w:ascii="Arial" w:eastAsia="Arial" w:hAnsi="Arial" w:cs="Arial"/>
                <w:rtl/>
              </w:rPr>
              <w:t xml:space="preserve"> </w:t>
            </w:r>
            <w:r>
              <w:rPr>
                <w:rFonts w:ascii="B Nazanin" w:eastAsia="B Nazanin" w:hAnsi="B Nazanin" w:cs="B Nazanin"/>
                <w:rtl/>
              </w:rPr>
              <w:t xml:space="preserve">/ مراقبت سلامت مطابق عوابط مربوط گزارش میشوند. </w:t>
            </w:r>
          </w:p>
        </w:tc>
      </w:tr>
      <w:tr w:rsidR="00A37FCE">
        <w:trPr>
          <w:trHeight w:val="66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
              </w:numPr>
              <w:ind w:hanging="362"/>
              <w:jc w:val="left"/>
            </w:pPr>
            <w:r>
              <w:rPr>
                <w:rFonts w:ascii="B Nazanin" w:eastAsia="B Nazanin" w:hAnsi="B Nazanin" w:cs="B Nazanin"/>
                <w:rtl/>
              </w:rPr>
              <w:lastRenderedPageBreak/>
              <w:t>گزارش حوادث ناخواسته درمان بر اساس شیوهنامه ابلاغی وزارت بهداشت</w:t>
            </w:r>
            <w:r>
              <w:rPr>
                <w:rFonts w:ascii="Arial" w:eastAsia="Arial" w:hAnsi="Arial" w:cs="Arial"/>
                <w:rtl/>
              </w:rPr>
              <w:t xml:space="preserve"> </w:t>
            </w:r>
          </w:p>
          <w:p w:rsidR="00A37FCE" w:rsidRDefault="00D51DE7">
            <w:pPr>
              <w:numPr>
                <w:ilvl w:val="0"/>
                <w:numId w:val="38"/>
              </w:numPr>
              <w:ind w:hanging="362"/>
              <w:jc w:val="left"/>
            </w:pPr>
            <w:r>
              <w:rPr>
                <w:rFonts w:ascii="B Nazanin" w:eastAsia="B Nazanin" w:hAnsi="B Nazanin" w:cs="B Nazanin"/>
                <w:rtl/>
              </w:rPr>
              <w:t xml:space="preserve">انجام اقدامات لازم طبق مراحل شیوهنامه ابلاغی وقایع ناخواسته با هماهنگی دانشگاه/ دانشکده علوم پزشکی </w:t>
            </w:r>
          </w:p>
        </w:tc>
      </w:tr>
      <w:tr w:rsidR="00A37FCE">
        <w:trPr>
          <w:trHeight w:val="424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Arial" w:eastAsia="Arial" w:hAnsi="Arial" w:cs="Arial"/>
                <w:color w:val="FF0000"/>
                <w:sz w:val="14"/>
                <w:szCs w:val="14"/>
                <w:rtl/>
              </w:rPr>
              <w:t xml:space="preserve"> </w:t>
            </w:r>
            <w:r>
              <w:rPr>
                <w:rFonts w:ascii="B Nazanin" w:eastAsia="B Nazanin" w:hAnsi="B Nazanin" w:cs="B Nazanin"/>
                <w:rtl/>
              </w:rPr>
              <w:t>روشهای مختلف برای شناسایی وقایع ناخواسته شامل</w:t>
            </w:r>
            <w:r>
              <w:rPr>
                <w:rFonts w:ascii="Arial" w:eastAsia="Arial" w:hAnsi="Arial" w:cs="Arial"/>
                <w:rtl/>
              </w:rPr>
              <w:t xml:space="preserve"> </w:t>
            </w:r>
          </w:p>
          <w:p w:rsidR="00A37FCE" w:rsidRDefault="00D51DE7">
            <w:pPr>
              <w:numPr>
                <w:ilvl w:val="0"/>
                <w:numId w:val="39"/>
              </w:numPr>
              <w:ind w:left="776" w:hanging="415"/>
              <w:jc w:val="left"/>
            </w:pPr>
            <w:r>
              <w:rPr>
                <w:rFonts w:ascii="B Nazanin" w:eastAsia="B Nazanin" w:hAnsi="B Nazanin" w:cs="B Nazanin"/>
                <w:rtl/>
              </w:rPr>
              <w:t xml:space="preserve">دریافت گزارش </w:t>
            </w:r>
            <w:r>
              <w:rPr>
                <w:rFonts w:ascii="Arial" w:eastAsia="Arial" w:hAnsi="Arial" w:cs="Arial"/>
                <w:rtl/>
              </w:rPr>
              <w:t xml:space="preserve"> </w:t>
            </w:r>
          </w:p>
          <w:p w:rsidR="00A37FCE" w:rsidRDefault="00D51DE7">
            <w:pPr>
              <w:numPr>
                <w:ilvl w:val="0"/>
                <w:numId w:val="39"/>
              </w:numPr>
              <w:ind w:left="776" w:hanging="415"/>
              <w:jc w:val="left"/>
            </w:pPr>
            <w:r>
              <w:rPr>
                <w:rFonts w:ascii="B Nazanin" w:eastAsia="B Nazanin" w:hAnsi="B Nazanin" w:cs="B Nazanin"/>
                <w:rtl/>
              </w:rPr>
              <w:t>شکایات واصله</w:t>
            </w:r>
            <w:r>
              <w:rPr>
                <w:rFonts w:ascii="Arial" w:eastAsia="Arial" w:hAnsi="Arial" w:cs="Arial"/>
                <w:rtl/>
              </w:rPr>
              <w:t xml:space="preserve"> </w:t>
            </w:r>
          </w:p>
          <w:p w:rsidR="00A37FCE" w:rsidRDefault="00D51DE7">
            <w:pPr>
              <w:numPr>
                <w:ilvl w:val="0"/>
                <w:numId w:val="39"/>
              </w:numPr>
              <w:ind w:left="776" w:hanging="415"/>
              <w:jc w:val="left"/>
            </w:pPr>
            <w:r>
              <w:rPr>
                <w:rFonts w:ascii="B Nazanin" w:eastAsia="B Nazanin" w:hAnsi="B Nazanin" w:cs="B Nazanin"/>
                <w:rtl/>
              </w:rPr>
              <w:t>دریافت گزارش بازدیدها و ممیزیها و گزارشهای نظارتی و سوپروایزری</w:t>
            </w:r>
            <w:r>
              <w:rPr>
                <w:rFonts w:ascii="Arial" w:eastAsia="Arial" w:hAnsi="Arial" w:cs="Arial"/>
                <w:rtl/>
              </w:rPr>
              <w:t xml:space="preserve"> </w:t>
            </w:r>
          </w:p>
          <w:p w:rsidR="00A37FCE" w:rsidRDefault="00D51DE7">
            <w:pPr>
              <w:numPr>
                <w:ilvl w:val="0"/>
                <w:numId w:val="39"/>
              </w:numPr>
              <w:ind w:left="776" w:hanging="415"/>
              <w:jc w:val="left"/>
            </w:pPr>
            <w:r>
              <w:rPr>
                <w:rFonts w:ascii="B Nazanin" w:eastAsia="B Nazanin" w:hAnsi="B Nazanin" w:cs="B Nazanin"/>
                <w:rtl/>
              </w:rPr>
              <w:t>بررسی پرونده</w:t>
            </w:r>
            <w:r>
              <w:rPr>
                <w:rFonts w:ascii="Arial" w:eastAsia="Arial" w:hAnsi="Arial" w:cs="Arial"/>
                <w:rtl/>
              </w:rPr>
              <w:t xml:space="preserve"> </w:t>
            </w:r>
          </w:p>
          <w:p w:rsidR="00A37FCE" w:rsidRDefault="00D51DE7">
            <w:pPr>
              <w:numPr>
                <w:ilvl w:val="0"/>
                <w:numId w:val="39"/>
              </w:numPr>
              <w:ind w:left="776" w:hanging="415"/>
              <w:jc w:val="left"/>
            </w:pPr>
            <w:r>
              <w:rPr>
                <w:rFonts w:ascii="B Nazanin" w:eastAsia="B Nazanin" w:hAnsi="B Nazanin" w:cs="B Nazanin"/>
                <w:rtl/>
              </w:rPr>
              <w:t xml:space="preserve">سایر روشهای بومی در بیمارستان </w:t>
            </w:r>
            <w:r>
              <w:rPr>
                <w:rFonts w:ascii="Arial" w:eastAsia="Arial" w:hAnsi="Arial" w:cs="Arial"/>
                <w:rtl/>
              </w:rPr>
              <w:t xml:space="preserve"> </w:t>
            </w:r>
          </w:p>
          <w:p w:rsidR="00A37FCE" w:rsidRDefault="00D51DE7">
            <w:pPr>
              <w:spacing w:line="239" w:lineRule="auto"/>
              <w:ind w:left="1" w:right="65" w:hanging="1"/>
              <w:jc w:val="both"/>
            </w:pPr>
            <w:r>
              <w:rPr>
                <w:rFonts w:ascii="B Nazanin" w:eastAsia="B Nazanin" w:hAnsi="B Nazanin" w:cs="B Nazanin"/>
                <w:rtl/>
              </w:rPr>
              <w:t xml:space="preserve"> شناسایی و گزارشدهی کدهای وقایع ناخواسته مندرج در شیوهنامه مورد اشاره، مطابق مفاد آن به سطوح بالاتر انجام میشود. لازم به ذکر است تفکیك سنجه 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و 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براساس تاکید وزارت بهداشت در جمع آوری گزارش وقایع ناخواسته در سطح ملی در موارد </w:t>
            </w:r>
            <w:r>
              <w:rPr>
                <w:rFonts w:ascii="B Nazanin" w:eastAsia="B Nazanin" w:hAnsi="B Nazanin" w:cs="B Nazanin"/>
              </w:rPr>
              <w:t>28</w:t>
            </w:r>
            <w:r>
              <w:rPr>
                <w:rFonts w:ascii="B Nazanin" w:eastAsia="B Nazanin" w:hAnsi="B Nazanin" w:cs="B Nazanin"/>
                <w:rtl/>
              </w:rPr>
              <w:t xml:space="preserve"> گانه دستورالعمل مزبور است. این امر به معنی عدم نیاز به گزارش، تملیل ریشهای و مدیریت سایر وقایع ناخواسته درمان نیست و بایستی تمامی موارد وقایع ناخواسته ناشی از ارائه خدمات/ مراقبت سلامت شناسایی، پیشگیری و مدیریت شوند. اجرای دستورالعمل ابلاغی وقایع ناخواسته درمانی لازم الاجرا میباشد. </w:t>
            </w:r>
          </w:p>
          <w:p w:rsidR="00A37FCE" w:rsidRDefault="00D51DE7">
            <w:pPr>
              <w:ind w:left="3" w:right="65" w:hanging="2"/>
              <w:jc w:val="both"/>
            </w:pPr>
            <w:r>
              <w:rPr>
                <w:rFonts w:ascii="B Nazanin" w:eastAsia="B Nazanin" w:hAnsi="B Nazanin" w:cs="B Nazanin"/>
                <w:rtl/>
              </w:rPr>
              <w:t>تیم رهبری و مدیریت با اتخاذ رویکرد عاری از سرزنش نابجا، منطبق بر نگرش سیستمیك و فرهنگ منصفانه</w:t>
            </w:r>
            <w:r>
              <w:rPr>
                <w:rFonts w:ascii="B Nazanin" w:eastAsia="B Nazanin" w:hAnsi="B Nazanin" w:cs="B Nazanin"/>
                <w:color w:val="00B0F0"/>
                <w:vertAlign w:val="superscript"/>
              </w:rPr>
              <w:footnoteReference w:id="4"/>
            </w:r>
            <w:r>
              <w:rPr>
                <w:rFonts w:ascii="B Nazanin" w:eastAsia="B Nazanin" w:hAnsi="B Nazanin" w:cs="B Nazanin"/>
                <w:rtl/>
              </w:rPr>
              <w:t>، گزارشدهی وقایع ناخواسته درمان را ترویج مینماید</w:t>
            </w:r>
            <w:r>
              <w:rPr>
                <w:rFonts w:ascii="B Nazanin" w:eastAsia="B Nazanin" w:hAnsi="B Nazanin" w:cs="B Nazanin"/>
                <w:color w:val="00B0F0"/>
                <w:vertAlign w:val="superscript"/>
              </w:rPr>
              <w:footnoteReference w:id="5"/>
            </w:r>
            <w:r>
              <w:rPr>
                <w:rFonts w:ascii="B Nazanin" w:eastAsia="B Nazanin" w:hAnsi="B Nazanin" w:cs="B Nazanin"/>
                <w:rtl/>
              </w:rPr>
              <w:t xml:space="preserve">. در فرهنگ منصفانه، این موعوع در  میگردد که کارکنان حرفهای واجد صلاحیت ممکن است دچار اشتباه شوند و حتی ممکن است رفتارهای متفاوت با هنجارهای سازمانی از خود بروز دهند ولی بیمبالاتیها قابل پذیرش و تممل نیست.  </w:t>
            </w:r>
          </w:p>
        </w:tc>
      </w:tr>
    </w:tbl>
    <w:p w:rsidR="00A37FCE" w:rsidRDefault="00D51DE7">
      <w:r>
        <w:br w:type="page"/>
      </w:r>
    </w:p>
    <w:p w:rsidR="00A37FCE" w:rsidRDefault="00A37FCE">
      <w:pPr>
        <w:bidi w:val="0"/>
        <w:spacing w:after="0"/>
        <w:ind w:left="-324" w:right="11924"/>
        <w:jc w:val="left"/>
      </w:pPr>
    </w:p>
    <w:tbl>
      <w:tblPr>
        <w:tblStyle w:val="TableGrid"/>
        <w:tblW w:w="11673" w:type="dxa"/>
        <w:tblInd w:w="-40" w:type="dxa"/>
        <w:tblCellMar>
          <w:top w:w="5" w:type="dxa"/>
          <w:left w:w="47" w:type="dxa"/>
          <w:right w:w="103" w:type="dxa"/>
        </w:tblCellMar>
        <w:tblLook w:val="04A0" w:firstRow="1" w:lastRow="0" w:firstColumn="1" w:lastColumn="0" w:noHBand="0" w:noVBand="1"/>
      </w:tblPr>
      <w:tblGrid>
        <w:gridCol w:w="978"/>
        <w:gridCol w:w="10695"/>
      </w:tblGrid>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وقایع ناخواسته ناشی از ارائه خدمات</w:t>
            </w:r>
            <w:r>
              <w:rPr>
                <w:rFonts w:ascii="Arial" w:eastAsia="Arial" w:hAnsi="Arial" w:cs="Arial"/>
                <w:rtl/>
              </w:rPr>
              <w:t xml:space="preserve"> </w:t>
            </w:r>
            <w:r>
              <w:rPr>
                <w:rFonts w:ascii="B Nazanin" w:eastAsia="B Nazanin" w:hAnsi="B Nazanin" w:cs="B Nazanin"/>
                <w:rtl/>
              </w:rPr>
              <w:t xml:space="preserve">/ مراقبت سلامت، شناسایی، پیشگیری و مدیریت میشوند. </w:t>
            </w:r>
          </w:p>
        </w:tc>
      </w:tr>
      <w:tr w:rsidR="00A37FCE">
        <w:trPr>
          <w:trHeight w:val="294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
              </w:numPr>
              <w:ind w:left="369" w:hanging="368"/>
              <w:jc w:val="left"/>
            </w:pPr>
            <w:r>
              <w:rPr>
                <w:rFonts w:ascii="B Nazanin" w:eastAsia="B Nazanin" w:hAnsi="B Nazanin" w:cs="B Nazanin"/>
                <w:rtl/>
              </w:rPr>
              <w:t xml:space="preserve">وجود رویکرد عاری از سرزنش نابجا، منطبق بر نگرش سیستمیك و فرهنگ ایمنی بیمار جهت ترویج گزارشدهی وقایع ناخواسته از سوی تیم رهبری و مدیریت </w:t>
            </w:r>
            <w:r>
              <w:rPr>
                <w:rFonts w:ascii="Arial" w:eastAsia="Arial" w:hAnsi="Arial" w:cs="Arial"/>
                <w:rtl/>
              </w:rPr>
              <w:t xml:space="preserve"> </w:t>
            </w:r>
          </w:p>
          <w:p w:rsidR="00A37FCE" w:rsidRDefault="00D51DE7">
            <w:pPr>
              <w:numPr>
                <w:ilvl w:val="0"/>
                <w:numId w:val="40"/>
              </w:numPr>
              <w:ind w:left="369" w:hanging="368"/>
              <w:jc w:val="left"/>
            </w:pPr>
            <w:r>
              <w:rPr>
                <w:rFonts w:ascii="B Nazanin" w:eastAsia="B Nazanin" w:hAnsi="B Nazanin" w:cs="B Nazanin"/>
                <w:rtl/>
              </w:rPr>
              <w:t>شناسایی علل ریشهای منجر به وقایع ناخواسته ایمنی بیمار اعم از وقایع ناگوار</w:t>
            </w:r>
            <w:r>
              <w:rPr>
                <w:rFonts w:ascii="B Nazanin" w:eastAsia="B Nazanin" w:hAnsi="B Nazanin" w:cs="B Nazanin"/>
                <w:color w:val="00B0F0"/>
                <w:vertAlign w:val="superscript"/>
              </w:rPr>
              <w:footnoteReference w:id="6"/>
            </w:r>
            <w:r>
              <w:rPr>
                <w:rFonts w:ascii="B Nazanin" w:eastAsia="B Nazanin" w:hAnsi="B Nazanin" w:cs="B Nazanin"/>
                <w:rtl/>
              </w:rPr>
              <w:t>، موارد بدون آسیب</w:t>
            </w:r>
            <w:r>
              <w:rPr>
                <w:rFonts w:ascii="B Nazanin" w:eastAsia="B Nazanin" w:hAnsi="B Nazanin" w:cs="B Nazanin"/>
                <w:color w:val="00B0F0"/>
                <w:vertAlign w:val="superscript"/>
              </w:rPr>
              <w:footnoteReference w:id="7"/>
            </w:r>
            <w:r>
              <w:rPr>
                <w:rFonts w:ascii="B Nazanin" w:eastAsia="B Nazanin" w:hAnsi="B Nazanin" w:cs="B Nazanin"/>
                <w:rtl/>
              </w:rPr>
              <w:t>، موارد نزدیك به وقوع</w:t>
            </w:r>
            <w:r>
              <w:rPr>
                <w:rFonts w:ascii="B Nazanin" w:eastAsia="B Nazanin" w:hAnsi="B Nazanin" w:cs="B Nazanin"/>
                <w:color w:val="00B0F0"/>
                <w:vertAlign w:val="superscript"/>
              </w:rPr>
              <w:footnoteReference w:id="8"/>
            </w:r>
            <w:r>
              <w:rPr>
                <w:rFonts w:ascii="B Nazanin" w:eastAsia="B Nazanin" w:hAnsi="B Nazanin" w:cs="B Nazanin"/>
                <w:color w:val="00B0F0"/>
                <w:rtl/>
              </w:rPr>
              <w:t xml:space="preserve"> </w:t>
            </w:r>
            <w:r>
              <w:rPr>
                <w:rFonts w:ascii="Arial" w:eastAsia="Arial" w:hAnsi="Arial" w:cs="Arial"/>
                <w:color w:val="00B0F0"/>
                <w:rtl/>
              </w:rPr>
              <w:t xml:space="preserve"> </w:t>
            </w:r>
          </w:p>
          <w:p w:rsidR="00A37FCE" w:rsidRDefault="00D51DE7">
            <w:pPr>
              <w:numPr>
                <w:ilvl w:val="0"/>
                <w:numId w:val="40"/>
              </w:numPr>
              <w:ind w:left="369" w:hanging="368"/>
              <w:jc w:val="left"/>
            </w:pPr>
            <w:r>
              <w:rPr>
                <w:rFonts w:ascii="B Nazanin" w:eastAsia="B Nazanin" w:hAnsi="B Nazanin" w:cs="B Nazanin"/>
                <w:rtl/>
              </w:rPr>
              <w:t xml:space="preserve">تدوین دستورالعمل مشخص برای نموه گزارش وقایع ناخواسته و آگاهی، نگرش مثبت و عملکرد مطلوب کارکنان نسبت به گزارش وقایع ناخواسته طبق دستورالعمل </w:t>
            </w:r>
          </w:p>
          <w:p w:rsidR="00A37FCE" w:rsidRDefault="00D51DE7">
            <w:pPr>
              <w:numPr>
                <w:ilvl w:val="0"/>
                <w:numId w:val="40"/>
              </w:numPr>
              <w:ind w:left="369" w:hanging="368"/>
              <w:jc w:val="left"/>
            </w:pPr>
            <w:r>
              <w:rPr>
                <w:rFonts w:ascii="B Nazanin" w:eastAsia="B Nazanin" w:hAnsi="B Nazanin" w:cs="B Nazanin"/>
                <w:rtl/>
              </w:rPr>
              <w:t xml:space="preserve">بررسی و تملیل مستمر نتایج و روند گزارشدهی وقایع ناخواسته به منظور برنامهریزی برای ارتقا  ایمنی بیمار به صورت مدون </w:t>
            </w:r>
          </w:p>
          <w:p w:rsidR="00A37FCE" w:rsidRDefault="00D51DE7">
            <w:pPr>
              <w:numPr>
                <w:ilvl w:val="0"/>
                <w:numId w:val="40"/>
              </w:numPr>
              <w:ind w:left="369" w:hanging="368"/>
              <w:jc w:val="left"/>
            </w:pPr>
            <w:r>
              <w:rPr>
                <w:rFonts w:ascii="B Nazanin" w:eastAsia="B Nazanin" w:hAnsi="B Nazanin" w:cs="B Nazanin"/>
                <w:rtl/>
              </w:rPr>
              <w:t xml:space="preserve">طراحی و اجرای برنامه/مداخلات اصلاحی به منظور جلوگیری از رخداد وقایع مشابه بر اساس تملیل علل ریشهای وقایع ناخواسته  </w:t>
            </w:r>
          </w:p>
          <w:p w:rsidR="00A37FCE" w:rsidRDefault="00D51DE7">
            <w:pPr>
              <w:numPr>
                <w:ilvl w:val="0"/>
                <w:numId w:val="40"/>
              </w:numPr>
              <w:ind w:left="369" w:hanging="368"/>
              <w:jc w:val="left"/>
            </w:pPr>
            <w:r>
              <w:rPr>
                <w:rFonts w:ascii="B Nazanin" w:eastAsia="B Nazanin" w:hAnsi="B Nazanin" w:cs="B Nazanin"/>
                <w:rtl/>
              </w:rPr>
              <w:t>نظارت و پایش برنامه مداخلات اصلاحی با روشهای معتبر جهت ارتقا  گزارش دهی</w:t>
            </w:r>
            <w:r>
              <w:rPr>
                <w:rFonts w:ascii="Arial" w:eastAsia="Arial" w:hAnsi="Arial" w:cs="Arial"/>
                <w:rtl/>
              </w:rPr>
              <w:t xml:space="preserve"> </w:t>
            </w:r>
          </w:p>
          <w:p w:rsidR="00A37FCE" w:rsidRDefault="00D51DE7">
            <w:pPr>
              <w:numPr>
                <w:ilvl w:val="0"/>
                <w:numId w:val="40"/>
              </w:numPr>
              <w:ind w:left="369" w:hanging="368"/>
              <w:jc w:val="left"/>
            </w:pPr>
            <w:r>
              <w:rPr>
                <w:rFonts w:ascii="B Nazanin" w:eastAsia="B Nazanin" w:hAnsi="B Nazanin" w:cs="B Nazanin"/>
                <w:rtl/>
              </w:rPr>
              <w:t>اطلاع رسانی/ بازخورد اقدامات اصلاحی به گزارش کنندگان</w:t>
            </w:r>
            <w:r>
              <w:rPr>
                <w:rFonts w:ascii="Arial" w:eastAsia="Arial" w:hAnsi="Arial" w:cs="Arial"/>
                <w:rtl/>
              </w:rPr>
              <w:t xml:space="preserve"> </w:t>
            </w:r>
          </w:p>
          <w:p w:rsidR="00A37FCE" w:rsidRDefault="00D51DE7">
            <w:pPr>
              <w:numPr>
                <w:ilvl w:val="0"/>
                <w:numId w:val="40"/>
              </w:numPr>
              <w:ind w:left="369" w:hanging="368"/>
              <w:jc w:val="left"/>
            </w:pPr>
            <w:r>
              <w:rPr>
                <w:rFonts w:ascii="B Nazanin" w:eastAsia="B Nazanin" w:hAnsi="B Nazanin" w:cs="B Nazanin"/>
                <w:rtl/>
              </w:rPr>
              <w:t xml:space="preserve">به مشارکت گذاشته شدن درسهای آموخته شده با سایر کارکنان و بخشهای مرتبط </w:t>
            </w:r>
            <w:r>
              <w:rPr>
                <w:rFonts w:ascii="Arial" w:eastAsia="Arial" w:hAnsi="Arial" w:cs="Arial"/>
                <w:rtl/>
              </w:rPr>
              <w:t xml:space="preserve"> </w:t>
            </w:r>
          </w:p>
          <w:p w:rsidR="00A37FCE" w:rsidRDefault="00D51DE7">
            <w:pPr>
              <w:numPr>
                <w:ilvl w:val="0"/>
                <w:numId w:val="40"/>
              </w:numPr>
              <w:ind w:left="369" w:hanging="368"/>
              <w:jc w:val="left"/>
            </w:pPr>
            <w:r>
              <w:rPr>
                <w:rFonts w:ascii="B Nazanin" w:eastAsia="B Nazanin" w:hAnsi="B Nazanin" w:cs="B Nazanin"/>
                <w:rtl/>
              </w:rPr>
              <w:t xml:space="preserve">استفاده از وقایع رخ داده به عنوان درس از گذشته به عنوان شواهد در برنامهریزی و بازنگری برنامهها و فرایندها  </w:t>
            </w:r>
          </w:p>
        </w:tc>
      </w:tr>
      <w:tr w:rsidR="00A37FCE">
        <w:trPr>
          <w:trHeight w:val="595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41"/>
              </w:numPr>
              <w:spacing w:after="3" w:line="239" w:lineRule="auto"/>
              <w:ind w:right="32" w:hanging="360"/>
              <w:jc w:val="left"/>
            </w:pPr>
            <w:r>
              <w:rPr>
                <w:rFonts w:ascii="B Nazanin" w:eastAsia="B Nazanin" w:hAnsi="B Nazanin" w:cs="B Nazanin"/>
                <w:rtl/>
              </w:rPr>
              <w:t xml:space="preserve">وقایع ناخواسته ناشی از ارائه خدمات/ مراقبت سلامت شامل همه موارد ممتمل است و ممدود به </w:t>
            </w:r>
            <w:r>
              <w:rPr>
                <w:rFonts w:ascii="B Nazanin" w:eastAsia="B Nazanin" w:hAnsi="B Nazanin" w:cs="B Nazanin"/>
              </w:rPr>
              <w:t>28</w:t>
            </w:r>
            <w:r>
              <w:rPr>
                <w:rFonts w:ascii="B Nazanin" w:eastAsia="B Nazanin" w:hAnsi="B Nazanin" w:cs="B Nazanin"/>
                <w:rtl/>
              </w:rPr>
              <w:t xml:space="preserve"> کد تعریف شده در دستورالعمل ابلاغی نیست. این دستورالعمل بر گزارش ملی </w:t>
            </w:r>
            <w:r>
              <w:rPr>
                <w:rFonts w:ascii="B Nazanin" w:eastAsia="B Nazanin" w:hAnsi="B Nazanin" w:cs="B Nazanin"/>
              </w:rPr>
              <w:t>28</w:t>
            </w:r>
            <w:r>
              <w:rPr>
                <w:rFonts w:ascii="B Nazanin" w:eastAsia="B Nazanin" w:hAnsi="B Nazanin" w:cs="B Nazanin"/>
                <w:rtl/>
              </w:rPr>
              <w:t xml:space="preserve"> کد تاکید دارد. بدیهی است تمامی موارد وقایع ناخواسته ناشی از ارائه خدمات/مراقبت سلامت بایستی در سطح بیمارستان شناسایی، پیشگیری و مدیریت شوند .طراحی و اجرای برنامه/ مداخلات اصلاحی به منظور جلوگیری از رخداد وقایع مشابه</w:t>
            </w:r>
            <w:r>
              <w:rPr>
                <w:rFonts w:ascii="Cambria" w:eastAsia="Cambria" w:hAnsi="Cambria" w:cs="Cambria"/>
                <w:rtl/>
              </w:rPr>
              <w:t xml:space="preserve"> </w:t>
            </w:r>
            <w:r>
              <w:rPr>
                <w:rFonts w:ascii="B Nazanin" w:eastAsia="B Nazanin" w:hAnsi="B Nazanin" w:cs="B Nazanin"/>
                <w:rtl/>
              </w:rPr>
              <w:t xml:space="preserve">به دو شکل ذیل است </w:t>
            </w:r>
          </w:p>
          <w:p w:rsidR="00A37FCE" w:rsidRDefault="00D51DE7">
            <w:pPr>
              <w:numPr>
                <w:ilvl w:val="1"/>
                <w:numId w:val="41"/>
              </w:numPr>
              <w:ind w:right="65" w:hanging="227"/>
            </w:pPr>
            <w:r>
              <w:rPr>
                <w:rFonts w:ascii="B Nazanin" w:eastAsia="B Nazanin" w:hAnsi="B Nazanin" w:cs="B Nazanin"/>
                <w:rtl/>
              </w:rPr>
              <w:t xml:space="preserve">مداخلات/ اقدامات اصلاحی موردی به تفکیك وقایع ناخواسته رخ داده  </w:t>
            </w:r>
          </w:p>
          <w:p w:rsidR="00A37FCE" w:rsidRDefault="00D51DE7">
            <w:pPr>
              <w:numPr>
                <w:ilvl w:val="1"/>
                <w:numId w:val="41"/>
              </w:numPr>
              <w:ind w:right="65" w:hanging="227"/>
            </w:pPr>
            <w:r>
              <w:rPr>
                <w:rFonts w:ascii="B Nazanin" w:eastAsia="B Nazanin" w:hAnsi="B Nazanin" w:cs="B Nazanin"/>
                <w:rtl/>
              </w:rPr>
              <w:t xml:space="preserve">مداخلات/ اقدامات اصلاحی موعوعی به تفکیك نوع واقعه، رسته شغلی، بخش و مانند آن در خصوص وقایع تکرارشونده مشابه یا با احتمال بروز مجدد بالا </w:t>
            </w:r>
          </w:p>
          <w:p w:rsidR="00A37FCE" w:rsidRDefault="00D51DE7">
            <w:pPr>
              <w:spacing w:after="241"/>
              <w:ind w:left="3" w:right="65" w:hanging="3"/>
            </w:pPr>
            <w:r>
              <w:rPr>
                <w:rFonts w:ascii="B Nazanin" w:eastAsia="B Nazanin" w:hAnsi="B Nazanin" w:cs="B Nazanin"/>
                <w:rtl/>
              </w:rPr>
              <w:t xml:space="preserve"> ابزار جهانی تریگر موسسه ملی سلامت</w:t>
            </w:r>
            <w:r>
              <w:rPr>
                <w:rFonts w:ascii="B Nazanin" w:eastAsia="B Nazanin" w:hAnsi="B Nazanin" w:cs="B Nazanin"/>
                <w:color w:val="00B0F0"/>
                <w:vertAlign w:val="superscript"/>
              </w:rPr>
              <w:footnoteReference w:id="9"/>
            </w:r>
            <w:r>
              <w:rPr>
                <w:rFonts w:ascii="B Nazanin" w:eastAsia="B Nazanin" w:hAnsi="B Nazanin" w:cs="B Nazanin"/>
                <w:rtl/>
              </w:rPr>
              <w:t xml:space="preserve"> به راحتی و بدون استفاده از تکنولوژیهای پیچیده، با رصد آسیبها و شهمارش مهواردی کهه نبایهد رخ مهیداد بهه شناسهایی وقهایع ناخواسته احتمالی میپردازد. تریگرهای مراقبت سلامت، دارویی، جراحی، ویژه، پره ناتال و اورژانس تریگرهای مختلف موجود هستند که در زمینه تخمین میهزان بهروز وقهایع ناخواسته کمك کننده خواهند بود. برای مطالعه بیشتر در خصوص ابزار جهانی تریگر با کلید واژه مزبور جستجوی منابع توصیه می شود. </w:t>
            </w:r>
          </w:p>
          <w:p w:rsidR="00A37FCE" w:rsidRDefault="00D51DE7">
            <w:pPr>
              <w:numPr>
                <w:ilvl w:val="0"/>
                <w:numId w:val="41"/>
              </w:numPr>
              <w:spacing w:after="135"/>
              <w:ind w:right="32" w:hanging="360"/>
              <w:jc w:val="left"/>
            </w:pPr>
            <w:r>
              <w:rPr>
                <w:rFonts w:ascii="B Nazanin" w:eastAsia="B Nazanin" w:hAnsi="B Nazanin" w:cs="B Nazanin"/>
                <w:rtl/>
              </w:rPr>
              <w:t>نکاتی مهم در زمینه گزارش وقایع ناخواسته ناشی از ارائه خدمات/ مراقبت سلامت</w:t>
            </w:r>
            <w:r>
              <w:rPr>
                <w:rFonts w:ascii="B Nazanin" w:eastAsia="B Nazanin" w:hAnsi="B Nazanin" w:cs="B Nazanin"/>
                <w:color w:val="FF0000"/>
                <w:rtl/>
              </w:rPr>
              <w:t xml:space="preserve">  </w:t>
            </w:r>
          </w:p>
          <w:p w:rsidR="00A37FCE" w:rsidRDefault="00D51DE7">
            <w:pPr>
              <w:numPr>
                <w:ilvl w:val="1"/>
                <w:numId w:val="41"/>
              </w:numPr>
              <w:ind w:right="65" w:hanging="227"/>
            </w:pPr>
            <w:r>
              <w:rPr>
                <w:rFonts w:ascii="B Nazanin" w:eastAsia="B Nazanin" w:hAnsi="B Nazanin" w:cs="B Nazanin"/>
                <w:rtl/>
              </w:rPr>
              <w:t xml:space="preserve">تیم مدیریت و رهبری بیمارستان پایبندی خود به رویکرد عاری از سرزنش نابجا منطبق بر نگرش سیستمیك و فرهنگ ایمنی بیمار در قبهال گهزارش دهنهدگان و رعایت ممرمانگی را به کلیه کارکنان ابلاغ نموده است. </w:t>
            </w:r>
          </w:p>
          <w:p w:rsidR="00A37FCE" w:rsidRDefault="00D51DE7">
            <w:pPr>
              <w:numPr>
                <w:ilvl w:val="1"/>
                <w:numId w:val="41"/>
              </w:numPr>
              <w:spacing w:after="7" w:line="238" w:lineRule="auto"/>
              <w:ind w:right="65" w:hanging="227"/>
            </w:pPr>
            <w:r>
              <w:rPr>
                <w:rFonts w:ascii="B Nazanin" w:eastAsia="B Nazanin" w:hAnsi="B Nazanin" w:cs="B Nazanin"/>
                <w:rtl/>
              </w:rPr>
              <w:t xml:space="preserve">گزارشها از نظر روند گزارش دهی اعم از کیفیت و کمیت گزارشهای واصله به تفکیك بخش/واحد، رسته شغلی دسته بندی ممرمانه شده در ارتقها  گهزارشدههی مورد بهرهبرداری قرار گیرند. </w:t>
            </w:r>
          </w:p>
          <w:p w:rsidR="00A37FCE" w:rsidRDefault="00D51DE7">
            <w:pPr>
              <w:numPr>
                <w:ilvl w:val="1"/>
                <w:numId w:val="41"/>
              </w:numPr>
              <w:ind w:right="65" w:hanging="227"/>
            </w:pPr>
            <w:r>
              <w:rPr>
                <w:rFonts w:ascii="B Nazanin" w:eastAsia="B Nazanin" w:hAnsi="B Nazanin" w:cs="B Nazanin"/>
                <w:rtl/>
              </w:rPr>
              <w:t xml:space="preserve">نظارت و پایش برنامه/ مداخلات اصلاحی با روشهای معتبر مانند انجام ممیزی بالینی و چرخه </w:t>
            </w:r>
            <w:r>
              <w:rPr>
                <w:rFonts w:ascii="Cambria" w:eastAsia="Cambria" w:hAnsi="Cambria" w:cs="Cambria"/>
                <w:sz w:val="18"/>
              </w:rPr>
              <w:t>PDCA</w:t>
            </w:r>
            <w:r>
              <w:rPr>
                <w:rFonts w:ascii="B Nazanin" w:eastAsia="B Nazanin" w:hAnsi="B Nazanin" w:cs="B Nazanin"/>
                <w:rtl/>
              </w:rPr>
              <w:t xml:space="preserve"> صورت گیرد. </w:t>
            </w:r>
          </w:p>
          <w:p w:rsidR="00A37FCE" w:rsidRDefault="00D51DE7">
            <w:pPr>
              <w:numPr>
                <w:ilvl w:val="1"/>
                <w:numId w:val="41"/>
              </w:numPr>
              <w:ind w:right="65" w:hanging="227"/>
            </w:pPr>
            <w:r>
              <w:rPr>
                <w:rFonts w:ascii="B Nazanin" w:eastAsia="B Nazanin" w:hAnsi="B Nazanin" w:cs="B Nazanin"/>
                <w:rtl/>
              </w:rPr>
              <w:t xml:space="preserve">درسگیری از وقایع رخ داده و استفاده از آنها به عنوان شواهد در برنامهریزی و بازنگری برنامهها و فرایندها جزئی از فرهنگ جاری سازمانی است. </w:t>
            </w:r>
          </w:p>
          <w:p w:rsidR="00A37FCE" w:rsidRDefault="00D51DE7">
            <w:pPr>
              <w:numPr>
                <w:ilvl w:val="1"/>
                <w:numId w:val="41"/>
              </w:numPr>
              <w:ind w:right="65" w:hanging="227"/>
            </w:pPr>
            <w:r>
              <w:rPr>
                <w:rFonts w:ascii="B Nazanin" w:eastAsia="B Nazanin" w:hAnsi="B Nazanin" w:cs="B Nazanin"/>
                <w:rtl/>
              </w:rPr>
              <w:t xml:space="preserve">درسهای آموخته شده ترجیماً از طریق دانشگاه/ دانشکده علوم پزشکی مربوطه با سایر بیمارستانها به مشارکت گذاشته شده/ منتشر میشوند. </w:t>
            </w:r>
          </w:p>
          <w:p w:rsidR="00A37FCE" w:rsidRDefault="00D51DE7">
            <w:pPr>
              <w:bidi w:val="0"/>
              <w:ind w:right="60"/>
            </w:pPr>
            <w:r>
              <w:rPr>
                <w:rFonts w:ascii="B Nazanin" w:eastAsia="B Nazanin" w:hAnsi="B Nazanin" w:cs="B Nazanin"/>
              </w:rPr>
              <w:t xml:space="preserve"> </w:t>
            </w:r>
          </w:p>
        </w:tc>
      </w:tr>
    </w:tbl>
    <w:p w:rsidR="00A37FCE" w:rsidRDefault="00A37FCE">
      <w:pPr>
        <w:bidi w:val="0"/>
        <w:spacing w:after="0"/>
        <w:ind w:left="-324" w:right="11924"/>
        <w:jc w:val="left"/>
      </w:pPr>
    </w:p>
    <w:tbl>
      <w:tblPr>
        <w:tblStyle w:val="TableGrid"/>
        <w:tblW w:w="11673" w:type="dxa"/>
        <w:tblInd w:w="-40" w:type="dxa"/>
        <w:tblCellMar>
          <w:top w:w="4" w:type="dxa"/>
          <w:left w:w="56" w:type="dxa"/>
          <w:right w:w="104" w:type="dxa"/>
        </w:tblCellMar>
        <w:tblLook w:val="04A0" w:firstRow="1" w:lastRow="0" w:firstColumn="1" w:lastColumn="0" w:noHBand="0" w:noVBand="1"/>
      </w:tblPr>
      <w:tblGrid>
        <w:gridCol w:w="978"/>
        <w:gridCol w:w="10695"/>
      </w:tblGrid>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سطح دو</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اثربخشی برنامههای ارتقا  ایمنی بیمار در فواصل زمانی معین ارزیابی و در صورت لزوم اقدامات اصلاحی/ برنامه بهبود مؤثر اجرا میشود. </w:t>
            </w:r>
          </w:p>
        </w:tc>
      </w:tr>
      <w:tr w:rsidR="00A37FCE">
        <w:trPr>
          <w:trHeight w:val="98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
              </w:numPr>
              <w:ind w:left="366" w:hanging="365"/>
              <w:jc w:val="left"/>
            </w:pPr>
            <w:r>
              <w:rPr>
                <w:rFonts w:ascii="B Nazanin" w:eastAsia="B Nazanin" w:hAnsi="B Nazanin" w:cs="B Nazanin"/>
                <w:rtl/>
              </w:rPr>
              <w:t xml:space="preserve">وجود برنامه مدون و در حال اجرا  برای پایش اثربخشی ایمنی بیمار </w:t>
            </w:r>
            <w:r>
              <w:rPr>
                <w:rFonts w:ascii="Arial" w:eastAsia="Arial" w:hAnsi="Arial" w:cs="Arial"/>
                <w:rtl/>
              </w:rPr>
              <w:t xml:space="preserve"> </w:t>
            </w:r>
          </w:p>
          <w:p w:rsidR="00A37FCE" w:rsidRDefault="00D51DE7">
            <w:pPr>
              <w:numPr>
                <w:ilvl w:val="0"/>
                <w:numId w:val="42"/>
              </w:numPr>
              <w:ind w:left="366" w:hanging="365"/>
              <w:jc w:val="left"/>
            </w:pPr>
            <w:r>
              <w:rPr>
                <w:rFonts w:ascii="B Nazanin" w:eastAsia="B Nazanin" w:hAnsi="B Nazanin" w:cs="B Nazanin"/>
                <w:rtl/>
              </w:rPr>
              <w:t>وجود برنامه عملیاتی مداخلات اصلاحی اثربخش برای ارتقا  ایمنی بیمار</w:t>
            </w:r>
            <w:r>
              <w:rPr>
                <w:rFonts w:ascii="Arial" w:eastAsia="Arial" w:hAnsi="Arial" w:cs="Arial"/>
                <w:rtl/>
              </w:rPr>
              <w:t xml:space="preserve"> </w:t>
            </w:r>
          </w:p>
          <w:p w:rsidR="00A37FCE" w:rsidRDefault="00D51DE7">
            <w:pPr>
              <w:numPr>
                <w:ilvl w:val="0"/>
                <w:numId w:val="42"/>
              </w:numPr>
              <w:ind w:left="366" w:hanging="365"/>
              <w:jc w:val="left"/>
            </w:pPr>
            <w:r>
              <w:rPr>
                <w:rFonts w:ascii="B Nazanin" w:eastAsia="B Nazanin" w:hAnsi="B Nazanin" w:cs="B Nazanin"/>
                <w:rtl/>
              </w:rPr>
              <w:t>تغییر مشهود در روند بهبود شاخصهای ایمنی بیماران در سطح بیمارستان</w:t>
            </w:r>
            <w:r>
              <w:rPr>
                <w:rFonts w:ascii="B Nazanin" w:eastAsia="B Nazanin" w:hAnsi="B Nazanin" w:cs="B Nazanin"/>
                <w:color w:val="0070C0"/>
                <w:rtl/>
              </w:rPr>
              <w:t xml:space="preserve"> </w:t>
            </w:r>
          </w:p>
        </w:tc>
      </w:tr>
      <w:tr w:rsidR="00A37FCE">
        <w:trPr>
          <w:trHeight w:val="294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34" w:right="55" w:firstLine="4"/>
              <w:jc w:val="both"/>
            </w:pPr>
            <w:r>
              <w:rPr>
                <w:rFonts w:ascii="B Nazanin" w:eastAsia="B Nazanin" w:hAnsi="B Nazanin" w:cs="B Nazanin"/>
                <w:rtl/>
              </w:rPr>
              <w:lastRenderedPageBreak/>
              <w:t xml:space="preserve">در برنامه استراتژیك بیمارستان برای ارزیابی اثر بخشی برنامههای ارتقا  ایمنی بیمار، لازم است اهداف اختصاصی اسمارت تعیین و اجرا شوند. پایش اثر بخشی برنامههای ایمنی بیمار بر اساس روند شاخصهای مربوط تفسیر میشود. شاخصهای ایمنی بیمار در قالب کارگروهی و با سرپرستی مسئول فنی/ ایمنی و پیگیری کارشناس هماهنگکننده ایمنی بیمار تعیین و تعریف شده و به تایید رئیس/ مدیر عامل بیمارستان رسیده و به بخشهای مربوط اعلام میشوند. شاخصهای ایمنی بیمار به صورت مرتب در بازههای زمانی معین )حداقل فصلی( پایش و روند آنها توسط مسئول فنی/ ایمنی و کارشناس هماهنگکننده ایمنی بیمار مورد تملیل قرار میگیرد. شواهد موجود بایستی نشاندهنده اجرای برنامه بهبود به منظور ارتقا  شاخصهای ایمنی بیمار باشد و مسئول فنی/ایمنی بر اجرای آنها نظارت نموده و توسط کارشناس هماهنگکننده ایمنی بیمار پیگیری و نتایج گزارش شود. نتایج اقدامات اصلاحی نیز بایستی به صورت مستمر توسط کارشناس هماهنگکننده ایمنی بیمار پیگیری و پایش شود. </w:t>
            </w:r>
          </w:p>
          <w:p w:rsidR="00A37FCE" w:rsidRDefault="00D51DE7">
            <w:pPr>
              <w:ind w:left="33" w:right="55"/>
              <w:jc w:val="both"/>
            </w:pPr>
            <w:r>
              <w:rPr>
                <w:rFonts w:ascii="B Nazanin" w:eastAsia="B Nazanin" w:hAnsi="B Nazanin" w:cs="B Nazanin"/>
                <w:rtl/>
              </w:rPr>
              <w:t xml:space="preserve"> اقدامات/ برنامههایی که برای ارتقای کیفیت خدمات و ایمنی بیمار تعیین می شوند الزاماً نبایستی عناوین مزبور را داشته باشند. بلکه عروری است، نتیجه نهایی آن منجر به ارتقای ایمنی بیماران شود. منظور از اثربخشی اقدامات اصلاحی ،مدیریت موثر ریسك اعم از حذف ریسك/ تعدیل/تخفیف یا انتقال آن است. انتظار میرود براساس نتایج تملیل ریشهای وقایع ناخواسته، علل بروز خطا مدیریت شوند. </w:t>
            </w:r>
          </w:p>
        </w:tc>
      </w:tr>
      <w:tr w:rsidR="00A37FCE">
        <w:trPr>
          <w:trHeight w:val="360"/>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تیم رهبری و مدیریت در روند ارتقای کیفیت خدمات و ایمنی بیماران نقش مؤثر دارند . </w:t>
            </w:r>
          </w:p>
        </w:tc>
      </w:tr>
      <w:tr w:rsidR="00A37FCE">
        <w:trPr>
          <w:trHeight w:val="261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
              </w:numPr>
              <w:ind w:hanging="370"/>
              <w:jc w:val="left"/>
            </w:pPr>
            <w:r>
              <w:rPr>
                <w:rFonts w:ascii="B Nazanin" w:eastAsia="B Nazanin" w:hAnsi="B Nazanin" w:cs="B Nazanin"/>
                <w:rtl/>
              </w:rPr>
              <w:t>التزام تیم رهبری و مدیریت به اولویت بخشی، پشتیبانی و تامین منابع برنامههای ارتقا  کیفیت خدمات و ایمنی بیمار</w:t>
            </w:r>
            <w:r>
              <w:rPr>
                <w:rFonts w:ascii="Arial" w:eastAsia="Arial" w:hAnsi="Arial" w:cs="Arial"/>
                <w:rtl/>
              </w:rPr>
              <w:t xml:space="preserve"> </w:t>
            </w:r>
          </w:p>
          <w:p w:rsidR="00A37FCE" w:rsidRDefault="00D51DE7">
            <w:pPr>
              <w:numPr>
                <w:ilvl w:val="0"/>
                <w:numId w:val="43"/>
              </w:numPr>
              <w:ind w:hanging="370"/>
              <w:jc w:val="left"/>
            </w:pPr>
            <w:r>
              <w:rPr>
                <w:rFonts w:ascii="B Nazanin" w:eastAsia="B Nazanin" w:hAnsi="B Nazanin" w:cs="B Nazanin"/>
                <w:rtl/>
              </w:rPr>
              <w:t xml:space="preserve">شرکت فعال رئیس/مدیرعامل بیمارستان در بازدیدهای مدیریتی ایمنی بیمار و کمیتههای مرتبط با موعوعات ایمنی </w:t>
            </w:r>
            <w:r>
              <w:rPr>
                <w:rFonts w:ascii="Times New Roman" w:eastAsia="Times New Roman" w:hAnsi="Times New Roman" w:cs="Times New Roman"/>
                <w:sz w:val="14"/>
                <w:szCs w:val="14"/>
                <w:rtl/>
              </w:rPr>
              <w:t xml:space="preserve"> </w:t>
            </w:r>
          </w:p>
          <w:p w:rsidR="00A37FCE" w:rsidRDefault="00D51DE7">
            <w:pPr>
              <w:numPr>
                <w:ilvl w:val="0"/>
                <w:numId w:val="43"/>
              </w:numPr>
              <w:ind w:hanging="370"/>
              <w:jc w:val="left"/>
            </w:pPr>
            <w:r>
              <w:rPr>
                <w:rFonts w:ascii="B Nazanin" w:eastAsia="B Nazanin" w:hAnsi="B Nazanin" w:cs="B Nazanin"/>
                <w:rtl/>
              </w:rPr>
              <w:t xml:space="preserve">تخصیص بودجه مناسب توسط تیم رهبری و مدیریت برای ارتقا  ایمنی بیمار در برنامهریزی عملیاتی </w:t>
            </w:r>
          </w:p>
          <w:p w:rsidR="00A37FCE" w:rsidRDefault="00D51DE7">
            <w:pPr>
              <w:numPr>
                <w:ilvl w:val="0"/>
                <w:numId w:val="43"/>
              </w:numPr>
              <w:ind w:hanging="370"/>
              <w:jc w:val="left"/>
            </w:pPr>
            <w:r>
              <w:rPr>
                <w:rFonts w:ascii="B Nazanin" w:eastAsia="B Nazanin" w:hAnsi="B Nazanin" w:cs="B Nazanin"/>
                <w:rtl/>
              </w:rPr>
              <w:t>تایید کارکنان و بیماران مبنی بر تعهد تیم رهبری و مدیریت بیمارستان به ارتقای مستمرکیفیت خدمات و ایمنی بیمار</w:t>
            </w:r>
            <w:r>
              <w:rPr>
                <w:rFonts w:ascii="Arial" w:eastAsia="Arial" w:hAnsi="Arial" w:cs="Arial"/>
                <w:rtl/>
              </w:rPr>
              <w:t xml:space="preserve"> </w:t>
            </w:r>
          </w:p>
          <w:p w:rsidR="00A37FCE" w:rsidRDefault="00D51DE7">
            <w:pPr>
              <w:numPr>
                <w:ilvl w:val="0"/>
                <w:numId w:val="43"/>
              </w:numPr>
              <w:ind w:hanging="370"/>
              <w:jc w:val="left"/>
            </w:pPr>
            <w:r>
              <w:rPr>
                <w:rFonts w:ascii="B Nazanin" w:eastAsia="B Nazanin" w:hAnsi="B Nazanin" w:cs="B Nazanin"/>
                <w:rtl/>
              </w:rPr>
              <w:t xml:space="preserve">دریافت گزارشهای تملیلی از روند ارتقا  کیفیت خدمات و ایمنی بیماران از مسئول ایمنی بیمار توسط تیم رهبری و مدیریت </w:t>
            </w:r>
            <w:r>
              <w:rPr>
                <w:rFonts w:ascii="Arial" w:eastAsia="Arial" w:hAnsi="Arial" w:cs="Arial"/>
                <w:rtl/>
              </w:rPr>
              <w:t xml:space="preserve"> </w:t>
            </w:r>
          </w:p>
          <w:p w:rsidR="00A37FCE" w:rsidRDefault="00D51DE7">
            <w:pPr>
              <w:numPr>
                <w:ilvl w:val="0"/>
                <w:numId w:val="43"/>
              </w:numPr>
              <w:ind w:hanging="370"/>
              <w:jc w:val="left"/>
            </w:pPr>
            <w:r>
              <w:rPr>
                <w:rFonts w:ascii="B Nazanin" w:eastAsia="B Nazanin" w:hAnsi="B Nazanin" w:cs="B Nazanin"/>
                <w:rtl/>
              </w:rPr>
              <w:t>دریافت گزارشهای دورهای از فعالیتهای مسئول</w:t>
            </w:r>
            <w:r>
              <w:rPr>
                <w:rFonts w:ascii="Arial" w:eastAsia="Arial" w:hAnsi="Arial" w:cs="Arial"/>
                <w:rtl/>
              </w:rPr>
              <w:t xml:space="preserve"> </w:t>
            </w:r>
            <w:r>
              <w:rPr>
                <w:rFonts w:ascii="B Nazanin" w:eastAsia="B Nazanin" w:hAnsi="B Nazanin" w:cs="B Nazanin"/>
                <w:rtl/>
              </w:rPr>
              <w:t>فنی</w:t>
            </w:r>
            <w:r>
              <w:rPr>
                <w:rFonts w:ascii="Arial" w:eastAsia="Arial" w:hAnsi="Arial" w:cs="Arial"/>
                <w:rtl/>
              </w:rPr>
              <w:t xml:space="preserve"> </w:t>
            </w:r>
            <w:r>
              <w:rPr>
                <w:rFonts w:ascii="B Nazanin" w:eastAsia="B Nazanin" w:hAnsi="B Nazanin" w:cs="B Nazanin"/>
                <w:rtl/>
              </w:rPr>
              <w:t>بیمارستان در زمینه ایمنی بیمار و پیگیری اجرای اقدام اصلاحی/پیشگیرانه منتج از گزارشهای بررسی شده</w:t>
            </w:r>
            <w:r>
              <w:rPr>
                <w:rFonts w:ascii="Arial" w:eastAsia="Arial" w:hAnsi="Arial" w:cs="Arial"/>
                <w:rtl/>
              </w:rPr>
              <w:t xml:space="preserve"> </w:t>
            </w:r>
          </w:p>
          <w:p w:rsidR="00A37FCE" w:rsidRDefault="00D51DE7">
            <w:pPr>
              <w:numPr>
                <w:ilvl w:val="0"/>
                <w:numId w:val="43"/>
              </w:numPr>
              <w:ind w:hanging="370"/>
              <w:jc w:val="left"/>
            </w:pPr>
            <w:r>
              <w:rPr>
                <w:rFonts w:ascii="B Nazanin" w:eastAsia="B Nazanin" w:hAnsi="B Nazanin" w:cs="B Nazanin"/>
                <w:rtl/>
              </w:rPr>
              <w:t xml:space="preserve">آگاهی و تسلط تیم رهبری و مدیریت به شاخصهای کلیدی </w:t>
            </w:r>
            <w:r>
              <w:rPr>
                <w:rFonts w:ascii="Arial" w:eastAsia="Arial" w:hAnsi="Arial" w:cs="Arial"/>
                <w:rtl/>
              </w:rPr>
              <w:t xml:space="preserve"> </w:t>
            </w:r>
          </w:p>
          <w:p w:rsidR="00A37FCE" w:rsidRDefault="00D51DE7">
            <w:pPr>
              <w:numPr>
                <w:ilvl w:val="0"/>
                <w:numId w:val="43"/>
              </w:numPr>
              <w:ind w:hanging="370"/>
              <w:jc w:val="left"/>
            </w:pPr>
            <w:r>
              <w:rPr>
                <w:rFonts w:ascii="B Nazanin" w:eastAsia="B Nazanin" w:hAnsi="B Nazanin" w:cs="B Nazanin"/>
                <w:rtl/>
              </w:rPr>
              <w:t>وجود شواهد بیان کننده تاثیر تصمیمات و اقدامات تیم رهبری و مدیریت در بهبود روند کیفیت خدمات و ایمنی بیماران در سطح بیمارستان</w:t>
            </w:r>
            <w:r>
              <w:rPr>
                <w:rFonts w:ascii="Times New Roman" w:eastAsia="Times New Roman" w:hAnsi="Times New Roman" w:cs="Times New Roman"/>
                <w:color w:val="FF0000"/>
                <w:sz w:val="14"/>
                <w:szCs w:val="14"/>
                <w:rtl/>
              </w:rPr>
              <w:t xml:space="preserve"> </w:t>
            </w:r>
            <w:r>
              <w:rPr>
                <w:rFonts w:ascii="B Nazanin" w:eastAsia="B Nazanin" w:hAnsi="B Nazanin" w:cs="B Nazanin"/>
                <w:color w:val="0070C0"/>
                <w:rtl/>
              </w:rPr>
              <w:t xml:space="preserve"> </w:t>
            </w:r>
          </w:p>
        </w:tc>
      </w:tr>
      <w:tr w:rsidR="00A37FCE">
        <w:trPr>
          <w:trHeight w:val="196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firstLine="3"/>
            </w:pPr>
            <w:r>
              <w:rPr>
                <w:rFonts w:ascii="B Nazanin" w:eastAsia="B Nazanin" w:hAnsi="B Nazanin" w:cs="B Nazanin"/>
                <w:rtl/>
              </w:rPr>
              <w:t>حضور فعال رئیس/مدیرعامل بیمارستان</w:t>
            </w:r>
            <w:r>
              <w:rPr>
                <w:rFonts w:ascii="Times New Roman" w:eastAsia="Times New Roman" w:hAnsi="Times New Roman" w:cs="Times New Roman"/>
                <w:sz w:val="14"/>
                <w:szCs w:val="14"/>
                <w:rtl/>
              </w:rPr>
              <w:t xml:space="preserve"> </w:t>
            </w:r>
            <w:r>
              <w:rPr>
                <w:rFonts w:ascii="B Nazanin" w:eastAsia="B Nazanin" w:hAnsi="B Nazanin" w:cs="B Nazanin"/>
                <w:rtl/>
              </w:rPr>
              <w:t>به ویژه در کمیتههای مرگ و میر، طب انتقال خون، دارو و درمان و سایر</w:t>
            </w:r>
            <w:r>
              <w:rPr>
                <w:rFonts w:ascii="Arial" w:eastAsia="Arial" w:hAnsi="Arial" w:cs="Arial"/>
                <w:rtl/>
              </w:rPr>
              <w:t xml:space="preserve"> </w:t>
            </w:r>
            <w:r>
              <w:rPr>
                <w:rFonts w:ascii="B Nazanin" w:eastAsia="B Nazanin" w:hAnsi="B Nazanin" w:cs="B Nazanin"/>
                <w:rtl/>
              </w:rPr>
              <w:t xml:space="preserve">کمیتههای بیمارستانی که در آنها دغدغههای ایمنی بیمار مطرح میشود عروری است. همچنین انتظار میرود بودجه مشخص برای هریك از برنامههای عملیاتی مرتبط با ایمنی بیمار در بودجه سالیانه بیمارستان تخصیص داده شود. </w:t>
            </w:r>
          </w:p>
          <w:p w:rsidR="00A37FCE" w:rsidRDefault="00D51DE7">
            <w:pPr>
              <w:ind w:left="1" w:right="55" w:firstLine="4"/>
              <w:jc w:val="both"/>
            </w:pPr>
            <w:r>
              <w:rPr>
                <w:rFonts w:ascii="B Nazanin" w:eastAsia="B Nazanin" w:hAnsi="B Nazanin" w:cs="B Nazanin"/>
                <w:rtl/>
              </w:rPr>
              <w:t>در مواردی که نیاز به اقدام اصلاحی فوری برای رفع تهدیدات ایمنی بیمار یا ارتقا  آن وجود دارد، پشتیبانی، تامین منابع لازم و پیگیری تیم رهبری و مدیریت بیمارستان در این زمینه و ترتیب اثرِ به هنگام به گزارشهای مربوطه صورت پذیرد.</w:t>
            </w:r>
            <w:r>
              <w:rPr>
                <w:rFonts w:ascii="Times New Roman" w:eastAsia="Times New Roman" w:hAnsi="Times New Roman" w:cs="Times New Roman"/>
                <w:sz w:val="14"/>
                <w:szCs w:val="14"/>
                <w:rtl/>
              </w:rPr>
              <w:t xml:space="preserve"> </w:t>
            </w:r>
            <w:r>
              <w:rPr>
                <w:rFonts w:ascii="B Nazanin" w:eastAsia="B Nazanin" w:hAnsi="B Nazanin" w:cs="B Nazanin"/>
                <w:rtl/>
              </w:rPr>
              <w:t>تیم رهبری و مدیریت پس از دریافت گزارشهای اثربخشی هر یك از اقدامات/ برنامههای ارتقای کیفیت خدمات و یا ایمنی بیمار، عمن اتخاذ تصمیمات اصلاحی برای مواردی که اقدامات/ برنامهها اثربخشی لازم را نداشته و یا اثربخشی کمتر از حد مورد انتظار باشد، منابع مورد نیاز را تامین نموده و حمایت لازم به عمل آورد.</w:t>
            </w:r>
            <w:r>
              <w:rPr>
                <w:rFonts w:ascii="B Nazanin" w:eastAsia="B Nazanin" w:hAnsi="B Nazanin" w:cs="B Nazanin"/>
                <w:color w:val="0070C0"/>
                <w:rtl/>
              </w:rPr>
              <w:t xml:space="preserve">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2"/>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مدیریت پیشگیرانه خطر برای اجتناب از رخداد وقایع ناخواسته ناشی از ارائه خدمات/ مراقبت سلامت، برنامهریزی و اجرا میشود. </w:t>
            </w:r>
          </w:p>
        </w:tc>
      </w:tr>
      <w:tr w:rsidR="00A37FCE">
        <w:trPr>
          <w:trHeight w:val="66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
              </w:numPr>
              <w:ind w:left="361" w:hanging="360"/>
              <w:jc w:val="left"/>
            </w:pPr>
            <w:r>
              <w:rPr>
                <w:rFonts w:ascii="B Nazanin" w:eastAsia="B Nazanin" w:hAnsi="B Nazanin" w:cs="B Nazanin"/>
                <w:rtl/>
              </w:rPr>
              <w:t xml:space="preserve">تدوین خط مشی و روش </w:t>
            </w:r>
            <w:r>
              <w:rPr>
                <w:rFonts w:ascii="Cambria" w:eastAsia="Cambria" w:hAnsi="Cambria" w:cs="Cambria"/>
                <w:rtl/>
              </w:rPr>
              <w:t>"</w:t>
            </w:r>
            <w:r>
              <w:rPr>
                <w:rFonts w:ascii="B Nazanin" w:eastAsia="B Nazanin" w:hAnsi="B Nazanin" w:cs="B Nazanin"/>
                <w:rtl/>
              </w:rPr>
              <w:t>مدیریت پیشگیرانه خطر</w:t>
            </w:r>
            <w:r>
              <w:rPr>
                <w:rFonts w:ascii="B Nazanin" w:eastAsia="B Nazanin" w:hAnsi="B Nazanin" w:cs="B Nazanin"/>
                <w:color w:val="5B9BD5"/>
                <w:vertAlign w:val="superscript"/>
              </w:rPr>
              <w:footnoteReference w:id="10"/>
            </w:r>
            <w:r>
              <w:rPr>
                <w:rFonts w:ascii="B Nazanin" w:eastAsia="B Nazanin" w:hAnsi="B Nazanin" w:cs="B Nazanin"/>
                <w:color w:val="5B9BD5"/>
                <w:rtl/>
              </w:rPr>
              <w:t xml:space="preserve"> </w:t>
            </w:r>
            <w:r>
              <w:rPr>
                <w:rFonts w:ascii="B Nazanin" w:eastAsia="B Nazanin" w:hAnsi="B Nazanin" w:cs="B Nazanin"/>
                <w:rtl/>
              </w:rPr>
              <w:t>برای اجتناب از رخداد وقایع ناخواسته ناشی از ارائه خدمات/ مراقبت سلامت</w:t>
            </w:r>
            <w:r>
              <w:rPr>
                <w:rFonts w:ascii="Cambria" w:eastAsia="Cambria" w:hAnsi="Cambria" w:cs="Cambria"/>
                <w:rtl/>
              </w:rPr>
              <w:t xml:space="preserve">" </w:t>
            </w:r>
            <w:r>
              <w:rPr>
                <w:rFonts w:ascii="B Nazanin" w:eastAsia="B Nazanin" w:hAnsi="B Nazanin" w:cs="B Nazanin"/>
                <w:rtl/>
              </w:rPr>
              <w:t>با حداقلهای مورد انتظار</w:t>
            </w:r>
            <w:r>
              <w:rPr>
                <w:rFonts w:ascii="Times New Roman" w:eastAsia="Times New Roman" w:hAnsi="Times New Roman" w:cs="Times New Roman"/>
                <w:rtl/>
              </w:rPr>
              <w:t xml:space="preserve">  </w:t>
            </w:r>
          </w:p>
          <w:p w:rsidR="00A37FCE" w:rsidRDefault="00D51DE7">
            <w:pPr>
              <w:numPr>
                <w:ilvl w:val="0"/>
                <w:numId w:val="44"/>
              </w:numPr>
              <w:ind w:left="361" w:hanging="360"/>
              <w:jc w:val="left"/>
            </w:pPr>
            <w:r>
              <w:rPr>
                <w:rFonts w:ascii="B Nazanin" w:eastAsia="B Nazanin" w:hAnsi="B Nazanin" w:cs="B Nazanin"/>
                <w:rtl/>
              </w:rPr>
              <w:t xml:space="preserve">آگاهی، تعهد و عملکرد تیم رهبری و مدیریت و سایر کارکنان مرتبط طبق خط مشی و روش مدیریت پیشگیرانه خطر  </w:t>
            </w:r>
          </w:p>
        </w:tc>
      </w:tr>
      <w:tr w:rsidR="00A37FCE">
        <w:trPr>
          <w:trHeight w:val="218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firstLine="2"/>
              <w:jc w:val="both"/>
            </w:pPr>
            <w:r>
              <w:rPr>
                <w:rFonts w:ascii="B Nazanin" w:eastAsia="B Nazanin" w:hAnsi="B Nazanin" w:cs="B Nazanin"/>
                <w:sz w:val="21"/>
                <w:szCs w:val="21"/>
                <w:rtl/>
              </w:rPr>
              <w:t>خط مشی و روش، توسط تیم رهبری و مدیریت بیمارستان با مشارکت فعال مسئول فنی/ ایمنی،کارشناس هماهنگ کننده ایمنی بیمار و مسئول بهبود کیفیت و سایر مسئولان تدوین و توسط رئیس/ مدیر عامل بیمارستان به مسئولان مربوط ابلاغ میگردد. در همین راستا جلسه مشتر  بین مسئول فنی/ایمنی، کارشناس هماهنگ کننده ایمنی بیمار و مسئول بهبود کیفیت و مسئول مربوط )مانند مدیر پرستاری، مسئول تجهیزات پزشکی، مدیر داروئی و... (، تشکیل شده و موعوعات پیشنهادی با مموریت مسئول فنی/ایمنی پیشنهاد و تصویب، برنامهریزی و اجرا میشود .مسئول بهبود کیفیت و کارشناس هماهنگ کننده ایمنی بر روند اجرای خط مشی نظارت دارند. برای ارزیابی پیشگیرانه خطر روشهای</w:t>
            </w:r>
            <w:r>
              <w:rPr>
                <w:rFonts w:ascii="B Nazanin" w:eastAsia="B Nazanin" w:hAnsi="B Nazanin" w:cs="B Nazanin"/>
                <w:sz w:val="18"/>
                <w:szCs w:val="18"/>
                <w:rtl/>
              </w:rPr>
              <w:t xml:space="preserve"> </w:t>
            </w:r>
            <w:r>
              <w:rPr>
                <w:rFonts w:ascii="Arial" w:eastAsia="Arial" w:hAnsi="Arial" w:cs="Arial"/>
                <w:sz w:val="21"/>
                <w:vertAlign w:val="subscript"/>
              </w:rPr>
              <w:t>Rs</w:t>
            </w:r>
            <w:r>
              <w:rPr>
                <w:rFonts w:ascii="Arial" w:eastAsia="Arial" w:hAnsi="Arial" w:cs="Arial"/>
                <w:sz w:val="14"/>
                <w:szCs w:val="14"/>
              </w:rPr>
              <w:t>3</w:t>
            </w:r>
            <w:r>
              <w:rPr>
                <w:rFonts w:ascii="B Nazanin" w:eastAsia="B Nazanin" w:hAnsi="B Nazanin" w:cs="B Nazanin"/>
                <w:sz w:val="16"/>
                <w:szCs w:val="16"/>
                <w:rtl/>
              </w:rPr>
              <w:t xml:space="preserve"> </w:t>
            </w:r>
            <w:r>
              <w:rPr>
                <w:rFonts w:ascii="B Nazanin" w:eastAsia="B Nazanin" w:hAnsi="B Nazanin" w:cs="B Nazanin"/>
                <w:sz w:val="14"/>
                <w:szCs w:val="14"/>
                <w:rtl/>
              </w:rPr>
              <w:t xml:space="preserve">/ </w:t>
            </w:r>
            <w:r>
              <w:rPr>
                <w:rFonts w:ascii="Times New Roman" w:eastAsia="Times New Roman" w:hAnsi="Times New Roman" w:cs="Times New Roman"/>
                <w:sz w:val="18"/>
              </w:rPr>
              <w:t>HFMEA</w:t>
            </w:r>
            <w:r>
              <w:rPr>
                <w:rFonts w:ascii="Arial" w:eastAsia="Arial" w:hAnsi="Arial" w:cs="Arial"/>
                <w:sz w:val="18"/>
              </w:rPr>
              <w:t xml:space="preserve"> </w:t>
            </w:r>
            <w:r>
              <w:rPr>
                <w:rFonts w:ascii="B Nazanin" w:eastAsia="B Nazanin" w:hAnsi="B Nazanin" w:cs="B Nazanin"/>
                <w:sz w:val="18"/>
              </w:rPr>
              <w:t>/</w:t>
            </w:r>
            <w:r>
              <w:rPr>
                <w:rFonts w:ascii="B Nazanin" w:eastAsia="B Nazanin" w:hAnsi="B Nazanin" w:cs="B Nazanin"/>
                <w:color w:val="00B0F0"/>
                <w:sz w:val="18"/>
                <w:vertAlign w:val="superscript"/>
              </w:rPr>
              <w:footnoteReference w:id="11"/>
            </w:r>
            <w:r>
              <w:rPr>
                <w:rFonts w:ascii="Arial" w:eastAsia="Arial" w:hAnsi="Arial" w:cs="Arial"/>
                <w:sz w:val="18"/>
              </w:rPr>
              <w:t>FME</w:t>
            </w:r>
            <w:r>
              <w:rPr>
                <w:rFonts w:ascii="Times New Roman" w:eastAsia="Times New Roman" w:hAnsi="Times New Roman" w:cs="Times New Roman"/>
                <w:sz w:val="18"/>
              </w:rPr>
              <w:t>A</w:t>
            </w:r>
            <w:r>
              <w:rPr>
                <w:rFonts w:ascii="B Nazanin" w:eastAsia="B Nazanin" w:hAnsi="B Nazanin" w:cs="B Nazanin"/>
                <w:color w:val="00B0F0"/>
                <w:sz w:val="20"/>
                <w:vertAlign w:val="superscript"/>
              </w:rPr>
              <w:footnoteReference w:id="12"/>
            </w:r>
            <w:r>
              <w:rPr>
                <w:rFonts w:ascii="B Nazanin" w:eastAsia="B Nazanin" w:hAnsi="B Nazanin" w:cs="B Nazanin"/>
                <w:sz w:val="20"/>
                <w:szCs w:val="20"/>
                <w:rtl/>
              </w:rPr>
              <w:t xml:space="preserve"> </w:t>
            </w:r>
            <w:r>
              <w:rPr>
                <w:rFonts w:ascii="B Nazanin" w:eastAsia="B Nazanin" w:hAnsi="B Nazanin" w:cs="B Nazanin"/>
                <w:sz w:val="21"/>
                <w:szCs w:val="21"/>
                <w:rtl/>
              </w:rPr>
              <w:t>توصیه میشوند. روش ارزیابی احتمال خطر</w:t>
            </w:r>
            <w:r>
              <w:rPr>
                <w:rFonts w:ascii="B Nazanin" w:eastAsia="B Nazanin" w:hAnsi="B Nazanin" w:cs="B Nazanin"/>
                <w:rtl/>
              </w:rPr>
              <w:t xml:space="preserve"> </w:t>
            </w:r>
            <w:r>
              <w:rPr>
                <w:rFonts w:ascii="Arial" w:eastAsia="Arial" w:hAnsi="Arial" w:cs="Arial"/>
                <w:sz w:val="28"/>
                <w:vertAlign w:val="superscript"/>
              </w:rPr>
              <w:t>Rs</w:t>
            </w:r>
            <w:r>
              <w:rPr>
                <w:rFonts w:ascii="Arial" w:eastAsia="Arial" w:hAnsi="Arial" w:cs="Arial"/>
                <w:sz w:val="18"/>
                <w:szCs w:val="18"/>
              </w:rPr>
              <w:t>3</w:t>
            </w:r>
            <w:r>
              <w:rPr>
                <w:rFonts w:ascii="B Nazanin" w:eastAsia="B Nazanin" w:hAnsi="B Nazanin" w:cs="B Nazanin"/>
                <w:sz w:val="28"/>
                <w:szCs w:val="28"/>
                <w:rtl/>
              </w:rPr>
              <w:t xml:space="preserve"> </w:t>
            </w:r>
            <w:r>
              <w:rPr>
                <w:rFonts w:ascii="B Nazanin" w:eastAsia="B Nazanin" w:hAnsi="B Nazanin" w:cs="B Nazanin"/>
                <w:sz w:val="21"/>
                <w:szCs w:val="21"/>
                <w:rtl/>
              </w:rPr>
              <w:t>شامل شناسایی احتمال خطرات، تملیل احتمال خطرات، تعیین مداخلات متناسب برای حذف/کنترل احتمال خطرات است. لازم به ذکراست پایش مستمر نتایج حاصله بر عهده مسئول مربوط )از جمله مدیر پرستاری، تجهیزات پزشکی، دارویی و سایر( است و مسئول بهبود کیفیت بر روند پایش نیز نظارت مینماید.</w:t>
            </w:r>
            <w:r>
              <w:rPr>
                <w:rFonts w:ascii="B Nazanin" w:eastAsia="B Nazanin" w:hAnsi="B Nazanin" w:cs="B Nazanin"/>
                <w:rtl/>
              </w:rPr>
              <w:t xml:space="preserve"> </w:t>
            </w:r>
          </w:p>
        </w:tc>
      </w:tr>
    </w:tbl>
    <w:p w:rsidR="00A37FCE" w:rsidRDefault="00A37FCE">
      <w:pPr>
        <w:bidi w:val="0"/>
        <w:spacing w:after="0"/>
        <w:ind w:left="-324" w:right="11924"/>
        <w:jc w:val="left"/>
      </w:pPr>
    </w:p>
    <w:tbl>
      <w:tblPr>
        <w:tblStyle w:val="TableGrid"/>
        <w:tblW w:w="11673" w:type="dxa"/>
        <w:tblInd w:w="-40" w:type="dxa"/>
        <w:tblCellMar>
          <w:top w:w="4" w:type="dxa"/>
          <w:left w:w="59" w:type="dxa"/>
          <w:right w:w="103" w:type="dxa"/>
        </w:tblCellMar>
        <w:tblLook w:val="04A0" w:firstRow="1" w:lastRow="0" w:firstColumn="1" w:lastColumn="0" w:noHBand="0" w:noVBand="1"/>
      </w:tblPr>
      <w:tblGrid>
        <w:gridCol w:w="978"/>
        <w:gridCol w:w="10695"/>
      </w:tblGrid>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استقرار فرهنگ ایمنی بیمار در سطوح عملکردی بیمارستان مشهود است.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5"/>
              </w:numPr>
              <w:ind w:left="365" w:hanging="364"/>
              <w:jc w:val="left"/>
            </w:pPr>
            <w:r>
              <w:rPr>
                <w:rFonts w:ascii="B Nazanin" w:eastAsia="B Nazanin" w:hAnsi="B Nazanin" w:cs="B Nazanin"/>
                <w:rtl/>
              </w:rPr>
              <w:lastRenderedPageBreak/>
              <w:t xml:space="preserve">آگاهی تیم رهبری و مدیریت بیمارستان از اصول فرهنگ ایمنی بیمار  </w:t>
            </w:r>
          </w:p>
          <w:p w:rsidR="00A37FCE" w:rsidRDefault="00D51DE7">
            <w:pPr>
              <w:numPr>
                <w:ilvl w:val="0"/>
                <w:numId w:val="45"/>
              </w:numPr>
              <w:ind w:left="365" w:hanging="364"/>
              <w:jc w:val="left"/>
            </w:pPr>
            <w:r>
              <w:rPr>
                <w:rFonts w:ascii="B Nazanin" w:eastAsia="B Nazanin" w:hAnsi="B Nazanin" w:cs="B Nazanin"/>
                <w:rtl/>
              </w:rPr>
              <w:t>تعهد تیم رهبری و مدیریت بیمارستان به فرهنگ ایمنی بیمار در سطوح عملیاتی مختلف</w:t>
            </w:r>
            <w:r>
              <w:rPr>
                <w:rFonts w:ascii="Times New Roman" w:eastAsia="Times New Roman" w:hAnsi="Times New Roman" w:cs="Times New Roman"/>
                <w:sz w:val="14"/>
                <w:szCs w:val="14"/>
                <w:rtl/>
              </w:rPr>
              <w:t xml:space="preserve"> </w:t>
            </w:r>
          </w:p>
          <w:p w:rsidR="00A37FCE" w:rsidRDefault="00D51DE7">
            <w:pPr>
              <w:numPr>
                <w:ilvl w:val="0"/>
                <w:numId w:val="45"/>
              </w:numPr>
              <w:ind w:left="365" w:hanging="364"/>
              <w:jc w:val="left"/>
            </w:pPr>
            <w:r>
              <w:rPr>
                <w:rFonts w:ascii="B Nazanin" w:eastAsia="B Nazanin" w:hAnsi="B Nazanin" w:cs="B Nazanin"/>
                <w:rtl/>
              </w:rPr>
              <w:t xml:space="preserve">آگاهی و پایبندی کارکنان به اصول ایمنی بیمار </w:t>
            </w:r>
            <w:r>
              <w:rPr>
                <w:rFonts w:ascii="Arial" w:eastAsia="Arial" w:hAnsi="Arial" w:cs="Arial"/>
                <w:rtl/>
              </w:rPr>
              <w:t xml:space="preserve"> </w:t>
            </w:r>
          </w:p>
          <w:p w:rsidR="00A37FCE" w:rsidRDefault="00D51DE7">
            <w:pPr>
              <w:numPr>
                <w:ilvl w:val="0"/>
                <w:numId w:val="45"/>
              </w:numPr>
              <w:ind w:left="365" w:hanging="364"/>
              <w:jc w:val="left"/>
            </w:pPr>
            <w:r>
              <w:rPr>
                <w:rFonts w:ascii="B Nazanin" w:eastAsia="B Nazanin" w:hAnsi="B Nazanin" w:cs="B Nazanin"/>
                <w:rtl/>
              </w:rPr>
              <w:t>ارزیابی فرهنگ ایمنی بیمار با روش معتبر در زمان بندیهای معین</w:t>
            </w:r>
            <w:r>
              <w:rPr>
                <w:rFonts w:ascii="Arial" w:eastAsia="Arial" w:hAnsi="Arial" w:cs="Arial"/>
                <w:rtl/>
              </w:rPr>
              <w:t xml:space="preserve"> </w:t>
            </w:r>
          </w:p>
          <w:p w:rsidR="00A37FCE" w:rsidRDefault="00D51DE7">
            <w:pPr>
              <w:numPr>
                <w:ilvl w:val="0"/>
                <w:numId w:val="45"/>
              </w:numPr>
              <w:ind w:left="365" w:hanging="364"/>
              <w:jc w:val="left"/>
            </w:pPr>
            <w:r>
              <w:rPr>
                <w:rFonts w:ascii="B Nazanin" w:eastAsia="B Nazanin" w:hAnsi="B Nazanin" w:cs="B Nazanin"/>
                <w:rtl/>
              </w:rPr>
              <w:t>بررسی نتایج ارزیابی فرهنگ ایمنی بیمار توسط تیم رهبری و مدیریت و طراحی و اجرای اقدامات اصلاحی/</w:t>
            </w:r>
            <w:r>
              <w:rPr>
                <w:rFonts w:ascii="Arial" w:eastAsia="Arial" w:hAnsi="Arial" w:cs="Arial"/>
                <w:rtl/>
              </w:rPr>
              <w:t xml:space="preserve"> </w:t>
            </w:r>
            <w:r>
              <w:rPr>
                <w:rFonts w:ascii="B Nazanin" w:eastAsia="B Nazanin" w:hAnsi="B Nazanin" w:cs="B Nazanin"/>
                <w:rtl/>
              </w:rPr>
              <w:t xml:space="preserve">پیشگیرانه/ برنامه بهبود در صورت لزوم </w:t>
            </w:r>
            <w:r>
              <w:rPr>
                <w:rFonts w:ascii="Arial" w:eastAsia="Arial" w:hAnsi="Arial" w:cs="Arial"/>
                <w:rtl/>
              </w:rPr>
              <w:t xml:space="preserve"> </w:t>
            </w:r>
          </w:p>
          <w:p w:rsidR="00A37FCE" w:rsidRDefault="00D51DE7">
            <w:pPr>
              <w:numPr>
                <w:ilvl w:val="0"/>
                <w:numId w:val="45"/>
              </w:numPr>
              <w:ind w:left="365" w:hanging="364"/>
              <w:jc w:val="left"/>
            </w:pPr>
            <w:r>
              <w:rPr>
                <w:rFonts w:ascii="B Nazanin" w:eastAsia="B Nazanin" w:hAnsi="B Nazanin" w:cs="B Nazanin"/>
                <w:rtl/>
              </w:rPr>
              <w:t>ارزیابی اثر بخشی اقدامات اصلاحی/</w:t>
            </w:r>
            <w:r>
              <w:rPr>
                <w:rFonts w:ascii="Arial" w:eastAsia="Arial" w:hAnsi="Arial" w:cs="Arial"/>
                <w:rtl/>
              </w:rPr>
              <w:t xml:space="preserve"> </w:t>
            </w:r>
            <w:r>
              <w:rPr>
                <w:rFonts w:ascii="B Nazanin" w:eastAsia="B Nazanin" w:hAnsi="B Nazanin" w:cs="B Nazanin"/>
                <w:rtl/>
              </w:rPr>
              <w:t>پیشگیرانه/ برنامه بهبود در زمینه فرهنگ ایمنی بیمار</w:t>
            </w:r>
            <w:r>
              <w:rPr>
                <w:rFonts w:ascii="Arial" w:eastAsia="Arial" w:hAnsi="Arial" w:cs="Arial"/>
                <w:rtl/>
              </w:rPr>
              <w:t xml:space="preserve"> </w:t>
            </w:r>
          </w:p>
          <w:p w:rsidR="00A37FCE" w:rsidRDefault="00D51DE7">
            <w:pPr>
              <w:numPr>
                <w:ilvl w:val="0"/>
                <w:numId w:val="45"/>
              </w:numPr>
              <w:ind w:left="365" w:hanging="364"/>
              <w:jc w:val="left"/>
            </w:pPr>
            <w:r>
              <w:rPr>
                <w:rFonts w:ascii="B Nazanin" w:eastAsia="B Nazanin" w:hAnsi="B Nazanin" w:cs="B Nazanin"/>
                <w:rtl/>
              </w:rPr>
              <w:t xml:space="preserve">نهادینه سازی فرهنگ ایمنی بیمار به عنوان ارزش سازمانی در سطوح مدیریتی و عملکردی  </w:t>
            </w:r>
          </w:p>
        </w:tc>
      </w:tr>
      <w:tr w:rsidR="00A37FCE">
        <w:trPr>
          <w:trHeight w:val="911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4" w:right="53" w:hanging="4"/>
            </w:pPr>
            <w:r>
              <w:rPr>
                <w:rFonts w:ascii="B Nazanin" w:eastAsia="B Nazanin" w:hAnsi="B Nazanin" w:cs="B Nazanin"/>
                <w:rtl/>
              </w:rPr>
              <w:t xml:space="preserve"> فرهنگ ایمنی بیمار در یك سازمان، ممصول ارزشها، نگرشها، ادرا ، شایستگیها، و الگوهای رفتاری فردی و گروهی است که تعهد به مدیریت ایمنی و سلامت سازمانی و روش و کارآمدی آن را نشان میدهد. این فرهنگ حاکی از اعتماد دو طرفه است که در آن همه کارکنان میتوانند آزادانه در خصوص مشکلات ایمنهی و چگهونگی حهل آنهها صمبت کنند بدون آن که ترسی از سرزنش غیرمنصفانه یا تنبیه داشته باشند. </w:t>
            </w:r>
          </w:p>
          <w:p w:rsidR="00A37FCE" w:rsidRDefault="00D51DE7">
            <w:pPr>
              <w:bidi w:val="0"/>
              <w:spacing w:after="150"/>
              <w:ind w:right="20"/>
            </w:pPr>
            <w:r>
              <w:rPr>
                <w:rFonts w:ascii="B Nazanin" w:eastAsia="B Nazanin" w:hAnsi="B Nazanin" w:cs="B Nazanin"/>
                <w:sz w:val="6"/>
              </w:rPr>
              <w:t xml:space="preserve"> </w:t>
            </w:r>
          </w:p>
          <w:p w:rsidR="00A37FCE" w:rsidRDefault="00D51DE7">
            <w:pPr>
              <w:numPr>
                <w:ilvl w:val="0"/>
                <w:numId w:val="46"/>
              </w:numPr>
              <w:ind w:hanging="365"/>
              <w:jc w:val="left"/>
            </w:pPr>
            <w:r>
              <w:rPr>
                <w:rFonts w:ascii="B Nazanin" w:eastAsia="B Nazanin" w:hAnsi="B Nazanin" w:cs="B Nazanin"/>
                <w:rtl/>
              </w:rPr>
              <w:t xml:space="preserve">در صورت استقرار کامل فرهنگ ایمنی بیمار به عنوان ارزش سازمانی در بیمارستان شاهد اتفاقات مثبت ذیل خواهیم بود </w:t>
            </w:r>
          </w:p>
          <w:p w:rsidR="00A37FCE" w:rsidRDefault="00D51DE7">
            <w:pPr>
              <w:numPr>
                <w:ilvl w:val="1"/>
                <w:numId w:val="46"/>
              </w:numPr>
              <w:ind w:hanging="369"/>
              <w:jc w:val="left"/>
            </w:pPr>
            <w:r>
              <w:rPr>
                <w:rFonts w:ascii="B Nazanin" w:eastAsia="B Nazanin" w:hAnsi="B Nazanin" w:cs="B Nazanin"/>
                <w:rtl/>
              </w:rPr>
              <w:t>سازمان از خطاهای گذشته تجربه کسب کرده و میآموزد.</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منابع مورد نیاز، ساختار مناسب و مسئولیت پذیری مطلوب جهت حفظ اثر بخشی سیستمها تامین میشود.</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پیشگیری از خطاها برنامهریزی و به نمو موثری انجام میشود.</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عوارض ناخواسته خطاها کاهش مییابد.</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تمامی کارکنان در قبال ایمنی خودشان ،سایر کارکنان، بیماران و ملاقات کنندگان مسئولیت پذیرند .</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در نظر کارکنان، ایمنی بالاتر از اهداف اجرایی و مالی سازمان است .</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در نظر تیم رهبری و مدیریت، ایمنی بالاتر از اهداف اجرایی و مالی سازمان است .</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مدیریت سازمان به شناسایی، ارتباط و حل مشکلات مرتبط به ایمنی تشویق/ پاداش میدهد.</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گزارش دهی وقایع ناخواسته تبدیل به هنجار سازمان شده است.</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ایمنی بیمار در تمام سطوح عملکردی بیمارستان یك ارزش سازمانی نهادینه شده است.</w:t>
            </w:r>
            <w:r>
              <w:rPr>
                <w:rFonts w:ascii="Arial" w:eastAsia="Arial" w:hAnsi="Arial" w:cs="Arial"/>
                <w:rtl/>
              </w:rPr>
              <w:t xml:space="preserve"> </w:t>
            </w:r>
          </w:p>
          <w:p w:rsidR="00A37FCE" w:rsidRDefault="00D51DE7">
            <w:pPr>
              <w:bidi w:val="0"/>
              <w:spacing w:after="93"/>
              <w:ind w:right="35"/>
            </w:pPr>
            <w:r>
              <w:rPr>
                <w:rFonts w:ascii="Arial" w:eastAsia="Arial" w:hAnsi="Arial" w:cs="Arial"/>
                <w:sz w:val="12"/>
              </w:rPr>
              <w:t xml:space="preserve"> </w:t>
            </w:r>
          </w:p>
          <w:p w:rsidR="00A37FCE" w:rsidRDefault="00D51DE7">
            <w:pPr>
              <w:numPr>
                <w:ilvl w:val="0"/>
                <w:numId w:val="46"/>
              </w:numPr>
              <w:ind w:hanging="365"/>
              <w:jc w:val="left"/>
            </w:pPr>
            <w:r>
              <w:rPr>
                <w:rFonts w:ascii="B Nazanin" w:eastAsia="B Nazanin" w:hAnsi="B Nazanin" w:cs="B Nazanin"/>
                <w:rtl/>
              </w:rPr>
              <w:t xml:space="preserve">خصوصیات سازمانهایی با استقرار فرهنگ ایمنی بیمار </w:t>
            </w:r>
            <w:r>
              <w:rPr>
                <w:rFonts w:ascii="Arial" w:eastAsia="Arial" w:hAnsi="Arial" w:cs="Arial"/>
                <w:rtl/>
              </w:rPr>
              <w:t xml:space="preserve"> </w:t>
            </w:r>
          </w:p>
          <w:p w:rsidR="00A37FCE" w:rsidRDefault="00D51DE7">
            <w:pPr>
              <w:numPr>
                <w:ilvl w:val="1"/>
                <w:numId w:val="46"/>
              </w:numPr>
              <w:ind w:hanging="369"/>
              <w:jc w:val="left"/>
            </w:pPr>
            <w:r>
              <w:rPr>
                <w:rFonts w:ascii="B Nazanin" w:eastAsia="B Nazanin" w:hAnsi="B Nazanin" w:cs="B Nazanin"/>
                <w:rtl/>
              </w:rPr>
              <w:t xml:space="preserve">امنیت روانی: افراد میدانند که دغدغههای آنان مورد استقبال قرار گرفته با احترام با ایشان رفتار میشود. </w:t>
            </w:r>
          </w:p>
          <w:p w:rsidR="00A37FCE" w:rsidRDefault="00D51DE7">
            <w:pPr>
              <w:numPr>
                <w:ilvl w:val="1"/>
                <w:numId w:val="46"/>
              </w:numPr>
              <w:ind w:hanging="369"/>
              <w:jc w:val="left"/>
            </w:pPr>
            <w:r>
              <w:rPr>
                <w:rFonts w:ascii="B Nazanin" w:eastAsia="B Nazanin" w:hAnsi="B Nazanin" w:cs="B Nazanin"/>
                <w:rtl/>
              </w:rPr>
              <w:t xml:space="preserve">رهبری فعال: رهبران سازمانی، فضایی خلق میکنند که در آن تمامی کارکنان به راحتی دغدغههای خود را بیان می نمایند. </w:t>
            </w:r>
          </w:p>
          <w:p w:rsidR="00A37FCE" w:rsidRDefault="00D51DE7">
            <w:pPr>
              <w:numPr>
                <w:ilvl w:val="1"/>
                <w:numId w:val="46"/>
              </w:numPr>
              <w:ind w:hanging="369"/>
              <w:jc w:val="left"/>
            </w:pPr>
            <w:r>
              <w:rPr>
                <w:rFonts w:ascii="B Nazanin" w:eastAsia="B Nazanin" w:hAnsi="B Nazanin" w:cs="B Nazanin"/>
                <w:rtl/>
              </w:rPr>
              <w:t>شفافیت: کارکنان برای اظهار و پافشاری</w:t>
            </w:r>
            <w:r>
              <w:rPr>
                <w:rFonts w:ascii="B Nazanin" w:eastAsia="B Nazanin" w:hAnsi="B Nazanin" w:cs="B Nazanin"/>
                <w:color w:val="00B0F0"/>
                <w:vertAlign w:val="superscript"/>
              </w:rPr>
              <w:footnoteReference w:id="13"/>
            </w:r>
            <w:r>
              <w:rPr>
                <w:rFonts w:ascii="B Nazanin" w:eastAsia="B Nazanin" w:hAnsi="B Nazanin" w:cs="B Nazanin"/>
                <w:rtl/>
              </w:rPr>
              <w:t xml:space="preserve">در قبال دغدغههای ایمنی احساس راحتی میکنند و اعتماد بالایی در زمینه یادگیری از مشکلات برای ارتقا  دارند. </w:t>
            </w:r>
          </w:p>
          <w:p w:rsidR="00A37FCE" w:rsidRDefault="00D51DE7">
            <w:pPr>
              <w:numPr>
                <w:ilvl w:val="1"/>
                <w:numId w:val="46"/>
              </w:numPr>
              <w:ind w:hanging="369"/>
              <w:jc w:val="left"/>
            </w:pPr>
            <w:r>
              <w:rPr>
                <w:rFonts w:ascii="B Nazanin" w:eastAsia="B Nazanin" w:hAnsi="B Nazanin" w:cs="B Nazanin"/>
                <w:rtl/>
              </w:rPr>
              <w:t>انصاف: افراد برای خطاهای با منشا  سیستمی سرزنش یا تنبیه نمیشوند.</w:t>
            </w:r>
            <w:r>
              <w:rPr>
                <w:rFonts w:ascii="Arial" w:eastAsia="Arial" w:hAnsi="Arial" w:cs="Arial"/>
                <w:rtl/>
              </w:rPr>
              <w:t xml:space="preserve"> </w:t>
            </w:r>
          </w:p>
          <w:p w:rsidR="00A37FCE" w:rsidRDefault="00D51DE7">
            <w:pPr>
              <w:bidi w:val="0"/>
              <w:spacing w:after="76"/>
              <w:ind w:right="39"/>
            </w:pPr>
            <w:r>
              <w:rPr>
                <w:rFonts w:ascii="Arial" w:eastAsia="Arial" w:hAnsi="Arial" w:cs="Arial"/>
                <w:sz w:val="14"/>
              </w:rPr>
              <w:t xml:space="preserve"> </w:t>
            </w:r>
          </w:p>
          <w:p w:rsidR="00A37FCE" w:rsidRDefault="00D51DE7">
            <w:pPr>
              <w:numPr>
                <w:ilvl w:val="0"/>
                <w:numId w:val="46"/>
              </w:numPr>
              <w:ind w:hanging="365"/>
              <w:jc w:val="left"/>
            </w:pPr>
            <w:r>
              <w:rPr>
                <w:rFonts w:ascii="B Nazanin" w:eastAsia="B Nazanin" w:hAnsi="B Nazanin" w:cs="B Nazanin"/>
                <w:rtl/>
              </w:rPr>
              <w:t xml:space="preserve">سطوح فرهنگ ایمنی بیمار </w:t>
            </w:r>
          </w:p>
          <w:p w:rsidR="00A37FCE" w:rsidRDefault="00D51DE7">
            <w:pPr>
              <w:ind w:left="640"/>
              <w:jc w:val="left"/>
            </w:pPr>
            <w:r>
              <w:rPr>
                <w:rFonts w:ascii="B Nazanin" w:eastAsia="B Nazanin" w:hAnsi="B Nazanin" w:cs="B Nazanin"/>
                <w:rtl/>
              </w:rPr>
              <w:t>سطح )</w:t>
            </w:r>
            <w:r>
              <w:rPr>
                <w:rFonts w:ascii="B Nazanin" w:eastAsia="B Nazanin" w:hAnsi="B Nazanin" w:cs="B Nazanin"/>
              </w:rPr>
              <w:t>1</w:t>
            </w:r>
            <w:r>
              <w:rPr>
                <w:rFonts w:ascii="B Nazanin" w:eastAsia="B Nazanin" w:hAnsi="B Nazanin" w:cs="B Nazanin"/>
                <w:rtl/>
              </w:rPr>
              <w:t>(: فرهنگ سازمانی بیمار</w:t>
            </w:r>
            <w:r>
              <w:rPr>
                <w:rFonts w:ascii="B Nazanin" w:eastAsia="B Nazanin" w:hAnsi="B Nazanin" w:cs="B Nazanin"/>
                <w:color w:val="00B0F0"/>
                <w:vertAlign w:val="superscript"/>
              </w:rPr>
              <w:footnoteReference w:id="14"/>
            </w:r>
            <w:r>
              <w:rPr>
                <w:rFonts w:ascii="B Nazanin" w:eastAsia="B Nazanin" w:hAnsi="B Nazanin" w:cs="B Nazanin"/>
                <w:rtl/>
              </w:rPr>
              <w:t xml:space="preserve"> ، چرا وقتمان را روی ایمنی تلف کنیم!</w:t>
            </w:r>
            <w:r>
              <w:rPr>
                <w:rFonts w:ascii="Arial" w:eastAsia="Arial" w:hAnsi="Arial" w:cs="Arial"/>
                <w:rtl/>
              </w:rPr>
              <w:t xml:space="preserve"> </w:t>
            </w:r>
          </w:p>
          <w:p w:rsidR="00A37FCE" w:rsidRDefault="00D51DE7">
            <w:pPr>
              <w:ind w:left="640"/>
              <w:jc w:val="left"/>
            </w:pPr>
            <w:r>
              <w:rPr>
                <w:rFonts w:ascii="B Nazanin" w:eastAsia="B Nazanin" w:hAnsi="B Nazanin" w:cs="B Nazanin"/>
                <w:rtl/>
              </w:rPr>
              <w:t>سطح )</w:t>
            </w:r>
            <w:r>
              <w:rPr>
                <w:rFonts w:ascii="B Nazanin" w:eastAsia="B Nazanin" w:hAnsi="B Nazanin" w:cs="B Nazanin"/>
              </w:rPr>
              <w:t>2</w:t>
            </w:r>
            <w:r>
              <w:rPr>
                <w:rFonts w:ascii="B Nazanin" w:eastAsia="B Nazanin" w:hAnsi="B Nazanin" w:cs="B Nazanin"/>
                <w:rtl/>
              </w:rPr>
              <w:t>(: فرهنگ سازمانی واکنشی</w:t>
            </w:r>
            <w:r>
              <w:rPr>
                <w:rFonts w:ascii="B Nazanin" w:eastAsia="B Nazanin" w:hAnsi="B Nazanin" w:cs="B Nazanin"/>
                <w:color w:val="00B0F0"/>
                <w:vertAlign w:val="superscript"/>
              </w:rPr>
              <w:footnoteReference w:id="15"/>
            </w:r>
            <w:r>
              <w:rPr>
                <w:rFonts w:ascii="Arial" w:eastAsia="Arial" w:hAnsi="Arial" w:cs="Arial"/>
                <w:rtl/>
              </w:rPr>
              <w:t xml:space="preserve"> </w:t>
            </w:r>
            <w:r>
              <w:rPr>
                <w:rFonts w:ascii="B Nazanin" w:eastAsia="B Nazanin" w:hAnsi="B Nazanin" w:cs="B Nazanin"/>
                <w:rtl/>
              </w:rPr>
              <w:t>، اگر اتفاقی بیفتد بالاخره یك کاری میکنیم!</w:t>
            </w:r>
            <w:r>
              <w:rPr>
                <w:rFonts w:ascii="Arial" w:eastAsia="Arial" w:hAnsi="Arial" w:cs="Arial"/>
                <w:rtl/>
              </w:rPr>
              <w:t xml:space="preserve"> </w:t>
            </w:r>
          </w:p>
          <w:p w:rsidR="00A37FCE" w:rsidRDefault="00D51DE7">
            <w:pPr>
              <w:ind w:right="3459"/>
            </w:pPr>
            <w:r>
              <w:rPr>
                <w:rFonts w:ascii="B Nazanin" w:eastAsia="B Nazanin" w:hAnsi="B Nazanin" w:cs="B Nazanin"/>
                <w:rtl/>
              </w:rPr>
              <w:t>سطح )</w:t>
            </w:r>
            <w:r>
              <w:rPr>
                <w:rFonts w:ascii="B Nazanin" w:eastAsia="B Nazanin" w:hAnsi="B Nazanin" w:cs="B Nazanin"/>
              </w:rPr>
              <w:t>3</w:t>
            </w:r>
            <w:r>
              <w:rPr>
                <w:rFonts w:ascii="B Nazanin" w:eastAsia="B Nazanin" w:hAnsi="B Nazanin" w:cs="B Nazanin"/>
                <w:rtl/>
              </w:rPr>
              <w:t>(: فرهنگ سازمانی مبتنی بر سیستمها و عوابط اداری</w:t>
            </w:r>
            <w:r>
              <w:rPr>
                <w:rFonts w:ascii="B Nazanin" w:eastAsia="B Nazanin" w:hAnsi="B Nazanin" w:cs="B Nazanin"/>
                <w:color w:val="00B0F0"/>
                <w:vertAlign w:val="superscript"/>
              </w:rPr>
              <w:footnoteReference w:id="16"/>
            </w:r>
            <w:r>
              <w:rPr>
                <w:rFonts w:ascii="B Nazanin" w:eastAsia="B Nazanin" w:hAnsi="B Nazanin" w:cs="B Nazanin"/>
                <w:rtl/>
              </w:rPr>
              <w:t xml:space="preserve"> ، سیستمهایی برای مدیریت ایمنی مستقر داریم.</w:t>
            </w:r>
            <w:r>
              <w:rPr>
                <w:rFonts w:ascii="Arial" w:eastAsia="Arial" w:hAnsi="Arial" w:cs="Arial"/>
                <w:rtl/>
              </w:rPr>
              <w:t xml:space="preserve"> </w:t>
            </w:r>
          </w:p>
          <w:p w:rsidR="00A37FCE" w:rsidRDefault="00D51DE7">
            <w:pPr>
              <w:ind w:left="640"/>
              <w:jc w:val="left"/>
            </w:pPr>
            <w:r>
              <w:rPr>
                <w:rFonts w:ascii="B Nazanin" w:eastAsia="B Nazanin" w:hAnsi="B Nazanin" w:cs="B Nazanin"/>
                <w:rtl/>
              </w:rPr>
              <w:t>سطح )</w:t>
            </w:r>
            <w:r>
              <w:rPr>
                <w:rFonts w:ascii="B Nazanin" w:eastAsia="B Nazanin" w:hAnsi="B Nazanin" w:cs="B Nazanin"/>
              </w:rPr>
              <w:t>4</w:t>
            </w:r>
            <w:r>
              <w:rPr>
                <w:rFonts w:ascii="B Nazanin" w:eastAsia="B Nazanin" w:hAnsi="B Nazanin" w:cs="B Nazanin"/>
                <w:rtl/>
              </w:rPr>
              <w:t>( : فرهنگ سازمانی پیشگیرانه</w:t>
            </w:r>
            <w:r>
              <w:rPr>
                <w:rFonts w:ascii="B Nazanin" w:eastAsia="B Nazanin" w:hAnsi="B Nazanin" w:cs="B Nazanin"/>
                <w:color w:val="00B0F0"/>
                <w:vertAlign w:val="superscript"/>
              </w:rPr>
              <w:footnoteReference w:id="17"/>
            </w:r>
            <w:r>
              <w:rPr>
                <w:rFonts w:ascii="B Nazanin" w:eastAsia="B Nazanin" w:hAnsi="B Nazanin" w:cs="B Nazanin"/>
                <w:color w:val="00B0F0"/>
                <w:rtl/>
              </w:rPr>
              <w:t xml:space="preserve"> </w:t>
            </w:r>
            <w:r>
              <w:rPr>
                <w:rFonts w:ascii="B Nazanin" w:eastAsia="B Nazanin" w:hAnsi="B Nazanin" w:cs="B Nazanin"/>
                <w:rtl/>
              </w:rPr>
              <w:t>، همیشه نسبت به ریسكها هوشیاریم.</w:t>
            </w:r>
            <w:r>
              <w:rPr>
                <w:rFonts w:ascii="Arial" w:eastAsia="Arial" w:hAnsi="Arial" w:cs="Arial"/>
                <w:rtl/>
              </w:rPr>
              <w:t xml:space="preserve"> </w:t>
            </w:r>
          </w:p>
          <w:p w:rsidR="00A37FCE" w:rsidRDefault="00D51DE7">
            <w:pPr>
              <w:spacing w:after="217"/>
              <w:ind w:left="640"/>
              <w:jc w:val="left"/>
            </w:pPr>
            <w:r>
              <w:rPr>
                <w:rFonts w:ascii="B Nazanin" w:eastAsia="B Nazanin" w:hAnsi="B Nazanin" w:cs="B Nazanin"/>
                <w:rtl/>
              </w:rPr>
              <w:lastRenderedPageBreak/>
              <w:t>سطح )</w:t>
            </w:r>
            <w:r>
              <w:rPr>
                <w:rFonts w:ascii="B Nazanin" w:eastAsia="B Nazanin" w:hAnsi="B Nazanin" w:cs="B Nazanin"/>
              </w:rPr>
              <w:t>5</w:t>
            </w:r>
            <w:r>
              <w:rPr>
                <w:rFonts w:ascii="B Nazanin" w:eastAsia="B Nazanin" w:hAnsi="B Nazanin" w:cs="B Nazanin"/>
                <w:rtl/>
              </w:rPr>
              <w:t>( : فرهنگ سازمانی مولد</w:t>
            </w:r>
            <w:r>
              <w:rPr>
                <w:rFonts w:ascii="B Nazanin" w:eastAsia="B Nazanin" w:hAnsi="B Nazanin" w:cs="B Nazanin"/>
                <w:color w:val="00B0F0"/>
                <w:vertAlign w:val="superscript"/>
              </w:rPr>
              <w:footnoteReference w:id="18"/>
            </w:r>
            <w:r>
              <w:rPr>
                <w:rFonts w:ascii="B Nazanin" w:eastAsia="B Nazanin" w:hAnsi="B Nazanin" w:cs="B Nazanin"/>
                <w:rtl/>
              </w:rPr>
              <w:t xml:space="preserve">، مدیریت خطر جز  اصلی تمامی فعالیتهای سازمانی است.  </w:t>
            </w:r>
          </w:p>
          <w:p w:rsidR="00A37FCE" w:rsidRDefault="00D51DE7">
            <w:pPr>
              <w:ind w:left="2"/>
              <w:jc w:val="left"/>
            </w:pPr>
            <w:r>
              <w:rPr>
                <w:rFonts w:ascii="B Nazanin" w:eastAsia="B Nazanin" w:hAnsi="B Nazanin" w:cs="B Nazanin"/>
                <w:rtl/>
              </w:rPr>
              <w:t xml:space="preserve">بر اساس تملیل وععیت موجود، بیمارستان در یکی از سطوح پنج گانه فوق الذکر قرار میگیرد. </w:t>
            </w:r>
          </w:p>
        </w:tc>
      </w:tr>
    </w:tbl>
    <w:p w:rsidR="00A37FCE" w:rsidRDefault="00A37FCE">
      <w:pPr>
        <w:bidi w:val="0"/>
        <w:spacing w:after="0"/>
        <w:ind w:left="-324" w:right="11924"/>
        <w:jc w:val="left"/>
      </w:pPr>
    </w:p>
    <w:tbl>
      <w:tblPr>
        <w:tblStyle w:val="TableGrid"/>
        <w:tblW w:w="11673" w:type="dxa"/>
        <w:tblInd w:w="-40" w:type="dxa"/>
        <w:tblCellMar>
          <w:top w:w="4" w:type="dxa"/>
          <w:left w:w="59" w:type="dxa"/>
          <w:right w:w="104" w:type="dxa"/>
        </w:tblCellMar>
        <w:tblLook w:val="04A0" w:firstRow="1" w:lastRow="0" w:firstColumn="1" w:lastColumn="0" w:noHBand="0" w:noVBand="1"/>
      </w:tblPr>
      <w:tblGrid>
        <w:gridCol w:w="978"/>
        <w:gridCol w:w="10695"/>
      </w:tblGrid>
      <w:tr w:rsidR="00A37FCE">
        <w:trPr>
          <w:trHeight w:val="760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47"/>
              </w:numPr>
              <w:ind w:hanging="364"/>
              <w:jc w:val="left"/>
            </w:pPr>
            <w:r>
              <w:rPr>
                <w:rFonts w:ascii="B Nazanin" w:eastAsia="B Nazanin" w:hAnsi="B Nazanin" w:cs="B Nazanin"/>
                <w:rtl/>
              </w:rPr>
              <w:lastRenderedPageBreak/>
              <w:t xml:space="preserve">نقش رهبری و مدیریت نسبت به ارتقا  ایمنی بیماران </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التزام به اولویت بخشی، پشتیبانی و تامین منابع برنامههای ایمنی بیمار</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نگرش سیستمی در قبال بروز وقایع ناخواسته</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 xml:space="preserve">اجتناب از اتخاذ رویکرد فردی و سرزنش نابجا و جلب مشارکت کارکنان در موعوعات ایمنی بیمار </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 xml:space="preserve">اقدامات اصلاحی و برنامههای بهبود کیفیت برای ارتقا  ایمنی بیماران در مستندات مانند برنامه استراتژیك، برنامههای عملیاتی </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تایید کارکنان و بیماران در خصوص تعهد تیم رهبری و مدیریت بیمارستان به مدیریت ایمنی بیمار</w:t>
            </w:r>
            <w:r>
              <w:rPr>
                <w:rFonts w:ascii="Arial" w:eastAsia="Arial" w:hAnsi="Arial" w:cs="Arial"/>
                <w:rtl/>
              </w:rPr>
              <w:t xml:space="preserve"> </w:t>
            </w:r>
          </w:p>
          <w:p w:rsidR="00A37FCE" w:rsidRDefault="00D51DE7">
            <w:pPr>
              <w:bidi w:val="0"/>
              <w:spacing w:after="106"/>
              <w:ind w:right="29"/>
            </w:pPr>
            <w:r>
              <w:rPr>
                <w:rFonts w:ascii="B Nazanin" w:eastAsia="B Nazanin" w:hAnsi="B Nazanin" w:cs="B Nazanin"/>
                <w:sz w:val="10"/>
              </w:rPr>
              <w:t xml:space="preserve"> </w:t>
            </w:r>
          </w:p>
          <w:p w:rsidR="00A37FCE" w:rsidRDefault="00D51DE7">
            <w:pPr>
              <w:numPr>
                <w:ilvl w:val="0"/>
                <w:numId w:val="47"/>
              </w:numPr>
              <w:ind w:hanging="364"/>
              <w:jc w:val="left"/>
            </w:pPr>
            <w:r>
              <w:rPr>
                <w:rFonts w:ascii="B Nazanin" w:eastAsia="B Nazanin" w:hAnsi="B Nazanin" w:cs="B Nazanin"/>
                <w:rtl/>
              </w:rPr>
              <w:t>نقش کارکنان نسبت به ارتقا  ایمنی بیماران</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 xml:space="preserve">آگاهی کارکنان از مبانی و فرهنگ ایمنی بیمار </w:t>
            </w:r>
          </w:p>
          <w:p w:rsidR="00A37FCE" w:rsidRDefault="00D51DE7">
            <w:pPr>
              <w:numPr>
                <w:ilvl w:val="1"/>
                <w:numId w:val="47"/>
              </w:numPr>
              <w:ind w:hanging="367"/>
              <w:jc w:val="left"/>
            </w:pPr>
            <w:r>
              <w:rPr>
                <w:rFonts w:ascii="B Nazanin" w:eastAsia="B Nazanin" w:hAnsi="B Nazanin" w:cs="B Nazanin"/>
                <w:rtl/>
              </w:rPr>
              <w:t>آگاهی کارکنان از نقش و مسئولیت خود در بیمارستان در ارائه خدمات ایمن .</w:t>
            </w:r>
            <w:r>
              <w:rPr>
                <w:rFonts w:ascii="Arial" w:eastAsia="Arial" w:hAnsi="Arial" w:cs="Arial"/>
                <w:sz w:val="14"/>
                <w:szCs w:val="14"/>
                <w:rtl/>
              </w:rPr>
              <w:t xml:space="preserve"> </w:t>
            </w:r>
          </w:p>
          <w:p w:rsidR="00A37FCE" w:rsidRDefault="00D51DE7">
            <w:pPr>
              <w:numPr>
                <w:ilvl w:val="1"/>
                <w:numId w:val="47"/>
              </w:numPr>
              <w:ind w:hanging="367"/>
              <w:jc w:val="left"/>
            </w:pPr>
            <w:r>
              <w:rPr>
                <w:rFonts w:ascii="B Nazanin" w:eastAsia="B Nazanin" w:hAnsi="B Nazanin" w:cs="B Nazanin"/>
                <w:rtl/>
              </w:rPr>
              <w:t>اولویت بخشی به ایمنی بیمار در پیوست ارائه خدمات توسط کارکنان</w:t>
            </w:r>
            <w:r>
              <w:rPr>
                <w:rFonts w:ascii="Arial" w:eastAsia="Arial" w:hAnsi="Arial" w:cs="Arial"/>
                <w:sz w:val="14"/>
                <w:szCs w:val="14"/>
                <w:rtl/>
              </w:rPr>
              <w:t xml:space="preserve"> </w:t>
            </w:r>
          </w:p>
          <w:p w:rsidR="00A37FCE" w:rsidRDefault="00D51DE7">
            <w:pPr>
              <w:numPr>
                <w:ilvl w:val="1"/>
                <w:numId w:val="47"/>
              </w:numPr>
              <w:ind w:hanging="367"/>
              <w:jc w:val="left"/>
            </w:pPr>
            <w:r>
              <w:rPr>
                <w:rFonts w:ascii="B Nazanin" w:eastAsia="B Nazanin" w:hAnsi="B Nazanin" w:cs="B Nazanin"/>
                <w:rtl/>
              </w:rPr>
              <w:t>آگاهی کارکنان از روشهای اجرائی استاندارد ایمنی بیمار و تعهد به عمل بر اساس آن</w:t>
            </w:r>
            <w:r>
              <w:rPr>
                <w:rFonts w:ascii="Arial" w:eastAsia="Arial" w:hAnsi="Arial" w:cs="Arial"/>
                <w:sz w:val="14"/>
                <w:szCs w:val="14"/>
                <w:rtl/>
              </w:rPr>
              <w:t xml:space="preserve"> </w:t>
            </w:r>
          </w:p>
          <w:p w:rsidR="00A37FCE" w:rsidRDefault="00D51DE7">
            <w:pPr>
              <w:numPr>
                <w:ilvl w:val="1"/>
                <w:numId w:val="47"/>
              </w:numPr>
              <w:ind w:hanging="367"/>
              <w:jc w:val="left"/>
            </w:pPr>
            <w:r>
              <w:rPr>
                <w:rFonts w:ascii="B Nazanin" w:eastAsia="B Nazanin" w:hAnsi="B Nazanin" w:cs="B Nazanin"/>
                <w:rtl/>
              </w:rPr>
              <w:t xml:space="preserve">عدم وجود فضای سرزنش بین کارکنان به خاطر درخواست کمك، پرسش و یا بروز خطای انسانی </w:t>
            </w:r>
            <w:r>
              <w:rPr>
                <w:rFonts w:ascii="Arial" w:eastAsia="Arial" w:hAnsi="Arial" w:cs="Arial"/>
                <w:sz w:val="14"/>
                <w:szCs w:val="14"/>
                <w:rtl/>
              </w:rPr>
              <w:t xml:space="preserve"> </w:t>
            </w:r>
          </w:p>
          <w:p w:rsidR="00A37FCE" w:rsidRDefault="00D51DE7">
            <w:pPr>
              <w:bidi w:val="0"/>
              <w:spacing w:after="111"/>
              <w:ind w:right="23"/>
            </w:pPr>
            <w:r>
              <w:rPr>
                <w:rFonts w:ascii="Times New Roman" w:eastAsia="Times New Roman" w:hAnsi="Times New Roman" w:cs="Times New Roman"/>
                <w:sz w:val="10"/>
              </w:rPr>
              <w:t xml:space="preserve"> </w:t>
            </w:r>
          </w:p>
          <w:p w:rsidR="00A37FCE" w:rsidRDefault="00D51DE7">
            <w:pPr>
              <w:numPr>
                <w:ilvl w:val="0"/>
                <w:numId w:val="47"/>
              </w:numPr>
              <w:ind w:hanging="364"/>
              <w:jc w:val="left"/>
            </w:pPr>
            <w:r>
              <w:rPr>
                <w:rFonts w:ascii="B Nazanin" w:eastAsia="B Nazanin" w:hAnsi="B Nazanin" w:cs="B Nazanin"/>
                <w:rtl/>
              </w:rPr>
              <w:t>استفاده از مدلهای رایج ایجاد فرهنگ ایمنی بیمار مانند هفت گام به سوی ایمنی بیمار</w:t>
            </w:r>
            <w:r>
              <w:rPr>
                <w:rFonts w:ascii="B Nazanin" w:eastAsia="B Nazanin" w:hAnsi="B Nazanin" w:cs="B Nazanin"/>
                <w:color w:val="00B0F0"/>
                <w:vertAlign w:val="superscript"/>
              </w:rPr>
              <w:footnoteReference w:id="19"/>
            </w:r>
            <w:r>
              <w:rPr>
                <w:rFonts w:ascii="B Nazanin" w:eastAsia="B Nazanin" w:hAnsi="B Nazanin" w:cs="B Nazanin"/>
                <w:rtl/>
              </w:rPr>
              <w:t xml:space="preserve">  </w:t>
            </w:r>
          </w:p>
          <w:p w:rsidR="00A37FCE" w:rsidRDefault="00D51DE7">
            <w:pPr>
              <w:numPr>
                <w:ilvl w:val="1"/>
                <w:numId w:val="47"/>
              </w:numPr>
              <w:ind w:hanging="367"/>
              <w:jc w:val="left"/>
            </w:pPr>
            <w:r>
              <w:rPr>
                <w:rFonts w:ascii="B Nazanin" w:eastAsia="B Nazanin" w:hAnsi="B Nazanin" w:cs="B Nazanin"/>
                <w:rtl/>
              </w:rPr>
              <w:t>ترویج ایجاد فرهنگ سازمانی عادلانه، ایمن و عاری از خطا.</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تبیین و تدوین اهداف معین و شفافی در ارتباط با موعوع ایمنی بیمار در بیمارستان و تاکید بر روی اجرای آنها</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 xml:space="preserve">ایجاد سیستمها و فرآیندهای مناسب برای شناسایی و ارزیابی مخاطرات در بیمارستان </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 xml:space="preserve">ارتقا  سیستم گزارش دهی وقایع ناخواسته و اطمینان به کارکنان از سهولت و آسانی گزارش دهی وقایع و اتفاقات ناخواسته در سطح بیمارستان  </w:t>
            </w:r>
          </w:p>
          <w:p w:rsidR="00A37FCE" w:rsidRDefault="00D51DE7">
            <w:pPr>
              <w:numPr>
                <w:ilvl w:val="1"/>
                <w:numId w:val="47"/>
              </w:numPr>
              <w:ind w:hanging="367"/>
              <w:jc w:val="left"/>
            </w:pPr>
            <w:r>
              <w:rPr>
                <w:rFonts w:ascii="B Nazanin" w:eastAsia="B Nazanin" w:hAnsi="B Nazanin" w:cs="B Nazanin"/>
                <w:rtl/>
              </w:rPr>
              <w:t>ایجاد و ترویج روشهای برقراری ارتباط باز و آزادانه با عموم مردم و جامعه و توجه به صمبتهای بیماران</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 xml:space="preserve">تشویق کارکنان به کسب تجربه در خصوص نموه و چگونگی و علت وقوع اتفاقات ناخواسته با بکارگیری آنالیز علیتی </w:t>
            </w:r>
            <w:r>
              <w:rPr>
                <w:rFonts w:ascii="Arial" w:eastAsia="Arial" w:hAnsi="Arial" w:cs="Arial"/>
                <w:rtl/>
              </w:rPr>
              <w:t xml:space="preserve"> </w:t>
            </w:r>
          </w:p>
          <w:p w:rsidR="00A37FCE" w:rsidRDefault="00D51DE7">
            <w:pPr>
              <w:numPr>
                <w:ilvl w:val="1"/>
                <w:numId w:val="47"/>
              </w:numPr>
              <w:ind w:hanging="367"/>
              <w:jc w:val="left"/>
            </w:pPr>
            <w:r>
              <w:rPr>
                <w:rFonts w:ascii="B Nazanin" w:eastAsia="B Nazanin" w:hAnsi="B Nazanin" w:cs="B Nazanin"/>
                <w:rtl/>
              </w:rPr>
              <w:t xml:space="preserve">نهادینه نمودن تجارب کسب شده در فرآیند گزارش دهی وقایع و اتفاقات ناخواسته با ایجاد تغییر در نموه ارائه خدمات فرآیندها و سیستمها </w:t>
            </w:r>
            <w:r>
              <w:rPr>
                <w:rFonts w:ascii="Arial" w:eastAsia="Arial" w:hAnsi="Arial" w:cs="Arial"/>
                <w:rtl/>
              </w:rPr>
              <w:t xml:space="preserve"> </w:t>
            </w:r>
          </w:p>
          <w:p w:rsidR="00A37FCE" w:rsidRDefault="00D51DE7">
            <w:pPr>
              <w:ind w:left="1" w:right="53" w:hanging="1"/>
            </w:pPr>
            <w:r>
              <w:rPr>
                <w:rFonts w:ascii="B Nazanin" w:eastAsia="B Nazanin" w:hAnsi="B Nazanin" w:cs="B Nazanin"/>
                <w:rtl/>
              </w:rPr>
              <w:t>هرشش ماه یکبار بیمارستان می تواند ارزیابی فرهنگ ایمنی بیمار را با استفاده از پرسشنامه معتبر و بومی برنامهریزی و انجام دهد و پهس از بررسهی نتهایج ارزیهابی فرهنهگ ایمنی بیمار در صورت نیاز، برنامه بهبود/</w:t>
            </w:r>
            <w:r>
              <w:rPr>
                <w:rFonts w:ascii="Arial" w:eastAsia="Arial" w:hAnsi="Arial" w:cs="Arial"/>
                <w:rtl/>
              </w:rPr>
              <w:t xml:space="preserve"> </w:t>
            </w:r>
            <w:r>
              <w:rPr>
                <w:rFonts w:ascii="B Nazanin" w:eastAsia="B Nazanin" w:hAnsi="B Nazanin" w:cs="B Nazanin"/>
                <w:rtl/>
              </w:rPr>
              <w:t xml:space="preserve">اقدامات اصلاحی/ پیشگیرانه، برنامهریزی و انجام شود.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 xml:space="preserve"> </w:t>
            </w:r>
            <w:r>
              <w:rPr>
                <w:rFonts w:ascii="B Nazanin" w:eastAsia="B Nazanin" w:hAnsi="B Nazanin" w:cs="B Nazanin"/>
                <w:b/>
                <w:bCs/>
                <w:color w:val="FF0000"/>
                <w:rtl/>
              </w:rPr>
              <w:t>*</w:t>
            </w:r>
            <w:r>
              <w:rPr>
                <w:rFonts w:ascii="B Nazanin" w:eastAsia="B Nazanin" w:hAnsi="B Nazanin" w:cs="B Nazanin"/>
                <w:rtl/>
              </w:rPr>
              <w:t xml:space="preserve">اولویت بخشی به ارتقا  کیفیت خدمات در سطوح عملکردی بیمارستان مشهود است. </w:t>
            </w:r>
          </w:p>
        </w:tc>
      </w:tr>
      <w:tr w:rsidR="00A37FCE">
        <w:trPr>
          <w:trHeight w:val="163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
              </w:numPr>
              <w:ind w:hanging="360"/>
              <w:jc w:val="left"/>
            </w:pPr>
            <w:r>
              <w:rPr>
                <w:rFonts w:ascii="B Nazanin" w:eastAsia="B Nazanin" w:hAnsi="B Nazanin" w:cs="B Nazanin"/>
                <w:rtl/>
              </w:rPr>
              <w:t xml:space="preserve">اولویت بخشی به ارتقا  مستمر کیفیت خدمات در تصمیمات و اقدامات تیم رهبری و مدیریت، کمیتههای بیمارستانی و مدیریت بخشها / واحدها </w:t>
            </w:r>
            <w:r>
              <w:rPr>
                <w:rFonts w:ascii="Arial" w:eastAsia="Arial" w:hAnsi="Arial" w:cs="Arial"/>
                <w:rtl/>
              </w:rPr>
              <w:t xml:space="preserve"> </w:t>
            </w:r>
          </w:p>
          <w:p w:rsidR="00A37FCE" w:rsidRDefault="00D51DE7">
            <w:pPr>
              <w:numPr>
                <w:ilvl w:val="0"/>
                <w:numId w:val="48"/>
              </w:numPr>
              <w:ind w:hanging="360"/>
              <w:jc w:val="left"/>
            </w:pPr>
            <w:r>
              <w:rPr>
                <w:rFonts w:ascii="B Nazanin" w:eastAsia="B Nazanin" w:hAnsi="B Nazanin" w:cs="B Nazanin"/>
                <w:rtl/>
              </w:rPr>
              <w:t>آگاه بودن کارکنان نسبت به مفاهیم و مصداقهای ارتقای کیفیت خدمات در واحد خود</w:t>
            </w:r>
            <w:r>
              <w:rPr>
                <w:rFonts w:ascii="Arial" w:eastAsia="Arial" w:hAnsi="Arial" w:cs="Arial"/>
                <w:rtl/>
              </w:rPr>
              <w:t xml:space="preserve"> </w:t>
            </w:r>
          </w:p>
          <w:p w:rsidR="00A37FCE" w:rsidRDefault="00D51DE7">
            <w:pPr>
              <w:numPr>
                <w:ilvl w:val="0"/>
                <w:numId w:val="48"/>
              </w:numPr>
              <w:ind w:hanging="360"/>
              <w:jc w:val="left"/>
            </w:pPr>
            <w:r>
              <w:rPr>
                <w:rFonts w:ascii="B Nazanin" w:eastAsia="B Nazanin" w:hAnsi="B Nazanin" w:cs="B Nazanin"/>
                <w:rtl/>
              </w:rPr>
              <w:t>نهادینه شدن باورهای کیفی در بین مدیران و کارکنان بیمارستان در تمام سطوح عملکردی به عنوان یك ارزش سازمانی</w:t>
            </w:r>
            <w:r>
              <w:rPr>
                <w:rFonts w:ascii="Arial" w:eastAsia="Arial" w:hAnsi="Arial" w:cs="Arial"/>
                <w:rtl/>
              </w:rPr>
              <w:t xml:space="preserve"> </w:t>
            </w:r>
          </w:p>
          <w:p w:rsidR="00A37FCE" w:rsidRDefault="00D51DE7">
            <w:pPr>
              <w:numPr>
                <w:ilvl w:val="0"/>
                <w:numId w:val="48"/>
              </w:numPr>
              <w:ind w:hanging="360"/>
              <w:jc w:val="left"/>
            </w:pPr>
            <w:r>
              <w:rPr>
                <w:rFonts w:ascii="B Nazanin" w:eastAsia="B Nazanin" w:hAnsi="B Nazanin" w:cs="B Nazanin"/>
                <w:rtl/>
              </w:rPr>
              <w:t>تعهد تیم رهبری و مدیریت بیمارستان به ارتقا  فرهنگ ایمنی بیمار در سطوح عملیاتی مختلف</w:t>
            </w:r>
            <w:r>
              <w:rPr>
                <w:rFonts w:ascii="Arial" w:eastAsia="Arial" w:hAnsi="Arial" w:cs="Arial"/>
                <w:rtl/>
              </w:rPr>
              <w:t xml:space="preserve"> </w:t>
            </w:r>
          </w:p>
          <w:p w:rsidR="00A37FCE" w:rsidRDefault="00D51DE7">
            <w:pPr>
              <w:numPr>
                <w:ilvl w:val="0"/>
                <w:numId w:val="48"/>
              </w:numPr>
              <w:ind w:hanging="360"/>
              <w:jc w:val="left"/>
            </w:pPr>
            <w:r>
              <w:rPr>
                <w:rFonts w:ascii="B Nazanin" w:eastAsia="B Nazanin" w:hAnsi="B Nazanin" w:cs="B Nazanin"/>
                <w:rtl/>
              </w:rPr>
              <w:t xml:space="preserve">آگاهی و پایبندی کارکنان به اصول ایمنی بیمار در سطوح عملیاتی مختلف </w:t>
            </w:r>
          </w:p>
        </w:tc>
      </w:tr>
      <w:tr w:rsidR="00A37FCE">
        <w:trPr>
          <w:trHeight w:val="277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اولویت بخشی به ارتقا  کیفیت خدمات در سطوح عملکردی یعنی در نظر تیم رهبری و مدیریت، ارتقا  کیفیت مهمترین هدف اجرایی سازمان است .در چنین سازمانی انتظهار میرود در نظر کارکنان، ارتقا  کیفیت مهمترین هدف اجرایی سازمان باشد. صیانت از کیفیت خدمات و ارتقا  مستمر آن به عنوان ارزش سازمانی پایدار در بیمارستان نهادینهه شده و اقدامات و رفتارهای موردی مغایر کیفیت به عنوان عد ارزش تلقی شده و موجب واکنش ممیطی شود. از طرفی ارتقا  کیفیت بدون لمهاظ مهدیریت ایمنهی بیمهاران و استقرار فرهنگ ایمنی )الف-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مفهومی ندارد و لذا این دو ارزش سازمانی همزمان و متقارن با یکدیگر در بیمارستان بسط و توسعه مییابند.</w:t>
            </w:r>
            <w:r>
              <w:rPr>
                <w:rFonts w:ascii="Arial" w:eastAsia="Arial" w:hAnsi="Arial" w:cs="Arial"/>
                <w:rtl/>
              </w:rPr>
              <w:t xml:space="preserve"> </w:t>
            </w:r>
          </w:p>
          <w:p w:rsidR="00A37FCE" w:rsidRDefault="00D51DE7">
            <w:pPr>
              <w:ind w:left="2" w:right="53" w:hanging="2"/>
            </w:pPr>
            <w:r>
              <w:rPr>
                <w:rFonts w:ascii="B Nazanin" w:eastAsia="B Nazanin" w:hAnsi="B Nazanin" w:cs="B Nazanin"/>
                <w:rtl/>
              </w:rPr>
              <w:t>صورتجلسات متنوع بیمارستان در تمام سطوح مدیریتی قابلیت ردیابی تصمیمات همسو با ارتقا  کیفیت را دارد و اقدامات تایید کننهده اولویهت بخشهی بهه ارتقها  کیفیهت در فرایندهای جاری، برنامهها، نموه تخصیص بودجه و نتایج عملکردی در تمام سطوح اجرایی و خدماتی بیمارستان قابل احصا  است. ثبت ایدههای ارائهه شهده توسهط کارکنهان برای ارتقای کیفیت خدمات ،بررسی و در صورت امکان اجرایی نمودن ایدههای واصله و اخذ گزارش دورهای دفتر بهبود کیفیت از نهادینه شدن مفاهیم کیفیت و ارتقا  کیفیت در واحدهای مختلف بیمارستان توصیه میشود.</w:t>
            </w:r>
            <w:r>
              <w:rPr>
                <w:rFonts w:ascii="B Nazanin" w:eastAsia="B Nazanin" w:hAnsi="B Nazanin" w:cs="B Nazanin"/>
                <w:b/>
                <w:bCs/>
                <w:color w:val="FF0000"/>
                <w:rtl/>
              </w:rPr>
              <w:t xml:space="preserve"> </w:t>
            </w:r>
          </w:p>
        </w:tc>
      </w:tr>
    </w:tbl>
    <w:p w:rsidR="00A37FCE" w:rsidRDefault="00A37FCE">
      <w:pPr>
        <w:bidi w:val="0"/>
        <w:spacing w:after="0"/>
        <w:ind w:left="-324" w:right="11924"/>
        <w:jc w:val="left"/>
      </w:pPr>
    </w:p>
    <w:tbl>
      <w:tblPr>
        <w:tblStyle w:val="TableGrid"/>
        <w:tblW w:w="11673" w:type="dxa"/>
        <w:tblInd w:w="-40" w:type="dxa"/>
        <w:tblCellMar>
          <w:top w:w="3" w:type="dxa"/>
          <w:left w:w="59" w:type="dxa"/>
          <w:right w:w="104" w:type="dxa"/>
        </w:tblCellMar>
        <w:tblLook w:val="04A0" w:firstRow="1" w:lastRow="0" w:firstColumn="1" w:lastColumn="0" w:noHBand="0" w:noVBand="1"/>
      </w:tblPr>
      <w:tblGrid>
        <w:gridCol w:w="978"/>
        <w:gridCol w:w="10695"/>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 xml:space="preserve"> تیم رهبری و مدیریت برای توسعه اخلاق حرفهای و ترویج فرهنگ بیمار محوری برنامهریزی و اقدام مینماید .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تصمیمات و اقدامات تیم رهبری و مدیریت نشان دهنده ترویجِ فرهنگ بیمار مموری در بیمارستان است. </w:t>
            </w:r>
          </w:p>
        </w:tc>
      </w:tr>
      <w:tr w:rsidR="00A37FCE">
        <w:trPr>
          <w:trHeight w:val="163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
              </w:numPr>
              <w:ind w:hanging="362"/>
              <w:jc w:val="left"/>
            </w:pPr>
            <w:r>
              <w:rPr>
                <w:rFonts w:ascii="B Nazanin" w:eastAsia="B Nazanin" w:hAnsi="B Nazanin" w:cs="B Nazanin"/>
                <w:rtl/>
              </w:rPr>
              <w:t>درنظر گرفتن مموریت بیمار در برنامهریزیها و اقدامات مرتبط در حال انجام در بیمارستان</w:t>
            </w:r>
            <w:r>
              <w:rPr>
                <w:rFonts w:ascii="Arial" w:eastAsia="Arial" w:hAnsi="Arial" w:cs="Arial"/>
                <w:rtl/>
              </w:rPr>
              <w:t xml:space="preserve"> </w:t>
            </w:r>
          </w:p>
          <w:p w:rsidR="00A37FCE" w:rsidRDefault="00D51DE7">
            <w:pPr>
              <w:numPr>
                <w:ilvl w:val="0"/>
                <w:numId w:val="49"/>
              </w:numPr>
              <w:ind w:hanging="362"/>
              <w:jc w:val="left"/>
            </w:pPr>
            <w:r>
              <w:rPr>
                <w:rFonts w:ascii="B Nazanin" w:eastAsia="B Nazanin" w:hAnsi="B Nazanin" w:cs="B Nazanin"/>
                <w:rtl/>
              </w:rPr>
              <w:t>برنامهریزی و اجرای آموزشهای مرتبط با فرهنگ بیمار مموری در بیمارستان با هدایت تیم رهبری و مدیریت</w:t>
            </w:r>
            <w:r>
              <w:rPr>
                <w:rFonts w:ascii="Arial" w:eastAsia="Arial" w:hAnsi="Arial" w:cs="Arial"/>
                <w:rtl/>
              </w:rPr>
              <w:t xml:space="preserve"> </w:t>
            </w:r>
          </w:p>
          <w:p w:rsidR="00A37FCE" w:rsidRDefault="00D51DE7">
            <w:pPr>
              <w:numPr>
                <w:ilvl w:val="0"/>
                <w:numId w:val="49"/>
              </w:numPr>
              <w:ind w:hanging="362"/>
              <w:jc w:val="left"/>
            </w:pPr>
            <w:r>
              <w:rPr>
                <w:rFonts w:ascii="B Nazanin" w:eastAsia="B Nazanin" w:hAnsi="B Nazanin" w:cs="B Nazanin"/>
                <w:rtl/>
              </w:rPr>
              <w:t>طرح ریزی و اجرای برنامههای تشویقی در راستای نهادینه کردن فرهنگ بیمار مموری</w:t>
            </w:r>
            <w:r>
              <w:rPr>
                <w:rFonts w:ascii="Arial" w:eastAsia="Arial" w:hAnsi="Arial" w:cs="Arial"/>
                <w:rtl/>
              </w:rPr>
              <w:t xml:space="preserve"> </w:t>
            </w:r>
          </w:p>
          <w:p w:rsidR="00A37FCE" w:rsidRDefault="00D51DE7">
            <w:pPr>
              <w:numPr>
                <w:ilvl w:val="0"/>
                <w:numId w:val="49"/>
              </w:numPr>
              <w:ind w:hanging="362"/>
              <w:jc w:val="left"/>
            </w:pPr>
            <w:r>
              <w:rPr>
                <w:rFonts w:ascii="B Nazanin" w:eastAsia="B Nazanin" w:hAnsi="B Nazanin" w:cs="B Nazanin"/>
                <w:rtl/>
              </w:rPr>
              <w:t>دریافت گزارشهای فصلی از ارزیابی ارائه خدمات به بیماران و انجام اقدامات مداخله ای در زمینه مغایرتها و درصورت لزوم انجام اقدامات اصلاحی موثر</w:t>
            </w:r>
            <w:r>
              <w:rPr>
                <w:rFonts w:ascii="Arial" w:eastAsia="Arial" w:hAnsi="Arial" w:cs="Arial"/>
                <w:rtl/>
              </w:rPr>
              <w:t xml:space="preserve"> </w:t>
            </w:r>
          </w:p>
          <w:p w:rsidR="00A37FCE" w:rsidRDefault="00D51DE7">
            <w:pPr>
              <w:numPr>
                <w:ilvl w:val="0"/>
                <w:numId w:val="49"/>
              </w:numPr>
              <w:ind w:hanging="362"/>
              <w:jc w:val="left"/>
            </w:pPr>
            <w:r>
              <w:rPr>
                <w:rFonts w:ascii="B Nazanin" w:eastAsia="B Nazanin" w:hAnsi="B Nazanin" w:cs="B Nazanin"/>
                <w:rtl/>
              </w:rPr>
              <w:t xml:space="preserve">استقرار فرهنگ بیمار مموری در تمامی سطوح مدیریتی و عملکردی بیمارستان </w:t>
            </w:r>
          </w:p>
        </w:tc>
      </w:tr>
      <w:tr w:rsidR="00A37FCE">
        <w:trPr>
          <w:trHeight w:val="278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t xml:space="preserve">جایگاه بیماران در بسترهای تصمیم گیری و اجرایی در تمامی سطوح مدیریتی و عملکردی بیمارستان نشان دهنده اسهتقرار فرهنهگ بیمهار ممهوری اسهت. در همهین راسهتا صورتجلسات متنوع بیمارستان در تمام سطوح مدیریتی و اقدامات همسو با توسعه اخلاق حرفهای و ترویج فرهنگ بیمار مموری در فرایندهای جاری، برنامهها، نموه تخصیص بودجه و نتایج عملکردی در تمام سطوح اجرایی و خدماتی بیمارستان قابل احصا  است. همچنین ارزیابی دسترسی بیمار به خدمات، استمرار خدمات به بیمار، آموزش به بیمار و همراهان به وسیله شاخص رعایت سنجی بیمار قابل سنجش است. یکی از نشانههای بیمار مموری در بیمارستان تمایل و اشتیاق مدیران/مسئولان/کارکنان برای پاسخگویی ،راهنمایی و کمك به بیماران به عنوان یك فرهنگ سازمانی پایدار است. </w:t>
            </w:r>
          </w:p>
          <w:p w:rsidR="00A37FCE" w:rsidRDefault="00D51DE7">
            <w:pPr>
              <w:ind w:left="5" w:right="53" w:hanging="5"/>
            </w:pPr>
            <w:r>
              <w:rPr>
                <w:rFonts w:ascii="B Nazanin" w:eastAsia="B Nazanin" w:hAnsi="B Nazanin" w:cs="B Nazanin"/>
                <w:rtl/>
              </w:rPr>
              <w:t>توصیه میشود کمیته اخلاق بالینی با هدایت تیم رهبری و مدیریت، پیاده سازی و ارزیابی این استاندارد را برنامهریزی نمایند. یکی از ابزارههایی کهه مهی توانهد بهرای کسهب اطلاعات از رعایت اصل بیمار مموری در بیمارستان مفید باشد، پرسشنامههای رعایت سنجی از بیماران و همراهان است که بهه همهین منظهور طراحهی شهده باشهد و یها در پرسشنامه فعلی بیمارستان با سوالات متناسبی مورد ارزیابی قرار گیرد.</w:t>
            </w:r>
            <w:r>
              <w:rPr>
                <w:rtl/>
              </w:rPr>
              <w:t xml:space="preserve">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تصمیمات و اقدامات تیم رهبری و مدیریت نشان دهنده ترویج اخلاق بالینی و رفتار حرفهای در بیمارستان است. </w:t>
            </w:r>
          </w:p>
        </w:tc>
      </w:tr>
      <w:tr w:rsidR="00A37FCE">
        <w:trPr>
          <w:trHeight w:val="164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
              </w:numPr>
              <w:ind w:hanging="364"/>
              <w:jc w:val="left"/>
            </w:pPr>
            <w:r>
              <w:rPr>
                <w:rFonts w:ascii="B Nazanin" w:eastAsia="B Nazanin" w:hAnsi="B Nazanin" w:cs="B Nazanin"/>
                <w:rtl/>
              </w:rPr>
              <w:t>برنامهریزی و اجرای آموزشهای مرتبط با ترویج اخلاق بالینی و رفتار حرفهای در بیمارستان با هدایت تیم رهبری و مدیریت</w:t>
            </w:r>
            <w:r>
              <w:rPr>
                <w:rFonts w:ascii="Arial" w:eastAsia="Arial" w:hAnsi="Arial" w:cs="Arial"/>
                <w:rtl/>
              </w:rPr>
              <w:t xml:space="preserve"> </w:t>
            </w:r>
          </w:p>
          <w:p w:rsidR="00A37FCE" w:rsidRDefault="00D51DE7">
            <w:pPr>
              <w:numPr>
                <w:ilvl w:val="0"/>
                <w:numId w:val="50"/>
              </w:numPr>
              <w:ind w:hanging="364"/>
              <w:jc w:val="left"/>
            </w:pPr>
            <w:r>
              <w:rPr>
                <w:rFonts w:ascii="B Nazanin" w:eastAsia="B Nazanin" w:hAnsi="B Nazanin" w:cs="B Nazanin"/>
                <w:rtl/>
              </w:rPr>
              <w:t>طرحریزی و اجرای برنامههای تشویقی برای آگاهی، اجرا و ارزیابی اخلاق بالینی و رفتار حرفهای توسط پرسنل مرتبط</w:t>
            </w:r>
            <w:r>
              <w:rPr>
                <w:rFonts w:ascii="Arial" w:eastAsia="Arial" w:hAnsi="Arial" w:cs="Arial"/>
                <w:rtl/>
              </w:rPr>
              <w:t xml:space="preserve"> </w:t>
            </w:r>
          </w:p>
          <w:p w:rsidR="00A37FCE" w:rsidRDefault="00D51DE7">
            <w:pPr>
              <w:numPr>
                <w:ilvl w:val="0"/>
                <w:numId w:val="50"/>
              </w:numPr>
              <w:ind w:hanging="364"/>
              <w:jc w:val="left"/>
            </w:pPr>
            <w:r>
              <w:rPr>
                <w:rFonts w:ascii="B Nazanin" w:eastAsia="B Nazanin" w:hAnsi="B Nazanin" w:cs="B Nazanin"/>
                <w:rtl/>
              </w:rPr>
              <w:t xml:space="preserve">مشارکت فعال و برنامهریزی توسط کمیته اخلاق بالینی برای ارتقا  اخلاق بالینی و رفتار حرفهای </w:t>
            </w:r>
            <w:r>
              <w:rPr>
                <w:rFonts w:ascii="Arial" w:eastAsia="Arial" w:hAnsi="Arial" w:cs="Arial"/>
                <w:rtl/>
              </w:rPr>
              <w:t xml:space="preserve"> </w:t>
            </w:r>
          </w:p>
          <w:p w:rsidR="00A37FCE" w:rsidRDefault="00D51DE7">
            <w:pPr>
              <w:numPr>
                <w:ilvl w:val="0"/>
                <w:numId w:val="50"/>
              </w:numPr>
              <w:ind w:hanging="364"/>
              <w:jc w:val="left"/>
            </w:pPr>
            <w:r>
              <w:rPr>
                <w:rFonts w:ascii="B Nazanin" w:eastAsia="B Nazanin" w:hAnsi="B Nazanin" w:cs="B Nazanin"/>
                <w:rtl/>
              </w:rPr>
              <w:t>دریافت گزارشهای فصلی از اقدامات انجام شده، تملیل و ابلاغ اقدامات اصلاحی/</w:t>
            </w:r>
            <w:r>
              <w:rPr>
                <w:rFonts w:ascii="Arial" w:eastAsia="Arial" w:hAnsi="Arial" w:cs="Arial"/>
                <w:rtl/>
              </w:rPr>
              <w:t xml:space="preserve"> </w:t>
            </w:r>
            <w:r>
              <w:rPr>
                <w:rFonts w:ascii="B Nazanin" w:eastAsia="B Nazanin" w:hAnsi="B Nazanin" w:cs="B Nazanin"/>
                <w:rtl/>
              </w:rPr>
              <w:t>پیشگیرانه و پیگیری اجرای آنها</w:t>
            </w:r>
            <w:r>
              <w:rPr>
                <w:rFonts w:ascii="Arial" w:eastAsia="Arial" w:hAnsi="Arial" w:cs="Arial"/>
                <w:rtl/>
              </w:rPr>
              <w:t xml:space="preserve"> </w:t>
            </w:r>
          </w:p>
          <w:p w:rsidR="00A37FCE" w:rsidRDefault="00D51DE7">
            <w:pPr>
              <w:numPr>
                <w:ilvl w:val="0"/>
                <w:numId w:val="50"/>
              </w:numPr>
              <w:ind w:hanging="364"/>
              <w:jc w:val="left"/>
            </w:pPr>
            <w:r>
              <w:rPr>
                <w:rFonts w:ascii="B Nazanin" w:eastAsia="B Nazanin" w:hAnsi="B Nazanin" w:cs="B Nazanin"/>
                <w:rtl/>
              </w:rPr>
              <w:t xml:space="preserve">نهادینه شدن اخلاق بالینی و رفتار حرفهای در تمامی سطوح مدیریتی و عملکردی کارکنان بیمارستان </w:t>
            </w:r>
          </w:p>
        </w:tc>
      </w:tr>
      <w:tr w:rsidR="00A37FCE">
        <w:trPr>
          <w:trHeight w:val="245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Times New Roman" w:eastAsia="Times New Roman" w:hAnsi="Times New Roman" w:cs="Times New Roman"/>
                <w:color w:val="FF0000"/>
                <w:sz w:val="14"/>
                <w:szCs w:val="14"/>
                <w:rtl/>
              </w:rPr>
              <w:t xml:space="preserve"> </w:t>
            </w:r>
            <w:r>
              <w:rPr>
                <w:rFonts w:ascii="B Nazanin" w:eastAsia="B Nazanin" w:hAnsi="B Nazanin" w:cs="B Nazanin"/>
                <w:rtl/>
              </w:rPr>
              <w:t xml:space="preserve">رفتار حرفهای و رعایت اخلاق بالینی در سطوح رهبری و مدیریت، گام اول در ترویج اخلاق بالینی و رفتار حرفهای در بیمارستان است که با حساسیت بهالایی بایسهتی بهه آن دقت شود .الگو سازی و معرفی اسوهها و الگوهای اخلاق بالینی و رفتار حرفهای به صورت دورهای در ترویج اخلاق بالینی و رفتار حرفههای کمهك کننهده اسهت .صورتجلسهات متنوع بیمارستان در تمام سطوح مدیریتی و اقدامات همسو با اخلاق بالینی و رفتار حرفهای در فرایندهای جاری، برنامهها، نموه تخصیص بودجه و نتهایج عملکهردی در تمهام سطوح اجرایی و خدماتی بیمارستان قابل احصا  است. همچنین ارزیابی دیدگاه بیماران در خصوص نموه ارائه خدمات و کیفیت ارتباط با بیماران، آموزش به بیمار و همراههان به وسیله شاخص رعایت سنجی بیمار قابل سنجش است. همچنین بستر سازی اخلاق بالینی و رفتار حرفهای میتواند با تدوین الزامهات، دسهتورالعملهها، سیاسهتگذاریهها و برنامهریزیها در بیمارستان و نظارت بر اجرای آن ممقق گردد. توصیه میشود کمیته اخلاق بالینی با هدایت تیم رهبری و مدیریت، پیاده سهازی و ارزیهابی ایهن اسهتاندارد را برنامهریزی نمایند. </w:t>
            </w:r>
          </w:p>
        </w:tc>
      </w:tr>
    </w:tbl>
    <w:p w:rsidR="00A37FCE" w:rsidRDefault="00D51DE7">
      <w:pPr>
        <w:bidi w:val="0"/>
        <w:spacing w:after="0"/>
        <w:ind w:left="11068"/>
        <w:jc w:val="both"/>
      </w:pPr>
      <w:r>
        <w:t xml:space="preserve"> </w:t>
      </w:r>
    </w:p>
    <w:tbl>
      <w:tblPr>
        <w:tblStyle w:val="TableGrid"/>
        <w:tblW w:w="11673" w:type="dxa"/>
        <w:tblInd w:w="-40" w:type="dxa"/>
        <w:tblCellMar>
          <w:top w:w="3" w:type="dxa"/>
          <w:left w:w="59" w:type="dxa"/>
          <w:right w:w="104"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نظارت مستمر و مؤثر بر رعایت حقوق گیرندگان خدمت و رعایت اصول اخلاق حرفه ای برنامهریزی و انجام میشود. </w:t>
            </w:r>
          </w:p>
        </w:tc>
      </w:tr>
      <w:tr w:rsidR="00A37FCE">
        <w:trPr>
          <w:trHeight w:val="164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
              </w:numPr>
              <w:ind w:left="217" w:hanging="216"/>
              <w:jc w:val="left"/>
            </w:pPr>
            <w:r>
              <w:rPr>
                <w:rFonts w:ascii="B Nazanin" w:eastAsia="B Nazanin" w:hAnsi="B Nazanin" w:cs="B Nazanin"/>
                <w:rtl/>
              </w:rPr>
              <w:t xml:space="preserve">تعیین روشی برای تشریح نموه نظارت بر رعایت حقوق گیرندگان خدمت و رعایت اصول اخلاق حرفهای، تصویب و ابلاغ و اجرای آن </w:t>
            </w:r>
          </w:p>
          <w:p w:rsidR="00A37FCE" w:rsidRDefault="00D51DE7">
            <w:pPr>
              <w:numPr>
                <w:ilvl w:val="0"/>
                <w:numId w:val="51"/>
              </w:numPr>
              <w:ind w:left="217" w:hanging="216"/>
              <w:jc w:val="left"/>
            </w:pPr>
            <w:r>
              <w:rPr>
                <w:rFonts w:ascii="B Nazanin" w:eastAsia="B Nazanin" w:hAnsi="B Nazanin" w:cs="B Nazanin"/>
                <w:rtl/>
              </w:rPr>
              <w:t>نظارت شیوهمند ،مستمر و موثر بر رعایت حقوق گیرندگان خدمت و رعایت اصول اخلاق حرفهای</w:t>
            </w:r>
            <w:r>
              <w:rPr>
                <w:rFonts w:ascii="Arial" w:eastAsia="Arial" w:hAnsi="Arial" w:cs="Arial"/>
                <w:color w:val="FF0000"/>
                <w:vertAlign w:val="subscript"/>
                <w:rtl/>
              </w:rPr>
              <w:t xml:space="preserve"> </w:t>
            </w:r>
            <w:r>
              <w:rPr>
                <w:rFonts w:ascii="Arial" w:eastAsia="Arial" w:hAnsi="Arial" w:cs="Arial"/>
                <w:rtl/>
              </w:rPr>
              <w:t xml:space="preserve"> </w:t>
            </w:r>
          </w:p>
          <w:p w:rsidR="00A37FCE" w:rsidRDefault="00D51DE7">
            <w:pPr>
              <w:numPr>
                <w:ilvl w:val="0"/>
                <w:numId w:val="51"/>
              </w:numPr>
              <w:ind w:left="217" w:hanging="216"/>
              <w:jc w:val="left"/>
            </w:pPr>
            <w:r>
              <w:rPr>
                <w:rFonts w:ascii="B Nazanin" w:eastAsia="B Nazanin" w:hAnsi="B Nazanin" w:cs="B Nazanin"/>
                <w:rtl/>
              </w:rPr>
              <w:t xml:space="preserve">تدوین و اندازهگیری شاخصهای مرتبط با رعایت حقوق گیرنده خدمت و اخلاق حرفهای با هدایت تیم رهبری و مدیریت و نظارت کمیته اخلاق بالینی </w:t>
            </w:r>
          </w:p>
          <w:p w:rsidR="00A37FCE" w:rsidRDefault="00D51DE7">
            <w:pPr>
              <w:numPr>
                <w:ilvl w:val="0"/>
                <w:numId w:val="51"/>
              </w:numPr>
              <w:ind w:left="217" w:hanging="216"/>
              <w:jc w:val="left"/>
            </w:pPr>
            <w:r>
              <w:rPr>
                <w:rFonts w:ascii="B Nazanin" w:eastAsia="B Nazanin" w:hAnsi="B Nazanin" w:cs="B Nazanin"/>
                <w:rtl/>
              </w:rPr>
              <w:t>تملیل نتایج اندازهگیری شاخصها و اصلاح موارد عدم انطباق مرتبط با حقوق گیرنده خدمت و اخلاق حرفهای در کمیته اخلاق بالینی</w:t>
            </w:r>
            <w:r>
              <w:rPr>
                <w:rFonts w:ascii="Arial" w:eastAsia="Arial" w:hAnsi="Arial" w:cs="Arial"/>
                <w:rtl/>
              </w:rPr>
              <w:t xml:space="preserve"> </w:t>
            </w:r>
          </w:p>
          <w:p w:rsidR="00A37FCE" w:rsidRDefault="00D51DE7">
            <w:pPr>
              <w:numPr>
                <w:ilvl w:val="0"/>
                <w:numId w:val="51"/>
              </w:numPr>
              <w:ind w:left="217" w:hanging="216"/>
              <w:jc w:val="left"/>
            </w:pPr>
            <w:r>
              <w:rPr>
                <w:rFonts w:ascii="B Nazanin" w:eastAsia="B Nazanin" w:hAnsi="B Nazanin" w:cs="B Nazanin"/>
                <w:rtl/>
              </w:rPr>
              <w:t xml:space="preserve">انجام اقدامات اصلاحی/ برنامه بهبود بر اساس نتایج بررسی روند رعایت حقوق گیرندگان خدمت و رعایت اصول اخلاق حرفهای </w:t>
            </w:r>
          </w:p>
        </w:tc>
      </w:tr>
      <w:tr w:rsidR="00A37FCE">
        <w:trPr>
          <w:trHeight w:val="281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4" w:line="239" w:lineRule="auto"/>
              <w:ind w:right="53" w:firstLine="3"/>
            </w:pPr>
            <w:r>
              <w:rPr>
                <w:rFonts w:ascii="B Nazanin" w:eastAsia="B Nazanin" w:hAnsi="B Nazanin" w:cs="B Nazanin"/>
                <w:rtl/>
              </w:rPr>
              <w:lastRenderedPageBreak/>
              <w:t>لازم است تیم رهبری و مدیریت بازدیدهای سرزدهای در تمام ساعات شبانه روز برای ارزیابی عملکرد کارکنان در خصوص رعایت</w:t>
            </w:r>
            <w:r>
              <w:rPr>
                <w:rFonts w:ascii="B Nazanin" w:eastAsia="B Nazanin" w:hAnsi="B Nazanin" w:cs="B Nazanin"/>
                <w:color w:val="FF0000"/>
                <w:rtl/>
              </w:rPr>
              <w:t xml:space="preserve"> </w:t>
            </w:r>
            <w:r>
              <w:rPr>
                <w:rFonts w:ascii="B Nazanin" w:eastAsia="B Nazanin" w:hAnsi="B Nazanin" w:cs="B Nazanin"/>
                <w:rtl/>
              </w:rPr>
              <w:t xml:space="preserve">حقوق گیرندگان خدمت انجام دهد. همچنین برنامهریزی طراحی سناریوهای نمونهای به منظور شناسایی نقصهای فرایندی و یا موردی در راستای احیای حقوق گیرندگان خدمت انجام شود. </w:t>
            </w:r>
          </w:p>
          <w:p w:rsidR="00A37FCE" w:rsidRDefault="00D51DE7">
            <w:pPr>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انواع شیوهها و منابع نظارت </w:t>
            </w:r>
          </w:p>
          <w:p w:rsidR="00A37FCE" w:rsidRDefault="00D51DE7">
            <w:pPr>
              <w:numPr>
                <w:ilvl w:val="0"/>
                <w:numId w:val="52"/>
              </w:numPr>
              <w:ind w:left="501" w:hanging="288"/>
              <w:jc w:val="left"/>
            </w:pPr>
            <w:r>
              <w:rPr>
                <w:rFonts w:ascii="B Nazanin" w:eastAsia="B Nazanin" w:hAnsi="B Nazanin" w:cs="B Nazanin"/>
                <w:rtl/>
              </w:rPr>
              <w:t>نظارت میدانی تیم رهبری و مدیریت</w:t>
            </w:r>
            <w:r>
              <w:rPr>
                <w:rFonts w:ascii="Arial" w:eastAsia="Arial" w:hAnsi="Arial" w:cs="Arial"/>
                <w:rtl/>
              </w:rPr>
              <w:t xml:space="preserve"> </w:t>
            </w:r>
          </w:p>
          <w:p w:rsidR="00A37FCE" w:rsidRDefault="00D51DE7">
            <w:pPr>
              <w:numPr>
                <w:ilvl w:val="0"/>
                <w:numId w:val="52"/>
              </w:numPr>
              <w:ind w:left="501" w:hanging="288"/>
              <w:jc w:val="left"/>
            </w:pPr>
            <w:r>
              <w:rPr>
                <w:rFonts w:ascii="B Nazanin" w:eastAsia="B Nazanin" w:hAnsi="B Nazanin" w:cs="B Nazanin"/>
                <w:rtl/>
              </w:rPr>
              <w:t xml:space="preserve">اخذ گزارشهای ممیطی از صندوقهای ارتباط مردمی </w:t>
            </w:r>
            <w:r>
              <w:rPr>
                <w:rFonts w:ascii="Arial" w:eastAsia="Arial" w:hAnsi="Arial" w:cs="Arial"/>
                <w:rtl/>
              </w:rPr>
              <w:t xml:space="preserve"> </w:t>
            </w:r>
          </w:p>
          <w:p w:rsidR="00A37FCE" w:rsidRDefault="00D51DE7">
            <w:pPr>
              <w:numPr>
                <w:ilvl w:val="0"/>
                <w:numId w:val="52"/>
              </w:numPr>
              <w:ind w:left="501" w:hanging="288"/>
              <w:jc w:val="left"/>
            </w:pPr>
            <w:r>
              <w:rPr>
                <w:rFonts w:ascii="B Nazanin" w:eastAsia="B Nazanin" w:hAnsi="B Nazanin" w:cs="B Nazanin"/>
                <w:rtl/>
              </w:rPr>
              <w:t>برنامههای ملاقات حضوری تیم رهبری و مدیریت و اخذ گزارش از گیرندهگان خدمت</w:t>
            </w:r>
            <w:r>
              <w:rPr>
                <w:rFonts w:ascii="Arial" w:eastAsia="Arial" w:hAnsi="Arial" w:cs="Arial"/>
                <w:rtl/>
              </w:rPr>
              <w:t xml:space="preserve"> </w:t>
            </w:r>
          </w:p>
          <w:p w:rsidR="00A37FCE" w:rsidRDefault="00D51DE7">
            <w:pPr>
              <w:numPr>
                <w:ilvl w:val="0"/>
                <w:numId w:val="52"/>
              </w:numPr>
              <w:ind w:left="501" w:hanging="288"/>
              <w:jc w:val="left"/>
            </w:pPr>
            <w:r>
              <w:rPr>
                <w:rFonts w:ascii="B Nazanin" w:eastAsia="B Nazanin" w:hAnsi="B Nazanin" w:cs="B Nazanin"/>
                <w:rtl/>
              </w:rPr>
              <w:t>پیشنهادات و شکایات واصله مرتبط با حقوق گیرندگان خدمت و رعایت اخلاق حرفهای</w:t>
            </w:r>
            <w:r>
              <w:rPr>
                <w:rFonts w:ascii="Arial" w:eastAsia="Arial" w:hAnsi="Arial" w:cs="Arial"/>
                <w:rtl/>
              </w:rPr>
              <w:t xml:space="preserve"> </w:t>
            </w:r>
          </w:p>
          <w:p w:rsidR="00A37FCE" w:rsidRDefault="00D51DE7">
            <w:pPr>
              <w:jc w:val="left"/>
            </w:pPr>
            <w:r>
              <w:rPr>
                <w:rFonts w:ascii="B Nazanin" w:eastAsia="B Nazanin" w:hAnsi="B Nazanin" w:cs="B Nazanin"/>
                <w:rtl/>
              </w:rPr>
              <w:t xml:space="preserve">توصیه میشود کمیته اخلاق بالینی با هدایت تیم رهبری و مدیریت، پیاده سازی و ارزیابی این استاندارد را برنامهریزی نمایند.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هرگونه تعارض منافع با منشور حقوق بیمار در سطح بیمارستان شناسایی و با رویکرد بیمار مموری مدیریت میشود. </w:t>
            </w:r>
          </w:p>
        </w:tc>
      </w:tr>
      <w:tr w:rsidR="00A37FCE">
        <w:trPr>
          <w:trHeight w:val="163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
              </w:numPr>
              <w:ind w:hanging="411"/>
              <w:jc w:val="left"/>
            </w:pPr>
            <w:r>
              <w:rPr>
                <w:rFonts w:ascii="B Nazanin" w:eastAsia="B Nazanin" w:hAnsi="B Nazanin" w:cs="B Nazanin"/>
                <w:rtl/>
              </w:rPr>
              <w:t>شناسایی مواردی از مصادیق تعارض منافع ایجاد شده در سطح بیمارستان با منشور حقوق بیمار</w:t>
            </w:r>
            <w:r>
              <w:rPr>
                <w:rFonts w:ascii="Arial" w:eastAsia="Arial" w:hAnsi="Arial" w:cs="Arial"/>
                <w:rtl/>
              </w:rPr>
              <w:t xml:space="preserve"> </w:t>
            </w:r>
          </w:p>
          <w:p w:rsidR="00A37FCE" w:rsidRDefault="00D51DE7">
            <w:pPr>
              <w:numPr>
                <w:ilvl w:val="0"/>
                <w:numId w:val="53"/>
              </w:numPr>
              <w:ind w:hanging="411"/>
              <w:jc w:val="left"/>
            </w:pPr>
            <w:r>
              <w:rPr>
                <w:rFonts w:ascii="B Nazanin" w:eastAsia="B Nazanin" w:hAnsi="B Nazanin" w:cs="B Nazanin"/>
                <w:rtl/>
              </w:rPr>
              <w:t>اطلاع رسانی این مصادیق به تمامی پرسنل بیمارستان</w:t>
            </w:r>
            <w:r>
              <w:rPr>
                <w:rFonts w:ascii="Arial" w:eastAsia="Arial" w:hAnsi="Arial" w:cs="Arial"/>
                <w:rtl/>
              </w:rPr>
              <w:t xml:space="preserve"> </w:t>
            </w:r>
          </w:p>
          <w:p w:rsidR="00A37FCE" w:rsidRDefault="00D51DE7">
            <w:pPr>
              <w:numPr>
                <w:ilvl w:val="0"/>
                <w:numId w:val="53"/>
              </w:numPr>
              <w:ind w:hanging="411"/>
              <w:jc w:val="left"/>
            </w:pPr>
            <w:r>
              <w:rPr>
                <w:rFonts w:ascii="B Nazanin" w:eastAsia="B Nazanin" w:hAnsi="B Nazanin" w:cs="B Nazanin"/>
                <w:rtl/>
              </w:rPr>
              <w:t>ارائه و اجرای پیشنهادات پیشگیرانه برای جلوگیری از وقوع مصادیق تعارض منافع با رویکرد بیمارمموری با هدایت تیم رهبری و مدیریت</w:t>
            </w:r>
            <w:r>
              <w:rPr>
                <w:rFonts w:ascii="Arial" w:eastAsia="Arial" w:hAnsi="Arial" w:cs="Arial"/>
                <w:rtl/>
              </w:rPr>
              <w:t xml:space="preserve"> </w:t>
            </w:r>
          </w:p>
          <w:p w:rsidR="00A37FCE" w:rsidRDefault="00D51DE7">
            <w:pPr>
              <w:numPr>
                <w:ilvl w:val="0"/>
                <w:numId w:val="53"/>
              </w:numPr>
              <w:ind w:hanging="411"/>
              <w:jc w:val="left"/>
            </w:pPr>
            <w:r>
              <w:rPr>
                <w:rFonts w:ascii="B Nazanin" w:eastAsia="B Nazanin" w:hAnsi="B Nazanin" w:cs="B Nazanin"/>
                <w:rtl/>
              </w:rPr>
              <w:t xml:space="preserve">طراحی و اجرای سیستم مدیریتی برای ثبت موارد گزارش شده در خصوص تعارض منافع </w:t>
            </w:r>
            <w:r>
              <w:rPr>
                <w:rFonts w:ascii="Arial" w:eastAsia="Arial" w:hAnsi="Arial" w:cs="Arial"/>
                <w:rtl/>
              </w:rPr>
              <w:t xml:space="preserve"> </w:t>
            </w:r>
          </w:p>
          <w:p w:rsidR="00A37FCE" w:rsidRDefault="00D51DE7">
            <w:pPr>
              <w:numPr>
                <w:ilvl w:val="0"/>
                <w:numId w:val="53"/>
              </w:numPr>
              <w:ind w:hanging="411"/>
              <w:jc w:val="left"/>
            </w:pPr>
            <w:r>
              <w:rPr>
                <w:rFonts w:ascii="B Nazanin" w:eastAsia="B Nazanin" w:hAnsi="B Nazanin" w:cs="B Nazanin"/>
                <w:rtl/>
              </w:rPr>
              <w:t xml:space="preserve">انجام اقدامات اصلاحی در صورت وقوع مصادیق تعارض منافع با رویکرد بیمارمموری </w:t>
            </w:r>
          </w:p>
        </w:tc>
      </w:tr>
      <w:tr w:rsidR="00A37FCE">
        <w:trPr>
          <w:trHeight w:val="249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Arial" w:eastAsia="Arial" w:hAnsi="Arial" w:cs="Arial"/>
                <w:color w:val="FF0000"/>
                <w:sz w:val="14"/>
                <w:szCs w:val="14"/>
                <w:rtl/>
              </w:rPr>
              <w:t xml:space="preserve"> </w:t>
            </w:r>
            <w:r>
              <w:rPr>
                <w:rFonts w:ascii="B Nazanin" w:eastAsia="B Nazanin" w:hAnsi="B Nazanin" w:cs="B Nazanin"/>
                <w:rtl/>
              </w:rPr>
              <w:t>بروز مصادیقی از نقض حقوق بیمار به دلیل تعارض منافع شخصی، صنفی، گروهی و یا اقدامات سازماندهی شده برای تضییع حقوق بیماران مانند اخهذ وجهوه غیهر قهانونی از بیماران، استفاده از اطلاعات و نقض ممرمانگی/ حریم بیماران، خدمات القایی، هرگونه تبانی و معامله در زمینه دارو و تجهیزات و هدایت بیماران به سوی سایر بیمارسهتانها بها هدف تامین منافع شخصی/گروهی و سایر موارد نقض کننده منشور حقوق بیماران بایستی با رویکرد بیمار مموری قاطعانه مدیریت شود. در غیر این صورت از مصهادیق نقهض حقوق بیماران و قوانین بالادستی وزارت متبوع تلقی خواهد شد.</w:t>
            </w:r>
            <w:r>
              <w:rPr>
                <w:rFonts w:ascii="Arial" w:eastAsia="Arial" w:hAnsi="Arial" w:cs="Arial"/>
                <w:color w:val="FF0000"/>
                <w:sz w:val="14"/>
                <w:szCs w:val="14"/>
                <w:rtl/>
              </w:rPr>
              <w:t xml:space="preserve"> </w:t>
            </w:r>
            <w:r>
              <w:rPr>
                <w:rFonts w:ascii="B Nazanin" w:eastAsia="B Nazanin" w:hAnsi="B Nazanin" w:cs="B Nazanin"/>
                <w:rtl/>
              </w:rPr>
              <w:t xml:space="preserve">مصادیق تعارض منافع ایجاد شهده در سهطح بیمارسهتان بایسهتی بهر اسهاس منشهور حقهوق بیمهاران در ههر بیمارستان و متناسب با شرایط بومی، نوع خدمات و تداخل و تضاد منافع ارائه دهندگان خدمت، شناسایی و به صورت پیشگیرانه به نفع بیماران کنتهرل شهود. تعهارض منهافع احتمالی و قابل پیش بینی در سطح بیمارستان بایستی عمن اطلاع رسانی و حساس سازی کارکنان مرتبط به دقت و به نفع بیماران پیشگیری شود. توصیه مهیشهود کمیتهه اخلاق بالینی با هدایت تیم رهبری و مدیریت، پیاده سازی و ارزیابی این استاندارد را برنامهریزی نمایند.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اولویت بخشی به حقوق بیمار در تمام سطوح عملکردی بیمارستان مشهود است. </w:t>
            </w:r>
          </w:p>
        </w:tc>
      </w:tr>
      <w:tr w:rsidR="00A37FCE">
        <w:trPr>
          <w:trHeight w:val="164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
              </w:numPr>
              <w:ind w:hanging="362"/>
              <w:jc w:val="left"/>
            </w:pPr>
            <w:r>
              <w:rPr>
                <w:rFonts w:ascii="B Nazanin" w:eastAsia="B Nazanin" w:hAnsi="B Nazanin" w:cs="B Nazanin"/>
                <w:rtl/>
              </w:rPr>
              <w:t>وجود شواهدی مبنی بر مراقبت مستمر تیم رهبری و مدیریت از منشور حقوق بیماران</w:t>
            </w:r>
            <w:r>
              <w:rPr>
                <w:rFonts w:ascii="Arial" w:eastAsia="Arial" w:hAnsi="Arial" w:cs="Arial"/>
                <w:rtl/>
              </w:rPr>
              <w:t xml:space="preserve"> </w:t>
            </w:r>
          </w:p>
          <w:p w:rsidR="00A37FCE" w:rsidRDefault="00D51DE7">
            <w:pPr>
              <w:numPr>
                <w:ilvl w:val="0"/>
                <w:numId w:val="54"/>
              </w:numPr>
              <w:ind w:hanging="362"/>
              <w:jc w:val="left"/>
            </w:pPr>
            <w:r>
              <w:rPr>
                <w:rFonts w:ascii="B Nazanin" w:eastAsia="B Nazanin" w:hAnsi="B Nazanin" w:cs="B Nazanin"/>
                <w:rtl/>
              </w:rPr>
              <w:t xml:space="preserve">پایش برنامههای تدوین شده یا در حال اجرای مرتبط با رعایت حقوق بیمار </w:t>
            </w:r>
          </w:p>
          <w:p w:rsidR="00A37FCE" w:rsidRDefault="00D51DE7">
            <w:pPr>
              <w:numPr>
                <w:ilvl w:val="0"/>
                <w:numId w:val="54"/>
              </w:numPr>
              <w:ind w:hanging="362"/>
              <w:jc w:val="left"/>
            </w:pPr>
            <w:r>
              <w:rPr>
                <w:rFonts w:ascii="B Nazanin" w:eastAsia="B Nazanin" w:hAnsi="B Nazanin" w:cs="B Nazanin"/>
                <w:rtl/>
              </w:rPr>
              <w:t xml:space="preserve">اصلاح موارد عدم انطباق موجود در برنامههای تدوین شده یا در حال اجرای مرتبط با حقوق بیمار </w:t>
            </w:r>
          </w:p>
          <w:p w:rsidR="00A37FCE" w:rsidRDefault="00D51DE7">
            <w:pPr>
              <w:numPr>
                <w:ilvl w:val="0"/>
                <w:numId w:val="54"/>
              </w:numPr>
              <w:ind w:hanging="362"/>
              <w:jc w:val="left"/>
            </w:pPr>
            <w:r>
              <w:rPr>
                <w:rFonts w:ascii="B Nazanin" w:eastAsia="B Nazanin" w:hAnsi="B Nazanin" w:cs="B Nazanin"/>
                <w:rtl/>
              </w:rPr>
              <w:t>ارائه گزارش از عدم انطباقهای بدست آمده و اقدامات اصلاحی مربوط در جلسه با مسئولان تمام واحدها</w:t>
            </w:r>
            <w:r>
              <w:rPr>
                <w:rFonts w:ascii="Arial" w:eastAsia="Arial" w:hAnsi="Arial" w:cs="Arial"/>
                <w:rtl/>
              </w:rPr>
              <w:t xml:space="preserve"> </w:t>
            </w:r>
          </w:p>
          <w:p w:rsidR="00A37FCE" w:rsidRDefault="00D51DE7">
            <w:pPr>
              <w:numPr>
                <w:ilvl w:val="0"/>
                <w:numId w:val="54"/>
              </w:numPr>
              <w:ind w:hanging="362"/>
              <w:jc w:val="left"/>
            </w:pPr>
            <w:r>
              <w:rPr>
                <w:rFonts w:ascii="B Nazanin" w:eastAsia="B Nazanin" w:hAnsi="B Nazanin" w:cs="B Nazanin"/>
                <w:rtl/>
              </w:rPr>
              <w:t xml:space="preserve">نهادینه شدن احترام به حقوق بیماران در تمام سطوح عملکردی بیمارستان  </w:t>
            </w:r>
          </w:p>
        </w:tc>
      </w:tr>
      <w:tr w:rsidR="00A37FCE">
        <w:trPr>
          <w:trHeight w:val="216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Arial" w:eastAsia="Arial" w:hAnsi="Arial" w:cs="Arial"/>
                <w:color w:val="FF0000"/>
                <w:sz w:val="14"/>
                <w:szCs w:val="14"/>
                <w:rtl/>
              </w:rPr>
              <w:t xml:space="preserve"> </w:t>
            </w:r>
            <w:r>
              <w:rPr>
                <w:rFonts w:ascii="B Nazanin" w:eastAsia="B Nazanin" w:hAnsi="B Nazanin" w:cs="B Nazanin"/>
                <w:rtl/>
              </w:rPr>
              <w:t>در بیمارستانِ بیمارممور هر برنامه، تصمیم، اقدام و رفتار سازمانی از اولویتهای بیمار آغاز میشود. در این میان احترام به حقوق گیرندگان خدمت گام اول بیمار مموری است و حمایت از گیرندگان خدمت اقدامی فعال در جهت اهداف مشتری مداری و بیمار مموری در بیمارستان است. اسقرار استاندارد 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پیش نیاز و یکی از مصادیق مهم این استاندارد است .بایستی جلسات مربوط به ارائه گزارش در خصوص عدم انطباقهای حقوق بیمار برگزار شود و کمیته اخلاق بالینی با هدایت تیم رهبری و مهدیریت، پیهاده سازی این استاندارد را برنامهریزی نماید. جایگاه بیماران در بستر برنامهریزی، تصمیم سازی و تصمیم گیری و ارائه خدمات بیهان کننهده میهزان ارزش بیمهار در بیمارسهتان و ارزش گذاری به حقوق بیمار و بیمار مموری است .تدوین منشور حقوق بیمار با بندهای مفصل و چاپ و نصب آن نقطه آغاز احترام به حقوق گیرندگان خدمت است و نهادینه بودن این ارزشها در سازمان مد نظر این استاندارد است.</w:t>
            </w:r>
            <w:r>
              <w:rPr>
                <w:rFonts w:ascii="B Nazanin" w:eastAsia="B Nazanin" w:hAnsi="B Nazanin" w:cs="B Nazanin"/>
                <w:color w:val="FF0000"/>
                <w:rtl/>
              </w:rPr>
              <w:t xml:space="preserve"> </w:t>
            </w:r>
          </w:p>
        </w:tc>
      </w:tr>
    </w:tbl>
    <w:p w:rsidR="00A37FCE" w:rsidRDefault="00D51DE7">
      <w:pPr>
        <w:bidi w:val="0"/>
        <w:spacing w:after="0"/>
        <w:ind w:right="481"/>
      </w:pPr>
      <w:r>
        <w:t xml:space="preserve"> </w:t>
      </w:r>
    </w:p>
    <w:tbl>
      <w:tblPr>
        <w:tblStyle w:val="TableGrid"/>
        <w:tblW w:w="11673" w:type="dxa"/>
        <w:tblInd w:w="-40" w:type="dxa"/>
        <w:tblCellMar>
          <w:top w:w="2" w:type="dxa"/>
          <w:left w:w="61" w:type="dxa"/>
          <w:right w:w="105"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7"/>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6</w:t>
            </w:r>
            <w:r>
              <w:rPr>
                <w:rFonts w:ascii="Wingdings" w:eastAsia="Wingdings" w:hAnsi="Wingdings" w:cs="Wingdings"/>
                <w:color w:val="FF0000"/>
                <w:rtl/>
              </w:rPr>
              <w:t></w:t>
            </w:r>
            <w:r>
              <w:rPr>
                <w:rFonts w:ascii="B Nazanin" w:eastAsia="B Nazanin" w:hAnsi="B Nazanin" w:cs="B Nazanin"/>
                <w:rtl/>
              </w:rPr>
              <w:t xml:space="preserve"> رعایت اصول رفتار حرفهای و اخلاق بالینی در تمام سطوح عملکردی بیمارستان مشهود است. </w:t>
            </w:r>
          </w:p>
        </w:tc>
      </w:tr>
      <w:tr w:rsidR="00A37FCE">
        <w:trPr>
          <w:trHeight w:val="196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
              </w:numPr>
              <w:ind w:hanging="364"/>
              <w:jc w:val="left"/>
            </w:pPr>
            <w:r>
              <w:rPr>
                <w:rFonts w:ascii="B Nazanin" w:eastAsia="B Nazanin" w:hAnsi="B Nazanin" w:cs="B Nazanin"/>
                <w:rtl/>
              </w:rPr>
              <w:lastRenderedPageBreak/>
              <w:t xml:space="preserve">تهیه روش مدون برای تشریح نموه رعایت اصول حرفهای و اخلاق بالینی در بیمارستان </w:t>
            </w:r>
          </w:p>
          <w:p w:rsidR="00A37FCE" w:rsidRDefault="00D51DE7">
            <w:pPr>
              <w:numPr>
                <w:ilvl w:val="0"/>
                <w:numId w:val="55"/>
              </w:numPr>
              <w:ind w:hanging="364"/>
              <w:jc w:val="left"/>
            </w:pPr>
            <w:r>
              <w:rPr>
                <w:rFonts w:ascii="B Nazanin" w:eastAsia="B Nazanin" w:hAnsi="B Nazanin" w:cs="B Nazanin"/>
                <w:rtl/>
              </w:rPr>
              <w:t>اطمینان از پایبندی کارکنان بر اصول حرفهای در مشاغل بالینی</w:t>
            </w:r>
            <w:r>
              <w:rPr>
                <w:rFonts w:ascii="Arial" w:eastAsia="Arial" w:hAnsi="Arial" w:cs="Arial"/>
                <w:rtl/>
              </w:rPr>
              <w:t xml:space="preserve"> </w:t>
            </w:r>
          </w:p>
          <w:p w:rsidR="00A37FCE" w:rsidRDefault="00D51DE7">
            <w:pPr>
              <w:numPr>
                <w:ilvl w:val="0"/>
                <w:numId w:val="55"/>
              </w:numPr>
              <w:ind w:hanging="364"/>
              <w:jc w:val="left"/>
            </w:pPr>
            <w:r>
              <w:rPr>
                <w:rFonts w:ascii="B Nazanin" w:eastAsia="B Nazanin" w:hAnsi="B Nazanin" w:cs="B Nazanin"/>
                <w:rtl/>
              </w:rPr>
              <w:t xml:space="preserve">پایش اجرای موارد مرتبط با رعایت اصول حرفهای و اخلاق بالینی در بیمارستان </w:t>
            </w:r>
          </w:p>
          <w:p w:rsidR="00A37FCE" w:rsidRDefault="00D51DE7">
            <w:pPr>
              <w:numPr>
                <w:ilvl w:val="0"/>
                <w:numId w:val="55"/>
              </w:numPr>
              <w:ind w:hanging="364"/>
              <w:jc w:val="left"/>
            </w:pPr>
            <w:r>
              <w:rPr>
                <w:rFonts w:ascii="B Nazanin" w:eastAsia="B Nazanin" w:hAnsi="B Nazanin" w:cs="B Nazanin"/>
                <w:rtl/>
              </w:rPr>
              <w:t>ارائه گزارش از عدم انطباقهای بدست آمده از پایش به تیم رهبری و مدیریت</w:t>
            </w:r>
            <w:r>
              <w:rPr>
                <w:rFonts w:ascii="Arial" w:eastAsia="Arial" w:hAnsi="Arial" w:cs="Arial"/>
                <w:rtl/>
              </w:rPr>
              <w:t xml:space="preserve"> </w:t>
            </w:r>
          </w:p>
          <w:p w:rsidR="00A37FCE" w:rsidRDefault="00D51DE7">
            <w:pPr>
              <w:numPr>
                <w:ilvl w:val="0"/>
                <w:numId w:val="55"/>
              </w:numPr>
              <w:ind w:hanging="364"/>
              <w:jc w:val="left"/>
            </w:pPr>
            <w:r>
              <w:rPr>
                <w:rFonts w:ascii="B Nazanin" w:eastAsia="B Nazanin" w:hAnsi="B Nazanin" w:cs="B Nazanin"/>
                <w:rtl/>
              </w:rPr>
              <w:t>انجام اقدام اصلاحی/ پیشگیرانه در موارد عدم انطباق</w:t>
            </w:r>
            <w:r>
              <w:rPr>
                <w:rFonts w:ascii="Arial" w:eastAsia="Arial" w:hAnsi="Arial" w:cs="Arial"/>
                <w:rtl/>
              </w:rPr>
              <w:t xml:space="preserve"> </w:t>
            </w:r>
          </w:p>
          <w:p w:rsidR="00A37FCE" w:rsidRDefault="00D51DE7">
            <w:pPr>
              <w:numPr>
                <w:ilvl w:val="0"/>
                <w:numId w:val="55"/>
              </w:numPr>
              <w:ind w:hanging="364"/>
              <w:jc w:val="left"/>
            </w:pPr>
            <w:r>
              <w:rPr>
                <w:rFonts w:ascii="B Nazanin" w:eastAsia="B Nazanin" w:hAnsi="B Nazanin" w:cs="B Nazanin"/>
                <w:rtl/>
              </w:rPr>
              <w:t xml:space="preserve">نهادینه شدن رعایت اصول رفتار حرفهای و اخلاق بالینی در تمام سطوح عملکردی بیمارستان </w:t>
            </w:r>
          </w:p>
        </w:tc>
      </w:tr>
      <w:tr w:rsidR="00A37FCE">
        <w:trPr>
          <w:trHeight w:val="1044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3" w:line="239" w:lineRule="auto"/>
              <w:ind w:left="1" w:right="50" w:hanging="1"/>
              <w:jc w:val="both"/>
            </w:pPr>
            <w:r>
              <w:rPr>
                <w:rFonts w:ascii="B Nazanin" w:eastAsia="B Nazanin" w:hAnsi="B Nazanin" w:cs="B Nazanin"/>
                <w:rtl/>
              </w:rPr>
              <w:t>روش مدون برای تشریح نموه رعایت اصول حرفه ای و اخلاق بالینی در بیمارستان بایستی در سه حیطه اخلاق حرفهای در ارتباط با بیمار،ارتباط با همکاران، و ارتباط با جامعه تدوین، اجرا و پایش شود. شناسایی مبانی اخلاق حرفهای در تمامی گروههای شغلی و برنامهریزی جهت ارتقای آن در همه سطوح سازمان گام اول در مسیر تمقق این استاندارد است. تمامی مشاغل در ارتباط مستقیم با بیماران و مراجعین در گروههای پزشکی و غیر پزشکی در اولویت برنامهریزی و اقدام قرار گیرند.</w:t>
            </w:r>
            <w:r>
              <w:rPr>
                <w:rFonts w:ascii="B Nazanin" w:eastAsia="B Nazanin" w:hAnsi="B Nazanin" w:cs="B Nazanin"/>
                <w:color w:val="FF0000"/>
                <w:rtl/>
              </w:rPr>
              <w:t xml:space="preserve">  </w:t>
            </w:r>
          </w:p>
          <w:p w:rsidR="00A37FCE" w:rsidRDefault="00D51DE7">
            <w:pPr>
              <w:numPr>
                <w:ilvl w:val="0"/>
                <w:numId w:val="56"/>
              </w:numPr>
              <w:ind w:hanging="363"/>
              <w:jc w:val="left"/>
            </w:pPr>
            <w:r>
              <w:rPr>
                <w:rFonts w:ascii="B Nazanin" w:eastAsia="B Nazanin" w:hAnsi="B Nazanin" w:cs="B Nazanin"/>
                <w:rtl/>
              </w:rPr>
              <w:t>موارد مرتبط با حیطه اخلاق حرفه ای تیم پزشکی در ارتباط با بیمار عبارت است از</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مشارکت بیمار در تصمیم گیریهای مرتبط با درمان بیمار و اخذ رعایت آگاهانه از بیمار</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 xml:space="preserve">رعایت احترام به بیمار و همراهی وی و رعایت احترام به عقاید بیمار، رعایت حریم خصوصی </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اجرای دستورالعمل بیمارستان در معاینه بیماران غیرهم جنس</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 xml:space="preserve">ارائه آموزش کافی بیمار </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رعایت حقوق بیمار در پژوهش</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عدم بهره جویی پزشکان در رابطه با بیمار</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برخورد حرفه ای با بیمار و همراهان متعارض</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عدم تممیل هزینه بی مورد و عدم تبعیض در ارائه مراقبت به بیمار</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اجرای کوریکولومهای پزشکی در خصوص سطح و نوع ارائه خدمت توسط پزشك</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بازخورد به سیستم در جهت ارتقای کیفیت خدمات</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اولویت بخشی به منافع سلامت بیمار</w:t>
            </w:r>
            <w:r>
              <w:rPr>
                <w:rFonts w:ascii="Arial" w:eastAsia="Arial" w:hAnsi="Arial" w:cs="Arial"/>
                <w:rtl/>
              </w:rPr>
              <w:t xml:space="preserve"> </w:t>
            </w:r>
          </w:p>
          <w:p w:rsidR="00A37FCE" w:rsidRDefault="00D51DE7">
            <w:pPr>
              <w:numPr>
                <w:ilvl w:val="1"/>
                <w:numId w:val="56"/>
              </w:numPr>
              <w:ind w:hanging="365"/>
              <w:jc w:val="left"/>
            </w:pPr>
            <w:r>
              <w:rPr>
                <w:rFonts w:ascii="B Nazanin" w:eastAsia="B Nazanin" w:hAnsi="B Nazanin" w:cs="B Nazanin"/>
                <w:rtl/>
              </w:rPr>
              <w:t xml:space="preserve">صداقت تیم پزشکی با بیمار و ارائه اطلاعات مناسب به بیمار و بروز مسائل اخلاقی و قانونی </w:t>
            </w:r>
            <w:r>
              <w:rPr>
                <w:rFonts w:ascii="Arial" w:eastAsia="Arial" w:hAnsi="Arial" w:cs="Arial"/>
                <w:rtl/>
              </w:rPr>
              <w:t xml:space="preserve"> </w:t>
            </w:r>
          </w:p>
          <w:p w:rsidR="00A37FCE" w:rsidRDefault="00D51DE7">
            <w:pPr>
              <w:numPr>
                <w:ilvl w:val="0"/>
                <w:numId w:val="56"/>
              </w:numPr>
              <w:ind w:hanging="363"/>
              <w:jc w:val="left"/>
            </w:pPr>
            <w:r>
              <w:rPr>
                <w:rFonts w:ascii="B Nazanin" w:eastAsia="B Nazanin" w:hAnsi="B Nazanin" w:cs="B Nazanin"/>
                <w:rtl/>
              </w:rPr>
              <w:t xml:space="preserve">موارد مرتبط با حیطه اخلاق حرفهای تیم پزشکی در ارتباط با همکاران عبارت است از </w:t>
            </w:r>
          </w:p>
          <w:p w:rsidR="00A37FCE" w:rsidRDefault="00D51DE7">
            <w:pPr>
              <w:numPr>
                <w:ilvl w:val="1"/>
                <w:numId w:val="56"/>
              </w:numPr>
              <w:ind w:hanging="365"/>
              <w:jc w:val="left"/>
            </w:pPr>
            <w:r>
              <w:rPr>
                <w:rFonts w:ascii="B Nazanin" w:eastAsia="B Nazanin" w:hAnsi="B Nazanin" w:cs="B Nazanin"/>
                <w:rtl/>
              </w:rPr>
              <w:t xml:space="preserve">میزان پاسخگویی پزشکان به یکدیگر و به تیم رهبری و مدیریت بیمارستان </w:t>
            </w:r>
          </w:p>
          <w:p w:rsidR="00A37FCE" w:rsidRDefault="00D51DE7">
            <w:pPr>
              <w:numPr>
                <w:ilvl w:val="1"/>
                <w:numId w:val="56"/>
              </w:numPr>
              <w:ind w:hanging="365"/>
              <w:jc w:val="left"/>
            </w:pPr>
            <w:r>
              <w:rPr>
                <w:rFonts w:ascii="B Nazanin" w:eastAsia="B Nazanin" w:hAnsi="B Nazanin" w:cs="B Nazanin"/>
                <w:rtl/>
              </w:rPr>
              <w:t xml:space="preserve">برخورد مناسب در زمان بروز اختلاف و یا بی احترامی تیم پزشکی </w:t>
            </w:r>
          </w:p>
          <w:p w:rsidR="00A37FCE" w:rsidRDefault="00D51DE7">
            <w:pPr>
              <w:numPr>
                <w:ilvl w:val="1"/>
                <w:numId w:val="56"/>
              </w:numPr>
              <w:ind w:hanging="365"/>
              <w:jc w:val="left"/>
            </w:pPr>
            <w:r>
              <w:rPr>
                <w:rFonts w:ascii="B Nazanin" w:eastAsia="B Nazanin" w:hAnsi="B Nazanin" w:cs="B Nazanin"/>
                <w:rtl/>
              </w:rPr>
              <w:t xml:space="preserve">حضور به موقع و در دسترس بودن پزشکان آنکال و پاسخگویی به فراخوانها </w:t>
            </w:r>
          </w:p>
          <w:p w:rsidR="00A37FCE" w:rsidRDefault="00D51DE7">
            <w:pPr>
              <w:numPr>
                <w:ilvl w:val="1"/>
                <w:numId w:val="56"/>
              </w:numPr>
              <w:ind w:hanging="365"/>
              <w:jc w:val="left"/>
            </w:pPr>
            <w:r>
              <w:rPr>
                <w:rFonts w:ascii="B Nazanin" w:eastAsia="B Nazanin" w:hAnsi="B Nazanin" w:cs="B Nazanin"/>
                <w:rtl/>
              </w:rPr>
              <w:t xml:space="preserve">زمان بندی مناسب و عدم اتلاف وقت تیم پزشکی </w:t>
            </w:r>
          </w:p>
          <w:p w:rsidR="00A37FCE" w:rsidRDefault="00D51DE7">
            <w:pPr>
              <w:numPr>
                <w:ilvl w:val="1"/>
                <w:numId w:val="56"/>
              </w:numPr>
              <w:ind w:hanging="365"/>
              <w:jc w:val="left"/>
            </w:pPr>
            <w:r>
              <w:rPr>
                <w:rFonts w:ascii="B Nazanin" w:eastAsia="B Nazanin" w:hAnsi="B Nazanin" w:cs="B Nazanin"/>
                <w:rtl/>
              </w:rPr>
              <w:t xml:space="preserve">انتقال نوع دوستانه دانش و تجربه به سایر همکاران </w:t>
            </w:r>
          </w:p>
          <w:p w:rsidR="00A37FCE" w:rsidRDefault="00D51DE7">
            <w:pPr>
              <w:numPr>
                <w:ilvl w:val="1"/>
                <w:numId w:val="56"/>
              </w:numPr>
              <w:ind w:hanging="365"/>
              <w:jc w:val="left"/>
            </w:pPr>
            <w:r>
              <w:rPr>
                <w:rFonts w:ascii="B Nazanin" w:eastAsia="B Nazanin" w:hAnsi="B Nazanin" w:cs="B Nazanin"/>
                <w:rtl/>
              </w:rPr>
              <w:t xml:space="preserve">عدم بهره کشی مازاد بر روالهای موجود از دیگر همکاران )فراگیران، پرستاران، همکاران جوان( </w:t>
            </w:r>
          </w:p>
          <w:p w:rsidR="00A37FCE" w:rsidRDefault="00D51DE7">
            <w:pPr>
              <w:numPr>
                <w:ilvl w:val="1"/>
                <w:numId w:val="56"/>
              </w:numPr>
              <w:ind w:hanging="365"/>
              <w:jc w:val="left"/>
            </w:pPr>
            <w:r>
              <w:rPr>
                <w:rFonts w:ascii="B Nazanin" w:eastAsia="B Nazanin" w:hAnsi="B Nazanin" w:cs="B Nazanin"/>
                <w:rtl/>
              </w:rPr>
              <w:t xml:space="preserve">برخورد مناسب در مواجهه تیم پزشکی با سو  رفتار جزیی و جدی همکار و مواجهه با ناتوانی و بیماری همکار </w:t>
            </w:r>
          </w:p>
          <w:p w:rsidR="00A37FCE" w:rsidRDefault="00D51DE7">
            <w:pPr>
              <w:numPr>
                <w:ilvl w:val="1"/>
                <w:numId w:val="56"/>
              </w:numPr>
              <w:ind w:hanging="365"/>
              <w:jc w:val="left"/>
            </w:pPr>
            <w:r>
              <w:rPr>
                <w:rFonts w:ascii="B Nazanin" w:eastAsia="B Nazanin" w:hAnsi="B Nazanin" w:cs="B Nazanin"/>
                <w:rtl/>
              </w:rPr>
              <w:t>درخواست کمك از همکاران در ارائه بهتر خدمت به بیمار.</w:t>
            </w:r>
            <w:r>
              <w:rPr>
                <w:rFonts w:ascii="Arial" w:eastAsia="Arial" w:hAnsi="Arial" w:cs="Arial"/>
                <w:rtl/>
              </w:rPr>
              <w:t xml:space="preserve"> </w:t>
            </w:r>
          </w:p>
          <w:p w:rsidR="00A37FCE" w:rsidRDefault="00D51DE7">
            <w:pPr>
              <w:numPr>
                <w:ilvl w:val="0"/>
                <w:numId w:val="56"/>
              </w:numPr>
              <w:ind w:hanging="363"/>
              <w:jc w:val="left"/>
            </w:pPr>
            <w:r>
              <w:rPr>
                <w:rFonts w:ascii="B Nazanin" w:eastAsia="B Nazanin" w:hAnsi="B Nazanin" w:cs="B Nazanin"/>
                <w:rtl/>
              </w:rPr>
              <w:t xml:space="preserve">موارد مرتبط با حیطه اخلاق حرفهای تیم پزشکی در ارتباط با جامعه عبارت است از </w:t>
            </w:r>
          </w:p>
          <w:p w:rsidR="00A37FCE" w:rsidRDefault="00D51DE7">
            <w:pPr>
              <w:numPr>
                <w:ilvl w:val="1"/>
                <w:numId w:val="56"/>
              </w:numPr>
              <w:ind w:hanging="365"/>
              <w:jc w:val="left"/>
            </w:pPr>
            <w:r>
              <w:rPr>
                <w:rFonts w:ascii="B Nazanin" w:eastAsia="B Nazanin" w:hAnsi="B Nazanin" w:cs="B Nazanin"/>
                <w:rtl/>
              </w:rPr>
              <w:t xml:space="preserve">همکاری نوع دوستانه در بروز سوانح و حوادث جمعی </w:t>
            </w:r>
          </w:p>
          <w:p w:rsidR="00A37FCE" w:rsidRDefault="00D51DE7">
            <w:pPr>
              <w:numPr>
                <w:ilvl w:val="1"/>
                <w:numId w:val="56"/>
              </w:numPr>
              <w:ind w:hanging="365"/>
              <w:jc w:val="left"/>
            </w:pPr>
            <w:r>
              <w:rPr>
                <w:rFonts w:ascii="B Nazanin" w:eastAsia="B Nazanin" w:hAnsi="B Nazanin" w:cs="B Nazanin"/>
                <w:rtl/>
              </w:rPr>
              <w:t xml:space="preserve">بهبود در دسترسی به خدمات </w:t>
            </w:r>
          </w:p>
          <w:p w:rsidR="00A37FCE" w:rsidRDefault="00D51DE7">
            <w:pPr>
              <w:numPr>
                <w:ilvl w:val="1"/>
                <w:numId w:val="56"/>
              </w:numPr>
              <w:ind w:hanging="365"/>
              <w:jc w:val="left"/>
            </w:pPr>
            <w:r>
              <w:rPr>
                <w:rFonts w:ascii="B Nazanin" w:eastAsia="B Nazanin" w:hAnsi="B Nazanin" w:cs="B Nazanin"/>
                <w:rtl/>
              </w:rPr>
              <w:t xml:space="preserve">ارائه صادقانه گزارشها و گواهیهای پزشکی </w:t>
            </w:r>
          </w:p>
          <w:p w:rsidR="00A37FCE" w:rsidRDefault="00D51DE7">
            <w:pPr>
              <w:numPr>
                <w:ilvl w:val="1"/>
                <w:numId w:val="56"/>
              </w:numPr>
              <w:ind w:hanging="365"/>
              <w:jc w:val="left"/>
            </w:pPr>
            <w:r>
              <w:rPr>
                <w:rFonts w:ascii="B Nazanin" w:eastAsia="B Nazanin" w:hAnsi="B Nazanin" w:cs="B Nazanin"/>
                <w:rtl/>
              </w:rPr>
              <w:t xml:space="preserve">رعایت شان حرفه پزشکی در شبکههای اجتماعی </w:t>
            </w:r>
          </w:p>
          <w:p w:rsidR="00A37FCE" w:rsidRDefault="00D51DE7">
            <w:pPr>
              <w:numPr>
                <w:ilvl w:val="1"/>
                <w:numId w:val="56"/>
              </w:numPr>
              <w:ind w:hanging="365"/>
              <w:jc w:val="left"/>
            </w:pPr>
            <w:r>
              <w:rPr>
                <w:rFonts w:ascii="B Nazanin" w:eastAsia="B Nazanin" w:hAnsi="B Nazanin" w:cs="B Nazanin"/>
                <w:rtl/>
              </w:rPr>
              <w:t>برخورد مناسب با بیماران دچار انگ اجتماعی</w:t>
            </w:r>
            <w:r>
              <w:rPr>
                <w:rFonts w:ascii="B Nazanin" w:eastAsia="B Nazanin" w:hAnsi="B Nazanin" w:cs="B Nazanin"/>
                <w:color w:val="00B0F0"/>
                <w:vertAlign w:val="superscript"/>
              </w:rPr>
              <w:footnoteReference w:id="20"/>
            </w:r>
            <w:r>
              <w:rPr>
                <w:rFonts w:ascii="Arial" w:eastAsia="Arial" w:hAnsi="Arial" w:cs="Arial"/>
                <w:rtl/>
              </w:rPr>
              <w:t xml:space="preserve"> </w:t>
            </w:r>
          </w:p>
          <w:p w:rsidR="00A37FCE" w:rsidRDefault="00D51DE7">
            <w:pPr>
              <w:ind w:left="7"/>
              <w:jc w:val="left"/>
            </w:pPr>
            <w:r>
              <w:rPr>
                <w:rFonts w:ascii="B Nazanin" w:eastAsia="B Nazanin" w:hAnsi="B Nazanin" w:cs="B Nazanin"/>
                <w:rtl/>
              </w:rPr>
              <w:t xml:space="preserve">کمیته اخلاق بالینی با هدایت تیم رهبری و مدیریت، پیاده سازی این استاندارد را برنامهریزی نمایند. </w:t>
            </w:r>
          </w:p>
        </w:tc>
      </w:tr>
    </w:tbl>
    <w:p w:rsidR="00A37FCE" w:rsidRDefault="00A37FCE">
      <w:pPr>
        <w:bidi w:val="0"/>
        <w:spacing w:after="0"/>
        <w:ind w:left="-324" w:right="11924"/>
        <w:jc w:val="left"/>
      </w:pPr>
    </w:p>
    <w:tbl>
      <w:tblPr>
        <w:tblStyle w:val="TableGrid"/>
        <w:tblW w:w="11673" w:type="dxa"/>
        <w:tblInd w:w="-40" w:type="dxa"/>
        <w:tblCellMar>
          <w:top w:w="1" w:type="dxa"/>
          <w:left w:w="49" w:type="dxa"/>
          <w:right w:w="104" w:type="dxa"/>
        </w:tblCellMar>
        <w:tblLook w:val="04A0" w:firstRow="1" w:lastRow="0" w:firstColumn="1" w:lastColumn="0" w:noHBand="0" w:noVBand="1"/>
      </w:tblPr>
      <w:tblGrid>
        <w:gridCol w:w="978"/>
        <w:gridCol w:w="10695"/>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6"/>
            </w:pPr>
            <w:r>
              <w:rPr>
                <w:rFonts w:ascii="B Nazanin" w:eastAsia="B Nazanin" w:hAnsi="B Nazanin" w:cs="B Nazanin"/>
                <w:b/>
                <w:bCs/>
                <w:color w:val="FFFFFF"/>
                <w:sz w:val="24"/>
                <w:szCs w:val="24"/>
                <w:rtl/>
              </w:rPr>
              <w:lastRenderedPageBreak/>
              <w:t xml:space="preserve">سطح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558"/>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8</w:t>
            </w:r>
            <w:r>
              <w:rPr>
                <w:rFonts w:ascii="B Nazanin" w:eastAsia="B Nazanin" w:hAnsi="B Nazanin" w:cs="B Nazanin"/>
                <w:b/>
                <w:bCs/>
                <w:color w:val="FFFFFF"/>
                <w:sz w:val="24"/>
                <w:szCs w:val="24"/>
                <w:rtl/>
              </w:rPr>
              <w:t xml:space="preserve"> بیمارستان درخصوص فعالیت و استفاده بهینه از ظرفیتهای بستری عادی، ویژه و سرپایی اطمینان حاصل مینماید.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B Nazanin" w:eastAsia="B Nazanin" w:hAnsi="B Nazanin" w:cs="B Nazanin"/>
                <w:b/>
                <w:bCs/>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استفاده بهینه از ظرفیت تختهای بستری عادی، با رعایت اصول کیفیت و ایمنی بیمار برنامهریزی و بر اساس آن عمل میشود. </w:t>
            </w:r>
          </w:p>
        </w:tc>
      </w:tr>
      <w:tr w:rsidR="00A37FCE">
        <w:trPr>
          <w:trHeight w:val="327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7"/>
              </w:numPr>
              <w:ind w:hanging="416"/>
              <w:jc w:val="left"/>
            </w:pPr>
            <w:r>
              <w:rPr>
                <w:rFonts w:ascii="B Nazanin" w:eastAsia="B Nazanin" w:hAnsi="B Nazanin" w:cs="B Nazanin"/>
                <w:rtl/>
              </w:rPr>
              <w:t>تعیین دامنه بهینگی استفاده بهینه از ظرفیت تختهای بستری عادی، با رعایت اصول کیفیت و ایمنی</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 xml:space="preserve">تعریف شاخصهای مورد نظر برای بهینگی توسط تیم رهبری و مدیریت </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شناسایی منابع گردآوری دادههای لازم برای مماسبه بهینگی استفاده از تختهای بستری عادی</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 xml:space="preserve">تعریف ساز و کار نموه ثبت و انتقال و مماسبه بهینگی و حد مورد انتظار/مطلوب برای شاخصهای تعریف شده توسط تیم رهبری و مدیریت </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 xml:space="preserve">اندازه گیری بهینگی از طریق پایش نموه گردش تخت بستری عادی </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 xml:space="preserve">تفسیر و تملیل نتایج و روندها تمت هدایت تیم رهبری و مدیریت </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شناسایی و پیش بینی شرایط خاصی که ممکن است روی بهینگی تاثیر بگذارد</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طرح ریزی اقدامات/برنامههای بهبود تمت هدایت تیم رهبری و مدیریت و اجرای اقدامات/برنامههای بهبود با مدیریت مدیر تخت</w:t>
            </w:r>
            <w:r>
              <w:rPr>
                <w:rFonts w:ascii="B Nazanin" w:eastAsia="B Nazanin" w:hAnsi="B Nazanin" w:cs="B Nazanin"/>
                <w:color w:val="5B9BD5"/>
                <w:vertAlign w:val="superscript"/>
              </w:rPr>
              <w:footnoteReference w:id="21"/>
            </w:r>
            <w:r>
              <w:rPr>
                <w:rFonts w:ascii="B Nazanin" w:eastAsia="B Nazanin" w:hAnsi="B Nazanin" w:cs="B Nazanin"/>
                <w:color w:val="5B9BD5"/>
                <w:rtl/>
              </w:rPr>
              <w:t xml:space="preserve"> </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 xml:space="preserve">سنجش و تملیل و کنترل عوامل مخدوش کننده بهینگی تمت هدایت تیم رهبری و مدیریت </w:t>
            </w:r>
            <w:r>
              <w:rPr>
                <w:rFonts w:ascii="Arial" w:eastAsia="Arial" w:hAnsi="Arial" w:cs="Arial"/>
                <w:rtl/>
              </w:rPr>
              <w:t xml:space="preserve"> </w:t>
            </w:r>
          </w:p>
          <w:p w:rsidR="00A37FCE" w:rsidRDefault="00D51DE7">
            <w:pPr>
              <w:numPr>
                <w:ilvl w:val="0"/>
                <w:numId w:val="57"/>
              </w:numPr>
              <w:ind w:hanging="416"/>
              <w:jc w:val="left"/>
            </w:pPr>
            <w:r>
              <w:rPr>
                <w:rFonts w:ascii="B Nazanin" w:eastAsia="B Nazanin" w:hAnsi="B Nazanin" w:cs="B Nazanin"/>
                <w:rtl/>
              </w:rPr>
              <w:t xml:space="preserve">فعالیت بیمارستان و ارائه خدمت به بیماران بستری عادی با حداکثر ظرفیت تختهای مصوب  </w:t>
            </w:r>
          </w:p>
        </w:tc>
      </w:tr>
      <w:tr w:rsidR="00A37FCE">
        <w:trPr>
          <w:trHeight w:val="347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11"/>
            </w:pPr>
            <w:r>
              <w:rPr>
                <w:rFonts w:ascii="B Nazanin" w:eastAsia="B Nazanin" w:hAnsi="B Nazanin" w:cs="B Nazanin"/>
                <w:rtl/>
              </w:rPr>
              <w:t xml:space="preserve">بهینگی یا بهینه بودن نیازمند یك مرجع است، مهمترین مرجع برای بهینگی، کارآیی یا نسبت درآمد به هزینه یا سود )به ازای بخشها یا حتهی بهه ازای پزشهکان( اسهت. در بیمارستان می توان عریب اشغال تخت را )هرچند کفایت نمی کند( هم مرجع گرفت. بنابراین اولین اقدام تعریف این است که بهینه بودن نسبت به کدام مرجع در نظر گرفته شده است. مشخصات شاخص/شاخصهای بهینگی تهیه شود، یعنی دامنه بهینگی تعیین گردد )بطور مثال اگر نسبت درامد به هزینه باشد دامنه بهینگی بین </w:t>
            </w:r>
            <w:r>
              <w:rPr>
                <w:rFonts w:ascii="B Nazanin" w:eastAsia="B Nazanin" w:hAnsi="B Nazanin" w:cs="B Nazanin"/>
              </w:rPr>
              <w:t>05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تا </w:t>
            </w:r>
            <w:r>
              <w:rPr>
                <w:rFonts w:ascii="B Nazanin" w:eastAsia="B Nazanin" w:hAnsi="B Nazanin" w:cs="B Nazanin"/>
              </w:rPr>
              <w:t>15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و یا اگر عریب اشغال تخت مورد نظر است دامنه بهینگی بین </w:t>
            </w:r>
            <w:r>
              <w:rPr>
                <w:rFonts w:ascii="B Nazanin" w:eastAsia="B Nazanin" w:hAnsi="B Nazanin" w:cs="B Nazanin"/>
              </w:rPr>
              <w:t>80</w:t>
            </w:r>
            <w:r>
              <w:rPr>
                <w:rFonts w:ascii="B Nazanin" w:eastAsia="B Nazanin" w:hAnsi="B Nazanin" w:cs="B Nazanin"/>
                <w:rtl/>
              </w:rPr>
              <w:t xml:space="preserve"> تا </w:t>
            </w:r>
            <w:r>
              <w:rPr>
                <w:rFonts w:ascii="B Nazanin" w:eastAsia="B Nazanin" w:hAnsi="B Nazanin" w:cs="B Nazanin"/>
              </w:rPr>
              <w:t>90</w:t>
            </w:r>
            <w:r>
              <w:rPr>
                <w:rFonts w:ascii="B Nazanin" w:eastAsia="B Nazanin" w:hAnsi="B Nazanin" w:cs="B Nazanin"/>
                <w:rtl/>
              </w:rPr>
              <w:t xml:space="preserve"> درصد است( و الگوی تفسیر دامنه به دست آمده تعیین شود. سپس منابع گردآوری دادههای لازم بهرای مماسبه بهینگی را شناسایی کرده و مکانیسم</w:t>
            </w:r>
            <w:r>
              <w:rPr>
                <w:rFonts w:ascii="Arial" w:eastAsia="Arial" w:hAnsi="Arial" w:cs="Arial"/>
                <w:rtl/>
              </w:rPr>
              <w:t xml:space="preserve"> </w:t>
            </w:r>
            <w:r>
              <w:rPr>
                <w:rFonts w:ascii="B Nazanin" w:eastAsia="B Nazanin" w:hAnsi="B Nazanin" w:cs="B Nazanin"/>
                <w:rtl/>
              </w:rPr>
              <w:t>)ساز و کار( ثبت و انتقال و مماسبه تعریف شده و دادههای مربوط به آن مرجع گردآوری گردد. سپس در دورههای مشخص شده اندازه گیری شده و تفسیر شود. عوامل و شرایط خاصی که ممکن است روی بهینگی تاثیر بگذارد، باید بصورت جداگانه شناسایی و پیش بینی و برنامهریزی شود و تاثیر عوامل مخدوش کننده بهینگی بصورت جداگانه سنجش و تملیل گردد.</w:t>
            </w:r>
            <w:r>
              <w:rPr>
                <w:rFonts w:ascii="Arial" w:eastAsia="Arial" w:hAnsi="Arial" w:cs="Arial"/>
                <w:rtl/>
              </w:rPr>
              <w:t xml:space="preserve"> </w:t>
            </w:r>
            <w:r>
              <w:rPr>
                <w:rFonts w:ascii="B Nazanin" w:eastAsia="B Nazanin" w:hAnsi="B Nazanin" w:cs="B Nazanin"/>
                <w:rtl/>
              </w:rPr>
              <w:t>مدیر تخت طبق دستورالعمل ابلاغ شده وزارت بهداشت، فعالیت نموده و در بیمارستانهایی که مهدیر تخهت ،سوپروایزر نباشد اقدامات با همکاری دفتر پرستاری و واحدهای مرتبط انجام میشود. در جلسات کمیتههای مرتبط راهکارهای استفاده بهینه از تختهای بستری عادی بررسی و برنامهریزیهای لازم صورت میپذیرد. تعیین دامنه و شاخصهای بهینگی و همچنین تملیل نتایج مربوط به اندازه گیری این شاخصها، میتوانهد در کمیتهه اقتصهاد درمهان بیمارستان با هدایت تیم رهبری و مدیریت بررسی شود.</w:t>
            </w:r>
            <w:r>
              <w:rPr>
                <w:rFonts w:ascii="Arial" w:eastAsia="Arial" w:hAnsi="Arial" w:cs="Arial"/>
                <w:rtl/>
              </w:rPr>
              <w:t xml:space="preserve"> </w:t>
            </w:r>
            <w:r>
              <w:rPr>
                <w:rFonts w:ascii="B Nazanin" w:eastAsia="B Nazanin" w:hAnsi="B Nazanin" w:cs="B Nazanin"/>
                <w:rtl/>
              </w:rPr>
              <w:t xml:space="preserve">استفاده از ظرفیتهای خالی تختهای بستری در جذب گردشگران سلامت توصیه میشود.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B Nazanin" w:eastAsia="B Nazanin" w:hAnsi="B Nazanin" w:cs="B Nazanin"/>
                <w:b/>
                <w:bCs/>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525"/>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استفاده بهینه از ظرفیت تختهای بستری در بخشهای ویژه، با رعایت اصول کیفیت و ایمنی بیمار برنامهریزی و بر اساس آن عمل میشود. </w:t>
            </w:r>
          </w:p>
        </w:tc>
      </w:tr>
      <w:tr w:rsidR="00A37FCE">
        <w:trPr>
          <w:trHeight w:val="424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
              </w:numPr>
              <w:ind w:left="417" w:hanging="416"/>
              <w:jc w:val="left"/>
            </w:pPr>
            <w:r>
              <w:rPr>
                <w:rFonts w:ascii="B Nazanin" w:eastAsia="B Nazanin" w:hAnsi="B Nazanin" w:cs="B Nazanin"/>
                <w:rtl/>
              </w:rPr>
              <w:t>تعیین دامنه بهینگی استفاده بهینه از ظرفیت تختهای بستری در بخشهای ویژه، با رعایت اصول کیفیت و ایمنی</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 xml:space="preserve">تعریف شاخصهای مورد نظر برای بهینگی توسط تیم رهبری و مدیریت </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شناسایی منابع گردآوری دادههای لازم برای مماسبه بهینگی استفاده از تختهای ویژه</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 xml:space="preserve">تعریف ساز و کار نموه ثبت و انتقال و مماسبه بهینگی و حد مورد انتظار/مطلوب برای شاخصهای تعریف شده توسط تیم رهبری و مدیریت </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اندازه گیری بهینگی از طریق پایش نموه گردش تختهای بستری ویژه</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 xml:space="preserve">تفسیر و تملیل نتایج و روندها تمت هدایت تیم رهبری و مدیریت </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 xml:space="preserve">شناسایی و پیش بینی شرایط تاثیر گذار بر بهینگی </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 xml:space="preserve">طرح ریزی اقدامات/برنامههای بهبود تمت هدایت تیم رهبری و مدیریت و اجرای اقدامات/برنامههای بهبود </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 xml:space="preserve">سنجش و تملیل و کنترل عوامل مخدوش کننده بهینگی تمت هدایت تیم رهبری و مدیریت </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رعایت اندیکاسیونهای تعیین شده توسط بیمارستان برای پذیرش بیماران از نظر اورژانسی و پرخطر بودن در بخشهای ویژه</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فعالیت بیمارستان و ارائه خدمت به بیماران با حداکثر ظرفیت تختهای ویژه مصوب</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تعامل و مشارکت برای جذب بیماران خارج از بیمارستان نیازمند به بستری در بخشهای ویژه از طریق ستاد هدایت دانشگاه</w:t>
            </w:r>
            <w:r>
              <w:rPr>
                <w:rFonts w:ascii="Arial" w:eastAsia="Arial" w:hAnsi="Arial" w:cs="Arial"/>
                <w:rtl/>
              </w:rPr>
              <w:t xml:space="preserve"> </w:t>
            </w:r>
          </w:p>
          <w:p w:rsidR="00A37FCE" w:rsidRDefault="00D51DE7">
            <w:pPr>
              <w:numPr>
                <w:ilvl w:val="0"/>
                <w:numId w:val="58"/>
              </w:numPr>
              <w:ind w:left="417" w:hanging="416"/>
              <w:jc w:val="left"/>
            </w:pPr>
            <w:r>
              <w:rPr>
                <w:rFonts w:ascii="B Nazanin" w:eastAsia="B Nazanin" w:hAnsi="B Nazanin" w:cs="B Nazanin"/>
                <w:rtl/>
              </w:rPr>
              <w:t xml:space="preserve">وجود روش معینی برای بررسی علت و تعیین تکلیف بیماران با بستری طولانی مدت یا خارج از اندیکاسیونهای پذیرش در بخشهای ویژه </w:t>
            </w:r>
          </w:p>
        </w:tc>
      </w:tr>
      <w:tr w:rsidR="00A37FCE">
        <w:trPr>
          <w:trHeight w:val="66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3"/>
            </w:pPr>
            <w:r>
              <w:rPr>
                <w:rFonts w:ascii="B Nazanin" w:eastAsia="B Nazanin" w:hAnsi="B Nazanin" w:cs="B Nazanin"/>
                <w:rtl/>
              </w:rPr>
              <w:t xml:space="preserve">منظور از تختهای ویژه در این سنجه، تختهایی است که هر ساله تعرفه آن توسط هیهات ممتهرم وزیهران تعیهین و ابهلاغ مهی شهود. در سهال </w:t>
            </w:r>
            <w:r>
              <w:rPr>
                <w:rFonts w:ascii="B Nazanin" w:eastAsia="B Nazanin" w:hAnsi="B Nazanin" w:cs="B Nazanin"/>
              </w:rPr>
              <w:t>1398</w:t>
            </w:r>
            <w:r>
              <w:rPr>
                <w:rFonts w:ascii="B Nazanin" w:eastAsia="B Nazanin" w:hAnsi="B Nazanin" w:cs="B Nazanin"/>
                <w:rtl/>
              </w:rPr>
              <w:t xml:space="preserve"> ایهن تخهتهها شهامل </w:t>
            </w:r>
            <w:r>
              <w:rPr>
                <w:rFonts w:ascii="Times New Roman" w:eastAsia="Times New Roman" w:hAnsi="Times New Roman" w:cs="Times New Roman"/>
                <w:sz w:val="16"/>
              </w:rPr>
              <w:t>CCU</w:t>
            </w:r>
            <w:r>
              <w:rPr>
                <w:rFonts w:ascii="Arial" w:eastAsia="Arial" w:hAnsi="Arial" w:cs="Arial"/>
                <w:sz w:val="18"/>
              </w:rPr>
              <w:t>,</w:t>
            </w:r>
            <w:r>
              <w:rPr>
                <w:rFonts w:ascii="Times New Roman" w:eastAsia="Times New Roman" w:hAnsi="Times New Roman" w:cs="Times New Roman"/>
                <w:sz w:val="16"/>
              </w:rPr>
              <w:t>PICU</w:t>
            </w:r>
            <w:r>
              <w:rPr>
                <w:rFonts w:ascii="Arial" w:eastAsia="Arial" w:hAnsi="Arial" w:cs="Arial"/>
                <w:sz w:val="18"/>
              </w:rPr>
              <w:t>,</w:t>
            </w:r>
            <w:r>
              <w:rPr>
                <w:rFonts w:ascii="Times New Roman" w:eastAsia="Times New Roman" w:hAnsi="Times New Roman" w:cs="Times New Roman"/>
                <w:sz w:val="16"/>
              </w:rPr>
              <w:t>NICU</w:t>
            </w:r>
            <w:r>
              <w:rPr>
                <w:rFonts w:ascii="B Nazanin" w:eastAsia="B Nazanin" w:hAnsi="B Nazanin" w:cs="B Nazanin"/>
                <w:sz w:val="24"/>
                <w:szCs w:val="24"/>
                <w:rtl/>
              </w:rPr>
              <w:t xml:space="preserve"> </w:t>
            </w:r>
            <w:r>
              <w:rPr>
                <w:rFonts w:ascii="B Nazanin" w:eastAsia="B Nazanin" w:hAnsi="B Nazanin" w:cs="B Nazanin"/>
                <w:sz w:val="20"/>
                <w:szCs w:val="20"/>
                <w:rtl/>
              </w:rPr>
              <w:t xml:space="preserve">و </w:t>
            </w:r>
            <w:r>
              <w:rPr>
                <w:rFonts w:ascii="Times New Roman" w:eastAsia="Times New Roman" w:hAnsi="Times New Roman" w:cs="Times New Roman"/>
                <w:sz w:val="16"/>
              </w:rPr>
              <w:t>ICU</w:t>
            </w:r>
            <w:r>
              <w:rPr>
                <w:rFonts w:ascii="B Nazanin" w:eastAsia="B Nazanin" w:hAnsi="B Nazanin" w:cs="B Nazanin"/>
                <w:rtl/>
              </w:rPr>
              <w:t xml:space="preserve"> اعلام شده است.  </w:t>
            </w:r>
          </w:p>
        </w:tc>
      </w:tr>
    </w:tbl>
    <w:p w:rsidR="00A37FCE" w:rsidRDefault="00A37FCE">
      <w:pPr>
        <w:bidi w:val="0"/>
        <w:spacing w:after="0"/>
        <w:ind w:left="-324" w:right="11924"/>
        <w:jc w:val="left"/>
      </w:pPr>
    </w:p>
    <w:tbl>
      <w:tblPr>
        <w:tblStyle w:val="TableGrid"/>
        <w:tblW w:w="11673" w:type="dxa"/>
        <w:tblInd w:w="-40" w:type="dxa"/>
        <w:tblCellMar>
          <w:left w:w="49" w:type="dxa"/>
          <w:right w:w="104"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B Nazanin" w:eastAsia="B Nazanin" w:hAnsi="B Nazanin" w:cs="B Nazanin"/>
                <w:b/>
                <w:bCs/>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فضاهای درمانی مورد نیاز با توجه به عوابط مربوط و رعایت اصول کیفیت و ایمنی بیمار تامین شده است.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9"/>
              </w:numPr>
              <w:ind w:hanging="372"/>
              <w:jc w:val="left"/>
            </w:pPr>
            <w:r>
              <w:rPr>
                <w:rFonts w:ascii="B Nazanin" w:eastAsia="B Nazanin" w:hAnsi="B Nazanin" w:cs="B Nazanin"/>
                <w:rtl/>
              </w:rPr>
              <w:t>بررسی وععیت موجود فضاهای درمانی با در نظر گرفتن عوابط وزارت بهداشت و سازمانهای بالادست</w:t>
            </w:r>
            <w:r>
              <w:rPr>
                <w:rFonts w:ascii="Arial" w:eastAsia="Arial" w:hAnsi="Arial" w:cs="Arial"/>
                <w:rtl/>
              </w:rPr>
              <w:t xml:space="preserve"> </w:t>
            </w:r>
          </w:p>
          <w:p w:rsidR="00A37FCE" w:rsidRDefault="00D51DE7">
            <w:pPr>
              <w:numPr>
                <w:ilvl w:val="0"/>
                <w:numId w:val="59"/>
              </w:numPr>
              <w:ind w:hanging="372"/>
              <w:jc w:val="left"/>
            </w:pPr>
            <w:r>
              <w:rPr>
                <w:rFonts w:ascii="B Nazanin" w:eastAsia="B Nazanin" w:hAnsi="B Nazanin" w:cs="B Nazanin"/>
                <w:rtl/>
              </w:rPr>
              <w:t>مطرح کردن موارد عدم انطباق و اولویت بندی برای اصلاح در جلسات تیم رهبری و مدیریت با حضور مسئول ایمنی بیمارستان</w:t>
            </w:r>
            <w:r>
              <w:rPr>
                <w:rFonts w:ascii="Arial" w:eastAsia="Arial" w:hAnsi="Arial" w:cs="Arial"/>
                <w:rtl/>
              </w:rPr>
              <w:t xml:space="preserve"> </w:t>
            </w:r>
          </w:p>
          <w:p w:rsidR="00A37FCE" w:rsidRDefault="00D51DE7">
            <w:pPr>
              <w:numPr>
                <w:ilvl w:val="0"/>
                <w:numId w:val="59"/>
              </w:numPr>
              <w:ind w:hanging="372"/>
              <w:jc w:val="left"/>
            </w:pPr>
            <w:r>
              <w:rPr>
                <w:rFonts w:ascii="B Nazanin" w:eastAsia="B Nazanin" w:hAnsi="B Nazanin" w:cs="B Nazanin"/>
                <w:rtl/>
              </w:rPr>
              <w:t xml:space="preserve">آگاهی تیم رهبری و مدیریت از عدم انطباقهای فضاهای درمانی و اولویتهای اصلاح </w:t>
            </w:r>
            <w:r>
              <w:rPr>
                <w:rFonts w:ascii="Arial" w:eastAsia="Arial" w:hAnsi="Arial" w:cs="Arial"/>
                <w:rtl/>
              </w:rPr>
              <w:t xml:space="preserve"> </w:t>
            </w:r>
          </w:p>
          <w:p w:rsidR="00A37FCE" w:rsidRDefault="00D51DE7">
            <w:pPr>
              <w:numPr>
                <w:ilvl w:val="0"/>
                <w:numId w:val="59"/>
              </w:numPr>
              <w:ind w:hanging="372"/>
              <w:jc w:val="left"/>
            </w:pPr>
            <w:r>
              <w:rPr>
                <w:rFonts w:ascii="B Nazanin" w:eastAsia="B Nazanin" w:hAnsi="B Nazanin" w:cs="B Nazanin"/>
                <w:rtl/>
              </w:rPr>
              <w:t>تعیین و انجام اقدامات اصلاحی برای موارد اولویت دار</w:t>
            </w:r>
            <w:r>
              <w:rPr>
                <w:rFonts w:ascii="Arial" w:eastAsia="Arial" w:hAnsi="Arial" w:cs="Arial"/>
                <w:rtl/>
              </w:rPr>
              <w:t xml:space="preserve"> </w:t>
            </w:r>
          </w:p>
          <w:p w:rsidR="00A37FCE" w:rsidRDefault="00D51DE7">
            <w:pPr>
              <w:numPr>
                <w:ilvl w:val="0"/>
                <w:numId w:val="59"/>
              </w:numPr>
              <w:ind w:hanging="372"/>
              <w:jc w:val="left"/>
            </w:pPr>
            <w:r>
              <w:rPr>
                <w:rFonts w:ascii="B Nazanin" w:eastAsia="B Nazanin" w:hAnsi="B Nazanin" w:cs="B Nazanin"/>
                <w:rtl/>
              </w:rPr>
              <w:t xml:space="preserve">تهیه گزارش تملیلی از اقدامات انجام گرفته  </w:t>
            </w:r>
            <w:r>
              <w:rPr>
                <w:rFonts w:ascii="Arial" w:eastAsia="Arial" w:hAnsi="Arial" w:cs="Arial"/>
                <w:rtl/>
              </w:rPr>
              <w:t xml:space="preserve"> </w:t>
            </w:r>
          </w:p>
          <w:p w:rsidR="00A37FCE" w:rsidRDefault="00D51DE7">
            <w:pPr>
              <w:numPr>
                <w:ilvl w:val="0"/>
                <w:numId w:val="59"/>
              </w:numPr>
              <w:ind w:hanging="372"/>
              <w:jc w:val="left"/>
            </w:pPr>
            <w:r>
              <w:rPr>
                <w:rFonts w:ascii="B Nazanin" w:eastAsia="B Nazanin" w:hAnsi="B Nazanin" w:cs="B Nazanin"/>
                <w:rtl/>
              </w:rPr>
              <w:t>رعایت استانداردهای کتاب بیمارستان ایمن در طراحی و راه اندازی بخشها/واحدهای جدید بیمارستان</w:t>
            </w:r>
            <w:r>
              <w:rPr>
                <w:rFonts w:ascii="Arial" w:eastAsia="Arial" w:hAnsi="Arial" w:cs="Arial"/>
                <w:rtl/>
              </w:rPr>
              <w:t xml:space="preserve"> </w:t>
            </w:r>
          </w:p>
          <w:p w:rsidR="00A37FCE" w:rsidRDefault="00D51DE7">
            <w:pPr>
              <w:numPr>
                <w:ilvl w:val="0"/>
                <w:numId w:val="59"/>
              </w:numPr>
              <w:ind w:hanging="372"/>
              <w:jc w:val="left"/>
            </w:pPr>
            <w:r>
              <w:rPr>
                <w:rFonts w:ascii="B Nazanin" w:eastAsia="B Nazanin" w:hAnsi="B Nazanin" w:cs="B Nazanin"/>
                <w:rtl/>
              </w:rPr>
              <w:t xml:space="preserve">مدیریت نگهداشت فضاهای درمانی مطابق برنامه زمانبندی شده و نظارت بر حسن اجرای آن توسط تیم رهبری و مدیریت </w:t>
            </w:r>
          </w:p>
        </w:tc>
      </w:tr>
      <w:tr w:rsidR="00A37FCE">
        <w:trPr>
          <w:trHeight w:val="281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62" w:firstLine="5"/>
            </w:pPr>
            <w:r>
              <w:rPr>
                <w:rFonts w:ascii="B Nazanin" w:eastAsia="B Nazanin" w:hAnsi="B Nazanin" w:cs="B Nazanin"/>
                <w:rtl/>
              </w:rPr>
              <w:t xml:space="preserve">منظور از فضاهای درمانی، فضاهایی است که برای ارائه خدمات تشخیصی و درمانی در بیمارستانها استفاده میشود و فضاهای اداری در این دسته بندی قرار نمی گیرد. بهرای مدیریت بهتر فضاهای درمانی، لازم است اقدامات درمانی و تشخیصی مورد استفاده در بیمارستان تعیین و فرآیند آن خدمت با رعایت عوابط مربوط و رعایت اصول کیفیهت و ایمنی بیمار بصورت شفاف برای همه افراد درگیر در ارائه آن خدمت تفهیم شود. از روشهای گرافیکی و متنی برای رسیدن به مفاهمه می توان استفاده کرد. سپس نقهشهها ،وظایف، الگوی اندازهگیری و ارزیابی عملکرد فرآیند با توجه به ویژگیهای فضای تشخیصی درمانی موجود مورد توافق قرار گیرد و در صورت لزوم ویژگیههای فضهای درمهانی منطبق با فرآیند بازآرایی میشود. اتاقهای درمان، اتاقهای تمیز و کثیف و سایر فضاهای درمانی مد نظر این استاندارد است. </w:t>
            </w:r>
          </w:p>
          <w:p w:rsidR="00A37FCE" w:rsidRDefault="00D51DE7">
            <w:pPr>
              <w:ind w:left="4" w:right="62" w:hanging="4"/>
            </w:pPr>
            <w:r>
              <w:rPr>
                <w:rFonts w:ascii="B Nazanin" w:eastAsia="B Nazanin" w:hAnsi="B Nazanin" w:cs="B Nazanin"/>
                <w:rtl/>
              </w:rPr>
              <w:t xml:space="preserve">توصیه میشود همه کسانی که به نموی در مدیریت یا نگهداشت و یا کاربری از فضاهای تشخیصی و درمانی موجود در بیمارستان درگیهر هسهتند، از اسهتانداردهای فیزیکهی ،تاسیساتی و تجهیزاتی ابلاغی وزارت بهداشت در مورد فضاهای درمانی موجود در بیمارستان اطلاع کافی داشته باشند و برای انطبهاق هرچهه بیشهتر ایهن فضهاها بها عهوابط و استانداردهای ابلاغی برنامهریزی و اقدام نمایند.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استفاده بهینه از ظرفیتهای اتاق عمل، با رعایت اصول کیفیت و ایمنی بیمار برنامهریزی و بر اساس آن عمل میشود. </w:t>
            </w:r>
          </w:p>
        </w:tc>
      </w:tr>
      <w:tr w:rsidR="00A37FCE">
        <w:trPr>
          <w:trHeight w:val="359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
              </w:numPr>
              <w:ind w:hanging="366"/>
              <w:jc w:val="left"/>
            </w:pPr>
            <w:r>
              <w:rPr>
                <w:rFonts w:ascii="B Nazanin" w:eastAsia="B Nazanin" w:hAnsi="B Nazanin" w:cs="B Nazanin"/>
                <w:rtl/>
              </w:rPr>
              <w:t>تعیین دامنه بهینگی و شاخصهای مورد نظر برای بهینگی اتاق عمل توسط تیم رهبری و مدیریت</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شناسایی منابع گردآوری دادههای لازم برای مماسبه بهینگی استفاده از تختهای اتاق عمل</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تعریف ساز و کار ثبت و انتقال و مماسبه بهینگی و حد مورد انتظار/مطلوب برای شاخص/شاخصهای تعریف شده توسط تیم رهبری و مدیریت</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اندازه گیری بهینگی، تفسیر و تملیل نتایج و روندها تمت هدایت تیم رهبری و مدیریت) مثلا پایش گردش تخت اتاقهای عمل(</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شناسایی و پیش بینی شرایط خاصی که ممکن است روی بهینگی تاثیر بگذارد توسط تیم رهبری و مدیریت</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طرحریزی اقدامات/برنامههای بهبود تمت هدایت تیم رهبری و مدیریت با رعایت اصول کیفیت و ایمنی مطابق با کتاب بیمارستان ایمن</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اجرای اقدامات/برنامههای بهبود با مدیریت مدیر تخت با رعایت اصول کیفیت و ایمنی مطابق با کتاب بیمارستان ایمن</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سنجش و تملیل عوامل مخدوش کننده بهینگی تمت هدایت تیم رهبری و مدیریت</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بررسی لیست اعمال جراحی روزانه بر اساس تعداد اتاقهای عمل بیمارستان با احراز خالی بودن یك اتاق برای موارد اورژانسی</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تعیین حداقلهای لازم برای انجام اعمال جراحی اعم از نیروی انسانی، تجهیزات، زمان، مشاورهها و سایر منابع )از جمله رزرو خون، رزرو تخت ویژه، پروتز و... (</w:t>
            </w:r>
            <w:r>
              <w:rPr>
                <w:rFonts w:ascii="Arial" w:eastAsia="Arial" w:hAnsi="Arial" w:cs="Arial"/>
                <w:rtl/>
              </w:rPr>
              <w:t xml:space="preserve"> </w:t>
            </w:r>
          </w:p>
          <w:p w:rsidR="00A37FCE" w:rsidRDefault="00D51DE7">
            <w:pPr>
              <w:numPr>
                <w:ilvl w:val="0"/>
                <w:numId w:val="60"/>
              </w:numPr>
              <w:ind w:hanging="366"/>
              <w:jc w:val="left"/>
            </w:pPr>
            <w:r>
              <w:rPr>
                <w:rFonts w:ascii="B Nazanin" w:eastAsia="B Nazanin" w:hAnsi="B Nazanin" w:cs="B Nazanin"/>
                <w:rtl/>
              </w:rPr>
              <w:t xml:space="preserve">تنظیم و اجرای برنامه زمانبندی اتاق عمل بر اساس حداقلهای تعیین شده </w:t>
            </w:r>
          </w:p>
        </w:tc>
      </w:tr>
      <w:tr w:rsidR="00A37FCE">
        <w:trPr>
          <w:trHeight w:val="249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1" w:lineRule="auto"/>
              <w:jc w:val="center"/>
            </w:pPr>
            <w:r>
              <w:rPr>
                <w:rFonts w:ascii="B Nazanin" w:eastAsia="B Nazanin" w:hAnsi="B Nazanin" w:cs="B Nazanin"/>
                <w:rtl/>
              </w:rPr>
              <w:t>در استفاده بهینه از اتاق عمل، مرجع عبارتست از مماسبه نسبت مدت زمان استفاده از اتاق عمل به «معادل تمام وقت</w:t>
            </w:r>
            <w:r>
              <w:rPr>
                <w:rFonts w:ascii="B Nazanin" w:eastAsia="B Nazanin" w:hAnsi="B Nazanin" w:cs="B Nazanin"/>
                <w:color w:val="5B9BD5"/>
                <w:vertAlign w:val="superscript"/>
              </w:rPr>
              <w:footnoteReference w:id="22"/>
            </w:r>
            <w:r>
              <w:rPr>
                <w:rFonts w:ascii="B Nazanin" w:eastAsia="B Nazanin" w:hAnsi="B Nazanin" w:cs="B Nazanin"/>
                <w:rtl/>
              </w:rPr>
              <w:t xml:space="preserve">» در هریك از اتاق عملها. لذا ابتدا باید ظرفیهت قابهل استفاده اتاق عمل معادل تمام وقت با در نظر گرفتن ظرفیت ذخیره فوریتها و اورژانس و نیز اقدامات کیفیت و ایمنی بیمار مماسبه گردد. سپس هر عاملی که موجب کاهش این ظرفیت میشود شناخته شده و برای برطرف کردن یا به حداقل رساندن ریسكها و آثار آنها برنامهریزی شود )مانند تخصیص زمان اتاق عمهل بهرای پزشهکان خهاص یها تخصص خاص، ظرفیت ریکاوری، آمادگی ستها و </w:t>
            </w:r>
            <w:r>
              <w:rPr>
                <w:rFonts w:ascii="Times New Roman" w:eastAsia="Times New Roman" w:hAnsi="Times New Roman" w:cs="Times New Roman"/>
                <w:sz w:val="16"/>
              </w:rPr>
              <w:t>CSSD</w:t>
            </w:r>
            <w:r>
              <w:rPr>
                <w:rFonts w:ascii="B Nazanin" w:eastAsia="B Nazanin" w:hAnsi="B Nazanin" w:cs="B Nazanin"/>
                <w:rtl/>
              </w:rPr>
              <w:t>، نیروی انسانی، تاسیسات و ...(. عروری است برنامهریزی برای تخصیص اتاق عمل برای انجام اعمال جراحی با توجهه به عوامل متعدد مانند مدت زمان جراحی، مدت زمان آماده سازی مجدد اتاق عمل، و ... به نموی باشد که شاخص بهینگی را به حداکثر مقهدار قابهل حصهول نزدیکتهر کنهد.</w:t>
            </w:r>
            <w:r>
              <w:rPr>
                <w:rFonts w:ascii="Arial" w:eastAsia="Arial" w:hAnsi="Arial" w:cs="Arial"/>
                <w:rtl/>
              </w:rPr>
              <w:t xml:space="preserve"> </w:t>
            </w:r>
          </w:p>
          <w:p w:rsidR="00A37FCE" w:rsidRDefault="00D51DE7">
            <w:pPr>
              <w:ind w:left="1" w:right="62" w:hanging="1"/>
            </w:pPr>
            <w:r>
              <w:rPr>
                <w:rFonts w:ascii="B Nazanin" w:eastAsia="B Nazanin" w:hAnsi="B Nazanin" w:cs="B Nazanin"/>
                <w:rtl/>
              </w:rPr>
              <w:t xml:space="preserve">کنسلی اعمال جراحی و مدت زمان انتظار بیماران برای جراحی از شاخصهای مهم در نشان دادن اجرای مناسب برنامه زمانبندی اتاق عمل است. تعیین دامنه و شاخصههای بهینگی و همچنین تملیل نتایج مربوط به اندازه گیری این شاخصها، می تواند در کمیته اقتصاد درمان بیمارستان با هدایت تیم رهبری و مدیریت بررسی شود. </w:t>
            </w:r>
          </w:p>
        </w:tc>
      </w:tr>
    </w:tbl>
    <w:p w:rsidR="00A37FCE" w:rsidRDefault="00A37FCE">
      <w:pPr>
        <w:bidi w:val="0"/>
        <w:spacing w:after="0"/>
        <w:ind w:left="-324" w:right="11924"/>
        <w:jc w:val="left"/>
      </w:pPr>
    </w:p>
    <w:tbl>
      <w:tblPr>
        <w:tblStyle w:val="TableGrid"/>
        <w:tblW w:w="11673" w:type="dxa"/>
        <w:tblInd w:w="-40" w:type="dxa"/>
        <w:tblCellMar>
          <w:top w:w="2" w:type="dxa"/>
          <w:left w:w="59" w:type="dxa"/>
          <w:right w:w="105"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lastRenderedPageBreak/>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ارائه خدمات در بازه زمانی مورد انتظار، از طریق پیگیری امور بیماران و بر اساس نوع خدمات بستری مدیریت میشود. </w:t>
            </w:r>
          </w:p>
        </w:tc>
      </w:tr>
      <w:tr w:rsidR="00A37FCE">
        <w:trPr>
          <w:trHeight w:val="164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
              </w:numPr>
              <w:ind w:hanging="363"/>
              <w:jc w:val="left"/>
            </w:pPr>
            <w:r>
              <w:rPr>
                <w:rFonts w:ascii="B Nazanin" w:eastAsia="B Nazanin" w:hAnsi="B Nazanin" w:cs="B Nazanin"/>
                <w:rtl/>
              </w:rPr>
              <w:t>تعیین و اندازهگیری شاخصهای مناسب برای مماسبه زمان مورد انتظار بیماران در ارائه خدمات مختلف</w:t>
            </w:r>
            <w:r>
              <w:rPr>
                <w:rFonts w:ascii="Arial" w:eastAsia="Arial" w:hAnsi="Arial" w:cs="Arial"/>
                <w:rtl/>
              </w:rPr>
              <w:t xml:space="preserve"> </w:t>
            </w:r>
          </w:p>
          <w:p w:rsidR="00A37FCE" w:rsidRDefault="00D51DE7">
            <w:pPr>
              <w:numPr>
                <w:ilvl w:val="0"/>
                <w:numId w:val="61"/>
              </w:numPr>
              <w:ind w:hanging="363"/>
              <w:jc w:val="left"/>
            </w:pPr>
            <w:r>
              <w:rPr>
                <w:rFonts w:ascii="B Nazanin" w:eastAsia="B Nazanin" w:hAnsi="B Nazanin" w:cs="B Nazanin"/>
                <w:rtl/>
              </w:rPr>
              <w:t>تفسیر و تملیل نتایج و روند اندازه گیریها و ارائه اقدامات اصلاحی</w:t>
            </w:r>
            <w:r>
              <w:rPr>
                <w:rFonts w:ascii="Arial" w:eastAsia="Arial" w:hAnsi="Arial" w:cs="Arial"/>
                <w:rtl/>
              </w:rPr>
              <w:t xml:space="preserve"> </w:t>
            </w:r>
          </w:p>
          <w:p w:rsidR="00A37FCE" w:rsidRDefault="00D51DE7">
            <w:pPr>
              <w:numPr>
                <w:ilvl w:val="0"/>
                <w:numId w:val="61"/>
              </w:numPr>
              <w:ind w:hanging="363"/>
              <w:jc w:val="left"/>
            </w:pPr>
            <w:r>
              <w:rPr>
                <w:rFonts w:ascii="B Nazanin" w:eastAsia="B Nazanin" w:hAnsi="B Nazanin" w:cs="B Nazanin"/>
                <w:rtl/>
              </w:rPr>
              <w:t>نظارت بر نموه ارائه خدمات مورد نیاز شبانه روزی بیماران</w:t>
            </w:r>
            <w:r>
              <w:rPr>
                <w:rFonts w:ascii="Arial" w:eastAsia="Arial" w:hAnsi="Arial" w:cs="Arial"/>
                <w:rtl/>
              </w:rPr>
              <w:t xml:space="preserve"> </w:t>
            </w:r>
          </w:p>
          <w:p w:rsidR="00A37FCE" w:rsidRDefault="00D51DE7">
            <w:pPr>
              <w:numPr>
                <w:ilvl w:val="0"/>
                <w:numId w:val="61"/>
              </w:numPr>
              <w:ind w:hanging="363"/>
              <w:jc w:val="left"/>
            </w:pPr>
            <w:r>
              <w:rPr>
                <w:rFonts w:ascii="B Nazanin" w:eastAsia="B Nazanin" w:hAnsi="B Nazanin" w:cs="B Nazanin"/>
                <w:rtl/>
              </w:rPr>
              <w:t>نظارت بر اجرای دستورالعمل ابلاغی آنکالی و بخشنامه ابلاغی مقیمی در خصوص بازه زمانی تعریف شده</w:t>
            </w:r>
            <w:r>
              <w:rPr>
                <w:rFonts w:ascii="Arial" w:eastAsia="Arial" w:hAnsi="Arial" w:cs="Arial"/>
                <w:rtl/>
              </w:rPr>
              <w:t xml:space="preserve"> </w:t>
            </w:r>
          </w:p>
          <w:p w:rsidR="00A37FCE" w:rsidRDefault="00D51DE7">
            <w:pPr>
              <w:numPr>
                <w:ilvl w:val="0"/>
                <w:numId w:val="61"/>
              </w:numPr>
              <w:ind w:hanging="363"/>
              <w:jc w:val="left"/>
            </w:pPr>
            <w:r>
              <w:rPr>
                <w:rFonts w:ascii="B Nazanin" w:eastAsia="B Nazanin" w:hAnsi="B Nazanin" w:cs="B Nazanin"/>
                <w:rtl/>
              </w:rPr>
              <w:t xml:space="preserve">پیگیری امور بیماران و رفع موانع و عدم انطباقهای فرآیندی به صورت پیش گیرانه به منظور تسهیل و تسریع خدمات پزشکی بیماران </w:t>
            </w:r>
          </w:p>
        </w:tc>
      </w:tr>
      <w:tr w:rsidR="00A37FCE">
        <w:trPr>
          <w:trHeight w:val="151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 xml:space="preserve">از شاخصهای مهم در اندازه گیری زمان ارائه خدمات میتوان به مواردی چون زمان اولین ارزیابی بیماران توسط پزشکان و پرستاران و همچنین زمان تریاژ بر اسهاس سهطوح مختلف تریاژ، فاصله زمانی تریاژ تا ویزیت بیماران توسط پزشك و .... اشاره کرد که عروری است با در نظر گرفتن شهرایط بیمارسهتان و خهدمات ارائهه شهده، از شهاخصههای تکمیلی مناسب برای اندازه گیری زمان ارائه خدمات استفاده شود. توصیه می شود پیگیری امور بیماران به صورت پیشگیرانه و ارزیابیهای فرایندی توسط دفاتر رسهیدگی بهه شکایت برنامهریزی شده و از طریق تعامل موثر با تیم پزشکی و واحدهای مختلف بیمارستان روند ارائه خدمات را تسریع و تسهیل نمایند.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علل و عوامل بستری مجدد بیماران شناسایی و اقدامات اصلاحی/ برنامه بهبود مؤثر برنامهریزی و اجرا میشود. </w:t>
            </w:r>
          </w:p>
        </w:tc>
      </w:tr>
      <w:tr w:rsidR="00A37FCE">
        <w:trPr>
          <w:trHeight w:val="131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
              </w:numPr>
              <w:ind w:hanging="358"/>
              <w:jc w:val="left"/>
            </w:pPr>
            <w:r>
              <w:rPr>
                <w:rFonts w:ascii="B Nazanin" w:eastAsia="B Nazanin" w:hAnsi="B Nazanin" w:cs="B Nazanin"/>
                <w:rtl/>
              </w:rPr>
              <w:t>شناسایی موارد بستری مجدد بدون برنامهریزی قبلی</w:t>
            </w:r>
            <w:r>
              <w:rPr>
                <w:rFonts w:ascii="Arial" w:eastAsia="Arial" w:hAnsi="Arial" w:cs="Arial"/>
                <w:sz w:val="14"/>
                <w:szCs w:val="14"/>
                <w:rtl/>
              </w:rPr>
              <w:t xml:space="preserve"> </w:t>
            </w:r>
            <w:r>
              <w:rPr>
                <w:rFonts w:ascii="B Nazanin" w:eastAsia="B Nazanin" w:hAnsi="B Nazanin" w:cs="B Nazanin"/>
                <w:rtl/>
              </w:rPr>
              <w:t xml:space="preserve">طی یك ماه پس از ترخیص از بیمارستان </w:t>
            </w:r>
          </w:p>
          <w:p w:rsidR="00A37FCE" w:rsidRDefault="00D51DE7">
            <w:pPr>
              <w:numPr>
                <w:ilvl w:val="0"/>
                <w:numId w:val="62"/>
              </w:numPr>
              <w:ind w:hanging="358"/>
              <w:jc w:val="left"/>
            </w:pPr>
            <w:r>
              <w:rPr>
                <w:rFonts w:ascii="B Nazanin" w:eastAsia="B Nazanin" w:hAnsi="B Nazanin" w:cs="B Nazanin"/>
                <w:rtl/>
              </w:rPr>
              <w:t xml:space="preserve">پایش روند شاخص بستریهای مجدد در کل و به تفکیك عناوین مختلف مانند بخش، سرویس تخصصی، تشخیص نهایی بیماری، پروسیجرها </w:t>
            </w:r>
            <w:r>
              <w:rPr>
                <w:rFonts w:ascii="Arial" w:eastAsia="Arial" w:hAnsi="Arial" w:cs="Arial"/>
                <w:rtl/>
              </w:rPr>
              <w:t xml:space="preserve"> </w:t>
            </w:r>
          </w:p>
          <w:p w:rsidR="00A37FCE" w:rsidRDefault="00D51DE7">
            <w:pPr>
              <w:numPr>
                <w:ilvl w:val="0"/>
                <w:numId w:val="62"/>
              </w:numPr>
              <w:ind w:hanging="358"/>
              <w:jc w:val="left"/>
            </w:pPr>
            <w:r>
              <w:rPr>
                <w:rFonts w:ascii="B Nazanin" w:eastAsia="B Nazanin" w:hAnsi="B Nazanin" w:cs="B Nazanin"/>
                <w:rtl/>
              </w:rPr>
              <w:t xml:space="preserve">بررسی علل بستری مجدد و انجام تملیل علل ریشهای توسط تیمهای مربوطه </w:t>
            </w:r>
          </w:p>
          <w:p w:rsidR="00A37FCE" w:rsidRDefault="00D51DE7">
            <w:pPr>
              <w:numPr>
                <w:ilvl w:val="0"/>
                <w:numId w:val="62"/>
              </w:numPr>
              <w:ind w:hanging="358"/>
              <w:jc w:val="left"/>
            </w:pPr>
            <w:r>
              <w:rPr>
                <w:rFonts w:ascii="B Nazanin" w:eastAsia="B Nazanin" w:hAnsi="B Nazanin" w:cs="B Nazanin"/>
                <w:rtl/>
              </w:rPr>
              <w:t>انجام اقدامات اصلاحی موثر بر اساس نتایج بررسیها و پایش نتایج اقدامات توسط تیمهای مربوطه</w:t>
            </w:r>
            <w:r>
              <w:rPr>
                <w:rFonts w:ascii="Arial" w:eastAsia="Arial" w:hAnsi="Arial" w:cs="Arial"/>
                <w:sz w:val="14"/>
                <w:szCs w:val="14"/>
                <w:rtl/>
              </w:rPr>
              <w:t xml:space="preserve"> </w:t>
            </w:r>
          </w:p>
        </w:tc>
      </w:tr>
      <w:tr w:rsidR="00A37FCE">
        <w:trPr>
          <w:trHeight w:val="392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5" w:right="53" w:firstLine="6"/>
            </w:pPr>
            <w:r>
              <w:rPr>
                <w:rFonts w:ascii="B Nazanin" w:eastAsia="B Nazanin" w:hAnsi="B Nazanin" w:cs="B Nazanin"/>
                <w:rtl/>
              </w:rPr>
              <w:t>منظور از بستری مجدد در این سنجه، بستری ناخواسته بیمار بدون برنامهریزی قبلی</w:t>
            </w:r>
            <w:r>
              <w:rPr>
                <w:rFonts w:ascii="B Nazanin" w:eastAsia="B Nazanin" w:hAnsi="B Nazanin" w:cs="B Nazanin"/>
                <w:color w:val="00B0F0"/>
                <w:vertAlign w:val="superscript"/>
              </w:rPr>
              <w:footnoteReference w:id="23"/>
            </w:r>
            <w:r>
              <w:rPr>
                <w:rFonts w:ascii="B Nazanin" w:eastAsia="B Nazanin" w:hAnsi="B Nazanin" w:cs="B Nazanin"/>
                <w:color w:val="00B0F0"/>
                <w:rtl/>
              </w:rPr>
              <w:t xml:space="preserve"> </w:t>
            </w:r>
            <w:r>
              <w:rPr>
                <w:rFonts w:ascii="B Nazanin" w:eastAsia="B Nazanin" w:hAnsi="B Nazanin" w:cs="B Nazanin"/>
                <w:rtl/>
              </w:rPr>
              <w:t>به هر علت در طی یك ماه بعد از آخرین ترخیص میباشهد. علهت یها تشهخیص هنگهام بستری مجدد میتواند مرتبط یا غیرمرتبط با تشخیص نهایی هنگام آخرین ترخیص بیمار باشد. بیمارانی که با برنامهریزی قبلی برای ادامه سیر درمان مراجعه مینمایند و نیز بیماران روانپزشکی، شیمی درمانی و دیالیز شامل این تعریف نمیشوند.</w:t>
            </w:r>
            <w:r>
              <w:rPr>
                <w:rFonts w:ascii="Arial" w:eastAsia="Arial" w:hAnsi="Arial" w:cs="Arial"/>
                <w:sz w:val="14"/>
                <w:szCs w:val="14"/>
                <w:rtl/>
              </w:rPr>
              <w:t xml:space="preserve"> </w:t>
            </w:r>
            <w:r>
              <w:rPr>
                <w:rFonts w:ascii="B Nazanin" w:eastAsia="B Nazanin" w:hAnsi="B Nazanin" w:cs="B Nazanin"/>
                <w:rtl/>
              </w:rPr>
              <w:t>به منظور شناسایی موارد بستری مجدد ،واحد مدیریت اطلاعات سلامت بهه صهورت روزانهه از سهامانه اطلاعات بیمارستانی در خصوص موارد بستری روزانه که طی</w:t>
            </w:r>
            <w:r>
              <w:rPr>
                <w:rFonts w:ascii="B Nazanin" w:eastAsia="B Nazanin" w:hAnsi="B Nazanin" w:cs="B Nazanin"/>
              </w:rPr>
              <w:t>30</w:t>
            </w:r>
            <w:r>
              <w:rPr>
                <w:rFonts w:ascii="B Nazanin" w:eastAsia="B Nazanin" w:hAnsi="B Nazanin" w:cs="B Nazanin"/>
                <w:rtl/>
              </w:rPr>
              <w:t xml:space="preserve"> روز گذشته در بیمارستان بستری بودهاند گزارش اخذ نموده، اطلاعات را به مسئول فنی/ایمنهی بیمهار اعهلام مینماید. علاوه بر مشخصات هویتی و دموگرافیك این بیماران، تاریخ بستری و ترخیص قبلی، تشخیص نهایی هنگام ترخیص قبلی، سرویسهای بسهتری و بخهش قبلهی نیهز جز  اطلاعات استخراج شده میباشد. با پیشنهاد کارشناس هماهنگ کننده ایمنی بیمار ،اعضای تیم تملیل ریشهای و نیز اعضای تیم اقدام اصلاحی از بهین کارکنهان بهالینی مرتبط اعم از پزشك معالج، پرستاران و سرپرستاران مرتبط، سوپروایزر آموزشی، مهددکار، پزشهك معتمهد )ترجیمهاً در سهرویس تخصصهی مربهوط( و سهایر کهادر بهالینی و مدیریتی/اجرائی مرتبط انتخاب شده واقدام اصلاحی/ برنامه بهبود در خصوص مدیریت/ کاهش وقوع بستری مجدد صورت میپذیرد. تملیل ارتباط بین ایمهن بهودن تهرخیص )موعوع سنجه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و بستری مجدد حائز اهمیت کلیدی میباشد. </w:t>
            </w:r>
          </w:p>
          <w:p w:rsidR="00A37FCE" w:rsidRDefault="00D51DE7">
            <w:pPr>
              <w:ind w:left="3" w:right="53" w:hanging="3"/>
            </w:pPr>
            <w:r>
              <w:rPr>
                <w:rFonts w:ascii="B Nazanin" w:eastAsia="B Nazanin" w:hAnsi="B Nazanin" w:cs="B Nazanin"/>
                <w:rtl/>
              </w:rPr>
              <w:t xml:space="preserve"> شاخص بستری مجدد عبارت است از تعداد موارد بستری مجدد طبق تعریف بر تعداد موارد ترخیص در بازه زمانی مشخص. مهوارد فهوت و ارجهاع بهه سهایر مراکهز از مهوارد ترخیص قید شده در مخرج کسر مستثنی میشوند. با عنایت به تاثیر گذاری مولفههای بیرونی مانند شرایط اجتماعی/ اقتصادی بر ادامه روند مراقبت و درمان ،نقهش مهددکار اجتماعی و مشارکت فعال ایشان در پیشگیری از بستریهای مجدد مورد توجه ویژه قرار گیرد.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علل و عوامل ترخیص با رعایت و میل شخصی شناسایی و اقدامات اصلاحی/ برنامه بهبود مؤثر برنامهریزی و اجرا میشود. </w:t>
            </w:r>
          </w:p>
        </w:tc>
      </w:tr>
      <w:tr w:rsidR="00A37FCE">
        <w:trPr>
          <w:trHeight w:val="131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
              </w:numPr>
              <w:ind w:hanging="359"/>
              <w:jc w:val="left"/>
            </w:pPr>
            <w:r>
              <w:rPr>
                <w:rFonts w:ascii="B Nazanin" w:eastAsia="B Nazanin" w:hAnsi="B Nazanin" w:cs="B Nazanin"/>
                <w:rtl/>
              </w:rPr>
              <w:t xml:space="preserve">اجرای صمیح روند ثبت ترخیص با رعایت و میل شخصی و ثبت دقیق علت هر یك از موارد </w:t>
            </w:r>
            <w:r>
              <w:rPr>
                <w:rFonts w:ascii="Arial" w:eastAsia="Arial" w:hAnsi="Arial" w:cs="Arial"/>
                <w:rtl/>
              </w:rPr>
              <w:t xml:space="preserve"> </w:t>
            </w:r>
          </w:p>
          <w:p w:rsidR="00A37FCE" w:rsidRDefault="00D51DE7">
            <w:pPr>
              <w:numPr>
                <w:ilvl w:val="0"/>
                <w:numId w:val="63"/>
              </w:numPr>
              <w:ind w:hanging="359"/>
              <w:jc w:val="left"/>
            </w:pPr>
            <w:r>
              <w:rPr>
                <w:rFonts w:ascii="B Nazanin" w:eastAsia="B Nazanin" w:hAnsi="B Nazanin" w:cs="B Nazanin"/>
                <w:rtl/>
              </w:rPr>
              <w:t xml:space="preserve">تهیه فهرستی از علل و عوامل ترخیص با رعایت و میل شخصی و تفسیر و تملیل نتایج، علل و روند تکرار علتها  </w:t>
            </w:r>
          </w:p>
          <w:p w:rsidR="00A37FCE" w:rsidRDefault="00D51DE7">
            <w:pPr>
              <w:numPr>
                <w:ilvl w:val="0"/>
                <w:numId w:val="63"/>
              </w:numPr>
              <w:ind w:hanging="359"/>
              <w:jc w:val="left"/>
            </w:pPr>
            <w:r>
              <w:rPr>
                <w:rFonts w:ascii="B Nazanin" w:eastAsia="B Nazanin" w:hAnsi="B Nazanin" w:cs="B Nazanin"/>
                <w:rtl/>
              </w:rPr>
              <w:t>طرحریزی و اجرای اقدامات اصلاحی/ پیشگیرانه برای عواملی که می تواند منجر به ترخیص با رعایت با میل شخصی شود</w:t>
            </w:r>
            <w:r>
              <w:rPr>
                <w:rFonts w:ascii="Arial" w:eastAsia="Arial" w:hAnsi="Arial" w:cs="Arial"/>
                <w:rtl/>
              </w:rPr>
              <w:t xml:space="preserve"> </w:t>
            </w:r>
          </w:p>
          <w:p w:rsidR="00A37FCE" w:rsidRDefault="00D51DE7">
            <w:pPr>
              <w:numPr>
                <w:ilvl w:val="0"/>
                <w:numId w:val="63"/>
              </w:numPr>
              <w:ind w:hanging="359"/>
              <w:jc w:val="left"/>
            </w:pPr>
            <w:r>
              <w:rPr>
                <w:rFonts w:ascii="B Nazanin" w:eastAsia="B Nazanin" w:hAnsi="B Nazanin" w:cs="B Nazanin"/>
                <w:rtl/>
              </w:rPr>
              <w:t xml:space="preserve">بهبود روند ترخیص با رعایت و میل شخصی بر اساس اقدامات اصلاحی برنامهریزی شده </w:t>
            </w:r>
          </w:p>
        </w:tc>
      </w:tr>
      <w:tr w:rsidR="00A37FCE">
        <w:trPr>
          <w:trHeight w:val="86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center"/>
            </w:pPr>
            <w:r>
              <w:rPr>
                <w:rFonts w:ascii="B Nazanin" w:eastAsia="B Nazanin" w:hAnsi="B Nazanin" w:cs="B Nazanin"/>
                <w:rtl/>
              </w:rPr>
              <w:t xml:space="preserve">ترخیص با رعایت و میل شخصی پنجره ای باز به سوی برخی ناکارامدیهای بیمارستان است و هریك از مراکز بایستی عمن دقت فراوان بهه ثبهت دقیهق علهل و عوامهل کهه معمولا به درستی ثبت نمی شود، علل و عوامل ناکارامدی یا عدم رعایت بیماران خود را شناسایی و عمن تملیل اقدامات اصلاحی/ برنامه بهبود ،برنامهریزی و انجام دهد. </w:t>
            </w:r>
          </w:p>
        </w:tc>
      </w:tr>
    </w:tbl>
    <w:p w:rsidR="00A37FCE" w:rsidRDefault="00A37FCE">
      <w:pPr>
        <w:bidi w:val="0"/>
        <w:spacing w:after="0"/>
        <w:ind w:left="-324" w:right="11924"/>
        <w:jc w:val="left"/>
      </w:pPr>
    </w:p>
    <w:tbl>
      <w:tblPr>
        <w:tblStyle w:val="TableGrid"/>
        <w:tblW w:w="11673" w:type="dxa"/>
        <w:tblInd w:w="-40" w:type="dxa"/>
        <w:tblCellMar>
          <w:top w:w="2" w:type="dxa"/>
          <w:left w:w="59" w:type="dxa"/>
          <w:right w:w="104"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استفاده بهینه از ظرفیت گروههای پزشکی برای توسعه خدمات سرپایی، با رعایت اصول کیفیت و ایمنی بیمار برنامهریزی و انجام میشود. </w:t>
            </w:r>
          </w:p>
        </w:tc>
      </w:tr>
      <w:tr w:rsidR="00A37FCE">
        <w:trPr>
          <w:trHeight w:val="261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
              </w:numPr>
              <w:ind w:hanging="366"/>
              <w:jc w:val="left"/>
            </w:pPr>
            <w:r>
              <w:rPr>
                <w:rFonts w:ascii="B Nazanin" w:eastAsia="B Nazanin" w:hAnsi="B Nazanin" w:cs="B Nazanin"/>
                <w:rtl/>
              </w:rPr>
              <w:lastRenderedPageBreak/>
              <w:t>تعیین دامنه بهینگی و شاخصهای مورد نظر بهینگی برای مشارکت گروههای پزشکی در خدمات سرپایی</w:t>
            </w:r>
            <w:r>
              <w:rPr>
                <w:rFonts w:ascii="Arial" w:eastAsia="Arial" w:hAnsi="Arial" w:cs="Arial"/>
                <w:rtl/>
              </w:rPr>
              <w:t xml:space="preserve"> </w:t>
            </w:r>
          </w:p>
          <w:p w:rsidR="00A37FCE" w:rsidRDefault="00D51DE7">
            <w:pPr>
              <w:numPr>
                <w:ilvl w:val="0"/>
                <w:numId w:val="64"/>
              </w:numPr>
              <w:ind w:hanging="366"/>
              <w:jc w:val="left"/>
            </w:pPr>
            <w:r>
              <w:rPr>
                <w:rFonts w:ascii="B Nazanin" w:eastAsia="B Nazanin" w:hAnsi="B Nazanin" w:cs="B Nazanin"/>
                <w:rtl/>
              </w:rPr>
              <w:t xml:space="preserve">شناسایی منابع گردآوری دادههای لازم برای مماسبه بهینگی مشارکت گروههای پزشکی در خدمات سرپایی </w:t>
            </w:r>
            <w:r>
              <w:rPr>
                <w:rFonts w:ascii="Arial" w:eastAsia="Arial" w:hAnsi="Arial" w:cs="Arial"/>
                <w:rtl/>
              </w:rPr>
              <w:t xml:space="preserve"> </w:t>
            </w:r>
          </w:p>
          <w:p w:rsidR="00A37FCE" w:rsidRDefault="00D51DE7">
            <w:pPr>
              <w:numPr>
                <w:ilvl w:val="0"/>
                <w:numId w:val="64"/>
              </w:numPr>
              <w:ind w:hanging="366"/>
              <w:jc w:val="left"/>
            </w:pPr>
            <w:r>
              <w:rPr>
                <w:rFonts w:ascii="B Nazanin" w:eastAsia="B Nazanin" w:hAnsi="B Nazanin" w:cs="B Nazanin"/>
                <w:rtl/>
              </w:rPr>
              <w:t>تعریف ساز و کار ثبت و انتقال و مماسبه بهینگی و حد مورد انتظار/مطلوب برای شاخصهای تعریف شده</w:t>
            </w:r>
            <w:r>
              <w:rPr>
                <w:rFonts w:ascii="Arial" w:eastAsia="Arial" w:hAnsi="Arial" w:cs="Arial"/>
                <w:rtl/>
              </w:rPr>
              <w:t xml:space="preserve"> </w:t>
            </w:r>
          </w:p>
          <w:p w:rsidR="00A37FCE" w:rsidRDefault="00D51DE7">
            <w:pPr>
              <w:numPr>
                <w:ilvl w:val="0"/>
                <w:numId w:val="64"/>
              </w:numPr>
              <w:ind w:hanging="366"/>
              <w:jc w:val="left"/>
            </w:pPr>
            <w:r>
              <w:rPr>
                <w:rFonts w:ascii="B Nazanin" w:eastAsia="B Nazanin" w:hAnsi="B Nazanin" w:cs="B Nazanin"/>
                <w:rtl/>
              </w:rPr>
              <w:t>اندازهگیری بهینگی، تفسیر و تملیل نتایج و روندها برای مشارکت گروههای پزشکی در خدمات سرپایی</w:t>
            </w:r>
            <w:r>
              <w:rPr>
                <w:rFonts w:ascii="Arial" w:eastAsia="Arial" w:hAnsi="Arial" w:cs="Arial"/>
                <w:rtl/>
              </w:rPr>
              <w:t xml:space="preserve"> </w:t>
            </w:r>
          </w:p>
          <w:p w:rsidR="00A37FCE" w:rsidRDefault="00D51DE7">
            <w:pPr>
              <w:numPr>
                <w:ilvl w:val="0"/>
                <w:numId w:val="64"/>
              </w:numPr>
              <w:ind w:hanging="366"/>
              <w:jc w:val="left"/>
            </w:pPr>
            <w:r>
              <w:rPr>
                <w:rFonts w:ascii="B Nazanin" w:eastAsia="B Nazanin" w:hAnsi="B Nazanin" w:cs="B Nazanin"/>
                <w:rtl/>
              </w:rPr>
              <w:t>شناسایی و پیش بینی شرایط خاصی که ممکن است روی بهینگی گروههای پزشکی تاثیر بگذارد</w:t>
            </w:r>
            <w:r>
              <w:rPr>
                <w:rFonts w:ascii="Arial" w:eastAsia="Arial" w:hAnsi="Arial" w:cs="Arial"/>
                <w:rtl/>
              </w:rPr>
              <w:t xml:space="preserve"> </w:t>
            </w:r>
          </w:p>
          <w:p w:rsidR="00A37FCE" w:rsidRDefault="00D51DE7">
            <w:pPr>
              <w:numPr>
                <w:ilvl w:val="0"/>
                <w:numId w:val="64"/>
              </w:numPr>
              <w:ind w:hanging="366"/>
              <w:jc w:val="left"/>
            </w:pPr>
            <w:r>
              <w:rPr>
                <w:rFonts w:ascii="B Nazanin" w:eastAsia="B Nazanin" w:hAnsi="B Nazanin" w:cs="B Nazanin"/>
                <w:rtl/>
              </w:rPr>
              <w:t>طرحریزی و اجرای اقدامات/ برنامههای بهبود با توجه به نتایج بدست آمده در مراحل بالا</w:t>
            </w:r>
            <w:r>
              <w:rPr>
                <w:rFonts w:ascii="Arial" w:eastAsia="Arial" w:hAnsi="Arial" w:cs="Arial"/>
                <w:rtl/>
              </w:rPr>
              <w:t xml:space="preserve"> </w:t>
            </w:r>
          </w:p>
          <w:p w:rsidR="00A37FCE" w:rsidRDefault="00D51DE7">
            <w:pPr>
              <w:numPr>
                <w:ilvl w:val="0"/>
                <w:numId w:val="64"/>
              </w:numPr>
              <w:ind w:hanging="366"/>
              <w:jc w:val="left"/>
            </w:pPr>
            <w:r>
              <w:rPr>
                <w:rFonts w:ascii="B Nazanin" w:eastAsia="B Nazanin" w:hAnsi="B Nazanin" w:cs="B Nazanin"/>
                <w:rtl/>
              </w:rPr>
              <w:t>سنجش و تملیل و کنترل عوامل مخدوش کننده بهینگی مشارکت گروههای پزشکی در خدمات سرپایی</w:t>
            </w:r>
            <w:r>
              <w:rPr>
                <w:rFonts w:ascii="Arial" w:eastAsia="Arial" w:hAnsi="Arial" w:cs="Arial"/>
                <w:rtl/>
              </w:rPr>
              <w:t xml:space="preserve"> </w:t>
            </w:r>
          </w:p>
          <w:p w:rsidR="00A37FCE" w:rsidRDefault="00D51DE7">
            <w:pPr>
              <w:numPr>
                <w:ilvl w:val="0"/>
                <w:numId w:val="64"/>
              </w:numPr>
              <w:ind w:hanging="366"/>
              <w:jc w:val="left"/>
            </w:pPr>
            <w:r>
              <w:rPr>
                <w:rFonts w:ascii="B Nazanin" w:eastAsia="B Nazanin" w:hAnsi="B Nazanin" w:cs="B Nazanin"/>
                <w:rtl/>
              </w:rPr>
              <w:t xml:space="preserve">برنامهریزی و اجرای اقدامات تشویقی برای بهینه سازی استفاده از ظرفیت گروههای پزشکی </w:t>
            </w:r>
          </w:p>
        </w:tc>
      </w:tr>
      <w:tr w:rsidR="00A37FCE">
        <w:trPr>
          <w:trHeight w:val="98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در مورد بهینگی استفاده از ظرفیت گروههای پزشکی علاوه بر مشارکت در توسعه خدمات سرپایی مواردی مانند اورژانس، خهدمات تشخیصهی و بخهشههای بسهتری و سهایر مشارکتهای گروه پزشکی مطرح است که در صورت تعیین معادل تمام وقت</w:t>
            </w:r>
            <w:r>
              <w:rPr>
                <w:rFonts w:ascii="B Nazanin" w:eastAsia="B Nazanin" w:hAnsi="B Nazanin" w:cs="B Nazanin"/>
                <w:sz w:val="20"/>
                <w:szCs w:val="20"/>
                <w:vertAlign w:val="superscript"/>
                <w:rtl/>
              </w:rPr>
              <w:t xml:space="preserve"> </w:t>
            </w:r>
            <w:r>
              <w:rPr>
                <w:rFonts w:ascii="B Nazanin" w:eastAsia="B Nazanin" w:hAnsi="B Nazanin" w:cs="B Nazanin"/>
                <w:color w:val="00B0F0"/>
                <w:sz w:val="20"/>
                <w:vertAlign w:val="superscript"/>
              </w:rPr>
              <w:footnoteReference w:id="24"/>
            </w:r>
            <w:r>
              <w:rPr>
                <w:rFonts w:ascii="B Nazanin" w:eastAsia="B Nazanin" w:hAnsi="B Nazanin" w:cs="B Nazanin"/>
                <w:sz w:val="20"/>
                <w:szCs w:val="20"/>
                <w:rtl/>
              </w:rPr>
              <w:t xml:space="preserve"> </w:t>
            </w:r>
            <w:r>
              <w:rPr>
                <w:rFonts w:ascii="B Nazanin" w:eastAsia="B Nazanin" w:hAnsi="B Nazanin" w:cs="B Nazanin"/>
                <w:rtl/>
              </w:rPr>
              <w:t xml:space="preserve">برای هر یهك از واحهدهای پهیشگفهت، تصهمیم گیهری مسهئولان ارشهد بیمارسهتان را بهرای برنامهریزی و اجرای اقدامات مناسب تسهیل میسازد. </w:t>
            </w:r>
          </w:p>
        </w:tc>
      </w:tr>
      <w:tr w:rsidR="00A37FCE">
        <w:trPr>
          <w:trHeight w:val="391"/>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494"/>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 xml:space="preserve"> بیمارستان از تامین منابع مالی و مدیریت هزینهها جهت استقرار و استمرار کیفیت خدمات، اطمینان حاصل مینماید.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منابع و بودجههای عملیاتی تخصیصی مطابق اهداف برنامههای مربوط هزینه میشوند. </w:t>
            </w:r>
          </w:p>
        </w:tc>
      </w:tr>
      <w:tr w:rsidR="00A37FCE">
        <w:trPr>
          <w:trHeight w:val="131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
              </w:numPr>
              <w:ind w:hanging="368"/>
              <w:jc w:val="left"/>
            </w:pPr>
            <w:r>
              <w:rPr>
                <w:rFonts w:ascii="B Nazanin" w:eastAsia="B Nazanin" w:hAnsi="B Nazanin" w:cs="B Nazanin"/>
                <w:rtl/>
              </w:rPr>
              <w:t xml:space="preserve">وجود نظام ثبت اطلاعات حسابداری و سامانه اطلاعات حسابداری مناسب  </w:t>
            </w:r>
          </w:p>
          <w:p w:rsidR="00A37FCE" w:rsidRDefault="00D51DE7">
            <w:pPr>
              <w:numPr>
                <w:ilvl w:val="0"/>
                <w:numId w:val="65"/>
              </w:numPr>
              <w:ind w:hanging="368"/>
              <w:jc w:val="left"/>
            </w:pPr>
            <w:r>
              <w:rPr>
                <w:rFonts w:ascii="B Nazanin" w:eastAsia="B Nazanin" w:hAnsi="B Nazanin" w:cs="B Nazanin"/>
                <w:rtl/>
              </w:rPr>
              <w:t>انجام کنترلهای داخلی حسابداری مطابق با استانداردهای مرتبط</w:t>
            </w:r>
            <w:r>
              <w:rPr>
                <w:rFonts w:ascii="Arial" w:eastAsia="Arial" w:hAnsi="Arial" w:cs="Arial"/>
                <w:rtl/>
              </w:rPr>
              <w:t xml:space="preserve"> </w:t>
            </w:r>
          </w:p>
          <w:p w:rsidR="00A37FCE" w:rsidRDefault="00D51DE7">
            <w:pPr>
              <w:numPr>
                <w:ilvl w:val="0"/>
                <w:numId w:val="65"/>
              </w:numPr>
              <w:ind w:hanging="368"/>
              <w:jc w:val="left"/>
            </w:pPr>
            <w:r>
              <w:rPr>
                <w:rFonts w:ascii="B Nazanin" w:eastAsia="B Nazanin" w:hAnsi="B Nazanin" w:cs="B Nazanin"/>
                <w:rtl/>
              </w:rPr>
              <w:t xml:space="preserve">هزینه کرد منابع و بودجههای عملیاتی تخصیصی مطابق اهداف برنامههای ابلاغی مربوط  </w:t>
            </w:r>
          </w:p>
          <w:p w:rsidR="00A37FCE" w:rsidRDefault="00D51DE7">
            <w:pPr>
              <w:numPr>
                <w:ilvl w:val="0"/>
                <w:numId w:val="65"/>
              </w:numPr>
              <w:ind w:hanging="368"/>
              <w:jc w:val="left"/>
            </w:pPr>
            <w:r>
              <w:rPr>
                <w:rFonts w:ascii="B Nazanin" w:eastAsia="B Nazanin" w:hAnsi="B Nazanin" w:cs="B Nazanin"/>
                <w:rtl/>
              </w:rPr>
              <w:t xml:space="preserve">پاسخگویی رئیس و مدیر بیمارستان در مقابل هزینه کرد صمیح بودجه و اعتبارات تخصیصی </w:t>
            </w:r>
          </w:p>
        </w:tc>
      </w:tr>
      <w:tr w:rsidR="00A37FCE">
        <w:trPr>
          <w:trHeight w:val="164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t xml:space="preserve">منابع مالی بیمارستان شامل ردیفهای بودجهای، کمكهای برنامهای از طرف وزارت بهداشت است. لازم است نظام ثبهت اطلاعهات حسهابداری متناسهب و سهامانه اطلاعهات حسابداری منطبق با آن نظام به نموی که اطلاعات رخدادهای مالی براساس عملیاتِ برنامهها را ثبت کند، وجود داشته باشد. کنترل داخلی در حسابداری مطابق استانداردهای حسابداری انجام می شود. مدیر مالی گزارشهای تفسیری و تملیلی ماهانه از رخدادهای مالی و انطباق آنها با برنامههای مصوب تهیه کرده و در اختیار تیم رهبری و مدیریت قرار میگیرد. تیم رهبری و مدیریت و مدیر مالی عمن بررسی انمراف از بودجه و دلایل آنها اقدامات لازم برای انطباق عملکرد بودجه منطبق با مقدار منهابع مهالی و بودجهه مصوب طراحی و ابلاغ می کند. رئیس/مدیرعامل و مدیر بیمارستان مسئولیت هزینه کرد صمیح بودجه و اعتبارات تخصیصی را بر عهده دارند.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افزایش درآمد بیمارستان در چارچوب عوابط مربوط و رعایت اصول کیفیت و ایمنی بیمار برنامهریزی و مدیریت میشود. </w:t>
            </w:r>
          </w:p>
        </w:tc>
      </w:tr>
      <w:tr w:rsidR="00A37FCE">
        <w:trPr>
          <w:trHeight w:val="196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
              </w:numPr>
              <w:ind w:hanging="366"/>
              <w:jc w:val="left"/>
            </w:pPr>
            <w:r>
              <w:rPr>
                <w:rFonts w:ascii="B Nazanin" w:eastAsia="B Nazanin" w:hAnsi="B Nazanin" w:cs="B Nazanin"/>
                <w:rtl/>
              </w:rPr>
              <w:t xml:space="preserve">شناسایی کانونهای درآمدی بیمارستان و تعیین/برآورد ظرفیت تولید درآمد در هر یك از کانونها در چارچوب قوانین و مقررات مربوط </w:t>
            </w:r>
          </w:p>
          <w:p w:rsidR="00A37FCE" w:rsidRDefault="00D51DE7">
            <w:pPr>
              <w:numPr>
                <w:ilvl w:val="0"/>
                <w:numId w:val="66"/>
              </w:numPr>
              <w:ind w:hanging="366"/>
              <w:jc w:val="left"/>
            </w:pPr>
            <w:r>
              <w:rPr>
                <w:rFonts w:ascii="B Nazanin" w:eastAsia="B Nazanin" w:hAnsi="B Nazanin" w:cs="B Nazanin"/>
                <w:rtl/>
              </w:rPr>
              <w:t xml:space="preserve">تعیین عوامل موثر بر افزایش/کاهش تولید و وصول درآمد در هر یك از کانونهای شناسایی شده </w:t>
            </w:r>
          </w:p>
          <w:p w:rsidR="00A37FCE" w:rsidRDefault="00D51DE7">
            <w:pPr>
              <w:numPr>
                <w:ilvl w:val="0"/>
                <w:numId w:val="66"/>
              </w:numPr>
              <w:ind w:hanging="366"/>
              <w:jc w:val="left"/>
            </w:pPr>
            <w:r>
              <w:rPr>
                <w:rFonts w:ascii="B Nazanin" w:eastAsia="B Nazanin" w:hAnsi="B Nazanin" w:cs="B Nazanin"/>
                <w:rtl/>
              </w:rPr>
              <w:t xml:space="preserve">تعیین مقدار درآمد تمقق یافته/ وصول شده در هر یك از کانونهای شناسایی شده  </w:t>
            </w:r>
          </w:p>
          <w:p w:rsidR="00A37FCE" w:rsidRDefault="00D51DE7">
            <w:pPr>
              <w:numPr>
                <w:ilvl w:val="0"/>
                <w:numId w:val="66"/>
              </w:numPr>
              <w:ind w:hanging="366"/>
              <w:jc w:val="left"/>
            </w:pPr>
            <w:r>
              <w:rPr>
                <w:rFonts w:ascii="B Nazanin" w:eastAsia="B Nazanin" w:hAnsi="B Nazanin" w:cs="B Nazanin"/>
                <w:rtl/>
              </w:rPr>
              <w:t xml:space="preserve">تملیل و شناسایی علل کاهش تمقق/وصول درآمدها در هر یك از کانونهای شناسایی شده  </w:t>
            </w:r>
          </w:p>
          <w:p w:rsidR="00A37FCE" w:rsidRDefault="00D51DE7">
            <w:pPr>
              <w:numPr>
                <w:ilvl w:val="0"/>
                <w:numId w:val="66"/>
              </w:numPr>
              <w:ind w:hanging="366"/>
              <w:jc w:val="left"/>
            </w:pPr>
            <w:r>
              <w:rPr>
                <w:rFonts w:ascii="B Nazanin" w:eastAsia="B Nazanin" w:hAnsi="B Nazanin" w:cs="B Nazanin"/>
                <w:rtl/>
              </w:rPr>
              <w:t>برنامهریزی و اقدام برای از بین بردن علل کاهش و تقویت علل افزایش تمقق/</w:t>
            </w:r>
            <w:r>
              <w:rPr>
                <w:rFonts w:ascii="Arial" w:eastAsia="Arial" w:hAnsi="Arial" w:cs="Arial"/>
                <w:rtl/>
              </w:rPr>
              <w:t xml:space="preserve"> </w:t>
            </w:r>
            <w:r>
              <w:rPr>
                <w:rFonts w:ascii="B Nazanin" w:eastAsia="B Nazanin" w:hAnsi="B Nazanin" w:cs="B Nazanin"/>
                <w:rtl/>
              </w:rPr>
              <w:t>وصول درآمدها</w:t>
            </w:r>
            <w:r>
              <w:rPr>
                <w:rFonts w:ascii="Arial" w:eastAsia="Arial" w:hAnsi="Arial" w:cs="Arial"/>
                <w:color w:val="0070C0"/>
                <w:rtl/>
              </w:rPr>
              <w:t xml:space="preserve"> </w:t>
            </w:r>
          </w:p>
          <w:p w:rsidR="00A37FCE" w:rsidRDefault="00D51DE7">
            <w:pPr>
              <w:numPr>
                <w:ilvl w:val="0"/>
                <w:numId w:val="66"/>
              </w:numPr>
              <w:ind w:hanging="366"/>
              <w:jc w:val="left"/>
            </w:pPr>
            <w:r>
              <w:rPr>
                <w:rFonts w:ascii="B Nazanin" w:eastAsia="B Nazanin" w:hAnsi="B Nazanin" w:cs="B Nazanin"/>
                <w:rtl/>
              </w:rPr>
              <w:t xml:space="preserve">ممانعت از هرگونه تاثیر منفی سیاستهای مالی، درآمدزایی و صرفه جوییها بر ایمنی بیماران </w:t>
            </w:r>
          </w:p>
        </w:tc>
      </w:tr>
      <w:tr w:rsidR="00A37FCE">
        <w:trPr>
          <w:trHeight w:val="294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 xml:space="preserve">برای افزایش درآمد بیمارستان ابتدا باید کانونهای درآمدی را شناسایی نمود سپس ظرفیت تولید درآمد در هریك از کانونها را با استفاده از مهدلیههای پهیش بینهی )ماننهد سری زمانی، مطالعه فرآیند، و ...( تعیین نمود. پس از شناسایی و تملیل عوامل موثر بر تمقق و وصول درآمد و یا عوامل از دست رفتن درآمد، مدل تولید درآمد در ههر کهانون تهیه شود. سپس درآمد تمقق یافته در هریك از کانونها در بازه زمانی مناسب مماسبه و با مقدار مطلوب در همان بازه مقایسه و دلایل اختلاف شناسایی شهود. سهپس بهرای کاهش اثر یا از بین بردن دلایل کاهنده درآمد برنامهریزی شده و اقدام صورت گیرد. سیاستها و برنامههای مربوط به افهزایش درآمهد بیمارسهتان در بخهشههای کلینیکهی و پاراکلینیکی مانند پذیرش بیماران و ترخیص آنها به نموی باشد که با کاهش در کمیت و کیفیت، به تهدید ایمنی بیماران منجهر نشهود. در اولویهت بنهدی پهذیرش بیمهاران فوریت و وععیت بالینی بیمار اولویت داشته و به هیچ وجه تابع میزان صرفهجویی/درآمد به دست آمده از ناحیه نوع بیماری، مدت اقامت بیمار یا پروسیجر درمانی و ... نباشهد. افزایش حجم ارائه خدمات و تلاش در جهت سرعت بخشی به این امر مانند کاهش پرتی زمان در اتاق عمل و افهزایش تعهداد پروسهیجرها نبایهد باعهث نادیهده گرفتهه شهدن استانداردها و مبانی ایمنی بیمار شود. برای مثال به چك لیست جراحی ایمن، شناسایی بیماران و یا انتقال غیر ایمن بیماران اشاره میگردد. ترخیص بیماران بایستی تا زمهان اطمینان از عدم تهدید ایمنی بیمار ،انجام نشود. </w:t>
            </w:r>
          </w:p>
        </w:tc>
      </w:tr>
    </w:tbl>
    <w:p w:rsidR="00A37FCE" w:rsidRDefault="00A37FCE">
      <w:pPr>
        <w:bidi w:val="0"/>
        <w:spacing w:after="0"/>
        <w:ind w:left="-324" w:right="11924"/>
        <w:jc w:val="left"/>
      </w:pPr>
    </w:p>
    <w:tbl>
      <w:tblPr>
        <w:tblStyle w:val="TableGrid"/>
        <w:tblW w:w="11673" w:type="dxa"/>
        <w:tblInd w:w="-40" w:type="dxa"/>
        <w:tblCellMar>
          <w:top w:w="2" w:type="dxa"/>
          <w:left w:w="59" w:type="dxa"/>
          <w:right w:w="103"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lastRenderedPageBreak/>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جذب منابع مالی/ سرمایه ای از ممل مشارکتهای مردمی/</w:t>
            </w:r>
            <w:r>
              <w:rPr>
                <w:rFonts w:ascii="Arial" w:eastAsia="Arial" w:hAnsi="Arial" w:cs="Arial"/>
                <w:rtl/>
              </w:rPr>
              <w:t xml:space="preserve"> </w:t>
            </w:r>
            <w:r>
              <w:rPr>
                <w:rFonts w:ascii="B Nazanin" w:eastAsia="B Nazanin" w:hAnsi="B Nazanin" w:cs="B Nazanin"/>
                <w:rtl/>
              </w:rPr>
              <w:t xml:space="preserve">موسسههای خیریه بیمارستانی در چارچوب عوابط مربوط صورت میپذیرد . </w:t>
            </w:r>
          </w:p>
        </w:tc>
      </w:tr>
      <w:tr w:rsidR="00A37FCE">
        <w:trPr>
          <w:trHeight w:val="261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7"/>
              </w:numPr>
              <w:ind w:left="362" w:hanging="361"/>
              <w:jc w:val="left"/>
            </w:pPr>
            <w:r>
              <w:rPr>
                <w:rFonts w:ascii="B Nazanin" w:eastAsia="B Nazanin" w:hAnsi="B Nazanin" w:cs="B Nazanin"/>
                <w:rtl/>
              </w:rPr>
              <w:t xml:space="preserve">تعیین مقدار و سهم کمكهای خیرین در برنامههای گوناگون بیمارستان در </w:t>
            </w:r>
            <w:r>
              <w:rPr>
                <w:rFonts w:ascii="B Nazanin" w:eastAsia="B Nazanin" w:hAnsi="B Nazanin" w:cs="B Nazanin"/>
              </w:rPr>
              <w:t>5</w:t>
            </w:r>
            <w:r>
              <w:rPr>
                <w:rFonts w:ascii="B Nazanin" w:eastAsia="B Nazanin" w:hAnsi="B Nazanin" w:cs="B Nazanin"/>
                <w:rtl/>
              </w:rPr>
              <w:t xml:space="preserve"> سال اخیر و هدفگذاری برای سالهای آینده</w:t>
            </w:r>
            <w:r>
              <w:rPr>
                <w:rFonts w:ascii="Arial" w:eastAsia="Arial" w:hAnsi="Arial" w:cs="Arial"/>
                <w:rtl/>
              </w:rPr>
              <w:t xml:space="preserve"> </w:t>
            </w:r>
          </w:p>
          <w:p w:rsidR="00A37FCE" w:rsidRDefault="00D51DE7">
            <w:pPr>
              <w:numPr>
                <w:ilvl w:val="0"/>
                <w:numId w:val="67"/>
              </w:numPr>
              <w:ind w:left="362" w:hanging="361"/>
              <w:jc w:val="left"/>
            </w:pPr>
            <w:r>
              <w:rPr>
                <w:rFonts w:ascii="B Nazanin" w:eastAsia="B Nazanin" w:hAnsi="B Nazanin" w:cs="B Nazanin"/>
                <w:rtl/>
              </w:rPr>
              <w:t>تصویب برنامههای توسعهای و سایر برنامههایی که تامین بخشی از منابع مالی آن متکی به خیرین است</w:t>
            </w:r>
            <w:r>
              <w:rPr>
                <w:rFonts w:ascii="Arial" w:eastAsia="Arial" w:hAnsi="Arial" w:cs="Arial"/>
                <w:rtl/>
              </w:rPr>
              <w:t xml:space="preserve"> </w:t>
            </w:r>
          </w:p>
          <w:p w:rsidR="00A37FCE" w:rsidRDefault="00D51DE7">
            <w:pPr>
              <w:numPr>
                <w:ilvl w:val="0"/>
                <w:numId w:val="67"/>
              </w:numPr>
              <w:ind w:left="362" w:hanging="361"/>
              <w:jc w:val="left"/>
            </w:pPr>
            <w:r>
              <w:rPr>
                <w:rFonts w:ascii="B Nazanin" w:eastAsia="B Nazanin" w:hAnsi="B Nazanin" w:cs="B Nazanin"/>
                <w:rtl/>
              </w:rPr>
              <w:t xml:space="preserve">تدوین و اجرای برنامههای تبلیغی و ترویجی برای جذب خیرین بیشتر و کمكهای بیشتر از خیرین </w:t>
            </w:r>
            <w:r>
              <w:rPr>
                <w:rFonts w:ascii="Arial" w:eastAsia="Arial" w:hAnsi="Arial" w:cs="Arial"/>
                <w:rtl/>
              </w:rPr>
              <w:t xml:space="preserve"> </w:t>
            </w:r>
          </w:p>
          <w:p w:rsidR="00A37FCE" w:rsidRDefault="00D51DE7">
            <w:pPr>
              <w:numPr>
                <w:ilvl w:val="0"/>
                <w:numId w:val="67"/>
              </w:numPr>
              <w:ind w:left="362" w:hanging="361"/>
              <w:jc w:val="left"/>
            </w:pPr>
            <w:r>
              <w:rPr>
                <w:rFonts w:ascii="B Nazanin" w:eastAsia="B Nazanin" w:hAnsi="B Nazanin" w:cs="B Nazanin"/>
                <w:rtl/>
              </w:rPr>
              <w:t xml:space="preserve">همکاری موسسههای خیریه به منظور شناسایی نیازهای بیماران و اولویتهای توسعه بهسازی و خدمات با واحد مددکاری  </w:t>
            </w:r>
          </w:p>
          <w:p w:rsidR="00A37FCE" w:rsidRDefault="00D51DE7">
            <w:pPr>
              <w:numPr>
                <w:ilvl w:val="0"/>
                <w:numId w:val="67"/>
              </w:numPr>
              <w:ind w:left="362" w:hanging="361"/>
              <w:jc w:val="left"/>
            </w:pPr>
            <w:r>
              <w:rPr>
                <w:rFonts w:ascii="B Nazanin" w:eastAsia="B Nazanin" w:hAnsi="B Nazanin" w:cs="B Nazanin"/>
                <w:rtl/>
              </w:rPr>
              <w:t xml:space="preserve">تامین هزینه درمان مددجویان بیبضاعت براساس اسناد هزینه یا صورتمساب صادره از سوی امور مالی یا حسابداری با هماهنگی مددکاری  </w:t>
            </w:r>
          </w:p>
          <w:p w:rsidR="00A37FCE" w:rsidRDefault="00D51DE7">
            <w:pPr>
              <w:numPr>
                <w:ilvl w:val="0"/>
                <w:numId w:val="67"/>
              </w:numPr>
              <w:ind w:left="362" w:hanging="361"/>
              <w:jc w:val="left"/>
            </w:pPr>
            <w:r>
              <w:rPr>
                <w:rFonts w:ascii="B Nazanin" w:eastAsia="B Nazanin" w:hAnsi="B Nazanin" w:cs="B Nazanin"/>
                <w:rtl/>
              </w:rPr>
              <w:t xml:space="preserve">تامین هزینههای ساخت و تجهیز بیمارستان و درمانگاههای تخصصی با تایید تیم رهبری و مدیریت </w:t>
            </w:r>
            <w:r>
              <w:rPr>
                <w:rFonts w:ascii="Arial" w:eastAsia="Arial" w:hAnsi="Arial" w:cs="Arial"/>
                <w:rtl/>
              </w:rPr>
              <w:t xml:space="preserve"> </w:t>
            </w:r>
          </w:p>
          <w:p w:rsidR="00A37FCE" w:rsidRDefault="00D51DE7">
            <w:pPr>
              <w:numPr>
                <w:ilvl w:val="0"/>
                <w:numId w:val="67"/>
              </w:numPr>
              <w:ind w:left="362" w:hanging="361"/>
              <w:jc w:val="left"/>
            </w:pPr>
            <w:r>
              <w:rPr>
                <w:rFonts w:ascii="B Nazanin" w:eastAsia="B Nazanin" w:hAnsi="B Nazanin" w:cs="B Nazanin"/>
                <w:rtl/>
              </w:rPr>
              <w:t>تامین منابع بازسازی و بهسازی بیمارستان با تایید تیم رهبری و مدیریت</w:t>
            </w:r>
            <w:r>
              <w:rPr>
                <w:rFonts w:ascii="Arial" w:eastAsia="Arial" w:hAnsi="Arial" w:cs="Arial"/>
                <w:rtl/>
              </w:rPr>
              <w:t xml:space="preserve"> </w:t>
            </w:r>
          </w:p>
          <w:p w:rsidR="00A37FCE" w:rsidRDefault="00D51DE7">
            <w:pPr>
              <w:numPr>
                <w:ilvl w:val="0"/>
                <w:numId w:val="67"/>
              </w:numPr>
              <w:ind w:left="362" w:hanging="361"/>
              <w:jc w:val="left"/>
            </w:pPr>
            <w:r>
              <w:rPr>
                <w:rFonts w:ascii="B Nazanin" w:eastAsia="B Nazanin" w:hAnsi="B Nazanin" w:cs="B Nazanin"/>
                <w:rtl/>
              </w:rPr>
              <w:t xml:space="preserve">تهیه گزارشهای تملیلی مالی در تامین کمكهای مالی و سرمایه ای از سوی خیرین </w:t>
            </w:r>
          </w:p>
        </w:tc>
      </w:tr>
      <w:tr w:rsidR="00A37FCE">
        <w:trPr>
          <w:trHeight w:val="229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 xml:space="preserve">لازم است ابتدا مقدار منابع مالی خیرین/مشارکتهای مردمی و سهم آنها در تامین سرمایه/تولید درآمد بیمارستان در طی چند سال اخیر شناسایی شهده و بهرای سهالههای بعدی هدف گذاری شود. اعتبارات مناسب و زمانبندی شده برای برنامههای توسعه ای بیمارستان که به تصویب مراجع بالا دست ذیصلاح رسیده باشد، تهیه میشود. برنامههای مصوب و زمانبندی تامین مالی بر حسب سلایق خیرین شهرستانی/استانی به ایشان اعلام شده و تقاعای همکاری میگردد. تمامی رخدادهای مالی در سامانه حسهابداری درج شده و مدیر مالی گزارشهای تفسیری و تملیلی فصلی در تامین و مصرف اعتبارات را به مجمع خیرین و تیم رهبری و مدیریت بیمارستان ارائه میکنهد. همچنهین لازم اسهت فهرست هزینههای انجام شده و گزارش نهایی در خصوص ترخیص بیمار که ممهور به مهر حسابداری بیمارستان میباشد تهیه و در پرونده درج شود. برگزاری جلسات منظم با خیرین و موسسات خیریه در بیمارستان توسط تیم رهبری ومدیریت بیمارستان صورت پذیرد. همچنین بکارگیری کارشناسان مددکاری اجتماعی مجرب برای جذب همکهاری خیرین توصیه میشود.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مدیریت هزینههای خدمات گلوبال، در چارچوب عوابط مربوط و رعایت اصول کیفیت و ایمنی بیمار صورت میپذیرد. </w:t>
            </w:r>
          </w:p>
        </w:tc>
      </w:tr>
      <w:tr w:rsidR="00A37FCE">
        <w:trPr>
          <w:trHeight w:val="164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
              </w:numPr>
              <w:ind w:hanging="371"/>
              <w:jc w:val="left"/>
            </w:pPr>
            <w:r>
              <w:rPr>
                <w:rFonts w:ascii="B Nazanin" w:eastAsia="B Nazanin" w:hAnsi="B Nazanin" w:cs="B Nazanin"/>
                <w:rtl/>
              </w:rPr>
              <w:t xml:space="preserve">گزارش تفصیلی از هزینه تمام شده برای هر یك از خدمات گلوبال انجام شده در بیمارستان </w:t>
            </w:r>
          </w:p>
          <w:p w:rsidR="00A37FCE" w:rsidRDefault="00D51DE7">
            <w:pPr>
              <w:numPr>
                <w:ilvl w:val="0"/>
                <w:numId w:val="68"/>
              </w:numPr>
              <w:ind w:hanging="371"/>
              <w:jc w:val="left"/>
            </w:pPr>
            <w:r>
              <w:rPr>
                <w:rFonts w:ascii="B Nazanin" w:eastAsia="B Nazanin" w:hAnsi="B Nazanin" w:cs="B Nazanin"/>
                <w:rtl/>
              </w:rPr>
              <w:t xml:space="preserve">تعیین مقدار حداقل و حداکثر و میانگین هر یك از اجزای خدمت )مواد مصرفی، دارو، زمان، ...( در خدمات گلوبال  </w:t>
            </w:r>
          </w:p>
          <w:p w:rsidR="00A37FCE" w:rsidRDefault="00D51DE7">
            <w:pPr>
              <w:numPr>
                <w:ilvl w:val="0"/>
                <w:numId w:val="68"/>
              </w:numPr>
              <w:ind w:hanging="371"/>
              <w:jc w:val="left"/>
            </w:pPr>
            <w:r>
              <w:rPr>
                <w:rFonts w:ascii="B Nazanin" w:eastAsia="B Nazanin" w:hAnsi="B Nazanin" w:cs="B Nazanin"/>
                <w:rtl/>
              </w:rPr>
              <w:t xml:space="preserve">گزارش هزینه تمام شده خدمات گلوبال ارائه شده توسط هر یك از پزشکان و تعیین میزان انمراف از مقدار پایه )کم یا زیاد( و تاثیر آن در کیفیت خدمات </w:t>
            </w:r>
            <w:r>
              <w:rPr>
                <w:rFonts w:ascii="Arial" w:eastAsia="Arial" w:hAnsi="Arial" w:cs="Arial"/>
                <w:color w:val="0070C0"/>
                <w:rtl/>
              </w:rPr>
              <w:t xml:space="preserve"> </w:t>
            </w:r>
          </w:p>
          <w:p w:rsidR="00A37FCE" w:rsidRDefault="00D51DE7">
            <w:pPr>
              <w:numPr>
                <w:ilvl w:val="0"/>
                <w:numId w:val="68"/>
              </w:numPr>
              <w:ind w:hanging="371"/>
              <w:jc w:val="left"/>
            </w:pPr>
            <w:r>
              <w:rPr>
                <w:rFonts w:ascii="B Nazanin" w:eastAsia="B Nazanin" w:hAnsi="B Nazanin" w:cs="B Nazanin"/>
                <w:rtl/>
              </w:rPr>
              <w:t>تدوین و اجرای برنامههای انطباق میانگین هزینه تمام شده خدمات گلوبال در بیمارستان با تعرفه ابلاغی</w:t>
            </w:r>
            <w:r>
              <w:rPr>
                <w:rFonts w:ascii="Arial" w:eastAsia="Arial" w:hAnsi="Arial" w:cs="Arial"/>
                <w:rtl/>
              </w:rPr>
              <w:t xml:space="preserve"> </w:t>
            </w:r>
          </w:p>
          <w:p w:rsidR="00A37FCE" w:rsidRDefault="00D51DE7">
            <w:pPr>
              <w:numPr>
                <w:ilvl w:val="0"/>
                <w:numId w:val="68"/>
              </w:numPr>
              <w:ind w:hanging="371"/>
              <w:jc w:val="left"/>
            </w:pPr>
            <w:r>
              <w:rPr>
                <w:rFonts w:ascii="B Nazanin" w:eastAsia="B Nazanin" w:hAnsi="B Nazanin" w:cs="B Nazanin"/>
                <w:rtl/>
              </w:rPr>
              <w:t>عدم کاهش کمیت و کیفیت خدمات و عدم هرگونه تهدید ایمنی بیماران به دلیل مدیریت هزینهها در</w:t>
            </w:r>
            <w:r>
              <w:rPr>
                <w:rFonts w:ascii="B Nazanin" w:eastAsia="B Nazanin" w:hAnsi="B Nazanin" w:cs="B Nazanin"/>
                <w:color w:val="0070C0"/>
                <w:rtl/>
              </w:rPr>
              <w:t xml:space="preserve"> </w:t>
            </w:r>
            <w:r>
              <w:rPr>
                <w:rFonts w:ascii="B Nazanin" w:eastAsia="B Nazanin" w:hAnsi="B Nazanin" w:cs="B Nazanin"/>
                <w:rtl/>
              </w:rPr>
              <w:t>خدمات گلوبال</w:t>
            </w:r>
            <w:r>
              <w:rPr>
                <w:rFonts w:ascii="B Nazanin" w:eastAsia="B Nazanin" w:hAnsi="B Nazanin" w:cs="B Nazanin"/>
                <w:color w:val="0070C0"/>
                <w:rtl/>
              </w:rPr>
              <w:t xml:space="preserve">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vertAlign w:val="subscript"/>
                <w:rtl/>
              </w:rPr>
              <w:t></w:t>
            </w:r>
            <w:r>
              <w:rPr>
                <w:rFonts w:ascii="Arial" w:eastAsia="Arial" w:hAnsi="Arial" w:cs="Arial"/>
                <w:sz w:val="14"/>
                <w:szCs w:val="14"/>
                <w:rtl/>
              </w:rPr>
              <w:t xml:space="preserve"> </w:t>
            </w:r>
            <w:r>
              <w:rPr>
                <w:rFonts w:ascii="B Nazanin" w:eastAsia="B Nazanin" w:hAnsi="B Nazanin" w:cs="B Nazanin"/>
                <w:rtl/>
              </w:rPr>
              <w:t xml:space="preserve">ملاحظات مهم در استمرار کیفیت و ایمنی بیماران در برنامههای مدیریت هزینه </w:t>
            </w:r>
            <w:r>
              <w:rPr>
                <w:rFonts w:ascii="Times New Roman" w:eastAsia="Times New Roman" w:hAnsi="Times New Roman" w:cs="Times New Roman"/>
                <w:sz w:val="14"/>
                <w:szCs w:val="14"/>
                <w:rtl/>
              </w:rPr>
              <w:t xml:space="preserve"> </w:t>
            </w:r>
          </w:p>
          <w:p w:rsidR="00A37FCE" w:rsidRDefault="00D51DE7">
            <w:pPr>
              <w:numPr>
                <w:ilvl w:val="0"/>
                <w:numId w:val="69"/>
              </w:numPr>
              <w:ind w:right="1746" w:hanging="147"/>
            </w:pPr>
            <w:r>
              <w:rPr>
                <w:rFonts w:ascii="B Nazanin" w:eastAsia="B Nazanin" w:hAnsi="B Nazanin" w:cs="B Nazanin"/>
                <w:rtl/>
              </w:rPr>
              <w:t xml:space="preserve">تامین/تعدیل نیروی انسانی به نموی نباشد که با کاهش در کمیت و کیفیت در چینش نیروی انسانی، منجر به تهدید ایمنی بیماران شود. </w:t>
            </w:r>
          </w:p>
          <w:p w:rsidR="00A37FCE" w:rsidRDefault="00D51DE7">
            <w:pPr>
              <w:numPr>
                <w:ilvl w:val="0"/>
                <w:numId w:val="69"/>
              </w:numPr>
              <w:ind w:right="1746" w:hanging="147"/>
            </w:pPr>
            <w:r>
              <w:rPr>
                <w:rFonts w:ascii="B Nazanin" w:eastAsia="B Nazanin" w:hAnsi="B Nazanin" w:cs="B Nazanin"/>
                <w:rtl/>
              </w:rPr>
              <w:t>تامین دارو و تجهیزات و مصرف آنها به نموی نباشد که منجر به کاهش در کمیت و کیفیت خدمات و تهدید ایمنی بیماران شود.</w:t>
            </w:r>
            <w:r>
              <w:rPr>
                <w:rFonts w:ascii="Arial" w:eastAsia="Arial" w:hAnsi="Arial" w:cs="Arial"/>
                <w:rtl/>
              </w:rPr>
              <w:t xml:space="preserve"> </w:t>
            </w:r>
          </w:p>
          <w:p w:rsidR="00A37FCE" w:rsidRDefault="00D51DE7">
            <w:pPr>
              <w:numPr>
                <w:ilvl w:val="0"/>
                <w:numId w:val="69"/>
              </w:numPr>
              <w:ind w:right="1746" w:hanging="147"/>
            </w:pPr>
            <w:r>
              <w:rPr>
                <w:rFonts w:ascii="B Nazanin" w:eastAsia="B Nazanin" w:hAnsi="B Nazanin" w:cs="B Nazanin"/>
                <w:rtl/>
              </w:rPr>
              <w:t xml:space="preserve">تامین مواد و ملزومات حفاظتهای فردی به نموی نباشد که منجر به کاهش در کمیت و کیفیت خدمات و تهدید ایمنی کارکنان شود. </w:t>
            </w:r>
          </w:p>
          <w:p w:rsidR="00A37FCE" w:rsidRDefault="00D51DE7">
            <w:pPr>
              <w:numPr>
                <w:ilvl w:val="0"/>
                <w:numId w:val="69"/>
              </w:numPr>
              <w:ind w:right="1746" w:hanging="147"/>
            </w:pPr>
            <w:r>
              <w:rPr>
                <w:rFonts w:ascii="B Nazanin" w:eastAsia="B Nazanin" w:hAnsi="B Nazanin" w:cs="B Nazanin"/>
                <w:rtl/>
              </w:rPr>
              <w:t xml:space="preserve">تامین و نگهداری تجهیزات پزشکی و مصرف آنها به نموی نباشد که منجر به کاهش در کمیت و کیفیت خدمات و تهدید ایمنی بیماران شود . </w:t>
            </w:r>
          </w:p>
          <w:p w:rsidR="00A37FCE" w:rsidRDefault="00D51DE7">
            <w:pPr>
              <w:numPr>
                <w:ilvl w:val="0"/>
                <w:numId w:val="69"/>
              </w:numPr>
              <w:ind w:right="1746" w:hanging="147"/>
            </w:pPr>
            <w:r>
              <w:rPr>
                <w:rFonts w:ascii="B Nazanin" w:eastAsia="B Nazanin" w:hAnsi="B Nazanin" w:cs="B Nazanin"/>
                <w:rtl/>
              </w:rPr>
              <w:t xml:space="preserve">تامین و نگهداری تاسیسات به نموی نباشد که منجر به کاهش در کمیت و کیفیت خدمات و تهدید ایمنی بیماران، مراجعین و کارکنان شود. </w:t>
            </w:r>
          </w:p>
          <w:p w:rsidR="00A37FCE" w:rsidRDefault="00D51DE7">
            <w:pPr>
              <w:numPr>
                <w:ilvl w:val="0"/>
                <w:numId w:val="69"/>
              </w:numPr>
              <w:ind w:right="1746" w:hanging="147"/>
            </w:pPr>
            <w:r>
              <w:rPr>
                <w:rFonts w:ascii="B Nazanin" w:eastAsia="B Nazanin" w:hAnsi="B Nazanin" w:cs="B Nazanin"/>
                <w:rtl/>
              </w:rPr>
              <w:t>نظارت دقیق بر عدم هرگونه تعجیل در ترخیص بیماران که منجر به ترخیص غیرایمن شود.</w:t>
            </w:r>
            <w:r>
              <w:rPr>
                <w:rFonts w:ascii="B Nazanin" w:eastAsia="B Nazanin" w:hAnsi="B Nazanin" w:cs="B Nazanin"/>
                <w:color w:val="0070C0"/>
                <w:rtl/>
              </w:rPr>
              <w:t xml:space="preserve"> </w:t>
            </w:r>
          </w:p>
        </w:tc>
      </w:tr>
      <w:tr w:rsidR="00A37FCE">
        <w:trPr>
          <w:trHeight w:val="337"/>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43"/>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مدیریت هزینهها در سهم هتلینگ از خدمات پرستاری، در چارچوب عوابط مربوط و رعایت اصول کیفیت و ایمنی بیمار صورت میپذیرد. </w:t>
            </w:r>
          </w:p>
        </w:tc>
      </w:tr>
      <w:tr w:rsidR="00A37FCE">
        <w:trPr>
          <w:trHeight w:val="131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0"/>
              </w:numPr>
              <w:ind w:left="366" w:hanging="365"/>
              <w:jc w:val="left"/>
            </w:pPr>
            <w:r>
              <w:rPr>
                <w:rFonts w:ascii="B Nazanin" w:eastAsia="B Nazanin" w:hAnsi="B Nazanin" w:cs="B Nazanin"/>
                <w:rtl/>
              </w:rPr>
              <w:t xml:space="preserve">گزارش تفصیلی از هزینه تمام شده هتلینگ از خدمات پرستاری برای هر بخش در بیمارستان </w:t>
            </w:r>
          </w:p>
          <w:p w:rsidR="00A37FCE" w:rsidRDefault="00D51DE7">
            <w:pPr>
              <w:numPr>
                <w:ilvl w:val="0"/>
                <w:numId w:val="70"/>
              </w:numPr>
              <w:ind w:left="366" w:hanging="365"/>
              <w:jc w:val="left"/>
            </w:pPr>
            <w:r>
              <w:rPr>
                <w:rFonts w:ascii="B Nazanin" w:eastAsia="B Nazanin" w:hAnsi="B Nazanin" w:cs="B Nazanin"/>
                <w:rtl/>
              </w:rPr>
              <w:t>مماسبه مابه التفاوت هتلینگ از خدمات پرستاری دریافتی و هزینه تمام شده هتلینگ از خدمات پرستاری به تفکیك بخشهای بیمارستان</w:t>
            </w:r>
            <w:r>
              <w:rPr>
                <w:rFonts w:ascii="Arial" w:eastAsia="Arial" w:hAnsi="Arial" w:cs="Arial"/>
                <w:rtl/>
              </w:rPr>
              <w:t xml:space="preserve"> </w:t>
            </w:r>
          </w:p>
          <w:p w:rsidR="00A37FCE" w:rsidRDefault="00D51DE7">
            <w:pPr>
              <w:numPr>
                <w:ilvl w:val="0"/>
                <w:numId w:val="70"/>
              </w:numPr>
              <w:ind w:left="366" w:hanging="365"/>
              <w:jc w:val="left"/>
            </w:pPr>
            <w:r>
              <w:rPr>
                <w:rFonts w:ascii="B Nazanin" w:eastAsia="B Nazanin" w:hAnsi="B Nazanin" w:cs="B Nazanin"/>
                <w:rtl/>
              </w:rPr>
              <w:t>تدوین برنامه و اقدام برای انطباق هزینههای انجام شده برای هتلینگ از خدمات پرستاری هر بخش بیمارستان با درآمد اختصاصی هتلینگ از خدمات پرستاری</w:t>
            </w:r>
            <w:r>
              <w:rPr>
                <w:rFonts w:ascii="Arial" w:eastAsia="Arial" w:hAnsi="Arial" w:cs="Arial"/>
                <w:rtl/>
              </w:rPr>
              <w:t xml:space="preserve"> </w:t>
            </w:r>
          </w:p>
          <w:p w:rsidR="00A37FCE" w:rsidRDefault="00D51DE7">
            <w:pPr>
              <w:numPr>
                <w:ilvl w:val="0"/>
                <w:numId w:val="70"/>
              </w:numPr>
              <w:ind w:left="366" w:hanging="365"/>
              <w:jc w:val="left"/>
            </w:pPr>
            <w:r>
              <w:rPr>
                <w:rFonts w:ascii="B Nazanin" w:eastAsia="B Nazanin" w:hAnsi="B Nazanin" w:cs="B Nazanin"/>
                <w:rtl/>
              </w:rPr>
              <w:t xml:space="preserve">عدم کاهش کمیت و کیفیت خدمات و عدم هرگونه تهدید ایمنی بیماران به دلیل مدیریت هزینهها در سهم هتلینگ از خدمات پرستاری  </w:t>
            </w:r>
          </w:p>
        </w:tc>
      </w:tr>
      <w:tr w:rsidR="00A37FCE">
        <w:trPr>
          <w:trHeight w:val="196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منظور از سهم هزینه خدمات پرستاری عریب یا درصدی از مبلغ هتلینگ است که به صورت مجزا در صورتمساب بیماران بعنوان خدمات پرستاری منظور میشود. </w:t>
            </w:r>
          </w:p>
          <w:p w:rsidR="00A37FCE" w:rsidRDefault="00D51DE7">
            <w:pPr>
              <w:ind w:left="1"/>
              <w:jc w:val="left"/>
            </w:pPr>
            <w:r>
              <w:rPr>
                <w:rFonts w:ascii="Wingdings" w:eastAsia="Wingdings" w:hAnsi="Wingdings" w:cs="Wingdings"/>
                <w:vertAlign w:val="subscript"/>
                <w:rtl/>
              </w:rPr>
              <w:t></w:t>
            </w:r>
            <w:r>
              <w:rPr>
                <w:rFonts w:ascii="Arial" w:eastAsia="Arial" w:hAnsi="Arial" w:cs="Arial"/>
                <w:sz w:val="14"/>
                <w:szCs w:val="14"/>
                <w:rtl/>
              </w:rPr>
              <w:t xml:space="preserve"> </w:t>
            </w:r>
            <w:r>
              <w:rPr>
                <w:rFonts w:ascii="B Nazanin" w:eastAsia="B Nazanin" w:hAnsi="B Nazanin" w:cs="B Nazanin"/>
                <w:rtl/>
              </w:rPr>
              <w:t>ملاحظات مهم در استمرار کیفیت و ایمنی بیماران در برنامههای مدیریت هزینهها در سهم هتلینگ از خدمات پرستاری شامل موارد ذیل است</w:t>
            </w:r>
            <w:r>
              <w:rPr>
                <w:rFonts w:ascii="Times New Roman" w:eastAsia="Times New Roman" w:hAnsi="Times New Roman" w:cs="Times New Roman"/>
                <w:sz w:val="14"/>
                <w:szCs w:val="14"/>
                <w:rtl/>
              </w:rPr>
              <w:t xml:space="preserve"> </w:t>
            </w:r>
          </w:p>
          <w:p w:rsidR="00A37FCE" w:rsidRDefault="00D51DE7">
            <w:pPr>
              <w:numPr>
                <w:ilvl w:val="0"/>
                <w:numId w:val="71"/>
              </w:numPr>
              <w:ind w:right="1913" w:hanging="368"/>
            </w:pPr>
            <w:r>
              <w:rPr>
                <w:rFonts w:ascii="B Nazanin" w:eastAsia="B Nazanin" w:hAnsi="B Nazanin" w:cs="B Nazanin"/>
                <w:rtl/>
              </w:rPr>
              <w:t>تامین اقلام مشمول هتلینگ و مصرف آنها به نموی نباشد که منجر به کاهش در کمیت و کیفیت خدمات و تهدید ایمنی بیماران شود.</w:t>
            </w:r>
            <w:r>
              <w:rPr>
                <w:rFonts w:ascii="Arial" w:eastAsia="Arial" w:hAnsi="Arial" w:cs="Arial"/>
                <w:rtl/>
              </w:rPr>
              <w:t xml:space="preserve"> </w:t>
            </w:r>
          </w:p>
          <w:p w:rsidR="00A37FCE" w:rsidRDefault="00D51DE7">
            <w:pPr>
              <w:numPr>
                <w:ilvl w:val="0"/>
                <w:numId w:val="71"/>
              </w:numPr>
              <w:ind w:right="1913" w:hanging="368"/>
            </w:pPr>
            <w:r>
              <w:rPr>
                <w:rFonts w:ascii="B Nazanin" w:eastAsia="B Nazanin" w:hAnsi="B Nazanin" w:cs="B Nazanin"/>
                <w:rtl/>
              </w:rPr>
              <w:t>تامین مواد و ملزومات حفاظتهای فردی به نموی نباشد که منجر به کاهش در کمیت و کیفیت خدمات و تهدید ایمنی کارکنان شود .</w:t>
            </w:r>
            <w:r>
              <w:rPr>
                <w:rFonts w:ascii="Arial" w:eastAsia="Arial" w:hAnsi="Arial" w:cs="Arial"/>
                <w:rtl/>
              </w:rPr>
              <w:t xml:space="preserve"> </w:t>
            </w:r>
          </w:p>
          <w:p w:rsidR="00A37FCE" w:rsidRDefault="00D51DE7">
            <w:pPr>
              <w:ind w:left="3" w:right="53" w:hanging="3"/>
            </w:pPr>
            <w:r>
              <w:rPr>
                <w:rFonts w:ascii="B Nazanin" w:eastAsia="B Nazanin" w:hAnsi="B Nazanin" w:cs="B Nazanin"/>
                <w:rtl/>
              </w:rPr>
              <w:t xml:space="preserve"> خرید اقلام نامرغوب و یا عدم استفاده کافی و مناسب از مملولهای عدعفونی دست، ملمفه، دستکش استریل، گاز و پنبه استریل و سهایر اقهلام مشهمول هزینههههای سههم هتلینگ از خدمات پرستاری به منظور صرفه جویی، بدون لماظ معیارهای ایمنی بیمار ،باعث بروز عفونت بیمارستانی ،و تهدید ایمنی بیماران و کارکنان میشود. </w:t>
            </w:r>
          </w:p>
        </w:tc>
      </w:tr>
    </w:tbl>
    <w:p w:rsidR="00A37FCE" w:rsidRDefault="00A37FCE">
      <w:pPr>
        <w:bidi w:val="0"/>
        <w:spacing w:after="0"/>
        <w:ind w:left="-324" w:right="11924"/>
        <w:jc w:val="left"/>
      </w:pPr>
    </w:p>
    <w:tbl>
      <w:tblPr>
        <w:tblStyle w:val="TableGrid"/>
        <w:tblW w:w="11673" w:type="dxa"/>
        <w:tblInd w:w="-40" w:type="dxa"/>
        <w:tblCellMar>
          <w:top w:w="2" w:type="dxa"/>
          <w:left w:w="47" w:type="dxa"/>
          <w:right w:w="104"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lastRenderedPageBreak/>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تامین کالا</w:t>
            </w:r>
            <w:r>
              <w:rPr>
                <w:rFonts w:ascii="Arial" w:eastAsia="Arial" w:hAnsi="Arial" w:cs="Arial"/>
                <w:rtl/>
              </w:rPr>
              <w:t xml:space="preserve"> </w:t>
            </w:r>
            <w:r>
              <w:rPr>
                <w:rFonts w:ascii="B Nazanin" w:eastAsia="B Nazanin" w:hAnsi="B Nazanin" w:cs="B Nazanin"/>
                <w:rtl/>
              </w:rPr>
              <w:t xml:space="preserve">/ ملزومات و تجهیزات با رعایت اصول هزینه اثربخشی، کیفیت و ایمنی بیمار برنامهریزی و انجام میشود. </w:t>
            </w:r>
          </w:p>
        </w:tc>
      </w:tr>
      <w:tr w:rsidR="00A37FCE">
        <w:trPr>
          <w:trHeight w:val="327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2"/>
              </w:numPr>
              <w:ind w:hanging="365"/>
              <w:jc w:val="left"/>
            </w:pPr>
            <w:r>
              <w:rPr>
                <w:rFonts w:ascii="B Nazanin" w:eastAsia="B Nazanin" w:hAnsi="B Nazanin" w:cs="B Nazanin"/>
                <w:rtl/>
              </w:rPr>
              <w:t>تدوین برنامه خرید کالاها/ملزومات و تجهیزات مطابق روشهای تعیین شده و استانداردهای مدیریت انبارها</w:t>
            </w:r>
            <w:r>
              <w:rPr>
                <w:rFonts w:ascii="Arial" w:eastAsia="Arial" w:hAnsi="Arial" w:cs="Arial"/>
                <w:rtl/>
              </w:rPr>
              <w:t xml:space="preserve"> </w:t>
            </w:r>
          </w:p>
          <w:p w:rsidR="00A37FCE" w:rsidRDefault="00D51DE7">
            <w:pPr>
              <w:numPr>
                <w:ilvl w:val="0"/>
                <w:numId w:val="72"/>
              </w:numPr>
              <w:ind w:hanging="365"/>
              <w:jc w:val="left"/>
            </w:pPr>
            <w:r>
              <w:rPr>
                <w:rFonts w:ascii="B Nazanin" w:eastAsia="B Nazanin" w:hAnsi="B Nazanin" w:cs="B Nazanin"/>
                <w:rtl/>
              </w:rPr>
              <w:t xml:space="preserve">کسب اطمینان از انجام درخواست به موقع مسئولان بخشها/واحدها از طریق نظارتهای میدانی تیم رهبری و مدیریت </w:t>
            </w:r>
          </w:p>
          <w:p w:rsidR="00A37FCE" w:rsidRDefault="00D51DE7">
            <w:pPr>
              <w:numPr>
                <w:ilvl w:val="0"/>
                <w:numId w:val="72"/>
              </w:numPr>
              <w:ind w:hanging="365"/>
              <w:jc w:val="left"/>
            </w:pPr>
            <w:r>
              <w:rPr>
                <w:rFonts w:ascii="B Nazanin" w:eastAsia="B Nazanin" w:hAnsi="B Nazanin" w:cs="B Nazanin"/>
                <w:rtl/>
              </w:rPr>
              <w:t>ارزیابی صرفه و صلاح برای خرید کالاها/ملزومات و تجهیزات در کمیتههای مرتبط</w:t>
            </w:r>
            <w:r>
              <w:rPr>
                <w:rFonts w:ascii="Arial" w:eastAsia="Arial" w:hAnsi="Arial" w:cs="Arial"/>
                <w:rtl/>
              </w:rPr>
              <w:t xml:space="preserve"> </w:t>
            </w:r>
          </w:p>
          <w:p w:rsidR="00A37FCE" w:rsidRDefault="00D51DE7">
            <w:pPr>
              <w:numPr>
                <w:ilvl w:val="0"/>
                <w:numId w:val="72"/>
              </w:numPr>
              <w:ind w:hanging="365"/>
              <w:jc w:val="left"/>
            </w:pPr>
            <w:r>
              <w:rPr>
                <w:rFonts w:ascii="B Nazanin" w:eastAsia="B Nazanin" w:hAnsi="B Nazanin" w:cs="B Nazanin"/>
                <w:rtl/>
              </w:rPr>
              <w:t xml:space="preserve">اولویت بندی درخواستهای عادی و فوری بخشها/واحدها با استفاده از روشی معین و شفاف توسط تیم رهبری و مدیریت </w:t>
            </w:r>
          </w:p>
          <w:p w:rsidR="00A37FCE" w:rsidRDefault="00D51DE7">
            <w:pPr>
              <w:numPr>
                <w:ilvl w:val="0"/>
                <w:numId w:val="72"/>
              </w:numPr>
              <w:ind w:hanging="365"/>
              <w:jc w:val="left"/>
            </w:pPr>
            <w:r>
              <w:rPr>
                <w:rFonts w:ascii="B Nazanin" w:eastAsia="B Nazanin" w:hAnsi="B Nazanin" w:cs="B Nazanin"/>
                <w:rtl/>
              </w:rPr>
              <w:t xml:space="preserve">لماظ نمودن مفاد استانداردها ،الزامات قانونی و بالادستی مانند آیین نامههای مالی و معاملاتی در خرید </w:t>
            </w:r>
          </w:p>
          <w:p w:rsidR="00A37FCE" w:rsidRDefault="00D51DE7">
            <w:pPr>
              <w:numPr>
                <w:ilvl w:val="0"/>
                <w:numId w:val="72"/>
              </w:numPr>
              <w:ind w:hanging="365"/>
              <w:jc w:val="left"/>
            </w:pPr>
            <w:r>
              <w:rPr>
                <w:rFonts w:ascii="B Nazanin" w:eastAsia="B Nazanin" w:hAnsi="B Nazanin" w:cs="B Nazanin"/>
                <w:rtl/>
              </w:rPr>
              <w:t>شناسایی و ایجاد بانك اطلاعاتی تامین کنندگان معتبر و تامین کنندگان غیر معتبر</w:t>
            </w:r>
            <w:r>
              <w:rPr>
                <w:rFonts w:ascii="Arial" w:eastAsia="Arial" w:hAnsi="Arial" w:cs="Arial"/>
                <w:rtl/>
              </w:rPr>
              <w:t xml:space="preserve"> </w:t>
            </w:r>
          </w:p>
          <w:p w:rsidR="00A37FCE" w:rsidRDefault="00D51DE7">
            <w:pPr>
              <w:numPr>
                <w:ilvl w:val="0"/>
                <w:numId w:val="72"/>
              </w:numPr>
              <w:ind w:hanging="365"/>
              <w:jc w:val="left"/>
            </w:pPr>
            <w:r>
              <w:rPr>
                <w:rFonts w:ascii="B Nazanin" w:eastAsia="B Nazanin" w:hAnsi="B Nazanin" w:cs="B Nazanin"/>
                <w:rtl/>
              </w:rPr>
              <w:t xml:space="preserve">کسب اطمینان از توزیع به موقع ملزومات و تجهیزات از طریق نظارتهای میدانی تیم رهبری و مدیریت </w:t>
            </w:r>
          </w:p>
          <w:p w:rsidR="00A37FCE" w:rsidRDefault="00D51DE7">
            <w:pPr>
              <w:numPr>
                <w:ilvl w:val="0"/>
                <w:numId w:val="72"/>
              </w:numPr>
              <w:ind w:hanging="365"/>
              <w:jc w:val="left"/>
            </w:pPr>
            <w:r>
              <w:rPr>
                <w:rFonts w:ascii="B Nazanin" w:eastAsia="B Nazanin" w:hAnsi="B Nazanin" w:cs="B Nazanin"/>
                <w:rtl/>
              </w:rPr>
              <w:t>تهیه و تصویب فهرست کالاها/ملزومات و تجهیزات مورد نیاز مستمر، همراه با تعیین ویژگیهای کیفی و نقطه سفارش آنها برای کالاهای مصرف عمومی و تکرار شونده</w:t>
            </w:r>
            <w:r>
              <w:rPr>
                <w:rFonts w:ascii="Arial" w:eastAsia="Arial" w:hAnsi="Arial" w:cs="Arial"/>
                <w:rtl/>
              </w:rPr>
              <w:t xml:space="preserve"> </w:t>
            </w:r>
          </w:p>
          <w:p w:rsidR="00A37FCE" w:rsidRDefault="00D51DE7">
            <w:pPr>
              <w:numPr>
                <w:ilvl w:val="0"/>
                <w:numId w:val="72"/>
              </w:numPr>
              <w:ind w:hanging="365"/>
              <w:jc w:val="left"/>
            </w:pPr>
            <w:r>
              <w:rPr>
                <w:rFonts w:ascii="B Nazanin" w:eastAsia="B Nazanin" w:hAnsi="B Nazanin" w:cs="B Nazanin"/>
                <w:rtl/>
              </w:rPr>
              <w:t xml:space="preserve">تهیه و توزیع کالاها/ ملزومات و تجهیزات براساس زمانبندی و یا نیازهای اعلام شده و کسب اطمینان از انطباق آنها با درخواست با مشارکت درخواست کننده </w:t>
            </w:r>
          </w:p>
          <w:p w:rsidR="00A37FCE" w:rsidRDefault="00D51DE7">
            <w:pPr>
              <w:numPr>
                <w:ilvl w:val="0"/>
                <w:numId w:val="72"/>
              </w:numPr>
              <w:ind w:hanging="365"/>
              <w:jc w:val="left"/>
            </w:pPr>
            <w:r>
              <w:rPr>
                <w:rFonts w:ascii="B Nazanin" w:eastAsia="B Nazanin" w:hAnsi="B Nazanin" w:cs="B Nazanin"/>
                <w:rtl/>
              </w:rPr>
              <w:t>عدم کاهش کمیت و کیفیت خدمات و عدم هرگونه تهدید ایمنی بیماران به دلیل مدیریت هزینهها در</w:t>
            </w:r>
            <w:r>
              <w:rPr>
                <w:rFonts w:ascii="B Nazanin" w:eastAsia="B Nazanin" w:hAnsi="B Nazanin" w:cs="B Nazanin"/>
                <w:color w:val="0070C0"/>
                <w:rtl/>
              </w:rPr>
              <w:t xml:space="preserve"> </w:t>
            </w:r>
            <w:r>
              <w:rPr>
                <w:rFonts w:ascii="B Nazanin" w:eastAsia="B Nazanin" w:hAnsi="B Nazanin" w:cs="B Nazanin"/>
                <w:rtl/>
              </w:rPr>
              <w:t>تامین کالا/ ملزومات و تجهیزات</w:t>
            </w:r>
            <w:r>
              <w:rPr>
                <w:rFonts w:ascii="B Nazanin" w:eastAsia="B Nazanin" w:hAnsi="B Nazanin" w:cs="B Nazanin"/>
                <w:color w:val="0070C0"/>
                <w:rtl/>
              </w:rPr>
              <w:t xml:space="preserve"> </w:t>
            </w:r>
          </w:p>
        </w:tc>
      </w:tr>
      <w:tr w:rsidR="00A37FCE">
        <w:trPr>
          <w:trHeight w:val="33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ملزومات و تجهیزات شامل تمامی اقلام اداری، غذایی، بهداشتی، کیت، لوازم و تجهیزات پزشکی است.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D9E2F3"/>
          </w:tcPr>
          <w:p w:rsidR="00A37FCE" w:rsidRDefault="00D51DE7">
            <w:pPr>
              <w:ind w:right="142"/>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9E2F3"/>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هیچ موردی از اختلال / تاخیر در روند ارائه خدمات به دلیل کمبود امکانات و منابع مشاهده نمیشود. </w:t>
            </w:r>
          </w:p>
        </w:tc>
      </w:tr>
      <w:tr w:rsidR="00A37FCE">
        <w:trPr>
          <w:trHeight w:val="66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3"/>
              </w:numPr>
              <w:ind w:hanging="370"/>
              <w:jc w:val="left"/>
            </w:pPr>
            <w:r>
              <w:rPr>
                <w:rFonts w:ascii="B Nazanin" w:eastAsia="B Nazanin" w:hAnsi="B Nazanin" w:cs="B Nazanin"/>
                <w:rtl/>
              </w:rPr>
              <w:t xml:space="preserve">عدم اختلال فرایندی در روند ارائه خدمات به دلیل کمبود امکانات و منابع در سوابق عملکرد بیمارستان </w:t>
            </w:r>
          </w:p>
          <w:p w:rsidR="00A37FCE" w:rsidRDefault="00D51DE7">
            <w:pPr>
              <w:numPr>
                <w:ilvl w:val="0"/>
                <w:numId w:val="73"/>
              </w:numPr>
              <w:ind w:hanging="370"/>
              <w:jc w:val="left"/>
            </w:pPr>
            <w:r>
              <w:rPr>
                <w:rFonts w:ascii="B Nazanin" w:eastAsia="B Nazanin" w:hAnsi="B Nazanin" w:cs="B Nazanin"/>
                <w:rtl/>
              </w:rPr>
              <w:t xml:space="preserve">عدم تاخیر زمانی در روند ارائه خدمات به دلیل کمبود امکانات و منابع در سوابق عملکرد بیمارستان </w:t>
            </w:r>
          </w:p>
        </w:tc>
      </w:tr>
      <w:tr w:rsidR="00A37FCE">
        <w:trPr>
          <w:trHeight w:val="327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ابعاد اجرایی استقرار این استاندارد  </w:t>
            </w:r>
          </w:p>
          <w:p w:rsidR="00A37FCE" w:rsidRDefault="00D51DE7">
            <w:pPr>
              <w:numPr>
                <w:ilvl w:val="0"/>
                <w:numId w:val="74"/>
              </w:numPr>
              <w:ind w:hanging="423"/>
              <w:jc w:val="left"/>
            </w:pPr>
            <w:r>
              <w:rPr>
                <w:rFonts w:ascii="B Nazanin" w:eastAsia="B Nazanin" w:hAnsi="B Nazanin" w:cs="B Nazanin"/>
                <w:rtl/>
              </w:rPr>
              <w:t>نقطه سفارش و نقطه ذخیره حیاتی برای تك تك اقلام مشخص شود.</w:t>
            </w:r>
            <w:r>
              <w:rPr>
                <w:rFonts w:ascii="Arial" w:eastAsia="Arial" w:hAnsi="Arial" w:cs="Arial"/>
                <w:rtl/>
              </w:rPr>
              <w:t xml:space="preserve"> </w:t>
            </w:r>
          </w:p>
          <w:p w:rsidR="00A37FCE" w:rsidRDefault="00D51DE7">
            <w:pPr>
              <w:numPr>
                <w:ilvl w:val="0"/>
                <w:numId w:val="74"/>
              </w:numPr>
              <w:ind w:hanging="423"/>
              <w:jc w:val="left"/>
            </w:pPr>
            <w:r>
              <w:rPr>
                <w:rFonts w:ascii="B Nazanin" w:eastAsia="B Nazanin" w:hAnsi="B Nazanin" w:cs="B Nazanin"/>
                <w:rtl/>
              </w:rPr>
              <w:t xml:space="preserve">موجودی انبارهای کالا/ملزومات و تجهیزات کنترل و موقع رسیدن به نقطه سفارش موجودی انبارها تکمیل شود. </w:t>
            </w:r>
          </w:p>
          <w:p w:rsidR="00A37FCE" w:rsidRDefault="00D51DE7">
            <w:pPr>
              <w:numPr>
                <w:ilvl w:val="0"/>
                <w:numId w:val="74"/>
              </w:numPr>
              <w:ind w:hanging="423"/>
              <w:jc w:val="left"/>
            </w:pPr>
            <w:r>
              <w:rPr>
                <w:rFonts w:ascii="B Nazanin" w:eastAsia="B Nazanin" w:hAnsi="B Nazanin" w:cs="B Nazanin"/>
                <w:rtl/>
              </w:rPr>
              <w:t xml:space="preserve">ذخیره دارویی منطبق با مقدار استاندارد تعیین شده در انبار دارویی )تعیین نقطه سفارش و نقطه ذخیره حیاتی برای تك تك داروها( تامین شود. </w:t>
            </w:r>
          </w:p>
          <w:p w:rsidR="00A37FCE" w:rsidRDefault="00D51DE7">
            <w:pPr>
              <w:numPr>
                <w:ilvl w:val="0"/>
                <w:numId w:val="74"/>
              </w:numPr>
              <w:ind w:hanging="423"/>
              <w:jc w:val="left"/>
            </w:pPr>
            <w:r>
              <w:rPr>
                <w:rFonts w:ascii="B Nazanin" w:eastAsia="B Nazanin" w:hAnsi="B Nazanin" w:cs="B Nazanin"/>
                <w:rtl/>
              </w:rPr>
              <w:t xml:space="preserve">ملزومات و کالاهای مصرفی پزشکی و غیر پزشکی منطبق با مقدار استاندارد تعیین شده در انبار ملزومات موجود باشد. </w:t>
            </w:r>
          </w:p>
          <w:p w:rsidR="00A37FCE" w:rsidRDefault="00D51DE7">
            <w:pPr>
              <w:numPr>
                <w:ilvl w:val="0"/>
                <w:numId w:val="74"/>
              </w:numPr>
              <w:ind w:hanging="423"/>
              <w:jc w:val="left"/>
            </w:pPr>
            <w:r>
              <w:rPr>
                <w:rFonts w:ascii="B Nazanin" w:eastAsia="B Nazanin" w:hAnsi="B Nazanin" w:cs="B Nazanin"/>
                <w:rtl/>
              </w:rPr>
              <w:t xml:space="preserve">نیروی انسانی ماهر برای نگهداری و تعمیرات فعال برای تاسیسات و نیز برای دستگاهها و تجهیزات پزشکی تامین شود. </w:t>
            </w:r>
          </w:p>
          <w:p w:rsidR="00A37FCE" w:rsidRDefault="00D51DE7">
            <w:pPr>
              <w:numPr>
                <w:ilvl w:val="0"/>
                <w:numId w:val="74"/>
              </w:numPr>
              <w:ind w:hanging="423"/>
              <w:jc w:val="left"/>
            </w:pPr>
            <w:r>
              <w:rPr>
                <w:rFonts w:ascii="B Nazanin" w:eastAsia="B Nazanin" w:hAnsi="B Nazanin" w:cs="B Nazanin"/>
                <w:rtl/>
              </w:rPr>
              <w:t xml:space="preserve">نیروی انسانی ماهر و کافی و قابل دسترس برای خدمات پزشکی و غیر پزشکی تامین شود. </w:t>
            </w:r>
          </w:p>
          <w:p w:rsidR="00A37FCE" w:rsidRDefault="00D51DE7">
            <w:pPr>
              <w:numPr>
                <w:ilvl w:val="0"/>
                <w:numId w:val="74"/>
              </w:numPr>
              <w:ind w:hanging="423"/>
              <w:jc w:val="left"/>
            </w:pPr>
            <w:r>
              <w:rPr>
                <w:rFonts w:ascii="B Nazanin" w:eastAsia="B Nazanin" w:hAnsi="B Nazanin" w:cs="B Nazanin"/>
                <w:rtl/>
              </w:rPr>
              <w:t xml:space="preserve">دستگاههای جایگزین آماده بکار سالم به تعداد کافی و در دسترس باشند. </w:t>
            </w:r>
          </w:p>
          <w:p w:rsidR="00A37FCE" w:rsidRDefault="00D51DE7">
            <w:pPr>
              <w:numPr>
                <w:ilvl w:val="0"/>
                <w:numId w:val="74"/>
              </w:numPr>
              <w:ind w:hanging="423"/>
              <w:jc w:val="left"/>
            </w:pPr>
            <w:r>
              <w:rPr>
                <w:rFonts w:ascii="B Nazanin" w:eastAsia="B Nazanin" w:hAnsi="B Nazanin" w:cs="B Nazanin"/>
                <w:rtl/>
              </w:rPr>
              <w:t xml:space="preserve">لوازم و مواد مصرفی تجهیزات و قطعات یدکی آنها به اندازه کافی در انبار باشد. </w:t>
            </w:r>
          </w:p>
          <w:p w:rsidR="00A37FCE" w:rsidRDefault="00D51DE7">
            <w:pPr>
              <w:ind w:left="2"/>
              <w:jc w:val="left"/>
            </w:pPr>
            <w:r>
              <w:rPr>
                <w:rFonts w:ascii="B Nazanin" w:eastAsia="B Nazanin" w:hAnsi="B Nazanin" w:cs="B Nazanin"/>
                <w:rtl/>
              </w:rPr>
              <w:t xml:space="preserve">برای بیمارستانهایی که دارای بخش پیوند هستند، داشتن ذخیره داروهای پیوند به میزان </w:t>
            </w:r>
            <w:r>
              <w:rPr>
                <w:rFonts w:ascii="B Nazanin" w:eastAsia="B Nazanin" w:hAnsi="B Nazanin" w:cs="B Nazanin"/>
              </w:rPr>
              <w:t>5</w:t>
            </w:r>
            <w:r>
              <w:rPr>
                <w:rFonts w:ascii="B Nazanin" w:eastAsia="B Nazanin" w:hAnsi="B Nazanin" w:cs="B Nazanin"/>
                <w:rtl/>
              </w:rPr>
              <w:t xml:space="preserve">% از داروهای مصرف ماهیانه در داروخانه یا بخش پیوند الزامی است. </w:t>
            </w:r>
          </w:p>
        </w:tc>
      </w:tr>
      <w:tr w:rsidR="00A37FCE">
        <w:trPr>
          <w:trHeight w:val="391"/>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 xml:space="preserve"> بیمارستان از مشارکت پیمانکاران و تامین کنندگان در تحقق نتایج مطلوب اطمینان حاصل مینماید.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انتخاب پیمانکاران با لماظ معیارهای کیفی به صورت مدون برنامهریزی و انجام میشود. </w:t>
            </w:r>
          </w:p>
        </w:tc>
      </w:tr>
      <w:tr w:rsidR="00A37FCE">
        <w:trPr>
          <w:trHeight w:val="164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5"/>
              </w:numPr>
              <w:ind w:hanging="415"/>
              <w:jc w:val="left"/>
            </w:pPr>
            <w:r>
              <w:rPr>
                <w:rFonts w:ascii="B Nazanin" w:eastAsia="B Nazanin" w:hAnsi="B Nazanin" w:cs="B Nazanin"/>
                <w:rtl/>
              </w:rPr>
              <w:t>تملیل عرورت واگذاری خدمات به پیمانکاران براساس شواهد عینی و صرفه و صلاح بیمارستان توسط تیم رهبری و مدیریت</w:t>
            </w:r>
            <w:r>
              <w:rPr>
                <w:rFonts w:ascii="Arial" w:eastAsia="Arial" w:hAnsi="Arial" w:cs="Arial"/>
                <w:rtl/>
              </w:rPr>
              <w:t xml:space="preserve"> </w:t>
            </w:r>
          </w:p>
          <w:p w:rsidR="00A37FCE" w:rsidRDefault="00D51DE7">
            <w:pPr>
              <w:numPr>
                <w:ilvl w:val="0"/>
                <w:numId w:val="75"/>
              </w:numPr>
              <w:ind w:hanging="415"/>
              <w:jc w:val="left"/>
            </w:pPr>
            <w:r>
              <w:rPr>
                <w:rFonts w:ascii="B Nazanin" w:eastAsia="B Nazanin" w:hAnsi="B Nazanin" w:cs="B Nazanin"/>
                <w:rtl/>
              </w:rPr>
              <w:t xml:space="preserve">مشخص نمودن اهداف و انتظارات بیمارستان از واگذاری خدمات به پیمانکاران </w:t>
            </w:r>
            <w:r>
              <w:rPr>
                <w:rFonts w:ascii="Arial" w:eastAsia="Arial" w:hAnsi="Arial" w:cs="Arial"/>
                <w:rtl/>
              </w:rPr>
              <w:t xml:space="preserve"> </w:t>
            </w:r>
          </w:p>
          <w:p w:rsidR="00A37FCE" w:rsidRDefault="00D51DE7">
            <w:pPr>
              <w:numPr>
                <w:ilvl w:val="0"/>
                <w:numId w:val="75"/>
              </w:numPr>
              <w:ind w:hanging="415"/>
              <w:jc w:val="left"/>
            </w:pPr>
            <w:r>
              <w:rPr>
                <w:rFonts w:ascii="B Nazanin" w:eastAsia="B Nazanin" w:hAnsi="B Nazanin" w:cs="B Nazanin"/>
                <w:rtl/>
              </w:rPr>
              <w:t>تدوین، تصویب نموه اجرای انتخاب پیمانکاران با لماظ قوانین بالادستی مالی و معاملاتی )آییننامه مالی و معاملاتی(</w:t>
            </w:r>
            <w:r>
              <w:rPr>
                <w:rFonts w:ascii="Arial" w:eastAsia="Arial" w:hAnsi="Arial" w:cs="Arial"/>
                <w:rtl/>
              </w:rPr>
              <w:t xml:space="preserve"> </w:t>
            </w:r>
          </w:p>
          <w:p w:rsidR="00A37FCE" w:rsidRDefault="00D51DE7">
            <w:pPr>
              <w:numPr>
                <w:ilvl w:val="0"/>
                <w:numId w:val="75"/>
              </w:numPr>
              <w:ind w:hanging="415"/>
              <w:jc w:val="left"/>
            </w:pPr>
            <w:r>
              <w:rPr>
                <w:rFonts w:ascii="B Nazanin" w:eastAsia="B Nazanin" w:hAnsi="B Nazanin" w:cs="B Nazanin"/>
                <w:rtl/>
              </w:rPr>
              <w:t>تعیین معیارهای کیفی تخصصی با مشارکت متخصصین امر در هر مورد واگذاری خدمات و نموه امتیازدهی به این معیارها</w:t>
            </w:r>
            <w:r>
              <w:rPr>
                <w:rFonts w:ascii="Arial" w:eastAsia="Arial" w:hAnsi="Arial" w:cs="Arial"/>
                <w:rtl/>
              </w:rPr>
              <w:t xml:space="preserve"> </w:t>
            </w:r>
          </w:p>
          <w:p w:rsidR="00A37FCE" w:rsidRDefault="00D51DE7">
            <w:pPr>
              <w:numPr>
                <w:ilvl w:val="0"/>
                <w:numId w:val="75"/>
              </w:numPr>
              <w:ind w:hanging="415"/>
              <w:jc w:val="left"/>
            </w:pPr>
            <w:r>
              <w:rPr>
                <w:rFonts w:ascii="B Nazanin" w:eastAsia="B Nazanin" w:hAnsi="B Nazanin" w:cs="B Nazanin"/>
                <w:rtl/>
              </w:rPr>
              <w:t xml:space="preserve">انتخاب پیمانکاران منطبق بر اهداف، انتظارات، معیارهای کیفی و قوانین و مقررات بالا دستی </w:t>
            </w:r>
          </w:p>
        </w:tc>
      </w:tr>
      <w:tr w:rsidR="00A37FCE">
        <w:trPr>
          <w:trHeight w:val="33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 xml:space="preserve">تمامی کارکنان مرتبط با برون سپاری و عقد قراردادها بایستی از روشهای انتخاب پیمانکاران آگاهی کامل داشته باشند .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برای تمقق نتایج مطلوب، نظارت مستمر بر عملکرد پیمانکاران برنامهریزی و انجام میشود. </w:t>
            </w:r>
          </w:p>
        </w:tc>
      </w:tr>
      <w:tr w:rsidR="00A37FCE">
        <w:trPr>
          <w:trHeight w:val="171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6"/>
              </w:numPr>
              <w:spacing w:after="3"/>
              <w:ind w:hanging="367"/>
              <w:jc w:val="left"/>
            </w:pPr>
            <w:r>
              <w:rPr>
                <w:rFonts w:ascii="B Nazanin" w:eastAsia="B Nazanin" w:hAnsi="B Nazanin" w:cs="B Nazanin"/>
                <w:rtl/>
              </w:rPr>
              <w:t xml:space="preserve">الزام پیمانکار به رعایت دقیق الزامات و استانداردهای اعتباربخشی و سایر قوانین و الزامات وزارات بهداشت در متن قرارداد منعقده </w:t>
            </w:r>
          </w:p>
          <w:p w:rsidR="00A37FCE" w:rsidRDefault="00D51DE7">
            <w:pPr>
              <w:numPr>
                <w:ilvl w:val="0"/>
                <w:numId w:val="76"/>
              </w:numPr>
              <w:ind w:hanging="367"/>
              <w:jc w:val="left"/>
            </w:pPr>
            <w:r>
              <w:rPr>
                <w:rFonts w:ascii="B Nazanin" w:eastAsia="B Nazanin" w:hAnsi="B Nazanin" w:cs="B Nazanin"/>
                <w:rtl/>
              </w:rPr>
              <w:t>انتخاب و مشخص نمودن اعضای ناظر و نموه نظارت بر عملکرد پیمانکاران در هریك از قراردادهای برون سپاری</w:t>
            </w:r>
            <w:r>
              <w:rPr>
                <w:rFonts w:ascii="Arial" w:eastAsia="Arial" w:hAnsi="Arial" w:cs="Arial"/>
                <w:rtl/>
              </w:rPr>
              <w:t xml:space="preserve"> </w:t>
            </w:r>
          </w:p>
          <w:p w:rsidR="00A37FCE" w:rsidRDefault="00D51DE7">
            <w:pPr>
              <w:numPr>
                <w:ilvl w:val="0"/>
                <w:numId w:val="76"/>
              </w:numPr>
              <w:spacing w:after="1"/>
              <w:ind w:hanging="367"/>
              <w:jc w:val="left"/>
            </w:pPr>
            <w:r>
              <w:rPr>
                <w:rFonts w:ascii="B Nazanin" w:eastAsia="B Nazanin" w:hAnsi="B Nazanin" w:cs="B Nazanin"/>
                <w:rtl/>
              </w:rPr>
              <w:t xml:space="preserve">پاسخگویی پیمانکار به ناظر فنی و پیش بینی مکانیزمهای جریمه و یا فسخ قرارداد در متن قرارداد منعقده </w:t>
            </w:r>
          </w:p>
          <w:p w:rsidR="00A37FCE" w:rsidRDefault="00D51DE7">
            <w:pPr>
              <w:numPr>
                <w:ilvl w:val="0"/>
                <w:numId w:val="76"/>
              </w:numPr>
              <w:spacing w:after="2"/>
              <w:ind w:hanging="367"/>
              <w:jc w:val="left"/>
            </w:pPr>
            <w:r>
              <w:rPr>
                <w:rFonts w:ascii="B Nazanin" w:eastAsia="B Nazanin" w:hAnsi="B Nazanin" w:cs="B Nazanin"/>
                <w:rtl/>
              </w:rPr>
              <w:t xml:space="preserve">طراحی نظارت ساختارمند و ارزیابی دوره ای عملکرد پیمانکاران با استفاده از چك لیستهای تخصصی و بکارگیری ناظر فنی متخصص و مرتبط </w:t>
            </w:r>
          </w:p>
          <w:p w:rsidR="00A37FCE" w:rsidRDefault="00D51DE7">
            <w:pPr>
              <w:numPr>
                <w:ilvl w:val="0"/>
                <w:numId w:val="76"/>
              </w:numPr>
              <w:ind w:hanging="367"/>
              <w:jc w:val="left"/>
            </w:pPr>
            <w:r>
              <w:rPr>
                <w:rFonts w:ascii="B Nazanin" w:eastAsia="B Nazanin" w:hAnsi="B Nazanin" w:cs="B Nazanin"/>
                <w:rtl/>
              </w:rPr>
              <w:t xml:space="preserve">تهیه گزارشات تملیلی حاصل از نتایج پایش توسط ناظرین بر عملکرد پیمانکاران و ارائه به تیم رهبری و مدیریت و تصمیم گیری در خصوص تداوم رابطه کاری با آنها </w:t>
            </w:r>
          </w:p>
        </w:tc>
      </w:tr>
      <w:tr w:rsidR="00A37FCE">
        <w:trPr>
          <w:trHeight w:val="335"/>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منظور از نتایج مطلوب، رسیدن به انتظارات و اهداف تعیین شده بیمارستان در واگذاری خدمات به پیمانکاران است. </w:t>
            </w:r>
          </w:p>
        </w:tc>
      </w:tr>
    </w:tbl>
    <w:p w:rsidR="00A37FCE" w:rsidRDefault="00D51DE7">
      <w:pPr>
        <w:bidi w:val="0"/>
        <w:spacing w:after="0"/>
        <w:ind w:left="11068"/>
        <w:jc w:val="both"/>
      </w:pPr>
      <w:r>
        <w:lastRenderedPageBreak/>
        <w:t xml:space="preserve"> </w:t>
      </w:r>
    </w:p>
    <w:tbl>
      <w:tblPr>
        <w:tblStyle w:val="TableGrid"/>
        <w:tblW w:w="11673" w:type="dxa"/>
        <w:tblInd w:w="-40" w:type="dxa"/>
        <w:tblCellMar>
          <w:top w:w="2" w:type="dxa"/>
          <w:left w:w="59" w:type="dxa"/>
          <w:right w:w="103"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ارزیابی و انتخاب تامین کنندگان با لماظ معیارهای معین برنامهریزی شده و بر اساس آن اقدام میشود. </w:t>
            </w:r>
          </w:p>
        </w:tc>
      </w:tr>
      <w:tr w:rsidR="00A37FCE">
        <w:trPr>
          <w:trHeight w:val="98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7"/>
              </w:numPr>
              <w:ind w:hanging="369"/>
              <w:jc w:val="left"/>
            </w:pPr>
            <w:r>
              <w:rPr>
                <w:rFonts w:ascii="B Nazanin" w:eastAsia="B Nazanin" w:hAnsi="B Nazanin" w:cs="B Nazanin"/>
                <w:rtl/>
              </w:rPr>
              <w:t xml:space="preserve">دسته بندی تامین کنندگان با توجه به خریدهای انجام گرفته و تهیه لیست تامین کنندگان خوشنام براساس معیارهای تعیین شده </w:t>
            </w:r>
            <w:r>
              <w:rPr>
                <w:rFonts w:ascii="Arial" w:eastAsia="Arial" w:hAnsi="Arial" w:cs="Arial"/>
                <w:rtl/>
              </w:rPr>
              <w:t xml:space="preserve"> </w:t>
            </w:r>
          </w:p>
          <w:p w:rsidR="00A37FCE" w:rsidRDefault="00D51DE7">
            <w:pPr>
              <w:numPr>
                <w:ilvl w:val="0"/>
                <w:numId w:val="77"/>
              </w:numPr>
              <w:ind w:hanging="369"/>
              <w:jc w:val="left"/>
            </w:pPr>
            <w:r>
              <w:rPr>
                <w:rFonts w:ascii="B Nazanin" w:eastAsia="B Nazanin" w:hAnsi="B Nazanin" w:cs="B Nazanin"/>
                <w:rtl/>
              </w:rPr>
              <w:t>تهیه لیست سیاه از تامین کنندگان و پرهیز از خرید از این تامین کنندگان</w:t>
            </w:r>
            <w:r>
              <w:rPr>
                <w:rFonts w:ascii="Arial" w:eastAsia="Arial" w:hAnsi="Arial" w:cs="Arial"/>
                <w:rtl/>
              </w:rPr>
              <w:t xml:space="preserve"> </w:t>
            </w:r>
          </w:p>
          <w:p w:rsidR="00A37FCE" w:rsidRDefault="00D51DE7">
            <w:pPr>
              <w:numPr>
                <w:ilvl w:val="0"/>
                <w:numId w:val="77"/>
              </w:numPr>
              <w:ind w:hanging="369"/>
              <w:jc w:val="left"/>
            </w:pPr>
            <w:r>
              <w:rPr>
                <w:rFonts w:ascii="B Nazanin" w:eastAsia="B Nazanin" w:hAnsi="B Nazanin" w:cs="B Nazanin"/>
                <w:rtl/>
              </w:rPr>
              <w:t xml:space="preserve">بازنگری و به روز رسانی فهرست تامین کنندگان و لیست سیاه تامین کنندگان به صورت دورهای و حداکثر سالیانه یکبار </w:t>
            </w:r>
          </w:p>
        </w:tc>
      </w:tr>
      <w:tr w:rsidR="00A37FCE">
        <w:trPr>
          <w:trHeight w:val="33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توصیه می شود در انتخاب تامین کنندگان و خرید ملزومات هزینه تمام شده با لماظ کیفیت مد نظر باشد.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پیمانکاران و تامین کنندگان مایل به تداوم همکاری و فعالیت در این بیمارستان هستند. </w:t>
            </w:r>
          </w:p>
        </w:tc>
      </w:tr>
      <w:tr w:rsidR="00A37FCE">
        <w:trPr>
          <w:trHeight w:val="66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8"/>
              </w:numPr>
              <w:ind w:hanging="360"/>
              <w:jc w:val="left"/>
            </w:pPr>
            <w:r>
              <w:rPr>
                <w:rFonts w:ascii="B Nazanin" w:eastAsia="B Nazanin" w:hAnsi="B Nazanin" w:cs="B Nazanin"/>
                <w:rtl/>
              </w:rPr>
              <w:t xml:space="preserve">رعایتمندی و تمایل پیمانکاران در خصوص ادامه همکاری با بیمارستان </w:t>
            </w:r>
            <w:r>
              <w:rPr>
                <w:rFonts w:ascii="Arial" w:eastAsia="Arial" w:hAnsi="Arial" w:cs="Arial"/>
                <w:rtl/>
              </w:rPr>
              <w:t xml:space="preserve"> </w:t>
            </w:r>
          </w:p>
          <w:p w:rsidR="00A37FCE" w:rsidRDefault="00D51DE7">
            <w:pPr>
              <w:numPr>
                <w:ilvl w:val="0"/>
                <w:numId w:val="78"/>
              </w:numPr>
              <w:ind w:hanging="360"/>
              <w:jc w:val="left"/>
            </w:pPr>
            <w:r>
              <w:rPr>
                <w:rFonts w:ascii="B Nazanin" w:eastAsia="B Nazanin" w:hAnsi="B Nazanin" w:cs="B Nazanin"/>
                <w:rtl/>
              </w:rPr>
              <w:t xml:space="preserve">رعایتمندی و تمایل تامین کنندگان کالا و خدمات در خصوص ادامه همکاری با بیمارستان  </w:t>
            </w:r>
          </w:p>
        </w:tc>
      </w:tr>
      <w:tr w:rsidR="00A37FCE">
        <w:trPr>
          <w:trHeight w:val="66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1"/>
            </w:pPr>
            <w:r>
              <w:rPr>
                <w:rFonts w:ascii="B Nazanin" w:eastAsia="B Nazanin" w:hAnsi="B Nazanin" w:cs="B Nazanin"/>
                <w:rtl/>
              </w:rPr>
              <w:t xml:space="preserve">انجام به موقع تعهدات و پرداختی حق الزحمه پیمانکاران و تامین کنندگان توسط بیمارستان و همچنین نظرسنجی از پیمانکاران/تامین کنندگان برای نموه عملکرد بیمارستان در ارتباط با آنها و تملیل نتایج نظرسنجی انجام شده و استفاده از نتایج در بازنگری در روند کار با پیمانکاران/ تامین کنندگان برای تمقق این استاندارد توصیه میشود. </w:t>
            </w:r>
          </w:p>
        </w:tc>
      </w:tr>
      <w:tr w:rsidR="00A37FCE">
        <w:trPr>
          <w:trHeight w:val="392"/>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11</w:t>
            </w:r>
            <w:r>
              <w:rPr>
                <w:rFonts w:ascii="B Nazanin" w:eastAsia="B Nazanin" w:hAnsi="B Nazanin" w:cs="B Nazanin"/>
                <w:b/>
                <w:bCs/>
                <w:color w:val="FFFFFF"/>
                <w:sz w:val="24"/>
                <w:szCs w:val="24"/>
                <w:rtl/>
              </w:rPr>
              <w:t xml:space="preserve"> بیمارستان در خصوص ارتقای سلامت برنامهریزی و اقدام مینماید.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بیمارستان در پیشگیری و کنترل بیماریهای غیر واگیر مشارکت فعال و مؤثر دارد. </w:t>
            </w:r>
          </w:p>
        </w:tc>
      </w:tr>
      <w:tr w:rsidR="00A37FCE">
        <w:trPr>
          <w:trHeight w:val="98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79"/>
              </w:numPr>
              <w:ind w:left="363" w:hanging="362"/>
              <w:jc w:val="left"/>
            </w:pPr>
            <w:r>
              <w:rPr>
                <w:rFonts w:ascii="B Nazanin" w:eastAsia="B Nazanin" w:hAnsi="B Nazanin" w:cs="B Nazanin"/>
                <w:rtl/>
              </w:rPr>
              <w:t xml:space="preserve">فعال سازی کلینیكهای لازم برای پیشگیری و کنترل بیماریهای غیر واگیر مطابق با برنامههای ملی  </w:t>
            </w:r>
          </w:p>
          <w:p w:rsidR="00A37FCE" w:rsidRDefault="00D51DE7">
            <w:pPr>
              <w:numPr>
                <w:ilvl w:val="0"/>
                <w:numId w:val="79"/>
              </w:numPr>
              <w:ind w:left="363" w:hanging="362"/>
              <w:jc w:val="left"/>
            </w:pPr>
            <w:r>
              <w:rPr>
                <w:rFonts w:ascii="B Nazanin" w:eastAsia="B Nazanin" w:hAnsi="B Nazanin" w:cs="B Nazanin"/>
                <w:rtl/>
              </w:rPr>
              <w:t>برنامهریزی و اجرای اقداماتی مرتبط با برنامههای ملی پیشگیری و کنترل بیماریهای غیر واگیر در فعال سازی کلینیكهای ابلاغ شده</w:t>
            </w:r>
            <w:r>
              <w:rPr>
                <w:rFonts w:ascii="Arial" w:eastAsia="Arial" w:hAnsi="Arial" w:cs="Arial"/>
                <w:rtl/>
              </w:rPr>
              <w:t xml:space="preserve"> </w:t>
            </w:r>
          </w:p>
          <w:p w:rsidR="00A37FCE" w:rsidRDefault="00D51DE7">
            <w:pPr>
              <w:numPr>
                <w:ilvl w:val="0"/>
                <w:numId w:val="79"/>
              </w:numPr>
              <w:ind w:left="363" w:hanging="362"/>
              <w:jc w:val="left"/>
            </w:pPr>
            <w:r>
              <w:rPr>
                <w:rFonts w:ascii="B Nazanin" w:eastAsia="B Nazanin" w:hAnsi="B Nazanin" w:cs="B Nazanin"/>
                <w:rtl/>
              </w:rPr>
              <w:t xml:space="preserve">اجرای برنامههای آموزشی برای بیماران/ همراهان/ مراجعین در خصوص بیماریهای فشار خون، دیابت و سرطان </w:t>
            </w:r>
          </w:p>
        </w:tc>
      </w:tr>
      <w:tr w:rsidR="00A37FCE">
        <w:trPr>
          <w:trHeight w:val="98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 xml:space="preserve">اجرای برنامههای اطلاع رسانی و آموزشی به بیماران/همراهان/مراجعین از طریق وب سایت، پمفلتها و بروشورهای آموزشی، پیامهای تصهویری، برگهزاری دورهههای آمهوزش سلامت، برقراری ایستگاههای آموزش سلامت در زمان عیادت بیماران و سایر روشها به تشخیص بیمارستان است. شناسایی و معرفهی بیمارسهتانههای پیشهگام در زمینهه در پیشگیری و کنترل بیماریهای غیر واگیر توسط مراجع مربوط در وزارت بهداشت انجام میشود.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95"/>
              <w:jc w:val="center"/>
            </w:pPr>
            <w:r>
              <w:rPr>
                <w:rFonts w:ascii="B Nazanin" w:eastAsia="B Nazanin" w:hAnsi="B Nazanin" w:cs="B Nazanin"/>
                <w:rtl/>
              </w:rPr>
              <w:t xml:space="preserve"> سطح دو</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بیمارستان برای پیشگیری و ارتقا  سلامت بیماران، برنامه داشته و بر اساس آن عمل مینماید. </w:t>
            </w:r>
          </w:p>
        </w:tc>
      </w:tr>
      <w:tr w:rsidR="00A37FCE">
        <w:trPr>
          <w:trHeight w:val="131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80"/>
              </w:numPr>
              <w:ind w:left="326" w:hanging="325"/>
              <w:jc w:val="left"/>
            </w:pPr>
            <w:r>
              <w:rPr>
                <w:rFonts w:ascii="B Nazanin" w:eastAsia="B Nazanin" w:hAnsi="B Nazanin" w:cs="B Nazanin"/>
                <w:rtl/>
              </w:rPr>
              <w:t xml:space="preserve">ارزیابی سیستماتیك و اولویت بندی نیازهای پیشگیری و ارتقا سلامت بیماران توسط تیم ارتقا  سلامت </w:t>
            </w:r>
            <w:r>
              <w:rPr>
                <w:rFonts w:ascii="Arial" w:eastAsia="Arial" w:hAnsi="Arial" w:cs="Arial"/>
                <w:rtl/>
              </w:rPr>
              <w:t xml:space="preserve"> </w:t>
            </w:r>
          </w:p>
          <w:p w:rsidR="00A37FCE" w:rsidRDefault="00D51DE7">
            <w:pPr>
              <w:numPr>
                <w:ilvl w:val="0"/>
                <w:numId w:val="80"/>
              </w:numPr>
              <w:ind w:left="326" w:hanging="325"/>
              <w:jc w:val="left"/>
            </w:pPr>
            <w:r>
              <w:rPr>
                <w:rFonts w:ascii="B Nazanin" w:eastAsia="B Nazanin" w:hAnsi="B Nazanin" w:cs="B Nazanin"/>
                <w:rtl/>
              </w:rPr>
              <w:t xml:space="preserve">برنامهریزی و اجرای اقداماتی مرتبط با پیشگیری و ارتقا  سلامت بیماران </w:t>
            </w:r>
            <w:r>
              <w:rPr>
                <w:rFonts w:ascii="Arial" w:eastAsia="Arial" w:hAnsi="Arial" w:cs="Arial"/>
                <w:rtl/>
              </w:rPr>
              <w:t xml:space="preserve"> </w:t>
            </w:r>
          </w:p>
          <w:p w:rsidR="00A37FCE" w:rsidRDefault="00D51DE7">
            <w:pPr>
              <w:numPr>
                <w:ilvl w:val="0"/>
                <w:numId w:val="80"/>
              </w:numPr>
              <w:ind w:left="326" w:hanging="325"/>
              <w:jc w:val="left"/>
            </w:pPr>
            <w:r>
              <w:rPr>
                <w:rFonts w:ascii="B Nazanin" w:eastAsia="B Nazanin" w:hAnsi="B Nazanin" w:cs="B Nazanin"/>
                <w:rtl/>
              </w:rPr>
              <w:t xml:space="preserve">آموزش و مشاوره سبك زندگی سالم، تر  سیگار و الکل، تغذیه و رژیم غذایی، ورزش و فعالیت فیزیکی </w:t>
            </w:r>
            <w:r>
              <w:rPr>
                <w:rFonts w:ascii="Arial" w:eastAsia="Arial" w:hAnsi="Arial" w:cs="Arial"/>
                <w:rtl/>
              </w:rPr>
              <w:t xml:space="preserve"> </w:t>
            </w:r>
          </w:p>
          <w:p w:rsidR="00A37FCE" w:rsidRDefault="00D51DE7">
            <w:pPr>
              <w:numPr>
                <w:ilvl w:val="0"/>
                <w:numId w:val="80"/>
              </w:numPr>
              <w:ind w:left="326" w:hanging="325"/>
              <w:jc w:val="left"/>
            </w:pPr>
            <w:r>
              <w:rPr>
                <w:rFonts w:ascii="B Nazanin" w:eastAsia="B Nazanin" w:hAnsi="B Nazanin" w:cs="B Nazanin"/>
                <w:rtl/>
              </w:rPr>
              <w:t xml:space="preserve">آموزش و مشاوره به ویژه برای بیماران قلبی، ریوی مزمن، آسمی، دیابتی، سرطانی، سکته مغزی، اختلالات روانپزشکی و جراحی </w:t>
            </w:r>
          </w:p>
        </w:tc>
      </w:tr>
      <w:tr w:rsidR="00A37FCE">
        <w:trPr>
          <w:trHeight w:val="492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41" w:lineRule="auto"/>
              <w:ind w:left="2" w:right="53" w:firstLine="2"/>
              <w:jc w:val="both"/>
            </w:pPr>
            <w:r>
              <w:rPr>
                <w:rFonts w:ascii="B Nazanin" w:eastAsia="B Nazanin" w:hAnsi="B Nazanin" w:cs="B Nazanin"/>
                <w:rtl/>
              </w:rPr>
              <w:t xml:space="preserve">ارتقای سلامت ،یکی از علوم جدید اما کاربردی در حوزه سلامت است که امروزه بیش از پیش به آن توجه میشود. در واقع در یك تعریف ساده، ارتقای سلامت عبارت است از </w:t>
            </w:r>
            <w:r>
              <w:rPr>
                <w:rFonts w:ascii="Times New Roman" w:eastAsia="Times New Roman" w:hAnsi="Times New Roman" w:cs="Times New Roman"/>
                <w:rtl/>
              </w:rPr>
              <w:t>"</w:t>
            </w:r>
            <w:r>
              <w:rPr>
                <w:rFonts w:ascii="B Nazanin" w:eastAsia="B Nazanin" w:hAnsi="B Nazanin" w:cs="B Nazanin"/>
                <w:rtl/>
              </w:rPr>
              <w:t>فرآیند توانمندسازی مردم در شناخت و کنترل عوامل تاثیرگذار بر سلامت فردی و اجتماعی و تصمیم گیری صمیح در انتخاب رفتارهای سلامت ممهور و در نتیجهه رعایهت شیوه زندگی سالم</w:t>
            </w:r>
            <w:r>
              <w:rPr>
                <w:rFonts w:ascii="Times New Roman" w:eastAsia="Times New Roman" w:hAnsi="Times New Roman" w:cs="Times New Roman"/>
                <w:rtl/>
              </w:rPr>
              <w:t>"</w:t>
            </w:r>
            <w:r>
              <w:rPr>
                <w:rFonts w:ascii="B Nazanin" w:eastAsia="B Nazanin" w:hAnsi="B Nazanin" w:cs="B Nazanin"/>
                <w:rtl/>
              </w:rPr>
              <w:t xml:space="preserve"> </w:t>
            </w:r>
          </w:p>
          <w:p w:rsidR="00A37FCE" w:rsidRDefault="00D51DE7">
            <w:pPr>
              <w:spacing w:line="243" w:lineRule="auto"/>
              <w:ind w:left="1" w:right="53" w:hanging="1"/>
            </w:pPr>
            <w:r>
              <w:rPr>
                <w:rFonts w:ascii="B Nazanin" w:eastAsia="B Nazanin" w:hAnsi="B Nazanin" w:cs="B Nazanin"/>
                <w:rtl/>
              </w:rPr>
              <w:t xml:space="preserve">     بیمارستانها به عنوان یکی از مهمترین مراکز ارائه دهنده خدمات سلامت، بایستی نقش خود را در ارتقای سلامت تعیین نموده و در این خصوص مسئولیت پذیر و پاسخگو باشند. در همین راستا استانداردهای جامع ارتقای سلامت در بسته مستقلی تدوین شده و برای بیمارستانهای دوستدار ارتقای سلامت قابل اجرا میباشد. اما اعتباربخشی ملی بیمارستانها به واسطه اهمیت موعوع پیشگیری و ارتقای سلامت ،فعالیتهای مرتبط با ارتقای سلامت بیماران و کارکنان را برای تمهامی بیمارسهتانهها، و ممورههای تغییهر سازمان به مکانی جهت ارتقای سلامت و مشارکت فعال در ارتقای سلامت جامعه در ممیط بیمارستان برای بیمارستانهای متقاعی اخذ درجه عالی مهدنظر قهرار داده اسهت. اولین قدم برای طراحی یك برنامه ارتقای سلامت، ارزیابی نیازها می باشد. به عبارت دیگر تشخیص نیازها و اولویتها باعث میشود تا دید واعمی در مورد نیازهایی که منجهر به تهیه برنامه ارتقای سلامت میشود، ارائه گردد. به علاوه این که به وسیله ارزیابی نیازها میتوان به راحتی اولویتهای منطبق با نیازهای گروههای ههدف بهرای برنامههههای ارتقای سلامت را مشخص کرد</w:t>
            </w:r>
            <w:r>
              <w:rPr>
                <w:rFonts w:ascii="B Nazanin" w:eastAsia="B Nazanin" w:hAnsi="B Nazanin" w:cs="B Nazanin"/>
                <w:b/>
                <w:bCs/>
                <w:rtl/>
              </w:rPr>
              <w:t xml:space="preserve">. </w:t>
            </w:r>
            <w:r>
              <w:rPr>
                <w:rFonts w:ascii="B Nazanin" w:eastAsia="B Nazanin" w:hAnsi="B Nazanin" w:cs="B Nazanin"/>
                <w:rtl/>
              </w:rPr>
              <w:t xml:space="preserve">فرهنگ مشارکت، فاکتور حیاتی در موفقیت برنامههای ارتقا دهنده سلامت در ساختار و فرهنگ بیمارستانی است و نیازمند برنامههریهزیههای میانمدت و درازمدت است. بیمارستان بایستی از طریق مشارکت کارکنان در سلامت، تخصیص بودجه ویژه بیمارستانهای ارتقا  دهنده سلامت ،استفاده از راهبردهای اطهلاع رسانی مانند پمفلت و سمینارهای سالیانه و نیز آموزشهای خاص بیمارستانهای ارتقا دهنده سلامت استفاده نماید. تیم ارتقای سلامت مهی توانهد حهداقل شهامل مسهئولان ارتقای سلامت حوزه معاونت بهداشتی، تیم رهبری و مدیریت، مسئول واحد تغذیه، مسئول بهداشت ممیط و بهداشت حرفه ای، نماینده پزشکان مرتبط، نمایندگان بخشهها /واحدهای مرتبط، واحدهای پاراکلینیك، توانبخشی، و سایر افراد به تشخیص بیمارستان باشد. </w:t>
            </w:r>
          </w:p>
          <w:p w:rsidR="00A37FCE" w:rsidRDefault="00D51DE7">
            <w:pPr>
              <w:ind w:left="2"/>
              <w:jc w:val="left"/>
            </w:pPr>
            <w:r>
              <w:rPr>
                <w:rFonts w:ascii="Times New Roman" w:eastAsia="Times New Roman" w:hAnsi="Times New Roman" w:cs="Times New Roman"/>
                <w:rtl/>
              </w:rPr>
              <w:t>"</w:t>
            </w:r>
            <w:r>
              <w:rPr>
                <w:rFonts w:ascii="B Nazanin" w:eastAsia="B Nazanin" w:hAnsi="B Nazanin" w:cs="B Nazanin"/>
                <w:rtl/>
              </w:rPr>
              <w:t>ارتقای سلامت، علم و هنر کمك به مردم برای تغییر شیوه زندگیشان برای داشتن یك وععیت سلامت پایدار است.</w:t>
            </w:r>
            <w:r>
              <w:rPr>
                <w:rFonts w:ascii="Cambria" w:eastAsia="Cambria" w:hAnsi="Cambria" w:cs="Cambria"/>
                <w:rtl/>
              </w:rPr>
              <w:t xml:space="preserve">" </w:t>
            </w:r>
          </w:p>
        </w:tc>
      </w:tr>
    </w:tbl>
    <w:p w:rsidR="00A37FCE" w:rsidRDefault="00A37FCE">
      <w:pPr>
        <w:bidi w:val="0"/>
        <w:spacing w:after="0"/>
        <w:ind w:left="-324" w:right="11924"/>
        <w:jc w:val="left"/>
      </w:pPr>
    </w:p>
    <w:tbl>
      <w:tblPr>
        <w:tblStyle w:val="TableGrid"/>
        <w:tblW w:w="11673" w:type="dxa"/>
        <w:tblInd w:w="-40" w:type="dxa"/>
        <w:tblCellMar>
          <w:top w:w="2" w:type="dxa"/>
          <w:left w:w="59" w:type="dxa"/>
          <w:right w:w="105" w:type="dxa"/>
        </w:tblCellMar>
        <w:tblLook w:val="04A0" w:firstRow="1" w:lastRow="0" w:firstColumn="1" w:lastColumn="0" w:noHBand="0" w:noVBand="1"/>
      </w:tblPr>
      <w:tblGrid>
        <w:gridCol w:w="978"/>
        <w:gridCol w:w="10695"/>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بیمارستان برای پیشگیری و ارتقا  سلامت کارکنان، برنامه داشته و بر اساس آن عمل مینماید.</w:t>
            </w:r>
            <w:r>
              <w:rPr>
                <w:rFonts w:ascii="Arial" w:eastAsia="Arial" w:hAnsi="Arial" w:cs="Arial"/>
                <w:rtl/>
              </w:rPr>
              <w:t xml:space="preserve">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81"/>
              </w:numPr>
              <w:ind w:hanging="317"/>
              <w:jc w:val="left"/>
            </w:pPr>
            <w:r>
              <w:rPr>
                <w:rFonts w:ascii="B Nazanin" w:eastAsia="B Nazanin" w:hAnsi="B Nazanin" w:cs="B Nazanin"/>
                <w:rtl/>
              </w:rPr>
              <w:lastRenderedPageBreak/>
              <w:t xml:space="preserve">ارزیابی مدون و اولویت بندی نیازهای پیشگیری و ارتقا  سلامت کارکنان توسط تیم ارتقا  سلامت </w:t>
            </w:r>
          </w:p>
          <w:p w:rsidR="00A37FCE" w:rsidRDefault="00D51DE7">
            <w:pPr>
              <w:numPr>
                <w:ilvl w:val="0"/>
                <w:numId w:val="81"/>
              </w:numPr>
              <w:ind w:hanging="317"/>
              <w:jc w:val="left"/>
            </w:pPr>
            <w:r>
              <w:rPr>
                <w:rFonts w:ascii="B Nazanin" w:eastAsia="B Nazanin" w:hAnsi="B Nazanin" w:cs="B Nazanin"/>
                <w:rtl/>
              </w:rPr>
              <w:t>تثبیت</w:t>
            </w:r>
            <w:r>
              <w:rPr>
                <w:rFonts w:ascii="Arial" w:eastAsia="Arial" w:hAnsi="Arial" w:cs="Arial"/>
                <w:rtl/>
              </w:rPr>
              <w:t xml:space="preserve"> </w:t>
            </w:r>
            <w:r>
              <w:rPr>
                <w:rFonts w:ascii="B Nazanin" w:eastAsia="B Nazanin" w:hAnsi="B Nazanin" w:cs="B Nazanin"/>
                <w:rtl/>
              </w:rPr>
              <w:t>ممیط</w:t>
            </w:r>
            <w:r>
              <w:rPr>
                <w:rFonts w:ascii="Arial" w:eastAsia="Arial" w:hAnsi="Arial" w:cs="Arial"/>
                <w:rtl/>
              </w:rPr>
              <w:t xml:space="preserve"> </w:t>
            </w:r>
            <w:r>
              <w:rPr>
                <w:rFonts w:ascii="B Nazanin" w:eastAsia="B Nazanin" w:hAnsi="B Nazanin" w:cs="B Nazanin"/>
                <w:rtl/>
              </w:rPr>
              <w:t>کاری</w:t>
            </w:r>
            <w:r>
              <w:rPr>
                <w:rFonts w:ascii="Arial" w:eastAsia="Arial" w:hAnsi="Arial" w:cs="Arial"/>
                <w:rtl/>
              </w:rPr>
              <w:t xml:space="preserve"> </w:t>
            </w:r>
            <w:r>
              <w:rPr>
                <w:rFonts w:ascii="B Nazanin" w:eastAsia="B Nazanin" w:hAnsi="B Nazanin" w:cs="B Nazanin"/>
                <w:rtl/>
              </w:rPr>
              <w:t>سالم، ایمن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حمایت</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فعالیتهای</w:t>
            </w:r>
            <w:r>
              <w:rPr>
                <w:rFonts w:ascii="Arial" w:eastAsia="Arial" w:hAnsi="Arial" w:cs="Arial"/>
                <w:rtl/>
              </w:rPr>
              <w:t xml:space="preserve"> </w:t>
            </w:r>
            <w:r>
              <w:rPr>
                <w:rFonts w:ascii="B Nazanin" w:eastAsia="B Nazanin" w:hAnsi="B Nazanin" w:cs="B Nazanin"/>
                <w:rtl/>
              </w:rPr>
              <w:t xml:space="preserve">ارتقا </w:t>
            </w:r>
            <w:r>
              <w:rPr>
                <w:rFonts w:ascii="Arial" w:eastAsia="Arial" w:hAnsi="Arial" w:cs="Arial"/>
                <w:rtl/>
              </w:rPr>
              <w:t xml:space="preserve"> </w:t>
            </w:r>
            <w:r>
              <w:rPr>
                <w:rFonts w:ascii="B Nazanin" w:eastAsia="B Nazanin" w:hAnsi="B Nazanin" w:cs="B Nazanin"/>
                <w:rtl/>
              </w:rPr>
              <w:t>سلامت</w:t>
            </w:r>
            <w:r>
              <w:rPr>
                <w:rFonts w:ascii="Arial" w:eastAsia="Arial" w:hAnsi="Arial" w:cs="Arial"/>
                <w:rtl/>
              </w:rPr>
              <w:t xml:space="preserve"> </w:t>
            </w:r>
            <w:r>
              <w:rPr>
                <w:rFonts w:ascii="B Nazanin" w:eastAsia="B Nazanin" w:hAnsi="B Nazanin" w:cs="B Nazanin"/>
                <w:rtl/>
              </w:rPr>
              <w:t xml:space="preserve">کارکنان </w:t>
            </w:r>
          </w:p>
          <w:p w:rsidR="00A37FCE" w:rsidRDefault="00D51DE7">
            <w:pPr>
              <w:numPr>
                <w:ilvl w:val="0"/>
                <w:numId w:val="81"/>
              </w:numPr>
              <w:ind w:hanging="317"/>
              <w:jc w:val="left"/>
            </w:pPr>
            <w:r>
              <w:rPr>
                <w:rFonts w:ascii="B Nazanin" w:eastAsia="B Nazanin" w:hAnsi="B Nazanin" w:cs="B Nazanin"/>
                <w:rtl/>
              </w:rPr>
              <w:t>اجرای برنامههای پیشگیرانه و آموزشی ارتقای سلامت کارکنان در حیطه فعالیت بدنی</w:t>
            </w:r>
            <w:r>
              <w:rPr>
                <w:rFonts w:ascii="Arial" w:eastAsia="Arial" w:hAnsi="Arial" w:cs="Arial"/>
                <w:rtl/>
              </w:rPr>
              <w:t xml:space="preserve"> </w:t>
            </w:r>
          </w:p>
          <w:p w:rsidR="00A37FCE" w:rsidRDefault="00D51DE7">
            <w:pPr>
              <w:numPr>
                <w:ilvl w:val="0"/>
                <w:numId w:val="81"/>
              </w:numPr>
              <w:ind w:hanging="317"/>
              <w:jc w:val="left"/>
            </w:pPr>
            <w:r>
              <w:rPr>
                <w:rFonts w:ascii="B Nazanin" w:eastAsia="B Nazanin" w:hAnsi="B Nazanin" w:cs="B Nazanin"/>
                <w:rtl/>
              </w:rPr>
              <w:t>اجرای برنامههای پیشگیرانه و آموزشی ارتقای سلامت کارکنان در حیطه مصرف دخانیات</w:t>
            </w:r>
            <w:r>
              <w:rPr>
                <w:rFonts w:ascii="Arial" w:eastAsia="Arial" w:hAnsi="Arial" w:cs="Arial"/>
                <w:rtl/>
              </w:rPr>
              <w:t xml:space="preserve"> </w:t>
            </w:r>
          </w:p>
          <w:p w:rsidR="00A37FCE" w:rsidRDefault="00D51DE7">
            <w:pPr>
              <w:numPr>
                <w:ilvl w:val="0"/>
                <w:numId w:val="81"/>
              </w:numPr>
              <w:ind w:hanging="317"/>
              <w:jc w:val="left"/>
            </w:pPr>
            <w:r>
              <w:rPr>
                <w:rFonts w:ascii="B Nazanin" w:eastAsia="B Nazanin" w:hAnsi="B Nazanin" w:cs="B Nazanin"/>
                <w:rtl/>
              </w:rPr>
              <w:t>اجرای برنامههای پیشگیرانه و آموزشی ارتقای سلامت کارکنان در حیطه تغذیه سالم</w:t>
            </w:r>
            <w:r>
              <w:rPr>
                <w:rFonts w:ascii="Arial" w:eastAsia="Arial" w:hAnsi="Arial" w:cs="Arial"/>
                <w:rtl/>
              </w:rPr>
              <w:t xml:space="preserve"> </w:t>
            </w:r>
          </w:p>
          <w:p w:rsidR="00A37FCE" w:rsidRDefault="00D51DE7">
            <w:pPr>
              <w:numPr>
                <w:ilvl w:val="0"/>
                <w:numId w:val="81"/>
              </w:numPr>
              <w:ind w:hanging="317"/>
              <w:jc w:val="left"/>
            </w:pPr>
            <w:r>
              <w:rPr>
                <w:rFonts w:ascii="B Nazanin" w:eastAsia="B Nazanin" w:hAnsi="B Nazanin" w:cs="B Nazanin"/>
                <w:rtl/>
              </w:rPr>
              <w:t xml:space="preserve">برنامهریزی و انجام اقدامات برای ارتقا  سلامت کارکنان حداقل در حیطههای تغذیه، فعالیتهای بدنی، مصرف دخانیات </w:t>
            </w:r>
            <w:r>
              <w:rPr>
                <w:rtl/>
              </w:rPr>
              <w:t xml:space="preserve"> </w:t>
            </w:r>
          </w:p>
          <w:p w:rsidR="00A37FCE" w:rsidRDefault="00D51DE7">
            <w:pPr>
              <w:numPr>
                <w:ilvl w:val="0"/>
                <w:numId w:val="81"/>
              </w:numPr>
              <w:ind w:hanging="317"/>
              <w:jc w:val="left"/>
            </w:pPr>
            <w:r>
              <w:rPr>
                <w:rFonts w:ascii="B Nazanin" w:eastAsia="B Nazanin" w:hAnsi="B Nazanin" w:cs="B Nazanin"/>
                <w:rtl/>
              </w:rPr>
              <w:t xml:space="preserve">ارزیابی اثربخشی برنامههای ارتقای سلامت کارکنان هر شش ماه و در صورت لزوم طراحی اقدامات اصلاحی/ تدوین برنامه بهبود </w:t>
            </w:r>
          </w:p>
        </w:tc>
      </w:tr>
      <w:tr w:rsidR="00A37FCE">
        <w:trPr>
          <w:trHeight w:val="33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تایید کارکنانِ در معرضِ مصادیق ذکر شده در برنامه ارتقای سلامت کارکنان بیان کننده نموه اجرا و میزان اثر بخشی این بخش از برنامههای ارتقای سلامت است.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بیمارستان در اجرای برنامههای بهداشت ممیط و مدیریت پسماند با روشهای نوین پیشگام و فعال است . </w:t>
            </w:r>
          </w:p>
        </w:tc>
      </w:tr>
      <w:tr w:rsidR="00A37FCE">
        <w:trPr>
          <w:trHeight w:val="131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82"/>
              </w:numPr>
              <w:ind w:left="322" w:hanging="322"/>
              <w:jc w:val="left"/>
            </w:pPr>
            <w:r>
              <w:rPr>
                <w:rFonts w:ascii="B Nazanin" w:eastAsia="B Nazanin" w:hAnsi="B Nazanin" w:cs="B Nazanin"/>
                <w:rtl/>
              </w:rPr>
              <w:t>شناسایی روشهای نوین مدیریت پسماند و به روز رسانی آن</w:t>
            </w:r>
            <w:r>
              <w:rPr>
                <w:rtl/>
              </w:rPr>
              <w:t xml:space="preserve"> </w:t>
            </w:r>
          </w:p>
          <w:p w:rsidR="00A37FCE" w:rsidRDefault="00D51DE7">
            <w:pPr>
              <w:numPr>
                <w:ilvl w:val="0"/>
                <w:numId w:val="82"/>
              </w:numPr>
              <w:ind w:left="322" w:hanging="322"/>
              <w:jc w:val="left"/>
            </w:pPr>
            <w:r>
              <w:rPr>
                <w:rFonts w:ascii="B Nazanin" w:eastAsia="B Nazanin" w:hAnsi="B Nazanin" w:cs="B Nazanin"/>
                <w:rtl/>
              </w:rPr>
              <w:t xml:space="preserve">انتخاب روش نوین مدیریت پسماند پس از تملیل نقاط قوت و ععف و لماظ نمودن مسائل ایمنی در هر روش </w:t>
            </w:r>
          </w:p>
          <w:p w:rsidR="00A37FCE" w:rsidRDefault="00D51DE7">
            <w:pPr>
              <w:numPr>
                <w:ilvl w:val="0"/>
                <w:numId w:val="82"/>
              </w:numPr>
              <w:ind w:left="322" w:hanging="322"/>
              <w:jc w:val="left"/>
            </w:pPr>
            <w:r>
              <w:rPr>
                <w:rFonts w:ascii="B Nazanin" w:eastAsia="B Nazanin" w:hAnsi="B Nazanin" w:cs="B Nazanin"/>
                <w:rtl/>
              </w:rPr>
              <w:t>طرحریزی و اجرای برنامههای بهداشت ممیط جدید و به روز شده</w:t>
            </w:r>
            <w:r>
              <w:rPr>
                <w:rtl/>
              </w:rPr>
              <w:t xml:space="preserve"> </w:t>
            </w:r>
          </w:p>
          <w:p w:rsidR="00A37FCE" w:rsidRDefault="00D51DE7">
            <w:pPr>
              <w:numPr>
                <w:ilvl w:val="0"/>
                <w:numId w:val="82"/>
              </w:numPr>
              <w:ind w:left="322" w:hanging="322"/>
              <w:jc w:val="left"/>
            </w:pPr>
            <w:r>
              <w:rPr>
                <w:rFonts w:ascii="B Nazanin" w:eastAsia="B Nazanin" w:hAnsi="B Nazanin" w:cs="B Nazanin"/>
                <w:rtl/>
              </w:rPr>
              <w:t xml:space="preserve">بررسی تملیلی روشهای نوین مدیریت پسماند/برنامههای بهداشت ممیط به روز شده و انجام اصلاحات/اقدامات اصلاحی در صورت نیاز </w:t>
            </w:r>
          </w:p>
        </w:tc>
      </w:tr>
      <w:tr w:rsidR="00A37FCE">
        <w:trPr>
          <w:trHeight w:val="33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 xml:space="preserve">سوابق مطالعات انجام گرفته برای بکار گیری روشهای نوین و برنامههای جدید بهداشت ممیط باید موجود باشد.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233"/>
              <w:jc w:val="center"/>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بیمارستان در راستای اجرای استانداردهای بیمارستان سبز و ارتقا  سلامت در حیطه ممیط زیست، برنامه داشته و بر اساس آن عمل مینماید. </w:t>
            </w:r>
          </w:p>
        </w:tc>
      </w:tr>
      <w:tr w:rsidR="00A37FCE">
        <w:trPr>
          <w:trHeight w:val="98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83"/>
              </w:numPr>
              <w:ind w:left="220" w:hanging="220"/>
              <w:jc w:val="left"/>
            </w:pPr>
            <w:r>
              <w:rPr>
                <w:rFonts w:ascii="B Nazanin" w:eastAsia="B Nazanin" w:hAnsi="B Nazanin" w:cs="B Nazanin"/>
                <w:rtl/>
              </w:rPr>
              <w:t>شناسایی مواردی از بیمارستان سبز که با ایمنی بیمار مغایرت نداشته باشد</w:t>
            </w:r>
            <w:r>
              <w:rPr>
                <w:rFonts w:ascii="Times New Roman" w:eastAsia="Times New Roman" w:hAnsi="Times New Roman" w:cs="Times New Roman"/>
                <w:rtl/>
              </w:rPr>
              <w:t xml:space="preserve"> </w:t>
            </w:r>
          </w:p>
          <w:p w:rsidR="00A37FCE" w:rsidRDefault="00D51DE7">
            <w:pPr>
              <w:numPr>
                <w:ilvl w:val="0"/>
                <w:numId w:val="83"/>
              </w:numPr>
              <w:ind w:left="220" w:hanging="220"/>
              <w:jc w:val="left"/>
            </w:pPr>
            <w:r>
              <w:rPr>
                <w:rFonts w:ascii="B Nazanin" w:eastAsia="B Nazanin" w:hAnsi="B Nazanin" w:cs="B Nazanin"/>
                <w:rtl/>
              </w:rPr>
              <w:t>برنامهریزی و اجرا برای موارد شناسایی شده در خصوص بیمارستان سبز</w:t>
            </w:r>
            <w:r>
              <w:rPr>
                <w:rFonts w:ascii="Times New Roman" w:eastAsia="Times New Roman" w:hAnsi="Times New Roman" w:cs="Times New Roman"/>
                <w:rtl/>
              </w:rPr>
              <w:t xml:space="preserve"> </w:t>
            </w:r>
          </w:p>
          <w:p w:rsidR="00A37FCE" w:rsidRDefault="00D51DE7">
            <w:pPr>
              <w:numPr>
                <w:ilvl w:val="0"/>
                <w:numId w:val="83"/>
              </w:numPr>
              <w:ind w:left="220" w:hanging="220"/>
              <w:jc w:val="left"/>
            </w:pPr>
            <w:r>
              <w:rPr>
                <w:rFonts w:ascii="B Nazanin" w:eastAsia="B Nazanin" w:hAnsi="B Nazanin" w:cs="B Nazanin"/>
                <w:rtl/>
              </w:rPr>
              <w:t xml:space="preserve">برنامهریزی و اجرای اقداماتی برای جلوگیری از هدر رفتن منابع طبیعی مورد استفاده و حاملهای انرژی </w:t>
            </w:r>
          </w:p>
        </w:tc>
      </w:tr>
      <w:tr w:rsidR="00A37FCE">
        <w:trPr>
          <w:trHeight w:val="326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2" w:lineRule="auto"/>
              <w:ind w:left="6" w:right="53" w:hanging="6"/>
              <w:jc w:val="both"/>
            </w:pPr>
            <w:r>
              <w:rPr>
                <w:rFonts w:ascii="B Nazanin" w:eastAsia="B Nazanin" w:hAnsi="B Nazanin" w:cs="B Nazanin"/>
                <w:rtl/>
              </w:rPr>
              <w:t>بیمارستان سبز</w:t>
            </w:r>
            <w:r>
              <w:rPr>
                <w:rFonts w:ascii="B Nazanin" w:eastAsia="B Nazanin" w:hAnsi="B Nazanin" w:cs="B Nazanin"/>
                <w:color w:val="00B0F0"/>
                <w:vertAlign w:val="superscript"/>
              </w:rPr>
              <w:footnoteReference w:id="25"/>
            </w:r>
            <w:r>
              <w:rPr>
                <w:rFonts w:ascii="B Nazanin" w:eastAsia="B Nazanin" w:hAnsi="B Nazanin" w:cs="B Nazanin"/>
                <w:rtl/>
              </w:rPr>
              <w:t>، بیمارستانی است که سلامت مردم را با کاهش مداوم پیامدهای زیست ممیطی و برطرف کردن سهم خود در کاهش میزان بیماریها ارتقا  دهد</w:t>
            </w:r>
            <w:r>
              <w:rPr>
                <w:rFonts w:ascii="B Nazanin" w:eastAsia="B Nazanin" w:hAnsi="B Nazanin" w:cs="B Nazanin"/>
                <w:color w:val="00B0F0"/>
                <w:vertAlign w:val="superscript"/>
              </w:rPr>
              <w:footnoteReference w:id="26"/>
            </w:r>
            <w:r>
              <w:rPr>
                <w:rFonts w:ascii="B Nazanin" w:eastAsia="B Nazanin" w:hAnsi="B Nazanin" w:cs="B Nazanin"/>
                <w:rtl/>
              </w:rPr>
              <w:t>. بیمارستان سبز و سالم ارتباط بین سلامتی انسان و ممیط زیست را به رسمیت می شناسد و این شناخت را از طریق نوع اداره کردن، راهبرد و عملیات خود نشان می دهد</w:t>
            </w:r>
            <w:r>
              <w:rPr>
                <w:rFonts w:ascii="B Nazanin" w:eastAsia="B Nazanin" w:hAnsi="B Nazanin" w:cs="B Nazanin"/>
                <w:color w:val="00B0F0"/>
                <w:vertAlign w:val="superscript"/>
              </w:rPr>
              <w:footnoteReference w:id="27"/>
            </w:r>
            <w:r>
              <w:rPr>
                <w:rFonts w:ascii="B Nazanin" w:eastAsia="B Nazanin" w:hAnsi="B Nazanin" w:cs="B Nazanin"/>
                <w:rtl/>
              </w:rPr>
              <w:t xml:space="preserve">.  </w:t>
            </w:r>
          </w:p>
          <w:p w:rsidR="00A37FCE" w:rsidRDefault="00D51DE7">
            <w:pPr>
              <w:spacing w:line="242" w:lineRule="auto"/>
              <w:ind w:left="3" w:right="53" w:hanging="1"/>
              <w:jc w:val="both"/>
            </w:pPr>
            <w:r>
              <w:rPr>
                <w:rFonts w:ascii="B Nazanin" w:eastAsia="B Nazanin" w:hAnsi="B Nazanin" w:cs="B Nazanin"/>
                <w:rtl/>
              </w:rPr>
              <w:t>از ویژگیهای مهم بهره گیری از راهبرد</w:t>
            </w:r>
            <w:r>
              <w:rPr>
                <w:rFonts w:ascii="Times New Roman" w:eastAsia="Times New Roman" w:hAnsi="Times New Roman" w:cs="Times New Roman"/>
                <w:rtl/>
              </w:rPr>
              <w:t>"</w:t>
            </w:r>
            <w:r>
              <w:rPr>
                <w:rFonts w:ascii="B Nazanin" w:eastAsia="B Nazanin" w:hAnsi="B Nazanin" w:cs="B Nazanin"/>
                <w:rtl/>
              </w:rPr>
              <w:t xml:space="preserve"> بهره وری سبز برای بیمارستانها</w:t>
            </w:r>
            <w:r>
              <w:rPr>
                <w:rFonts w:ascii="Times New Roman" w:eastAsia="Times New Roman" w:hAnsi="Times New Roman" w:cs="Times New Roman"/>
                <w:rtl/>
              </w:rPr>
              <w:t>"</w:t>
            </w:r>
            <w:r>
              <w:rPr>
                <w:rFonts w:ascii="B Nazanin" w:eastAsia="B Nazanin" w:hAnsi="B Nazanin" w:cs="B Nazanin"/>
                <w:rtl/>
              </w:rPr>
              <w:t xml:space="preserve"> این است که کارایی اقتصادی را در کنار کارایی زیست ممیطی مطرح می کند و در عین توجه جدی به مقوله اقتصاد بهداشت و درمان، ممیط زیست را نیز در نظر می گیرد و با بکارگیری ابزارها و روشهای بهره وری سبز آلایندههای زیست ممیطی ناشی از فرآیند ارائه خدمات را به حداقل میرساند</w:t>
            </w:r>
            <w:r>
              <w:rPr>
                <w:rFonts w:ascii="B Nazanin" w:eastAsia="B Nazanin" w:hAnsi="B Nazanin" w:cs="B Nazanin"/>
                <w:color w:val="00B0F0"/>
                <w:vertAlign w:val="superscript"/>
              </w:rPr>
              <w:footnoteReference w:id="28"/>
            </w:r>
            <w:r>
              <w:rPr>
                <w:rFonts w:ascii="B Nazanin" w:eastAsia="B Nazanin" w:hAnsi="B Nazanin" w:cs="B Nazanin"/>
                <w:rtl/>
              </w:rPr>
              <w:t>. از</w:t>
            </w:r>
            <w:r>
              <w:rPr>
                <w:rFonts w:ascii="Times New Roman" w:eastAsia="Times New Roman" w:hAnsi="Times New Roman" w:cs="Times New Roman"/>
                <w:rtl/>
              </w:rPr>
              <w:t xml:space="preserve"> </w:t>
            </w:r>
            <w:r>
              <w:rPr>
                <w:rFonts w:ascii="B Nazanin" w:eastAsia="B Nazanin" w:hAnsi="B Nazanin" w:cs="B Nazanin"/>
                <w:rtl/>
              </w:rPr>
              <w:t>آنجا</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الگوی</w:t>
            </w:r>
            <w:r>
              <w:rPr>
                <w:rFonts w:ascii="Times New Roman" w:eastAsia="Times New Roman" w:hAnsi="Times New Roman" w:cs="Times New Roman"/>
                <w:rtl/>
              </w:rPr>
              <w:t xml:space="preserve"> </w:t>
            </w:r>
            <w:r>
              <w:rPr>
                <w:rFonts w:ascii="B Nazanin" w:eastAsia="B Nazanin" w:hAnsi="B Nazanin" w:cs="B Nazanin"/>
                <w:rtl/>
              </w:rPr>
              <w:t>منفرد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یکسانی</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خصوص بیمارستانهای</w:t>
            </w:r>
            <w:r>
              <w:rPr>
                <w:rFonts w:ascii="Times New Roman" w:eastAsia="Times New Roman" w:hAnsi="Times New Roman" w:cs="Times New Roman"/>
                <w:rtl/>
              </w:rPr>
              <w:t xml:space="preserve"> </w:t>
            </w:r>
            <w:r>
              <w:rPr>
                <w:rFonts w:ascii="B Nazanin" w:eastAsia="B Nazanin" w:hAnsi="B Nazanin" w:cs="B Nazanin"/>
                <w:rtl/>
              </w:rPr>
              <w:t>سبز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سالم</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ندارد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بسیاری</w:t>
            </w:r>
            <w:r>
              <w:rPr>
                <w:rFonts w:ascii="Times New Roman" w:eastAsia="Times New Roman" w:hAnsi="Times New Roman" w:cs="Times New Roman"/>
                <w:rtl/>
              </w:rPr>
              <w:t xml:space="preserve"> </w:t>
            </w:r>
            <w:r>
              <w:rPr>
                <w:rFonts w:ascii="B Nazanin" w:eastAsia="B Nazanin" w:hAnsi="B Nazanin" w:cs="B Nazanin"/>
                <w:rtl/>
              </w:rPr>
              <w:t>از بیمارستانها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نظام های</w:t>
            </w:r>
            <w:r>
              <w:rPr>
                <w:rFonts w:ascii="Times New Roman" w:eastAsia="Times New Roman" w:hAnsi="Times New Roman" w:cs="Times New Roman"/>
                <w:rtl/>
              </w:rPr>
              <w:t xml:space="preserve"> </w:t>
            </w:r>
            <w:r>
              <w:rPr>
                <w:rFonts w:ascii="B Nazanin" w:eastAsia="B Nazanin" w:hAnsi="B Nazanin" w:cs="B Nazanin"/>
                <w:rtl/>
              </w:rPr>
              <w:t>سلامت</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سراسر</w:t>
            </w:r>
            <w:r>
              <w:rPr>
                <w:rFonts w:ascii="Times New Roman" w:eastAsia="Times New Roman" w:hAnsi="Times New Roman" w:cs="Times New Roman"/>
                <w:rtl/>
              </w:rPr>
              <w:t xml:space="preserve"> </w:t>
            </w:r>
            <w:r>
              <w:rPr>
                <w:rFonts w:ascii="B Nazanin" w:eastAsia="B Nazanin" w:hAnsi="B Nazanin" w:cs="B Nazanin"/>
                <w:rtl/>
              </w:rPr>
              <w:t>جهان اقداماتی</w:t>
            </w:r>
            <w:r>
              <w:rPr>
                <w:rFonts w:ascii="Times New Roman" w:eastAsia="Times New Roman" w:hAnsi="Times New Roman" w:cs="Times New Roman"/>
                <w:rtl/>
              </w:rPr>
              <w:t xml:space="preserve"> </w:t>
            </w:r>
            <w:r>
              <w:rPr>
                <w:rFonts w:ascii="B Nazanin" w:eastAsia="B Nazanin" w:hAnsi="B Nazanin" w:cs="B Nazanin"/>
                <w:rtl/>
              </w:rPr>
              <w:t>را</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منظور</w:t>
            </w:r>
            <w:r>
              <w:rPr>
                <w:rFonts w:ascii="Times New Roman" w:eastAsia="Times New Roman" w:hAnsi="Times New Roman" w:cs="Times New Roman"/>
                <w:rtl/>
              </w:rPr>
              <w:t xml:space="preserve"> </w:t>
            </w:r>
            <w:r>
              <w:rPr>
                <w:rFonts w:ascii="B Nazanin" w:eastAsia="B Nazanin" w:hAnsi="B Nazanin" w:cs="B Nazanin"/>
                <w:rtl/>
              </w:rPr>
              <w:t>کاهش</w:t>
            </w:r>
            <w:r>
              <w:rPr>
                <w:rFonts w:ascii="Times New Roman" w:eastAsia="Times New Roman" w:hAnsi="Times New Roman" w:cs="Times New Roman"/>
                <w:rtl/>
              </w:rPr>
              <w:t xml:space="preserve"> </w:t>
            </w:r>
            <w:r>
              <w:rPr>
                <w:rFonts w:ascii="B Nazanin" w:eastAsia="B Nazanin" w:hAnsi="B Nazanin" w:cs="B Nazanin"/>
                <w:rtl/>
              </w:rPr>
              <w:t>ردپای</w:t>
            </w:r>
            <w:r>
              <w:rPr>
                <w:rFonts w:ascii="Times New Roman" w:eastAsia="Times New Roman" w:hAnsi="Times New Roman" w:cs="Times New Roman"/>
                <w:rtl/>
              </w:rPr>
              <w:t xml:space="preserve"> </w:t>
            </w:r>
            <w:r>
              <w:rPr>
                <w:rFonts w:ascii="B Nazanin" w:eastAsia="B Nazanin" w:hAnsi="B Nazanin" w:cs="B Nazanin"/>
                <w:rtl/>
              </w:rPr>
              <w:t>زیست</w:t>
            </w:r>
            <w:r>
              <w:rPr>
                <w:rFonts w:ascii="Times New Roman" w:eastAsia="Times New Roman" w:hAnsi="Times New Roman" w:cs="Times New Roman"/>
                <w:rtl/>
              </w:rPr>
              <w:t xml:space="preserve"> </w:t>
            </w:r>
            <w:r>
              <w:rPr>
                <w:rFonts w:ascii="B Nazanin" w:eastAsia="B Nazanin" w:hAnsi="B Nazanin" w:cs="B Nazanin"/>
                <w:rtl/>
              </w:rPr>
              <w:t>ممیطی، مشارکت</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سلامت</w:t>
            </w:r>
            <w:r>
              <w:rPr>
                <w:rFonts w:ascii="Times New Roman" w:eastAsia="Times New Roman" w:hAnsi="Times New Roman" w:cs="Times New Roman"/>
                <w:rtl/>
              </w:rPr>
              <w:t xml:space="preserve"> </w:t>
            </w:r>
            <w:r>
              <w:rPr>
                <w:rFonts w:ascii="B Nazanin" w:eastAsia="B Nazanin" w:hAnsi="B Nazanin" w:cs="B Nazanin"/>
                <w:rtl/>
              </w:rPr>
              <w:t>همگانی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صرفه</w:t>
            </w:r>
            <w:r>
              <w:rPr>
                <w:rFonts w:ascii="Times New Roman" w:eastAsia="Times New Roman" w:hAnsi="Times New Roman" w:cs="Times New Roman"/>
                <w:rtl/>
              </w:rPr>
              <w:t xml:space="preserve"> </w:t>
            </w:r>
            <w:r>
              <w:rPr>
                <w:rFonts w:ascii="B Nazanin" w:eastAsia="B Nazanin" w:hAnsi="B Nazanin" w:cs="B Nazanin"/>
                <w:rtl/>
              </w:rPr>
              <w:t>جویی</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هزینهها به</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همزمان</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اجرا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آوردهاند، که</w:t>
            </w:r>
            <w:r>
              <w:rPr>
                <w:rFonts w:ascii="Times New Roman" w:eastAsia="Times New Roman" w:hAnsi="Times New Roman" w:cs="Times New Roman"/>
                <w:rtl/>
              </w:rPr>
              <w:t xml:space="preserve"> </w:t>
            </w:r>
            <w:r>
              <w:rPr>
                <w:rFonts w:ascii="B Nazanin" w:eastAsia="B Nazanin" w:hAnsi="B Nazanin" w:cs="B Nazanin"/>
                <w:rtl/>
              </w:rPr>
              <w:t>بیشتر</w:t>
            </w:r>
            <w:r>
              <w:rPr>
                <w:rFonts w:ascii="Times New Roman" w:eastAsia="Times New Roman" w:hAnsi="Times New Roman" w:cs="Times New Roman"/>
                <w:rtl/>
              </w:rPr>
              <w:t xml:space="preserve"> </w:t>
            </w:r>
            <w:r>
              <w:rPr>
                <w:rFonts w:ascii="B Nazanin" w:eastAsia="B Nazanin" w:hAnsi="B Nazanin" w:cs="B Nazanin"/>
                <w:rtl/>
              </w:rPr>
              <w:t>بر</w:t>
            </w:r>
            <w:r>
              <w:rPr>
                <w:rFonts w:ascii="Times New Roman" w:eastAsia="Times New Roman" w:hAnsi="Times New Roman" w:cs="Times New Roman"/>
                <w:rtl/>
              </w:rPr>
              <w:t xml:space="preserve"> </w:t>
            </w:r>
            <w:r>
              <w:rPr>
                <w:rFonts w:ascii="B Nazanin" w:eastAsia="B Nazanin" w:hAnsi="B Nazanin" w:cs="B Nazanin"/>
                <w:rtl/>
              </w:rPr>
              <w:t>پایه استانداردهای</w:t>
            </w:r>
            <w:r>
              <w:rPr>
                <w:rFonts w:ascii="Times New Roman" w:eastAsia="Times New Roman" w:hAnsi="Times New Roman" w:cs="Times New Roman"/>
                <w:rtl/>
              </w:rPr>
              <w:t xml:space="preserve"> </w:t>
            </w:r>
            <w:r>
              <w:rPr>
                <w:rFonts w:ascii="B Nazanin" w:eastAsia="B Nazanin" w:hAnsi="B Nazanin" w:cs="B Nazanin"/>
                <w:rtl/>
              </w:rPr>
              <w:t>زیست</w:t>
            </w:r>
            <w:r>
              <w:rPr>
                <w:rFonts w:ascii="Times New Roman" w:eastAsia="Times New Roman" w:hAnsi="Times New Roman" w:cs="Times New Roman"/>
                <w:rtl/>
              </w:rPr>
              <w:t xml:space="preserve"> </w:t>
            </w:r>
            <w:r>
              <w:rPr>
                <w:rFonts w:ascii="B Nazanin" w:eastAsia="B Nazanin" w:hAnsi="B Nazanin" w:cs="B Nazanin"/>
                <w:rtl/>
              </w:rPr>
              <w:t>ممیطی</w:t>
            </w:r>
            <w:r>
              <w:rPr>
                <w:rFonts w:ascii="Times New Roman" w:eastAsia="Times New Roman" w:hAnsi="Times New Roman" w:cs="Times New Roman"/>
                <w:rtl/>
              </w:rPr>
              <w:t xml:space="preserve"> </w:t>
            </w:r>
            <w:r>
              <w:rPr>
                <w:rFonts w:ascii="B Nazanin" w:eastAsia="B Nazanin" w:hAnsi="B Nazanin" w:cs="B Nazanin"/>
                <w:rtl/>
              </w:rPr>
              <w:t>بنیان</w:t>
            </w:r>
            <w:r>
              <w:rPr>
                <w:rFonts w:ascii="Times New Roman" w:eastAsia="Times New Roman" w:hAnsi="Times New Roman" w:cs="Times New Roman"/>
                <w:rtl/>
              </w:rPr>
              <w:t xml:space="preserve"> </w:t>
            </w:r>
            <w:r>
              <w:rPr>
                <w:rFonts w:ascii="B Nazanin" w:eastAsia="B Nazanin" w:hAnsi="B Nazanin" w:cs="B Nazanin"/>
                <w:rtl/>
              </w:rPr>
              <w:t>گذاشته</w:t>
            </w:r>
            <w:r>
              <w:rPr>
                <w:rFonts w:ascii="Times New Roman" w:eastAsia="Times New Roman" w:hAnsi="Times New Roman" w:cs="Times New Roman"/>
                <w:rtl/>
              </w:rPr>
              <w:t xml:space="preserve"> </w:t>
            </w:r>
            <w:r>
              <w:rPr>
                <w:rFonts w:ascii="B Nazanin" w:eastAsia="B Nazanin" w:hAnsi="B Nazanin" w:cs="B Nazanin"/>
                <w:rtl/>
              </w:rPr>
              <w:t xml:space="preserve">شده است. در این راستا ،بیمارستان می تواند از مدلهای موجود و تجارب بیمارستانهای سبز در جهان، بسته به نیازها و الزامات جغرافیایی و زیست ممیطی خود بهره گیرد. در مدلهای موجود بیشترین تاکید بر ابعاد کارآیی انرژی، کارآیی آب و مدیریت پسماند می باشد که نشاندهنده اهمیت زیاد این ابعاد در بیمارستان سبز است.  </w:t>
            </w:r>
          </w:p>
          <w:p w:rsidR="00A37FCE" w:rsidRDefault="00D51DE7">
            <w:pPr>
              <w:bidi w:val="0"/>
              <w:ind w:right="779"/>
            </w:pPr>
            <w:r>
              <w:rPr>
                <w:rFonts w:ascii="B Nazanin" w:eastAsia="B Nazanin" w:hAnsi="B Nazanin" w:cs="B Nazanin"/>
              </w:rPr>
              <w:t xml:space="preserve"> </w:t>
            </w:r>
          </w:p>
        </w:tc>
      </w:tr>
    </w:tbl>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673" w:type="dxa"/>
        <w:tblInd w:w="-40" w:type="dxa"/>
        <w:tblCellMar>
          <w:top w:w="2" w:type="dxa"/>
          <w:left w:w="4118" w:type="dxa"/>
          <w:right w:w="100" w:type="dxa"/>
        </w:tblCellMar>
        <w:tblLook w:val="04A0" w:firstRow="1" w:lastRow="0" w:firstColumn="1" w:lastColumn="0" w:noHBand="0" w:noVBand="1"/>
      </w:tblPr>
      <w:tblGrid>
        <w:gridCol w:w="11673"/>
      </w:tblGrid>
      <w:tr w:rsidR="00A37FCE">
        <w:trPr>
          <w:trHeight w:val="13051"/>
        </w:trPr>
        <w:tc>
          <w:tcPr>
            <w:tcW w:w="11673" w:type="dxa"/>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7"/>
              <w:jc w:val="left"/>
            </w:pPr>
            <w:r>
              <w:rPr>
                <w:rFonts w:ascii="B Nazanin" w:eastAsia="B Nazanin" w:hAnsi="B Nazanin" w:cs="B Nazanin"/>
                <w:rtl/>
              </w:rPr>
              <w:lastRenderedPageBreak/>
              <w:t xml:space="preserve">ابعاد و اجزای معتبر شده )ممورها( و پیشنهادی جهت بیمارستان سبز برای کشور ایران به شرح جدول زیر است </w:t>
            </w:r>
          </w:p>
          <w:p w:rsidR="00A37FCE" w:rsidRDefault="00D51DE7">
            <w:pPr>
              <w:tabs>
                <w:tab w:val="center" w:pos="225"/>
                <w:tab w:val="center" w:pos="1976"/>
              </w:tabs>
              <w:jc w:val="left"/>
            </w:pPr>
            <w:r>
              <w:rPr>
                <w:rtl/>
              </w:rPr>
              <w:tab/>
            </w:r>
            <w:r>
              <w:rPr>
                <w:rFonts w:ascii="Times New Roman" w:eastAsia="Times New Roman" w:hAnsi="Times New Roman" w:cs="Times New Roman"/>
              </w:rPr>
              <w:t>I</w:t>
            </w:r>
            <w:r>
              <w:rPr>
                <w:rFonts w:ascii="Times New Roman" w:eastAsia="Times New Roman" w:hAnsi="Times New Roman" w:cs="Times New Roman"/>
                <w:rtl/>
              </w:rPr>
              <w:t>.</w:t>
            </w:r>
            <w:r>
              <w:rPr>
                <w:rFonts w:ascii="Arial" w:eastAsia="Arial" w:hAnsi="Arial" w:cs="Arial"/>
                <w:rtl/>
              </w:rPr>
              <w:tab/>
              <w:t xml:space="preserve"> </w:t>
            </w:r>
            <w:r>
              <w:rPr>
                <w:rFonts w:ascii="B Nazanin" w:eastAsia="B Nazanin" w:hAnsi="B Nazanin" w:cs="B Nazanin"/>
                <w:rtl/>
              </w:rPr>
              <w:t xml:space="preserve">آب)کاهش مصرف آب و تامین آب شرب( </w:t>
            </w:r>
          </w:p>
          <w:p w:rsidR="00A37FCE" w:rsidRDefault="00D51DE7">
            <w:pPr>
              <w:numPr>
                <w:ilvl w:val="0"/>
                <w:numId w:val="84"/>
              </w:numPr>
              <w:ind w:firstLine="320"/>
              <w:jc w:val="left"/>
            </w:pPr>
            <w:r>
              <w:rPr>
                <w:rFonts w:ascii="B Nazanin" w:eastAsia="B Nazanin" w:hAnsi="B Nazanin" w:cs="B Nazanin"/>
                <w:rtl/>
              </w:rPr>
              <w:t xml:space="preserve">بکارگیری راهکارهای صرفه جویی در مصرف آب بیمارستان </w:t>
            </w:r>
          </w:p>
          <w:p w:rsidR="00A37FCE" w:rsidRDefault="00D51DE7">
            <w:pPr>
              <w:numPr>
                <w:ilvl w:val="0"/>
                <w:numId w:val="84"/>
              </w:numPr>
              <w:ind w:firstLine="320"/>
              <w:jc w:val="left"/>
            </w:pPr>
            <w:r>
              <w:rPr>
                <w:rFonts w:ascii="B Nazanin" w:eastAsia="B Nazanin" w:hAnsi="B Nazanin" w:cs="B Nazanin"/>
                <w:rtl/>
              </w:rPr>
              <w:t xml:space="preserve">بررسی دوره ای سیستم آبرسانی بیمارستان </w:t>
            </w:r>
          </w:p>
          <w:p w:rsidR="00A37FCE" w:rsidRDefault="00D51DE7">
            <w:pPr>
              <w:numPr>
                <w:ilvl w:val="0"/>
                <w:numId w:val="84"/>
              </w:numPr>
              <w:ind w:firstLine="320"/>
              <w:jc w:val="left"/>
            </w:pPr>
            <w:r>
              <w:rPr>
                <w:rFonts w:ascii="B Nazanin" w:eastAsia="B Nazanin" w:hAnsi="B Nazanin" w:cs="B Nazanin"/>
                <w:rtl/>
              </w:rPr>
              <w:t xml:space="preserve">استفاده از تجهیزات کم مصرف در سیستم آبرسانی بیمارستان </w:t>
            </w:r>
          </w:p>
          <w:p w:rsidR="00A37FCE" w:rsidRDefault="00D51DE7">
            <w:pPr>
              <w:numPr>
                <w:ilvl w:val="0"/>
                <w:numId w:val="84"/>
              </w:numPr>
              <w:ind w:firstLine="320"/>
              <w:jc w:val="left"/>
            </w:pPr>
            <w:r>
              <w:rPr>
                <w:rFonts w:ascii="B Nazanin" w:eastAsia="B Nazanin" w:hAnsi="B Nazanin" w:cs="B Nazanin"/>
                <w:rtl/>
              </w:rPr>
              <w:t xml:space="preserve">تصفیه فاعلاب بیمارستان </w:t>
            </w:r>
          </w:p>
          <w:p w:rsidR="00A37FCE" w:rsidRDefault="00D51DE7">
            <w:pPr>
              <w:numPr>
                <w:ilvl w:val="0"/>
                <w:numId w:val="84"/>
              </w:numPr>
              <w:ind w:firstLine="320"/>
              <w:jc w:val="left"/>
            </w:pPr>
            <w:r>
              <w:rPr>
                <w:rFonts w:ascii="B Nazanin" w:eastAsia="B Nazanin" w:hAnsi="B Nazanin" w:cs="B Nazanin"/>
                <w:rtl/>
              </w:rPr>
              <w:t xml:space="preserve">تامین آب سالم بیمارستان </w:t>
            </w:r>
          </w:p>
          <w:p w:rsidR="00A37FCE" w:rsidRDefault="00D51DE7">
            <w:pPr>
              <w:numPr>
                <w:ilvl w:val="0"/>
                <w:numId w:val="84"/>
              </w:numPr>
              <w:ind w:firstLine="320"/>
              <w:jc w:val="left"/>
            </w:pPr>
            <w:r>
              <w:rPr>
                <w:rFonts w:ascii="B Nazanin" w:eastAsia="B Nazanin" w:hAnsi="B Nazanin" w:cs="B Nazanin"/>
                <w:rtl/>
              </w:rPr>
              <w:t xml:space="preserve">عدم استفاده از بطریهای آب یکبار مصرف </w:t>
            </w:r>
          </w:p>
          <w:p w:rsidR="00A37FCE" w:rsidRDefault="00D51DE7">
            <w:pPr>
              <w:numPr>
                <w:ilvl w:val="0"/>
                <w:numId w:val="84"/>
              </w:numPr>
              <w:ind w:firstLine="320"/>
              <w:jc w:val="left"/>
            </w:pPr>
            <w:r>
              <w:rPr>
                <w:rFonts w:ascii="B Nazanin" w:eastAsia="B Nazanin" w:hAnsi="B Nazanin" w:cs="B Nazanin"/>
                <w:rtl/>
              </w:rPr>
              <w:t xml:space="preserve">تعیین حجم آب مصرفی جهت شستشوی تجهیزات و وسایل بیمارستان </w:t>
            </w:r>
          </w:p>
          <w:p w:rsidR="00A37FCE" w:rsidRDefault="00D51DE7">
            <w:pPr>
              <w:numPr>
                <w:ilvl w:val="0"/>
                <w:numId w:val="84"/>
              </w:numPr>
              <w:ind w:firstLine="320"/>
              <w:jc w:val="left"/>
            </w:pPr>
            <w:r>
              <w:rPr>
                <w:rFonts w:ascii="B Nazanin" w:eastAsia="B Nazanin" w:hAnsi="B Nazanin" w:cs="B Nazanin"/>
                <w:rtl/>
              </w:rPr>
              <w:t xml:space="preserve">استفاده از تجهیزات تهویه غیرآبی در بیمارستان </w:t>
            </w:r>
          </w:p>
          <w:p w:rsidR="00A37FCE" w:rsidRDefault="00D51DE7">
            <w:pPr>
              <w:numPr>
                <w:ilvl w:val="0"/>
                <w:numId w:val="84"/>
              </w:numPr>
              <w:spacing w:after="2" w:line="243" w:lineRule="auto"/>
              <w:ind w:firstLine="320"/>
              <w:jc w:val="left"/>
            </w:pPr>
            <w:r>
              <w:rPr>
                <w:rFonts w:ascii="B Nazanin" w:eastAsia="B Nazanin" w:hAnsi="B Nazanin" w:cs="B Nazanin"/>
                <w:rtl/>
              </w:rPr>
              <w:t>عدم استفاده از آب شرب برای مصارف غیر عروری در بیمارستان</w:t>
            </w:r>
            <w:r>
              <w:rPr>
                <w:rFonts w:ascii="Times New Roman" w:eastAsia="Times New Roman" w:hAnsi="Times New Roman" w:cs="Times New Roman"/>
                <w:sz w:val="24"/>
                <w:szCs w:val="24"/>
                <w:rtl/>
              </w:rPr>
              <w:t xml:space="preserve"> </w:t>
            </w:r>
            <w:r>
              <w:rPr>
                <w:rFonts w:ascii="Times New Roman" w:eastAsia="Times New Roman" w:hAnsi="Times New Roman" w:cs="Times New Roman"/>
              </w:rPr>
              <w:t>II</w:t>
            </w:r>
            <w:r>
              <w:rPr>
                <w:rFonts w:ascii="Times New Roman" w:eastAsia="Times New Roman" w:hAnsi="Times New Roman" w:cs="Times New Roman"/>
                <w:rtl/>
              </w:rPr>
              <w:t>.</w:t>
            </w:r>
            <w:r>
              <w:rPr>
                <w:rFonts w:ascii="Arial" w:eastAsia="Arial" w:hAnsi="Arial" w:cs="Arial"/>
                <w:rtl/>
              </w:rPr>
              <w:tab/>
              <w:t xml:space="preserve"> </w:t>
            </w:r>
            <w:r>
              <w:rPr>
                <w:rFonts w:ascii="B Nazanin" w:eastAsia="B Nazanin" w:hAnsi="B Nazanin" w:cs="B Nazanin"/>
                <w:rtl/>
              </w:rPr>
              <w:t xml:space="preserve">مدیریت ) تامین حمایت مدیریتی جهت پیاده سازی استانداردهای بیمارستان سبز( </w:t>
            </w:r>
          </w:p>
          <w:p w:rsidR="00A37FCE" w:rsidRDefault="00D51DE7">
            <w:pPr>
              <w:numPr>
                <w:ilvl w:val="0"/>
                <w:numId w:val="84"/>
              </w:numPr>
              <w:ind w:firstLine="320"/>
              <w:jc w:val="left"/>
            </w:pPr>
            <w:r>
              <w:rPr>
                <w:rFonts w:ascii="B Nazanin" w:eastAsia="B Nazanin" w:hAnsi="B Nazanin" w:cs="B Nazanin"/>
                <w:rtl/>
              </w:rPr>
              <w:t xml:space="preserve">پیاده سازی سیستم مدیریت سبز در بیمارستان </w:t>
            </w:r>
          </w:p>
          <w:p w:rsidR="00A37FCE" w:rsidRDefault="00D51DE7">
            <w:pPr>
              <w:numPr>
                <w:ilvl w:val="0"/>
                <w:numId w:val="84"/>
              </w:numPr>
              <w:ind w:firstLine="320"/>
              <w:jc w:val="left"/>
            </w:pPr>
            <w:r>
              <w:rPr>
                <w:rFonts w:ascii="B Nazanin" w:eastAsia="B Nazanin" w:hAnsi="B Nazanin" w:cs="B Nazanin"/>
                <w:rtl/>
              </w:rPr>
              <w:t xml:space="preserve">تشکیل تیم مدیریت سبز در بیمارستان </w:t>
            </w:r>
          </w:p>
          <w:p w:rsidR="00A37FCE" w:rsidRDefault="00D51DE7">
            <w:pPr>
              <w:numPr>
                <w:ilvl w:val="0"/>
                <w:numId w:val="84"/>
              </w:numPr>
              <w:ind w:firstLine="320"/>
              <w:jc w:val="left"/>
            </w:pPr>
            <w:r>
              <w:rPr>
                <w:rFonts w:ascii="B Nazanin" w:eastAsia="B Nazanin" w:hAnsi="B Nazanin" w:cs="B Nazanin"/>
                <w:rtl/>
              </w:rPr>
              <w:t xml:space="preserve">تعیین منابع برای اجرای مدیریت سبز بیمارستان </w:t>
            </w:r>
          </w:p>
          <w:p w:rsidR="00A37FCE" w:rsidRDefault="00D51DE7">
            <w:pPr>
              <w:numPr>
                <w:ilvl w:val="0"/>
                <w:numId w:val="84"/>
              </w:numPr>
              <w:ind w:firstLine="320"/>
              <w:jc w:val="left"/>
            </w:pPr>
            <w:r>
              <w:rPr>
                <w:rFonts w:ascii="B Nazanin" w:eastAsia="B Nazanin" w:hAnsi="B Nazanin" w:cs="B Nazanin"/>
                <w:rtl/>
              </w:rPr>
              <w:t xml:space="preserve">وجود دستورالعملهای زیست ممیطی برای بخشهای مختلف بیمارستان </w:t>
            </w:r>
          </w:p>
          <w:p w:rsidR="00A37FCE" w:rsidRDefault="00D51DE7">
            <w:pPr>
              <w:numPr>
                <w:ilvl w:val="0"/>
                <w:numId w:val="84"/>
              </w:numPr>
              <w:ind w:firstLine="320"/>
              <w:jc w:val="left"/>
            </w:pPr>
            <w:r>
              <w:rPr>
                <w:rFonts w:ascii="B Nazanin" w:eastAsia="B Nazanin" w:hAnsi="B Nazanin" w:cs="B Nazanin"/>
                <w:rtl/>
              </w:rPr>
              <w:t xml:space="preserve">مستندسازی تمام عملیات بیمارستان </w:t>
            </w:r>
          </w:p>
          <w:p w:rsidR="00A37FCE" w:rsidRDefault="00D51DE7">
            <w:pPr>
              <w:numPr>
                <w:ilvl w:val="0"/>
                <w:numId w:val="84"/>
              </w:numPr>
              <w:spacing w:after="1" w:line="243" w:lineRule="auto"/>
              <w:ind w:firstLine="320"/>
              <w:jc w:val="left"/>
            </w:pPr>
            <w:r>
              <w:rPr>
                <w:rFonts w:ascii="B Nazanin" w:eastAsia="B Nazanin" w:hAnsi="B Nazanin" w:cs="B Nazanin"/>
                <w:rtl/>
              </w:rPr>
              <w:t>مستندسازی مقادیر صرفه جویی شده در بخشهای مختلف بیمارستان</w:t>
            </w:r>
            <w:r>
              <w:rPr>
                <w:rFonts w:ascii="Times New Roman" w:eastAsia="Times New Roman" w:hAnsi="Times New Roman" w:cs="Times New Roman"/>
                <w:sz w:val="24"/>
                <w:szCs w:val="24"/>
                <w:rtl/>
              </w:rPr>
              <w:t xml:space="preserve"> </w:t>
            </w:r>
            <w:r>
              <w:rPr>
                <w:rFonts w:ascii="Times New Roman" w:eastAsia="Times New Roman" w:hAnsi="Times New Roman" w:cs="Times New Roman"/>
              </w:rPr>
              <w:t>III</w:t>
            </w:r>
            <w:r>
              <w:rPr>
                <w:rFonts w:ascii="Times New Roman" w:eastAsia="Times New Roman" w:hAnsi="Times New Roman" w:cs="Times New Roman"/>
                <w:rtl/>
              </w:rPr>
              <w:t>.</w:t>
            </w:r>
            <w:r>
              <w:rPr>
                <w:rFonts w:ascii="Arial" w:eastAsia="Arial" w:hAnsi="Arial" w:cs="Arial"/>
                <w:rtl/>
              </w:rPr>
              <w:tab/>
              <w:t xml:space="preserve"> </w:t>
            </w:r>
            <w:r>
              <w:rPr>
                <w:rFonts w:ascii="B Nazanin" w:eastAsia="B Nazanin" w:hAnsi="B Nazanin" w:cs="B Nazanin"/>
                <w:rtl/>
              </w:rPr>
              <w:t xml:space="preserve">سیستم تغذیه )مدیریت سبز در سیستم تغذیه بیمارستان( </w:t>
            </w:r>
          </w:p>
          <w:p w:rsidR="00A37FCE" w:rsidRDefault="00D51DE7">
            <w:pPr>
              <w:numPr>
                <w:ilvl w:val="0"/>
                <w:numId w:val="84"/>
              </w:numPr>
              <w:ind w:firstLine="320"/>
              <w:jc w:val="left"/>
            </w:pPr>
            <w:r>
              <w:rPr>
                <w:rFonts w:ascii="B Nazanin" w:eastAsia="B Nazanin" w:hAnsi="B Nazanin" w:cs="B Nazanin"/>
                <w:rtl/>
              </w:rPr>
              <w:t xml:space="preserve">کاهش مصرف انرژی در تولید غذا در بیمارستان </w:t>
            </w:r>
          </w:p>
          <w:p w:rsidR="00A37FCE" w:rsidRDefault="00D51DE7">
            <w:pPr>
              <w:numPr>
                <w:ilvl w:val="0"/>
                <w:numId w:val="84"/>
              </w:numPr>
              <w:ind w:firstLine="320"/>
              <w:jc w:val="left"/>
            </w:pPr>
            <w:r>
              <w:rPr>
                <w:rFonts w:ascii="B Nazanin" w:eastAsia="B Nazanin" w:hAnsi="B Nazanin" w:cs="B Nazanin"/>
                <w:rtl/>
              </w:rPr>
              <w:t xml:space="preserve">کاهش تولید عایعات در بخش تغذیه </w:t>
            </w:r>
          </w:p>
          <w:p w:rsidR="00A37FCE" w:rsidRDefault="00D51DE7">
            <w:pPr>
              <w:numPr>
                <w:ilvl w:val="0"/>
                <w:numId w:val="84"/>
              </w:numPr>
              <w:ind w:firstLine="320"/>
              <w:jc w:val="left"/>
            </w:pPr>
            <w:r>
              <w:rPr>
                <w:rFonts w:ascii="B Nazanin" w:eastAsia="B Nazanin" w:hAnsi="B Nazanin" w:cs="B Nazanin"/>
                <w:rtl/>
              </w:rPr>
              <w:t>وجود برنامه غذایی ثابت در بیمارستان</w:t>
            </w:r>
            <w:r>
              <w:rPr>
                <w:rFonts w:ascii="Times New Roman" w:eastAsia="Times New Roman" w:hAnsi="Times New Roman" w:cs="Times New Roman"/>
                <w:rtl/>
              </w:rPr>
              <w:t xml:space="preserve"> </w:t>
            </w:r>
          </w:p>
          <w:p w:rsidR="00A37FCE" w:rsidRDefault="00D51DE7">
            <w:pPr>
              <w:numPr>
                <w:ilvl w:val="0"/>
                <w:numId w:val="84"/>
              </w:numPr>
              <w:spacing w:after="8" w:line="245" w:lineRule="auto"/>
              <w:ind w:firstLine="320"/>
              <w:jc w:val="left"/>
            </w:pPr>
            <w:r>
              <w:rPr>
                <w:rFonts w:ascii="B Nazanin" w:eastAsia="B Nazanin" w:hAnsi="B Nazanin" w:cs="B Nazanin"/>
                <w:rtl/>
              </w:rPr>
              <w:t xml:space="preserve">ترجیح بیمارستان در استفاده نمودن از تولیدات مملی </w:t>
            </w:r>
            <w:r>
              <w:rPr>
                <w:rFonts w:ascii="Times New Roman" w:eastAsia="Times New Roman" w:hAnsi="Times New Roman" w:cs="Times New Roman"/>
              </w:rPr>
              <w:t>IV</w:t>
            </w:r>
            <w:r>
              <w:rPr>
                <w:rFonts w:ascii="Times New Roman" w:eastAsia="Times New Roman" w:hAnsi="Times New Roman" w:cs="Times New Roman"/>
                <w:rtl/>
              </w:rPr>
              <w:t>.</w:t>
            </w:r>
            <w:r>
              <w:rPr>
                <w:rFonts w:ascii="Arial" w:eastAsia="Arial" w:hAnsi="Arial" w:cs="Arial"/>
                <w:rtl/>
              </w:rPr>
              <w:tab/>
              <w:t xml:space="preserve"> </w:t>
            </w:r>
            <w:r>
              <w:rPr>
                <w:rFonts w:ascii="B Nazanin" w:eastAsia="B Nazanin" w:hAnsi="B Nazanin" w:cs="B Nazanin"/>
                <w:rtl/>
              </w:rPr>
              <w:t xml:space="preserve">فضای سبز بیمارستان </w:t>
            </w:r>
          </w:p>
          <w:p w:rsidR="00A37FCE" w:rsidRDefault="00D51DE7">
            <w:pPr>
              <w:numPr>
                <w:ilvl w:val="0"/>
                <w:numId w:val="84"/>
              </w:numPr>
              <w:ind w:firstLine="320"/>
              <w:jc w:val="left"/>
            </w:pPr>
            <w:r>
              <w:rPr>
                <w:rFonts w:ascii="B Nazanin" w:eastAsia="B Nazanin" w:hAnsi="B Nazanin" w:cs="B Nazanin"/>
                <w:rtl/>
              </w:rPr>
              <w:t xml:space="preserve">استفاده از سیستم آبیاری قطره ای در بیمارستان </w:t>
            </w:r>
          </w:p>
          <w:p w:rsidR="00A37FCE" w:rsidRDefault="00D51DE7">
            <w:pPr>
              <w:numPr>
                <w:ilvl w:val="0"/>
                <w:numId w:val="84"/>
              </w:numPr>
              <w:ind w:firstLine="320"/>
              <w:jc w:val="left"/>
            </w:pPr>
            <w:r>
              <w:rPr>
                <w:rFonts w:ascii="B Nazanin" w:eastAsia="B Nazanin" w:hAnsi="B Nazanin" w:cs="B Nazanin"/>
                <w:rtl/>
              </w:rPr>
              <w:t xml:space="preserve">آبیاری فضای بیمارستان در زمان صبح و شب </w:t>
            </w:r>
          </w:p>
          <w:p w:rsidR="00A37FCE" w:rsidRDefault="00D51DE7">
            <w:pPr>
              <w:numPr>
                <w:ilvl w:val="0"/>
                <w:numId w:val="84"/>
              </w:numPr>
              <w:spacing w:after="2" w:line="243" w:lineRule="auto"/>
              <w:ind w:firstLine="320"/>
              <w:jc w:val="left"/>
            </w:pPr>
            <w:r>
              <w:rPr>
                <w:rFonts w:ascii="B Nazanin" w:eastAsia="B Nazanin" w:hAnsi="B Nazanin" w:cs="B Nazanin"/>
                <w:rtl/>
              </w:rPr>
              <w:t xml:space="preserve">استفاده از پوشش گیاهی مقاوم در اطراف بیمارستان </w:t>
            </w:r>
            <w:r>
              <w:rPr>
                <w:rFonts w:ascii="Times New Roman" w:eastAsia="Times New Roman" w:hAnsi="Times New Roman" w:cs="Times New Roman"/>
              </w:rPr>
              <w:t>V</w:t>
            </w:r>
            <w:r>
              <w:rPr>
                <w:rFonts w:ascii="Times New Roman" w:eastAsia="Times New Roman" w:hAnsi="Times New Roman" w:cs="Times New Roman"/>
                <w:rtl/>
              </w:rPr>
              <w:t>.</w:t>
            </w:r>
            <w:r>
              <w:rPr>
                <w:rFonts w:ascii="Arial" w:eastAsia="Arial" w:hAnsi="Arial" w:cs="Arial"/>
                <w:rtl/>
              </w:rPr>
              <w:tab/>
              <w:t xml:space="preserve"> </w:t>
            </w:r>
            <w:r>
              <w:rPr>
                <w:rFonts w:ascii="B Nazanin" w:eastAsia="B Nazanin" w:hAnsi="B Nazanin" w:cs="B Nazanin"/>
                <w:rtl/>
              </w:rPr>
              <w:t xml:space="preserve">آزمایشگاه)مدیریت مواد شیمیایی و خطرنا(  </w:t>
            </w:r>
          </w:p>
          <w:p w:rsidR="00A37FCE" w:rsidRDefault="00D51DE7">
            <w:pPr>
              <w:numPr>
                <w:ilvl w:val="0"/>
                <w:numId w:val="84"/>
              </w:numPr>
              <w:ind w:firstLine="320"/>
              <w:jc w:val="left"/>
            </w:pPr>
            <w:r>
              <w:rPr>
                <w:rFonts w:ascii="B Nazanin" w:eastAsia="B Nazanin" w:hAnsi="B Nazanin" w:cs="B Nazanin"/>
                <w:rtl/>
              </w:rPr>
              <w:t xml:space="preserve">تفکیك فاعلاب آزمایشگاه و اختصاص ممل مناسب برای پسماند آزمایشگاهی در بیمارستان </w:t>
            </w:r>
          </w:p>
          <w:p w:rsidR="00A37FCE" w:rsidRDefault="00D51DE7">
            <w:pPr>
              <w:numPr>
                <w:ilvl w:val="0"/>
                <w:numId w:val="84"/>
              </w:numPr>
              <w:ind w:firstLine="320"/>
              <w:jc w:val="left"/>
            </w:pPr>
            <w:r>
              <w:rPr>
                <w:rFonts w:ascii="B Nazanin" w:eastAsia="B Nazanin" w:hAnsi="B Nazanin" w:cs="B Nazanin"/>
                <w:rtl/>
              </w:rPr>
              <w:t xml:space="preserve">کاهش زباله آزمایشگاهی در بیمارستان </w:t>
            </w:r>
          </w:p>
          <w:p w:rsidR="00A37FCE" w:rsidRDefault="00D51DE7">
            <w:pPr>
              <w:numPr>
                <w:ilvl w:val="0"/>
                <w:numId w:val="84"/>
              </w:numPr>
              <w:ind w:firstLine="320"/>
              <w:jc w:val="left"/>
            </w:pPr>
            <w:r>
              <w:rPr>
                <w:rFonts w:ascii="B Nazanin" w:eastAsia="B Nazanin" w:hAnsi="B Nazanin" w:cs="B Nazanin"/>
                <w:rtl/>
              </w:rPr>
              <w:t xml:space="preserve">تفکیك مواد پرمخاطره بیمارستان </w:t>
            </w:r>
          </w:p>
          <w:p w:rsidR="00A37FCE" w:rsidRDefault="00D51DE7">
            <w:pPr>
              <w:numPr>
                <w:ilvl w:val="0"/>
                <w:numId w:val="84"/>
              </w:numPr>
              <w:ind w:firstLine="320"/>
              <w:jc w:val="left"/>
            </w:pPr>
            <w:r>
              <w:rPr>
                <w:rFonts w:ascii="B Nazanin" w:eastAsia="B Nazanin" w:hAnsi="B Nazanin" w:cs="B Nazanin"/>
                <w:rtl/>
              </w:rPr>
              <w:t xml:space="preserve">مستند کردن دقیق مصرف خرید و ذخیره مواد شیمیایی بیمارستان </w:t>
            </w:r>
          </w:p>
          <w:p w:rsidR="00A37FCE" w:rsidRDefault="00D51DE7">
            <w:pPr>
              <w:numPr>
                <w:ilvl w:val="0"/>
                <w:numId w:val="84"/>
              </w:numPr>
              <w:ind w:firstLine="320"/>
              <w:jc w:val="left"/>
            </w:pPr>
            <w:r>
              <w:rPr>
                <w:rFonts w:ascii="B Nazanin" w:eastAsia="B Nazanin" w:hAnsi="B Nazanin" w:cs="B Nazanin"/>
                <w:rtl/>
              </w:rPr>
              <w:t xml:space="preserve">استفاده از تجهیزات عدعفونی کننده خودکار در بیمارستان </w:t>
            </w:r>
          </w:p>
          <w:p w:rsidR="00A37FCE" w:rsidRDefault="00D51DE7">
            <w:pPr>
              <w:numPr>
                <w:ilvl w:val="0"/>
                <w:numId w:val="84"/>
              </w:numPr>
              <w:ind w:firstLine="320"/>
              <w:jc w:val="left"/>
            </w:pPr>
            <w:r>
              <w:rPr>
                <w:rFonts w:ascii="B Nazanin" w:eastAsia="B Nazanin" w:hAnsi="B Nazanin" w:cs="B Nazanin"/>
                <w:rtl/>
              </w:rPr>
              <w:t xml:space="preserve">عدم استفاده از دستگاههای آزاد کننده گازهای مخرب زیست ممیطی </w:t>
            </w:r>
          </w:p>
          <w:p w:rsidR="00A37FCE" w:rsidRDefault="00D51DE7">
            <w:pPr>
              <w:numPr>
                <w:ilvl w:val="0"/>
                <w:numId w:val="84"/>
              </w:numPr>
              <w:ind w:firstLine="320"/>
              <w:jc w:val="left"/>
            </w:pPr>
            <w:r>
              <w:rPr>
                <w:rFonts w:ascii="B Nazanin" w:eastAsia="B Nazanin" w:hAnsi="B Nazanin" w:cs="B Nazanin"/>
                <w:rtl/>
              </w:rPr>
              <w:t>تهویه مناسب و استاندارد آزمایشگاه</w:t>
            </w:r>
            <w:r>
              <w:rPr>
                <w:rFonts w:ascii="Times New Roman" w:eastAsia="Times New Roman" w:hAnsi="Times New Roman" w:cs="Times New Roman"/>
                <w:sz w:val="24"/>
                <w:szCs w:val="24"/>
                <w:rtl/>
              </w:rPr>
              <w:t xml:space="preserve"> </w:t>
            </w:r>
          </w:p>
          <w:p w:rsidR="00A37FCE" w:rsidRDefault="00D51DE7">
            <w:pPr>
              <w:tabs>
                <w:tab w:val="center" w:pos="1074"/>
              </w:tabs>
              <w:jc w:val="left"/>
            </w:pPr>
            <w:r>
              <w:rPr>
                <w:rFonts w:ascii="Times New Roman" w:eastAsia="Times New Roman" w:hAnsi="Times New Roman" w:cs="Times New Roman"/>
              </w:rPr>
              <w:t>VI</w:t>
            </w:r>
            <w:r>
              <w:rPr>
                <w:rFonts w:ascii="Times New Roman" w:eastAsia="Times New Roman" w:hAnsi="Times New Roman" w:cs="Times New Roman"/>
                <w:rtl/>
              </w:rPr>
              <w:t>.</w:t>
            </w:r>
            <w:r>
              <w:rPr>
                <w:rFonts w:ascii="Arial" w:eastAsia="Arial" w:hAnsi="Arial" w:cs="Arial"/>
                <w:rtl/>
              </w:rPr>
              <w:tab/>
              <w:t xml:space="preserve"> </w:t>
            </w:r>
            <w:r>
              <w:rPr>
                <w:rFonts w:ascii="B Nazanin" w:eastAsia="B Nazanin" w:hAnsi="B Nazanin" w:cs="B Nazanin"/>
                <w:rtl/>
              </w:rPr>
              <w:t xml:space="preserve">کنترل عفونت </w:t>
            </w:r>
          </w:p>
          <w:p w:rsidR="00A37FCE" w:rsidRDefault="00D51DE7">
            <w:pPr>
              <w:numPr>
                <w:ilvl w:val="0"/>
                <w:numId w:val="85"/>
              </w:numPr>
              <w:ind w:hanging="366"/>
              <w:jc w:val="left"/>
            </w:pPr>
            <w:r>
              <w:rPr>
                <w:rFonts w:ascii="B Nazanin" w:eastAsia="B Nazanin" w:hAnsi="B Nazanin" w:cs="B Nazanin"/>
                <w:rtl/>
              </w:rPr>
              <w:t xml:space="preserve">خرید مواد عدعفونی کننده استاندراد برای بیمارستان </w:t>
            </w:r>
          </w:p>
          <w:p w:rsidR="00A37FCE" w:rsidRDefault="00D51DE7">
            <w:pPr>
              <w:numPr>
                <w:ilvl w:val="0"/>
                <w:numId w:val="85"/>
              </w:numPr>
              <w:ind w:hanging="366"/>
              <w:jc w:val="left"/>
            </w:pPr>
            <w:r>
              <w:rPr>
                <w:rFonts w:ascii="B Nazanin" w:eastAsia="B Nazanin" w:hAnsi="B Nazanin" w:cs="B Nazanin"/>
                <w:rtl/>
              </w:rPr>
              <w:t xml:space="preserve">آموزش پرسنل بیمارستان جهت آشنایی با مبانی و مفاهیم کنترل عفونت  </w:t>
            </w:r>
          </w:p>
          <w:p w:rsidR="00A37FCE" w:rsidRDefault="00D51DE7">
            <w:pPr>
              <w:numPr>
                <w:ilvl w:val="0"/>
                <w:numId w:val="85"/>
              </w:numPr>
              <w:ind w:hanging="366"/>
              <w:jc w:val="left"/>
            </w:pPr>
            <w:r>
              <w:rPr>
                <w:rFonts w:ascii="B Nazanin" w:eastAsia="B Nazanin" w:hAnsi="B Nazanin" w:cs="B Nazanin"/>
                <w:rtl/>
              </w:rPr>
              <w:t xml:space="preserve">تنظیم اهداف استراتژیك و کمی جهت کاهش و کنترل عفونت در بیمارستان </w:t>
            </w:r>
          </w:p>
          <w:p w:rsidR="00A37FCE" w:rsidRDefault="00D51DE7">
            <w:pPr>
              <w:numPr>
                <w:ilvl w:val="0"/>
                <w:numId w:val="85"/>
              </w:numPr>
              <w:ind w:hanging="366"/>
              <w:jc w:val="left"/>
            </w:pPr>
            <w:r>
              <w:rPr>
                <w:rFonts w:ascii="B Nazanin" w:eastAsia="B Nazanin" w:hAnsi="B Nazanin" w:cs="B Nazanin"/>
                <w:rtl/>
              </w:rPr>
              <w:t>شناسایی گلوگاههای کنترل عفونت بیمارستان</w:t>
            </w:r>
            <w:r>
              <w:rPr>
                <w:rFonts w:ascii="B Nazanin" w:eastAsia="B Nazanin" w:hAnsi="B Nazanin" w:cs="B Nazanin"/>
                <w:sz w:val="24"/>
                <w:szCs w:val="24"/>
                <w:rtl/>
              </w:rPr>
              <w:t xml:space="preserve"> </w:t>
            </w:r>
          </w:p>
        </w:tc>
      </w:tr>
    </w:tbl>
    <w:p w:rsidR="00A37FCE" w:rsidRDefault="00A37FCE">
      <w:pPr>
        <w:bidi w:val="0"/>
        <w:spacing w:after="0"/>
        <w:ind w:left="-324" w:right="11924"/>
        <w:jc w:val="left"/>
      </w:pPr>
    </w:p>
    <w:tbl>
      <w:tblPr>
        <w:tblStyle w:val="TableGrid"/>
        <w:tblW w:w="11673" w:type="dxa"/>
        <w:tblInd w:w="-40" w:type="dxa"/>
        <w:tblLook w:val="04A0" w:firstRow="1" w:lastRow="0" w:firstColumn="1" w:lastColumn="0" w:noHBand="0" w:noVBand="1"/>
      </w:tblPr>
      <w:tblGrid>
        <w:gridCol w:w="11088"/>
        <w:gridCol w:w="585"/>
      </w:tblGrid>
      <w:tr w:rsidR="00A37FCE">
        <w:trPr>
          <w:trHeight w:val="329"/>
        </w:trPr>
        <w:tc>
          <w:tcPr>
            <w:tcW w:w="11134" w:type="dxa"/>
            <w:tcBorders>
              <w:top w:val="single" w:sz="4" w:space="0" w:color="000000"/>
              <w:left w:val="single" w:sz="4" w:space="0" w:color="000000"/>
              <w:bottom w:val="nil"/>
              <w:right w:val="nil"/>
            </w:tcBorders>
            <w:shd w:val="clear" w:color="auto" w:fill="F2F2F2"/>
          </w:tcPr>
          <w:p w:rsidR="00A37FCE" w:rsidRDefault="00D51DE7">
            <w:pPr>
              <w:ind w:left="152"/>
              <w:jc w:val="left"/>
            </w:pPr>
            <w:r>
              <w:rPr>
                <w:rFonts w:ascii="Arial" w:eastAsia="Arial" w:hAnsi="Arial" w:cs="Arial"/>
                <w:rtl/>
              </w:rPr>
              <w:t xml:space="preserve"> </w:t>
            </w:r>
            <w:r>
              <w:rPr>
                <w:rFonts w:ascii="B Nazanin" w:eastAsia="B Nazanin" w:hAnsi="B Nazanin" w:cs="B Nazanin"/>
                <w:rtl/>
              </w:rPr>
              <w:t xml:space="preserve">انرژی )کاهش و بهبود مصرف انرژی( </w:t>
            </w:r>
          </w:p>
        </w:tc>
        <w:tc>
          <w:tcPr>
            <w:tcW w:w="539" w:type="dxa"/>
            <w:tcBorders>
              <w:top w:val="single" w:sz="4" w:space="0" w:color="000000"/>
              <w:left w:val="nil"/>
              <w:bottom w:val="nil"/>
              <w:right w:val="single" w:sz="4" w:space="0" w:color="000000"/>
            </w:tcBorders>
            <w:shd w:val="clear" w:color="auto" w:fill="F2F2F2"/>
          </w:tcPr>
          <w:p w:rsidR="00A37FCE" w:rsidRDefault="00D51DE7">
            <w:pPr>
              <w:bidi w:val="0"/>
              <w:ind w:left="146"/>
              <w:jc w:val="left"/>
            </w:pPr>
            <w:r>
              <w:rPr>
                <w:rFonts w:ascii="Times New Roman" w:eastAsia="Times New Roman" w:hAnsi="Times New Roman" w:cs="Times New Roman"/>
              </w:rPr>
              <w:t>.VII</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lastRenderedPageBreak/>
              <w:t xml:space="preserve"> </w:t>
            </w:r>
            <w:r>
              <w:rPr>
                <w:rFonts w:ascii="B Nazanin" w:eastAsia="B Nazanin" w:hAnsi="B Nazanin" w:cs="B Nazanin"/>
                <w:rtl/>
              </w:rPr>
              <w:t xml:space="preserve">مماسبه کل برق مصرفی به تفکیك بخشهای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نورطبیعی تا حد امکان در فضای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استفاده از لامپهای کم مصرف</w:t>
            </w:r>
            <w:r>
              <w:rPr>
                <w:rFonts w:ascii="B Nazanin" w:eastAsia="B Nazanin" w:hAnsi="B Nazanin" w:cs="B Nazanin"/>
                <w:color w:val="5B9BD5"/>
                <w:vertAlign w:val="superscript"/>
              </w:rPr>
              <w:footnoteReference w:id="29"/>
            </w:r>
            <w:r>
              <w:rPr>
                <w:rFonts w:ascii="B Nazanin" w:eastAsia="B Nazanin" w:hAnsi="B Nazanin" w:cs="B Nazanin"/>
                <w:rtl/>
              </w:rPr>
              <w:t xml:space="preserve"> در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تنظیم برنامههای صرفه جویی در مصرف انرژی در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انرژی خورشیدی در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عایق گذاری دربها و پنجرههای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شیشههای بازتاب دهنده نور )رفلکس( در فضای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استفاده از تجهیزات مجهز به حس گر و ترموستات در بیمارستان</w:t>
            </w:r>
            <w:r>
              <w:rPr>
                <w:rFonts w:ascii="Times New Roman" w:eastAsia="Times New Roman" w:hAnsi="Times New Roman" w:cs="Times New Roman"/>
                <w:sz w:val="24"/>
                <w:szCs w:val="24"/>
                <w:rtl/>
              </w:rPr>
              <w:t xml:space="preserve">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152"/>
              <w:jc w:val="left"/>
            </w:pPr>
            <w:r>
              <w:rPr>
                <w:rFonts w:ascii="Arial" w:eastAsia="Arial" w:hAnsi="Arial" w:cs="Arial"/>
                <w:rtl/>
              </w:rPr>
              <w:t xml:space="preserve"> </w:t>
            </w:r>
            <w:r>
              <w:rPr>
                <w:rFonts w:ascii="B Nazanin" w:eastAsia="B Nazanin" w:hAnsi="B Nazanin" w:cs="B Nazanin"/>
                <w:rtl/>
              </w:rPr>
              <w:t xml:space="preserve">نوآوری در طراحی فضاهای بیمارستانی </w:t>
            </w:r>
          </w:p>
        </w:tc>
        <w:tc>
          <w:tcPr>
            <w:tcW w:w="539" w:type="dxa"/>
            <w:tcBorders>
              <w:top w:val="nil"/>
              <w:left w:val="nil"/>
              <w:bottom w:val="nil"/>
              <w:right w:val="single" w:sz="4" w:space="0" w:color="000000"/>
            </w:tcBorders>
            <w:shd w:val="clear" w:color="auto" w:fill="F2F2F2"/>
          </w:tcPr>
          <w:p w:rsidR="00A37FCE" w:rsidRDefault="00D51DE7">
            <w:pPr>
              <w:bidi w:val="0"/>
              <w:ind w:left="146" w:right="-43"/>
              <w:jc w:val="left"/>
            </w:pPr>
            <w:r>
              <w:rPr>
                <w:rFonts w:ascii="Times New Roman" w:eastAsia="Times New Roman" w:hAnsi="Times New Roman" w:cs="Times New Roman"/>
              </w:rPr>
              <w:t>.VIII</w:t>
            </w:r>
          </w:p>
        </w:tc>
      </w:tr>
      <w:tr w:rsidR="00A37FCE">
        <w:trPr>
          <w:trHeight w:val="327"/>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دسترسی آسان به فضای مختلف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7"/>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تمقیق در مورد آخرین ابتکارات بیمارستان در زمینه طراحی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کاهش پسماندهای مربوط به تولید، ساخت و ساز و حمل و نقل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اطمینان از عدم انتشار گازهای سمی بیمارستان در فضای خارجی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مواد قابل بازیافت در طراحی بیمارستان خصوصا نمای خارجی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گایدلاینهای سازمانهای حامی ممیط زیست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عدم استفاده از مصالح حاوی </w:t>
            </w:r>
            <w:r>
              <w:rPr>
                <w:rFonts w:ascii="Times New Roman" w:eastAsia="Times New Roman" w:hAnsi="Times New Roman" w:cs="Times New Roman"/>
                <w:sz w:val="18"/>
              </w:rPr>
              <w:t>CPVC</w:t>
            </w:r>
            <w:r>
              <w:rPr>
                <w:rFonts w:ascii="B Nazanin" w:eastAsia="B Nazanin" w:hAnsi="B Nazanin" w:cs="B Nazanin"/>
                <w:sz w:val="18"/>
              </w:rPr>
              <w:t xml:space="preserve"> </w:t>
            </w:r>
            <w:r>
              <w:rPr>
                <w:rFonts w:ascii="B Nazanin" w:eastAsia="B Nazanin" w:hAnsi="B Nazanin" w:cs="B Nazanin"/>
                <w:sz w:val="18"/>
                <w:szCs w:val="18"/>
                <w:rtl/>
              </w:rPr>
              <w:t>،</w:t>
            </w:r>
            <w:r>
              <w:rPr>
                <w:rFonts w:ascii="Times New Roman" w:eastAsia="Times New Roman" w:hAnsi="Times New Roman" w:cs="Times New Roman"/>
                <w:sz w:val="18"/>
              </w:rPr>
              <w:t>PVC</w:t>
            </w:r>
            <w:r>
              <w:rPr>
                <w:rFonts w:ascii="B Nazanin" w:eastAsia="B Nazanin" w:hAnsi="B Nazanin" w:cs="B Nazanin"/>
                <w:rtl/>
              </w:rPr>
              <w:t xml:space="preserve"> و ترکیباتهالوژن دار و کادمیوم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مواد و ممصولات ساختمانی مقاوم به منظور کاهش هزینه و کارایی بیشتر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به حداقل رساندن آلودگی هوا و سروصدا در طول روند ساخت و ساز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طراحی مناسب ساختمان برای دوام و برای سهولت تغییر کاربری آینده بیمارستان</w:t>
            </w:r>
            <w:r>
              <w:rPr>
                <w:rFonts w:ascii="Times New Roman" w:eastAsia="Times New Roman" w:hAnsi="Times New Roman" w:cs="Times New Roman"/>
                <w:sz w:val="24"/>
                <w:szCs w:val="24"/>
                <w:rtl/>
              </w:rPr>
              <w:t xml:space="preserve">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152"/>
              <w:jc w:val="left"/>
            </w:pPr>
            <w:r>
              <w:rPr>
                <w:rFonts w:ascii="Arial" w:eastAsia="Arial" w:hAnsi="Arial" w:cs="Arial"/>
                <w:rtl/>
              </w:rPr>
              <w:t xml:space="preserve"> </w:t>
            </w:r>
            <w:r>
              <w:rPr>
                <w:rFonts w:ascii="B Nazanin" w:eastAsia="B Nazanin" w:hAnsi="B Nazanin" w:cs="B Nazanin"/>
                <w:rtl/>
              </w:rPr>
              <w:t xml:space="preserve">ارزیابی سیستم مدیریت سبز در بیمارستان </w:t>
            </w:r>
          </w:p>
        </w:tc>
        <w:tc>
          <w:tcPr>
            <w:tcW w:w="539" w:type="dxa"/>
            <w:tcBorders>
              <w:top w:val="nil"/>
              <w:left w:val="nil"/>
              <w:bottom w:val="nil"/>
              <w:right w:val="single" w:sz="4" w:space="0" w:color="000000"/>
            </w:tcBorders>
            <w:shd w:val="clear" w:color="auto" w:fill="F2F2F2"/>
          </w:tcPr>
          <w:p w:rsidR="00A37FCE" w:rsidRDefault="00D51DE7">
            <w:pPr>
              <w:bidi w:val="0"/>
              <w:ind w:left="146"/>
              <w:jc w:val="left"/>
            </w:pPr>
            <w:r>
              <w:rPr>
                <w:rFonts w:ascii="Times New Roman" w:eastAsia="Times New Roman" w:hAnsi="Times New Roman" w:cs="Times New Roman"/>
              </w:rPr>
              <w:t>.IX</w:t>
            </w:r>
          </w:p>
        </w:tc>
      </w:tr>
      <w:tr w:rsidR="00A37FCE">
        <w:trPr>
          <w:trHeight w:val="327"/>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تشکیل تیم بازرسی و کمیته مدیریت سبز در بیمارستان و ایجاد سیستم مدیریت خطر در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7"/>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مستندسازی گزارشات بازدید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ارزیابی منظم سیستم انرژی و آب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ارزیابی منظم تجهیزات بیمارستان و وسایل گران قیمت</w:t>
            </w:r>
            <w:r>
              <w:rPr>
                <w:rFonts w:ascii="Times New Roman" w:eastAsia="Times New Roman" w:hAnsi="Times New Roman" w:cs="Times New Roman"/>
                <w:sz w:val="24"/>
                <w:szCs w:val="24"/>
                <w:rtl/>
              </w:rPr>
              <w:t xml:space="preserve">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152"/>
              <w:jc w:val="left"/>
            </w:pPr>
            <w:r>
              <w:rPr>
                <w:rFonts w:ascii="Arial" w:eastAsia="Arial" w:hAnsi="Arial" w:cs="Arial"/>
                <w:rtl/>
              </w:rPr>
              <w:t xml:space="preserve"> </w:t>
            </w:r>
            <w:r>
              <w:rPr>
                <w:rFonts w:ascii="B Nazanin" w:eastAsia="B Nazanin" w:hAnsi="B Nazanin" w:cs="B Nazanin"/>
                <w:rtl/>
              </w:rPr>
              <w:t xml:space="preserve">تهویه هوای داخلی بیمارستان </w:t>
            </w:r>
          </w:p>
        </w:tc>
        <w:tc>
          <w:tcPr>
            <w:tcW w:w="539" w:type="dxa"/>
            <w:tcBorders>
              <w:top w:val="nil"/>
              <w:left w:val="nil"/>
              <w:bottom w:val="nil"/>
              <w:right w:val="single" w:sz="4" w:space="0" w:color="000000"/>
            </w:tcBorders>
            <w:shd w:val="clear" w:color="auto" w:fill="F2F2F2"/>
          </w:tcPr>
          <w:p w:rsidR="00A37FCE" w:rsidRDefault="00D51DE7">
            <w:pPr>
              <w:bidi w:val="0"/>
              <w:ind w:left="146"/>
              <w:jc w:val="left"/>
            </w:pPr>
            <w:r>
              <w:rPr>
                <w:rFonts w:ascii="Times New Roman" w:eastAsia="Times New Roman" w:hAnsi="Times New Roman" w:cs="Times New Roman"/>
              </w:rPr>
              <w:t>.X</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پایش کیفیت هوای داخلی و بکارگیری سیستم تهویه استاندارد در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نصب سیستمهای اندازه گیری </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18"/>
              </w:rPr>
              <w:t>CO</w:t>
            </w:r>
            <w:r>
              <w:rPr>
                <w:rFonts w:ascii="B Nazanin" w:eastAsia="B Nazanin" w:hAnsi="B Nazanin" w:cs="B Nazanin"/>
                <w:rtl/>
              </w:rPr>
              <w:t xml:space="preserve"> موجود در هوای خروجی ساختمان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شناسایی منابع آلوده کننده هوای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چك کردن منظم فیلترهای هوای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31"/>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پاکسازی مخازن و شیرهای آب بیمارستان در زمان عدم استفاده طولانی از سیستم</w:t>
            </w:r>
            <w:r>
              <w:rPr>
                <w:rFonts w:ascii="Times New Roman" w:eastAsia="Times New Roman" w:hAnsi="Times New Roman" w:cs="Times New Roman"/>
                <w:sz w:val="24"/>
                <w:szCs w:val="24"/>
                <w:rtl/>
              </w:rPr>
              <w:t xml:space="preserve">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32"/>
        </w:trPr>
        <w:tc>
          <w:tcPr>
            <w:tcW w:w="11134" w:type="dxa"/>
            <w:tcBorders>
              <w:top w:val="nil"/>
              <w:left w:val="single" w:sz="4" w:space="0" w:color="000000"/>
              <w:bottom w:val="nil"/>
              <w:right w:val="nil"/>
            </w:tcBorders>
            <w:shd w:val="clear" w:color="auto" w:fill="F2F2F2"/>
          </w:tcPr>
          <w:p w:rsidR="00A37FCE" w:rsidRDefault="00D51DE7">
            <w:pPr>
              <w:ind w:left="147"/>
              <w:jc w:val="left"/>
            </w:pPr>
            <w:r>
              <w:rPr>
                <w:rFonts w:ascii="Arial" w:eastAsia="Arial" w:hAnsi="Arial" w:cs="Arial"/>
                <w:sz w:val="24"/>
                <w:szCs w:val="24"/>
                <w:rtl/>
              </w:rPr>
              <w:t xml:space="preserve"> </w:t>
            </w:r>
            <w:r>
              <w:rPr>
                <w:rFonts w:ascii="B Nazanin" w:eastAsia="B Nazanin" w:hAnsi="B Nazanin" w:cs="B Nazanin"/>
                <w:rtl/>
              </w:rPr>
              <w:t>خرید ارجح زیست ممیطی</w:t>
            </w:r>
            <w:r>
              <w:rPr>
                <w:rFonts w:ascii="Times New Roman" w:eastAsia="Times New Roman" w:hAnsi="Times New Roman" w:cs="Times New Roman"/>
                <w:sz w:val="24"/>
                <w:szCs w:val="24"/>
                <w:rtl/>
              </w:rPr>
              <w:t xml:space="preserve"> </w:t>
            </w:r>
          </w:p>
        </w:tc>
        <w:tc>
          <w:tcPr>
            <w:tcW w:w="539" w:type="dxa"/>
            <w:tcBorders>
              <w:top w:val="nil"/>
              <w:left w:val="nil"/>
              <w:bottom w:val="nil"/>
              <w:right w:val="single" w:sz="4" w:space="0" w:color="000000"/>
            </w:tcBorders>
            <w:shd w:val="clear" w:color="auto" w:fill="F2F2F2"/>
          </w:tcPr>
          <w:p w:rsidR="00A37FCE" w:rsidRDefault="00D51DE7">
            <w:pPr>
              <w:bidi w:val="0"/>
              <w:ind w:left="146"/>
              <w:jc w:val="left"/>
            </w:pPr>
            <w:r>
              <w:rPr>
                <w:rFonts w:ascii="Times New Roman" w:eastAsia="Times New Roman" w:hAnsi="Times New Roman" w:cs="Times New Roman"/>
                <w:sz w:val="24"/>
              </w:rPr>
              <w:t>.XI</w:t>
            </w:r>
          </w:p>
        </w:tc>
      </w:tr>
      <w:tr w:rsidR="00A37FCE">
        <w:trPr>
          <w:trHeight w:val="327"/>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در نظر گرفتن معیارهای زیست ممیطی هنگام خرید ممصولات پزشکی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ممصولات پزشکی قابل استفاده مجدد در صورت امکان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5"/>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کاهش میزان مصرف جیوه در بیمارستان</w:t>
            </w:r>
            <w:r>
              <w:rPr>
                <w:rFonts w:ascii="Times New Roman" w:eastAsia="Times New Roman" w:hAnsi="Times New Roman" w:cs="Times New Roman"/>
                <w:sz w:val="24"/>
                <w:szCs w:val="24"/>
                <w:rtl/>
              </w:rPr>
              <w:t xml:space="preserve">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152"/>
              <w:jc w:val="left"/>
            </w:pPr>
            <w:r>
              <w:rPr>
                <w:rFonts w:ascii="Arial" w:eastAsia="Arial" w:hAnsi="Arial" w:cs="Arial"/>
                <w:rtl/>
              </w:rPr>
              <w:t xml:space="preserve"> </w:t>
            </w:r>
            <w:r>
              <w:rPr>
                <w:rFonts w:ascii="B Nazanin" w:eastAsia="B Nazanin" w:hAnsi="B Nazanin" w:cs="B Nazanin"/>
                <w:rtl/>
              </w:rPr>
              <w:t xml:space="preserve">کاغذ )کاهش، بهبود و مصرف کاغذ( </w:t>
            </w:r>
          </w:p>
        </w:tc>
        <w:tc>
          <w:tcPr>
            <w:tcW w:w="539" w:type="dxa"/>
            <w:tcBorders>
              <w:top w:val="nil"/>
              <w:left w:val="nil"/>
              <w:bottom w:val="nil"/>
              <w:right w:val="single" w:sz="4" w:space="0" w:color="000000"/>
            </w:tcBorders>
            <w:shd w:val="clear" w:color="auto" w:fill="F2F2F2"/>
          </w:tcPr>
          <w:p w:rsidR="00A37FCE" w:rsidRDefault="00D51DE7">
            <w:pPr>
              <w:bidi w:val="0"/>
              <w:ind w:left="146"/>
              <w:jc w:val="left"/>
            </w:pPr>
            <w:r>
              <w:rPr>
                <w:rFonts w:ascii="Times New Roman" w:eastAsia="Times New Roman" w:hAnsi="Times New Roman" w:cs="Times New Roman"/>
              </w:rPr>
              <w:t>.XII</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کاهش مصرف کاغذ تا حد امکان در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26"/>
        </w:trPr>
        <w:tc>
          <w:tcPr>
            <w:tcW w:w="11134" w:type="dxa"/>
            <w:tcBorders>
              <w:top w:val="nil"/>
              <w:left w:val="single" w:sz="4" w:space="0" w:color="000000"/>
              <w:bottom w:val="nil"/>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نسخ الکترونیك در بیمارستان </w:t>
            </w:r>
          </w:p>
        </w:tc>
        <w:tc>
          <w:tcPr>
            <w:tcW w:w="539" w:type="dxa"/>
            <w:tcBorders>
              <w:top w:val="nil"/>
              <w:left w:val="nil"/>
              <w:bottom w:val="nil"/>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r w:rsidR="00A37FCE">
        <w:trPr>
          <w:trHeight w:val="331"/>
        </w:trPr>
        <w:tc>
          <w:tcPr>
            <w:tcW w:w="11134" w:type="dxa"/>
            <w:tcBorders>
              <w:top w:val="nil"/>
              <w:left w:val="single" w:sz="4" w:space="0" w:color="000000"/>
              <w:bottom w:val="single" w:sz="4" w:space="0" w:color="000000"/>
              <w:right w:val="nil"/>
            </w:tcBorders>
            <w:shd w:val="clear" w:color="auto" w:fill="F2F2F2"/>
          </w:tcPr>
          <w:p w:rsidR="00A37FCE" w:rsidRDefault="00D51DE7">
            <w:pPr>
              <w:ind w:left="243"/>
              <w:jc w:val="left"/>
            </w:pPr>
            <w:r>
              <w:rPr>
                <w:rFonts w:ascii="Arial" w:eastAsia="Arial" w:hAnsi="Arial" w:cs="Arial"/>
                <w:color w:val="FF0000"/>
                <w:sz w:val="16"/>
                <w:szCs w:val="16"/>
                <w:rtl/>
              </w:rPr>
              <w:t xml:space="preserve"> </w:t>
            </w:r>
            <w:r>
              <w:rPr>
                <w:rFonts w:ascii="B Nazanin" w:eastAsia="B Nazanin" w:hAnsi="B Nazanin" w:cs="B Nazanin"/>
                <w:rtl/>
              </w:rPr>
              <w:t xml:space="preserve">استفاده از کاغذ بازیافتی </w:t>
            </w:r>
          </w:p>
        </w:tc>
        <w:tc>
          <w:tcPr>
            <w:tcW w:w="539" w:type="dxa"/>
            <w:tcBorders>
              <w:top w:val="nil"/>
              <w:left w:val="nil"/>
              <w:bottom w:val="single" w:sz="4" w:space="0" w:color="000000"/>
              <w:right w:val="single" w:sz="4" w:space="0" w:color="000000"/>
            </w:tcBorders>
            <w:shd w:val="clear" w:color="auto" w:fill="F2F2F2"/>
          </w:tcPr>
          <w:p w:rsidR="00A37FCE" w:rsidRDefault="00D51DE7">
            <w:pPr>
              <w:bidi w:val="0"/>
              <w:jc w:val="left"/>
            </w:pPr>
            <w:r>
              <w:rPr>
                <w:rFonts w:ascii="Segoe UI Symbol" w:eastAsia="Segoe UI Symbol" w:hAnsi="Segoe UI Symbol" w:cs="Segoe UI Symbol"/>
                <w:color w:val="FF0000"/>
                <w:sz w:val="16"/>
              </w:rPr>
              <w:t></w:t>
            </w:r>
          </w:p>
        </w:tc>
      </w:tr>
    </w:tbl>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673" w:type="dxa"/>
        <w:tblInd w:w="-40" w:type="dxa"/>
        <w:tblCellMar>
          <w:top w:w="2" w:type="dxa"/>
          <w:left w:w="47" w:type="dxa"/>
        </w:tblCellMar>
        <w:tblLook w:val="04A0" w:firstRow="1" w:lastRow="0" w:firstColumn="1" w:lastColumn="0" w:noHBand="0" w:noVBand="1"/>
      </w:tblPr>
      <w:tblGrid>
        <w:gridCol w:w="978"/>
        <w:gridCol w:w="10695"/>
      </w:tblGrid>
      <w:tr w:rsidR="00A37FCE">
        <w:trPr>
          <w:trHeight w:val="147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tabs>
                <w:tab w:val="center" w:pos="2110"/>
              </w:tabs>
              <w:ind w:left="-43"/>
              <w:jc w:val="left"/>
            </w:pPr>
            <w:r>
              <w:rPr>
                <w:rFonts w:ascii="Times New Roman" w:eastAsia="Times New Roman" w:hAnsi="Times New Roman" w:cs="Times New Roman"/>
              </w:rPr>
              <w:lastRenderedPageBreak/>
              <w:t>XIII</w:t>
            </w:r>
            <w:r>
              <w:rPr>
                <w:rFonts w:ascii="Times New Roman" w:eastAsia="Times New Roman" w:hAnsi="Times New Roman" w:cs="Times New Roman"/>
                <w:rtl/>
              </w:rPr>
              <w:t>.</w:t>
            </w:r>
            <w:r>
              <w:rPr>
                <w:rFonts w:ascii="Arial" w:eastAsia="Arial" w:hAnsi="Arial" w:cs="Arial"/>
                <w:rtl/>
              </w:rPr>
              <w:tab/>
              <w:t xml:space="preserve"> </w:t>
            </w:r>
            <w:r>
              <w:rPr>
                <w:rFonts w:ascii="B Nazanin" w:eastAsia="B Nazanin" w:hAnsi="B Nazanin" w:cs="B Nazanin"/>
                <w:rtl/>
              </w:rPr>
              <w:t xml:space="preserve">صدا ) جلوگیری از ایجاد صداهای مزاحم ( </w:t>
            </w:r>
          </w:p>
          <w:p w:rsidR="00A37FCE" w:rsidRDefault="00D51DE7">
            <w:pPr>
              <w:numPr>
                <w:ilvl w:val="0"/>
                <w:numId w:val="86"/>
              </w:numPr>
              <w:ind w:hanging="365"/>
              <w:jc w:val="left"/>
            </w:pPr>
            <w:r>
              <w:rPr>
                <w:rFonts w:ascii="B Nazanin" w:eastAsia="B Nazanin" w:hAnsi="B Nazanin" w:cs="B Nazanin"/>
                <w:rtl/>
              </w:rPr>
              <w:t xml:space="preserve">کنترل میزان صدا در بیمارستان و جلوگیری از ایجاد صداهای مزاحم  </w:t>
            </w:r>
          </w:p>
          <w:p w:rsidR="00A37FCE" w:rsidRDefault="00D51DE7">
            <w:pPr>
              <w:numPr>
                <w:ilvl w:val="0"/>
                <w:numId w:val="86"/>
              </w:numPr>
              <w:ind w:hanging="365"/>
              <w:jc w:val="left"/>
            </w:pPr>
            <w:r>
              <w:rPr>
                <w:rFonts w:ascii="B Nazanin" w:eastAsia="B Nazanin" w:hAnsi="B Nazanin" w:cs="B Nazanin"/>
                <w:rtl/>
              </w:rPr>
              <w:t>عایق گذاری صوتی در فضاهای پر سر و صدای بیمارستان</w:t>
            </w:r>
            <w:r>
              <w:rPr>
                <w:rFonts w:ascii="Times New Roman" w:eastAsia="Times New Roman" w:hAnsi="Times New Roman" w:cs="Times New Roman"/>
                <w:rtl/>
              </w:rPr>
              <w:t xml:space="preserve"> </w:t>
            </w:r>
          </w:p>
          <w:p w:rsidR="00A37FCE" w:rsidRDefault="00D51DE7">
            <w:pPr>
              <w:numPr>
                <w:ilvl w:val="0"/>
                <w:numId w:val="86"/>
              </w:numPr>
              <w:ind w:hanging="365"/>
              <w:jc w:val="left"/>
            </w:pPr>
            <w:r>
              <w:rPr>
                <w:rFonts w:ascii="B Nazanin" w:eastAsia="B Nazanin" w:hAnsi="B Nazanin" w:cs="B Nazanin"/>
                <w:rtl/>
              </w:rPr>
              <w:t xml:space="preserve">تجهیز کارکنان بیمارستان در معرض اصوات بلند به وسایل ایمن برای حفظ سلامت سیستم شنوایی </w:t>
            </w:r>
          </w:p>
        </w:tc>
      </w:tr>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Times New Roman" w:eastAsia="Times New Roman" w:hAnsi="Times New Roman" w:cs="Times New Roman"/>
                <w:color w:val="FFFFFF"/>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104"/>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12</w:t>
            </w:r>
            <w:r>
              <w:rPr>
                <w:rFonts w:ascii="B Nazanin" w:eastAsia="B Nazanin" w:hAnsi="B Nazanin" w:cs="B Nazanin"/>
                <w:b/>
                <w:bCs/>
                <w:color w:val="FFFFFF"/>
                <w:sz w:val="24"/>
                <w:szCs w:val="24"/>
                <w:rtl/>
              </w:rPr>
              <w:t xml:space="preserve"> بیمارستان در اجرای برنامههای ملی سلامت مشارکت مینماید.</w:t>
            </w:r>
            <w:r>
              <w:rPr>
                <w:rFonts w:ascii="Arial" w:eastAsia="Arial" w:hAnsi="Arial" w:cs="Arial"/>
                <w:b/>
                <w:bCs/>
                <w:sz w:val="24"/>
                <w:szCs w:val="24"/>
                <w:rtl/>
              </w:rPr>
              <w:t xml:space="preserve">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455"/>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بیمارستان در زمینه ارتقای شاخصهای سلامت و کاهش مرگ و میر مادران، نوزادان و کودکان زیر پنج سال مشارکت فعال و مؤثر دارد. </w:t>
            </w:r>
          </w:p>
        </w:tc>
      </w:tr>
      <w:tr w:rsidR="00A37FCE">
        <w:trPr>
          <w:trHeight w:val="196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87"/>
              </w:numPr>
              <w:ind w:hanging="361"/>
              <w:jc w:val="left"/>
            </w:pPr>
            <w:r>
              <w:rPr>
                <w:rFonts w:ascii="B Nazanin" w:eastAsia="B Nazanin" w:hAnsi="B Nazanin" w:cs="B Nazanin"/>
                <w:rtl/>
              </w:rPr>
              <w:t xml:space="preserve">مشارکت در زمینه ارتقای شاخصهای سلامت و کاهش مرگ و میر مادران </w:t>
            </w:r>
          </w:p>
          <w:p w:rsidR="00A37FCE" w:rsidRDefault="00D51DE7">
            <w:pPr>
              <w:numPr>
                <w:ilvl w:val="0"/>
                <w:numId w:val="87"/>
              </w:numPr>
              <w:ind w:hanging="361"/>
              <w:jc w:val="left"/>
            </w:pPr>
            <w:r>
              <w:rPr>
                <w:rFonts w:ascii="B Nazanin" w:eastAsia="B Nazanin" w:hAnsi="B Nazanin" w:cs="B Nazanin"/>
                <w:rtl/>
              </w:rPr>
              <w:t xml:space="preserve">مشارکت در زمینه ارتقای شاخصهای سلامت و کاهش مرگ و میر نوزادان </w:t>
            </w:r>
          </w:p>
          <w:p w:rsidR="00A37FCE" w:rsidRDefault="00D51DE7">
            <w:pPr>
              <w:numPr>
                <w:ilvl w:val="0"/>
                <w:numId w:val="87"/>
              </w:numPr>
              <w:ind w:hanging="361"/>
              <w:jc w:val="left"/>
            </w:pPr>
            <w:r>
              <w:rPr>
                <w:rFonts w:ascii="B Nazanin" w:eastAsia="B Nazanin" w:hAnsi="B Nazanin" w:cs="B Nazanin"/>
                <w:rtl/>
              </w:rPr>
              <w:t>مشارکت در زمینه ارتقای شاخصهای سلامت و کاهش مرگ و میر کودکان</w:t>
            </w:r>
            <w:r>
              <w:rPr>
                <w:rtl/>
              </w:rPr>
              <w:t xml:space="preserve"> </w:t>
            </w:r>
          </w:p>
          <w:p w:rsidR="00A37FCE" w:rsidRDefault="00D51DE7">
            <w:pPr>
              <w:numPr>
                <w:ilvl w:val="0"/>
                <w:numId w:val="87"/>
              </w:numPr>
              <w:ind w:hanging="361"/>
              <w:jc w:val="left"/>
            </w:pPr>
            <w:r>
              <w:rPr>
                <w:rFonts w:ascii="B Nazanin" w:eastAsia="B Nazanin" w:hAnsi="B Nazanin" w:cs="B Nazanin"/>
                <w:rtl/>
              </w:rPr>
              <w:t xml:space="preserve">اولویت بخشی به استقرار استانداردها و راهنماهای طبابت بالینی ابلاغی وزارت بهداشت </w:t>
            </w:r>
            <w:r>
              <w:rPr>
                <w:rFonts w:ascii="Arial" w:eastAsia="Arial" w:hAnsi="Arial" w:cs="Arial"/>
                <w:rtl/>
              </w:rPr>
              <w:t xml:space="preserve"> </w:t>
            </w:r>
          </w:p>
          <w:p w:rsidR="00A37FCE" w:rsidRDefault="00D51DE7">
            <w:pPr>
              <w:numPr>
                <w:ilvl w:val="0"/>
                <w:numId w:val="87"/>
              </w:numPr>
              <w:ind w:hanging="361"/>
              <w:jc w:val="left"/>
            </w:pPr>
            <w:r>
              <w:rPr>
                <w:rFonts w:ascii="B Nazanin" w:eastAsia="B Nazanin" w:hAnsi="B Nazanin" w:cs="B Nazanin"/>
                <w:rtl/>
              </w:rPr>
              <w:t>بررسی تملیلی میزان مشارکت و برنامه ریزی برای روند رو به رشد آن</w:t>
            </w:r>
            <w:r>
              <w:rPr>
                <w:rFonts w:ascii="Arial" w:eastAsia="Arial" w:hAnsi="Arial" w:cs="Arial"/>
                <w:rtl/>
              </w:rPr>
              <w:t xml:space="preserve"> </w:t>
            </w:r>
          </w:p>
          <w:p w:rsidR="00A37FCE" w:rsidRDefault="00D51DE7">
            <w:pPr>
              <w:numPr>
                <w:ilvl w:val="0"/>
                <w:numId w:val="87"/>
              </w:numPr>
              <w:ind w:hanging="361"/>
              <w:jc w:val="left"/>
            </w:pPr>
            <w:r>
              <w:rPr>
                <w:rFonts w:ascii="B Nazanin" w:eastAsia="B Nazanin" w:hAnsi="B Nazanin" w:cs="B Nazanin"/>
                <w:rtl/>
              </w:rPr>
              <w:t xml:space="preserve">تایید مراجع ذیربط وزارت بهداشت در خصوص موفقیت بیمارستان در ارتقای شاخصهای سلامت و کاهش مرگ و میر مادران، نوزادان و کودکان زیر پنج سال </w:t>
            </w:r>
          </w:p>
        </w:tc>
      </w:tr>
      <w:tr w:rsidR="00A37FCE">
        <w:trPr>
          <w:trHeight w:val="86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5" w:firstLine="2"/>
              <w:jc w:val="both"/>
            </w:pPr>
            <w:r>
              <w:rPr>
                <w:rFonts w:ascii="B Nazanin" w:eastAsia="B Nazanin" w:hAnsi="B Nazanin" w:cs="B Nazanin"/>
                <w:rtl/>
              </w:rPr>
              <w:t xml:space="preserve">شناسایی و معرفی بیمارستانهای موفق در زمینه ارتقای شاخصهای سلامت و کاهش مرگ و میر مادران، نوزادان و کودکان زیر پهنج سهال توسهط مراجهع مربهوط در وزارت بهداشت انجام میشود.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06"/>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بیمارستان در پیادهسازی برنامه ملی ترویج زایمان طبیعی پیشگام بوده و مشارکت فعال و مؤثر دارد. </w:t>
            </w:r>
          </w:p>
        </w:tc>
      </w:tr>
      <w:tr w:rsidR="00A37FCE">
        <w:trPr>
          <w:trHeight w:val="2292"/>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88"/>
              </w:numPr>
              <w:ind w:hanging="362"/>
              <w:jc w:val="left"/>
            </w:pPr>
            <w:r>
              <w:rPr>
                <w:rFonts w:ascii="B Nazanin" w:eastAsia="B Nazanin" w:hAnsi="B Nazanin" w:cs="B Nazanin"/>
                <w:rtl/>
              </w:rPr>
              <w:t>اجرای ممورهای برنامه ترویج زایمان طبیعی مطابق با آخرین دستورالعمل ابلاغی</w:t>
            </w:r>
            <w:r>
              <w:rPr>
                <w:rFonts w:ascii="Arial" w:eastAsia="Arial" w:hAnsi="Arial" w:cs="Arial"/>
                <w:rtl/>
              </w:rPr>
              <w:t xml:space="preserve"> </w:t>
            </w:r>
          </w:p>
          <w:p w:rsidR="00A37FCE" w:rsidRDefault="00D51DE7">
            <w:pPr>
              <w:numPr>
                <w:ilvl w:val="0"/>
                <w:numId w:val="88"/>
              </w:numPr>
              <w:ind w:hanging="362"/>
              <w:jc w:val="left"/>
            </w:pPr>
            <w:r>
              <w:rPr>
                <w:rFonts w:ascii="B Nazanin" w:eastAsia="B Nazanin" w:hAnsi="B Nazanin" w:cs="B Nazanin"/>
                <w:rtl/>
              </w:rPr>
              <w:t>پایش مستمر برنامه ترویج زایمان طبیعی و ارائه گزارش به دانشگاه مربوط</w:t>
            </w:r>
            <w:r>
              <w:rPr>
                <w:rFonts w:ascii="Arial" w:eastAsia="Arial" w:hAnsi="Arial" w:cs="Arial"/>
                <w:rtl/>
              </w:rPr>
              <w:t xml:space="preserve"> </w:t>
            </w:r>
          </w:p>
          <w:p w:rsidR="00A37FCE" w:rsidRDefault="00D51DE7">
            <w:pPr>
              <w:numPr>
                <w:ilvl w:val="0"/>
                <w:numId w:val="88"/>
              </w:numPr>
              <w:ind w:hanging="362"/>
              <w:jc w:val="left"/>
            </w:pPr>
            <w:r>
              <w:rPr>
                <w:rFonts w:ascii="B Nazanin" w:eastAsia="B Nazanin" w:hAnsi="B Nazanin" w:cs="B Nazanin"/>
                <w:rtl/>
              </w:rPr>
              <w:t xml:space="preserve">بررسی اندیکاسیونهای انجام سزارین براساس بخشنامه ابلاغی وزارت بهداشت در کمیته ترویج زایمان طبیعی و ارائه بازخورد به متخصصین زنان </w:t>
            </w:r>
            <w:r>
              <w:rPr>
                <w:rFonts w:ascii="Arial" w:eastAsia="Arial" w:hAnsi="Arial" w:cs="Arial"/>
                <w:rtl/>
              </w:rPr>
              <w:t xml:space="preserve"> </w:t>
            </w:r>
          </w:p>
          <w:p w:rsidR="00A37FCE" w:rsidRDefault="00D51DE7">
            <w:pPr>
              <w:numPr>
                <w:ilvl w:val="0"/>
                <w:numId w:val="88"/>
              </w:numPr>
              <w:ind w:hanging="362"/>
              <w:jc w:val="left"/>
            </w:pPr>
            <w:r>
              <w:rPr>
                <w:rFonts w:ascii="B Nazanin" w:eastAsia="B Nazanin" w:hAnsi="B Nazanin" w:cs="B Nazanin"/>
                <w:rtl/>
              </w:rPr>
              <w:t xml:space="preserve">رعایت دستورالعمل خوشایندسازی زایمان طبیعی براساس دستورالعمل ابلاغی ترویج زایمان طبیعی وزارت بهداشت در بیمارستان </w:t>
            </w:r>
            <w:r>
              <w:rPr>
                <w:rFonts w:ascii="Arial" w:eastAsia="Arial" w:hAnsi="Arial" w:cs="Arial"/>
                <w:rtl/>
              </w:rPr>
              <w:t xml:space="preserve"> </w:t>
            </w:r>
          </w:p>
          <w:p w:rsidR="00A37FCE" w:rsidRDefault="00D51DE7">
            <w:pPr>
              <w:numPr>
                <w:ilvl w:val="0"/>
                <w:numId w:val="88"/>
              </w:numPr>
              <w:ind w:hanging="362"/>
              <w:jc w:val="left"/>
            </w:pPr>
            <w:r>
              <w:rPr>
                <w:rFonts w:ascii="B Nazanin" w:eastAsia="B Nazanin" w:hAnsi="B Nazanin" w:cs="B Nazanin"/>
                <w:rtl/>
              </w:rPr>
              <w:t>کاهش سزارین نخست زا براساس هدف گذاری تعیین شده</w:t>
            </w:r>
            <w:r>
              <w:rPr>
                <w:rFonts w:ascii="Arial" w:eastAsia="Arial" w:hAnsi="Arial" w:cs="Arial"/>
                <w:rtl/>
              </w:rPr>
              <w:t xml:space="preserve"> </w:t>
            </w:r>
          </w:p>
          <w:p w:rsidR="00A37FCE" w:rsidRDefault="00D51DE7">
            <w:pPr>
              <w:numPr>
                <w:ilvl w:val="0"/>
                <w:numId w:val="88"/>
              </w:numPr>
              <w:ind w:hanging="362"/>
              <w:jc w:val="left"/>
            </w:pPr>
            <w:r>
              <w:rPr>
                <w:rFonts w:ascii="B Nazanin" w:eastAsia="B Nazanin" w:hAnsi="B Nazanin" w:cs="B Nazanin"/>
                <w:rtl/>
              </w:rPr>
              <w:t>مماسبه ماهیانه شاخص سزارین و سزارین بار اول و بررسی نتایج در کمیته ترویج زایمان طبیعی و انجام اصلاحات/ اقدامات اصلاحی برای کاهش میزان سزارین</w:t>
            </w:r>
            <w:r>
              <w:rPr>
                <w:rFonts w:ascii="Arial" w:eastAsia="Arial" w:hAnsi="Arial" w:cs="Arial"/>
                <w:rtl/>
              </w:rPr>
              <w:t xml:space="preserve"> </w:t>
            </w:r>
          </w:p>
          <w:p w:rsidR="00A37FCE" w:rsidRDefault="00D51DE7">
            <w:pPr>
              <w:numPr>
                <w:ilvl w:val="0"/>
                <w:numId w:val="88"/>
              </w:numPr>
              <w:ind w:hanging="362"/>
              <w:jc w:val="left"/>
            </w:pPr>
            <w:r>
              <w:rPr>
                <w:rFonts w:ascii="B Nazanin" w:eastAsia="B Nazanin" w:hAnsi="B Nazanin" w:cs="B Nazanin"/>
                <w:rtl/>
              </w:rPr>
              <w:t xml:space="preserve">تایید مراجع ذیربط وزارت بهداشت در خصوص موفقیت و پیشگامی بیمارستان در پیادهسازی برنامه ملی ترویج زایمان طبیعی  </w:t>
            </w:r>
          </w:p>
        </w:tc>
      </w:tr>
      <w:tr w:rsidR="00A37FCE">
        <w:trPr>
          <w:trHeight w:val="1313"/>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8" w:lineRule="auto"/>
              <w:ind w:right="65"/>
              <w:jc w:val="both"/>
            </w:pPr>
            <w:r>
              <w:rPr>
                <w:rFonts w:ascii="B Nazanin" w:eastAsia="B Nazanin" w:hAnsi="B Nazanin" w:cs="B Nazanin"/>
                <w:rtl/>
              </w:rPr>
              <w:t xml:space="preserve">خوشایندسازی زایمان طبیعی شامل خوشآمدگویی در بدو ورود مادر به بخش زایمان، ارائه خدمات ممترمانه، ایجاد شرایط تصمیم گیری آگاهانهه بهرای مهادر، حفهظ حهریم خصوصی مادر، امکان حضور همراه، برقراری سیستم اطلاع رسانی مناسب به همراهان درخصوص وععیت مادر و سایر موارد طبق دستورالعمل است.  </w:t>
            </w:r>
          </w:p>
          <w:p w:rsidR="00A37FCE" w:rsidRDefault="00D51DE7">
            <w:pPr>
              <w:ind w:right="65"/>
            </w:pPr>
            <w:r>
              <w:rPr>
                <w:rFonts w:ascii="B Nazanin" w:eastAsia="B Nazanin" w:hAnsi="B Nazanin" w:cs="B Nazanin"/>
                <w:rtl/>
              </w:rPr>
              <w:t xml:space="preserve">توصیه میشود نموه اجرای برنامه ملی ترویج زایمان طبیعی مکتوب گردیده و بر اساس آن اقدام شود .شناسایی و معرفی بیمارستانهای پیشگام در برنامه ملی تهرویج زایمهان طبیعی توسط مراجع مربوط در وزارت بهداشت انجام میشود.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06"/>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بیمارستان در اجرای برنامه ملی تغذیه با شیر مادر مشارکت فعال و مؤثر دارد. </w:t>
            </w:r>
          </w:p>
        </w:tc>
      </w:tr>
      <w:tr w:rsidR="00A37FCE">
        <w:trPr>
          <w:trHeight w:val="131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89"/>
              </w:numPr>
              <w:ind w:hanging="366"/>
              <w:jc w:val="left"/>
            </w:pPr>
            <w:r>
              <w:rPr>
                <w:rFonts w:ascii="B Nazanin" w:eastAsia="B Nazanin" w:hAnsi="B Nazanin" w:cs="B Nazanin"/>
                <w:rtl/>
              </w:rPr>
              <w:t>اجرای ممورهای برنامه ملی تغذیه با شیر مادر</w:t>
            </w:r>
            <w:r>
              <w:rPr>
                <w:rFonts w:ascii="Arial" w:eastAsia="Arial" w:hAnsi="Arial" w:cs="Arial"/>
                <w:rtl/>
              </w:rPr>
              <w:t xml:space="preserve"> </w:t>
            </w:r>
          </w:p>
          <w:p w:rsidR="00A37FCE" w:rsidRDefault="00D51DE7">
            <w:pPr>
              <w:numPr>
                <w:ilvl w:val="0"/>
                <w:numId w:val="89"/>
              </w:numPr>
              <w:ind w:hanging="366"/>
              <w:jc w:val="left"/>
            </w:pPr>
            <w:r>
              <w:rPr>
                <w:rFonts w:ascii="B Nazanin" w:eastAsia="B Nazanin" w:hAnsi="B Nazanin" w:cs="B Nazanin"/>
                <w:rtl/>
              </w:rPr>
              <w:t>پایش مستمر برنامه ملی تغذیه با شیر مادر و تملیل نتایج آن توسط تیم رهبری و مدیریت بیمارستان</w:t>
            </w:r>
            <w:r>
              <w:rPr>
                <w:rFonts w:ascii="Arial" w:eastAsia="Arial" w:hAnsi="Arial" w:cs="Arial"/>
                <w:rtl/>
              </w:rPr>
              <w:t xml:space="preserve"> </w:t>
            </w:r>
          </w:p>
          <w:p w:rsidR="00A37FCE" w:rsidRDefault="00D51DE7">
            <w:pPr>
              <w:numPr>
                <w:ilvl w:val="0"/>
                <w:numId w:val="89"/>
              </w:numPr>
              <w:ind w:hanging="366"/>
              <w:jc w:val="left"/>
            </w:pPr>
            <w:r>
              <w:rPr>
                <w:rFonts w:ascii="B Nazanin" w:eastAsia="B Nazanin" w:hAnsi="B Nazanin" w:cs="B Nazanin"/>
                <w:rtl/>
              </w:rPr>
              <w:t>ارائه گزارش از اجرای برنامه به دانشگاه مربوط در دورههای زمانی تعریف شده</w:t>
            </w:r>
            <w:r>
              <w:rPr>
                <w:rFonts w:ascii="Arial" w:eastAsia="Arial" w:hAnsi="Arial" w:cs="Arial"/>
                <w:rtl/>
              </w:rPr>
              <w:t xml:space="preserve"> </w:t>
            </w:r>
          </w:p>
          <w:p w:rsidR="00A37FCE" w:rsidRDefault="00D51DE7">
            <w:pPr>
              <w:numPr>
                <w:ilvl w:val="0"/>
                <w:numId w:val="89"/>
              </w:numPr>
              <w:ind w:hanging="366"/>
              <w:jc w:val="left"/>
            </w:pPr>
            <w:r>
              <w:rPr>
                <w:rFonts w:ascii="B Nazanin" w:eastAsia="B Nazanin" w:hAnsi="B Nazanin" w:cs="B Nazanin"/>
                <w:rtl/>
              </w:rPr>
              <w:t xml:space="preserve">تایید مراجع ذیربط وزارت بهداشت در خصوص موفقیت و پیشگامی بیمارستان در اجرای برنامه ملی تغذیه با شیر مادر </w:t>
            </w:r>
          </w:p>
        </w:tc>
      </w:tr>
      <w:tr w:rsidR="00A37FCE">
        <w:trPr>
          <w:trHeight w:val="82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5" w:firstLine="6"/>
            </w:pPr>
            <w:r>
              <w:rPr>
                <w:rFonts w:ascii="B Nazanin" w:eastAsia="B Nazanin" w:hAnsi="B Nazanin" w:cs="B Nazanin"/>
                <w:rtl/>
              </w:rPr>
              <w:t xml:space="preserve">توصیه می شود نموه اجرای برنامه ملی تغذیه با شیر مادر مکتوب گردیده و بر اساس آن اقدام شود. شناسایی و معرفی بیمارستانهای پیشگام در برنامه ملهی تغذیهه بها شهیر مادر توسط مراجع مربوط در وزارت بهداشت انجام میشود. </w:t>
            </w:r>
          </w:p>
        </w:tc>
      </w:tr>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بیمارستان در اجرای برنامههای دوستدار مادر و دوستدار کود  پیشگام بوده و مشارکت فعال و مؤثر دارد. </w:t>
            </w:r>
          </w:p>
        </w:tc>
      </w:tr>
      <w:tr w:rsidR="00A37FCE">
        <w:trPr>
          <w:trHeight w:val="1314"/>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0"/>
              </w:numPr>
              <w:ind w:hanging="367"/>
              <w:jc w:val="left"/>
            </w:pPr>
            <w:r>
              <w:rPr>
                <w:rFonts w:ascii="B Nazanin" w:eastAsia="B Nazanin" w:hAnsi="B Nazanin" w:cs="B Nazanin"/>
                <w:rtl/>
              </w:rPr>
              <w:t xml:space="preserve">برنامهریزی و اجرای اقدامات و پایش آن برای </w:t>
            </w:r>
            <w:r>
              <w:rPr>
                <w:rFonts w:ascii="Cambria" w:eastAsia="Cambria" w:hAnsi="Cambria" w:cs="Cambria"/>
                <w:rtl/>
              </w:rPr>
              <w:t>"</w:t>
            </w:r>
            <w:r>
              <w:rPr>
                <w:rFonts w:ascii="B Nazanin" w:eastAsia="B Nazanin" w:hAnsi="B Nazanin" w:cs="B Nazanin"/>
                <w:rtl/>
              </w:rPr>
              <w:t>استقرار گامهای ده گانه استاندارد دوستدار مادر</w:t>
            </w:r>
            <w:r>
              <w:rPr>
                <w:rFonts w:ascii="Times New Roman" w:eastAsia="Times New Roman" w:hAnsi="Times New Roman" w:cs="Times New Roman"/>
                <w:rtl/>
              </w:rPr>
              <w:t>"</w:t>
            </w:r>
            <w:r>
              <w:rPr>
                <w:rFonts w:ascii="B Nazanin" w:eastAsia="B Nazanin" w:hAnsi="B Nazanin" w:cs="B Nazanin"/>
                <w:rtl/>
              </w:rPr>
              <w:t xml:space="preserve">  </w:t>
            </w:r>
          </w:p>
          <w:p w:rsidR="00A37FCE" w:rsidRDefault="00D51DE7">
            <w:pPr>
              <w:numPr>
                <w:ilvl w:val="0"/>
                <w:numId w:val="90"/>
              </w:numPr>
              <w:ind w:hanging="367"/>
              <w:jc w:val="left"/>
            </w:pPr>
            <w:r>
              <w:rPr>
                <w:rFonts w:ascii="B Nazanin" w:eastAsia="B Nazanin" w:hAnsi="B Nazanin" w:cs="B Nazanin"/>
                <w:rtl/>
              </w:rPr>
              <w:t xml:space="preserve">برنامهریزی و اجرای اقدامات و پایش آن برای </w:t>
            </w:r>
            <w:r>
              <w:rPr>
                <w:rFonts w:ascii="Cambria" w:eastAsia="Cambria" w:hAnsi="Cambria" w:cs="Cambria"/>
                <w:rtl/>
              </w:rPr>
              <w:t>"</w:t>
            </w:r>
            <w:r>
              <w:rPr>
                <w:rFonts w:ascii="B Nazanin" w:eastAsia="B Nazanin" w:hAnsi="B Nazanin" w:cs="B Nazanin"/>
                <w:rtl/>
              </w:rPr>
              <w:t xml:space="preserve">استقرار گامهای ده گانه استاندارد دوستدار کود </w:t>
            </w:r>
            <w:r>
              <w:rPr>
                <w:rFonts w:ascii="Times New Roman" w:eastAsia="Times New Roman" w:hAnsi="Times New Roman" w:cs="Times New Roman"/>
                <w:rtl/>
              </w:rPr>
              <w:t>"</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0"/>
                <w:numId w:val="90"/>
              </w:numPr>
              <w:ind w:hanging="367"/>
              <w:jc w:val="left"/>
            </w:pPr>
            <w:r>
              <w:rPr>
                <w:rFonts w:ascii="B Nazanin" w:eastAsia="B Nazanin" w:hAnsi="B Nazanin" w:cs="B Nazanin"/>
                <w:rtl/>
              </w:rPr>
              <w:t>بررسی اثربخشی اقدامات و تملیل نقاط قوت و ععف و ارائه اقدامات اصلاحی/برنامههای بهبود برای بهبود روند نتایج</w:t>
            </w:r>
            <w:r>
              <w:rPr>
                <w:rFonts w:ascii="Arial" w:eastAsia="Arial" w:hAnsi="Arial" w:cs="Arial"/>
                <w:rtl/>
              </w:rPr>
              <w:t xml:space="preserve"> </w:t>
            </w:r>
          </w:p>
          <w:p w:rsidR="00A37FCE" w:rsidRDefault="00D51DE7">
            <w:pPr>
              <w:numPr>
                <w:ilvl w:val="0"/>
                <w:numId w:val="90"/>
              </w:numPr>
              <w:ind w:hanging="367"/>
              <w:jc w:val="left"/>
            </w:pPr>
            <w:r>
              <w:rPr>
                <w:rFonts w:ascii="B Nazanin" w:eastAsia="B Nazanin" w:hAnsi="B Nazanin" w:cs="B Nazanin"/>
                <w:rtl/>
              </w:rPr>
              <w:t xml:space="preserve">تایید مراجع ذیربط وزارت بهداشت در خصوص موفقیت و پیشگامی بیمارستان در اجرای برنامههای دوستدار مادر و دوستدار کود  </w:t>
            </w:r>
          </w:p>
        </w:tc>
      </w:tr>
      <w:tr w:rsidR="00A37FCE">
        <w:trPr>
          <w:trHeight w:val="1147"/>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4" w:right="53" w:hanging="4"/>
            </w:pPr>
            <w:r>
              <w:rPr>
                <w:rFonts w:ascii="B Nazanin" w:eastAsia="B Nazanin" w:hAnsi="B Nazanin" w:cs="B Nazanin"/>
                <w:rtl/>
              </w:rPr>
              <w:lastRenderedPageBreak/>
              <w:t xml:space="preserve">توصیه میشود برنامههای ملی نوین نوزاد و کود  )مرکز تغذیه وریدی، بانك شیر در مجاورت بخش مراقبت های ویژه نوزادان، واحد مشاوره شیردهی، مرکز تکامل، پیگیهری نوزاد و شیرخوار پرخطر پس از ترخیص و ....( اجرایی شود. توصیه میشود نموه اجرای برنامههای دوستدار مادر و دوستدار کود  مکتوب گردیده و بر اساس آن اقهدام شهود. </w:t>
            </w:r>
          </w:p>
          <w:p w:rsidR="00A37FCE" w:rsidRDefault="00D51DE7">
            <w:pPr>
              <w:ind w:left="50"/>
              <w:jc w:val="left"/>
            </w:pPr>
            <w:r>
              <w:rPr>
                <w:rFonts w:ascii="B Nazanin" w:eastAsia="B Nazanin" w:hAnsi="B Nazanin" w:cs="B Nazanin"/>
                <w:rtl/>
              </w:rPr>
              <w:t xml:space="preserve">شناسایی و معرفی بیمارستانهای دوستدار مادر و دوستدار کود  توسط مراجع مربوط در وزارت بهداشت انجام میشود. </w:t>
            </w:r>
          </w:p>
        </w:tc>
      </w:tr>
      <w:tr w:rsidR="00A37FCE">
        <w:trPr>
          <w:trHeight w:val="337"/>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350"/>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بیمارستان در اجرای برنامههای ترویج و حمایت از اهدای عضو از بیماران مرگ مغزی با رعایت الزامات اخلاقی و حرفهای مشارکت مؤثر دارد. </w:t>
            </w:r>
          </w:p>
        </w:tc>
      </w:tr>
      <w:tr w:rsidR="00A37FCE">
        <w:trPr>
          <w:trHeight w:val="1641"/>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1"/>
              </w:numPr>
              <w:ind w:hanging="366"/>
              <w:jc w:val="left"/>
            </w:pPr>
            <w:r>
              <w:rPr>
                <w:rFonts w:ascii="B Nazanin" w:eastAsia="B Nazanin" w:hAnsi="B Nazanin" w:cs="B Nazanin"/>
                <w:rtl/>
              </w:rPr>
              <w:t>آگاهی کارکنان مرتبط از دستورالعمل ابلاغی اهدای عضو از بیماران مرگ مغزی</w:t>
            </w:r>
            <w:r>
              <w:rPr>
                <w:rFonts w:ascii="Arial" w:eastAsia="Arial" w:hAnsi="Arial" w:cs="Arial"/>
                <w:rtl/>
              </w:rPr>
              <w:t xml:space="preserve"> </w:t>
            </w:r>
          </w:p>
          <w:p w:rsidR="00A37FCE" w:rsidRDefault="00D51DE7">
            <w:pPr>
              <w:numPr>
                <w:ilvl w:val="0"/>
                <w:numId w:val="91"/>
              </w:numPr>
              <w:ind w:hanging="366"/>
              <w:jc w:val="left"/>
            </w:pPr>
            <w:r>
              <w:rPr>
                <w:rFonts w:ascii="B Nazanin" w:eastAsia="B Nazanin" w:hAnsi="B Nazanin" w:cs="B Nazanin"/>
                <w:rtl/>
              </w:rPr>
              <w:t xml:space="preserve">گزارش موارد مرگ مغزی به دانشگاه برای حمایت از برنامه اهدای عضو طبق انتظارات وزارت بهداشت </w:t>
            </w:r>
            <w:r>
              <w:rPr>
                <w:rFonts w:ascii="Arial" w:eastAsia="Arial" w:hAnsi="Arial" w:cs="Arial"/>
                <w:rtl/>
              </w:rPr>
              <w:t xml:space="preserve"> </w:t>
            </w:r>
          </w:p>
          <w:p w:rsidR="00A37FCE" w:rsidRDefault="00D51DE7">
            <w:pPr>
              <w:numPr>
                <w:ilvl w:val="0"/>
                <w:numId w:val="91"/>
              </w:numPr>
              <w:ind w:hanging="366"/>
              <w:jc w:val="left"/>
            </w:pPr>
            <w:r>
              <w:rPr>
                <w:rFonts w:ascii="B Nazanin" w:eastAsia="B Nazanin" w:hAnsi="B Nazanin" w:cs="B Nazanin"/>
                <w:rtl/>
              </w:rPr>
              <w:t xml:space="preserve">مشارکت فعال بیمارستان در ترویج و حمایت از اهدای عضو برای بیماران مرگ مغزی با رعایت الزامات مرتبط </w:t>
            </w:r>
            <w:r>
              <w:rPr>
                <w:rFonts w:ascii="Arial" w:eastAsia="Arial" w:hAnsi="Arial" w:cs="Arial"/>
                <w:rtl/>
              </w:rPr>
              <w:t xml:space="preserve"> </w:t>
            </w:r>
          </w:p>
          <w:p w:rsidR="00A37FCE" w:rsidRDefault="00D51DE7">
            <w:pPr>
              <w:numPr>
                <w:ilvl w:val="0"/>
                <w:numId w:val="91"/>
              </w:numPr>
              <w:ind w:hanging="366"/>
              <w:jc w:val="left"/>
            </w:pPr>
            <w:r>
              <w:rPr>
                <w:rFonts w:ascii="B Nazanin" w:eastAsia="B Nazanin" w:hAnsi="B Nazanin" w:cs="B Nazanin"/>
                <w:rtl/>
              </w:rPr>
              <w:t xml:space="preserve">اطلاع رسانی بیمارستان به واحدهای فراهم آوری و شناسایی اعضا  </w:t>
            </w:r>
            <w:r>
              <w:rPr>
                <w:rFonts w:ascii="Arial" w:eastAsia="Arial" w:hAnsi="Arial" w:cs="Arial"/>
                <w:rtl/>
              </w:rPr>
              <w:t xml:space="preserve"> </w:t>
            </w:r>
          </w:p>
          <w:p w:rsidR="00A37FCE" w:rsidRDefault="00D51DE7">
            <w:pPr>
              <w:numPr>
                <w:ilvl w:val="0"/>
                <w:numId w:val="91"/>
              </w:numPr>
              <w:ind w:hanging="366"/>
              <w:jc w:val="left"/>
            </w:pPr>
            <w:r>
              <w:rPr>
                <w:rFonts w:ascii="B Nazanin" w:eastAsia="B Nazanin" w:hAnsi="B Nazanin" w:cs="B Nazanin"/>
                <w:rtl/>
              </w:rPr>
              <w:t xml:space="preserve">تایید مراجع ذیربط وزارت بهداشت در خصوص موفقیت و پیشگامی بیمارستان در برنامههای ترویج و حمایت از اهدای عضو از بیماران مرگ مغزی </w:t>
            </w:r>
          </w:p>
        </w:tc>
      </w:tr>
      <w:tr w:rsidR="00A37FCE">
        <w:trPr>
          <w:trHeight w:val="33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مطابق عوابط ابلاغی وزارت بهداشت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بیمارستان در اجرای برنامه ملی درمان سکتههای حاد قلبی و مغزی پیشگام بوده و مشارکت فعال و مؤثر دارد. </w:t>
            </w:r>
          </w:p>
        </w:tc>
      </w:tr>
      <w:tr w:rsidR="00A37FCE">
        <w:trPr>
          <w:trHeight w:val="988"/>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2"/>
              </w:numPr>
              <w:ind w:hanging="366"/>
              <w:jc w:val="left"/>
            </w:pPr>
            <w:r>
              <w:rPr>
                <w:rFonts w:ascii="B Nazanin" w:eastAsia="B Nazanin" w:hAnsi="B Nazanin" w:cs="B Nazanin"/>
                <w:rtl/>
              </w:rPr>
              <w:t xml:space="preserve">مشارکت کامل و موثر بیمارستان در اجرای برنامه ملی درمان سکتههای حاد قلبی </w:t>
            </w:r>
            <w:r>
              <w:rPr>
                <w:rFonts w:ascii="Times New Roman" w:eastAsia="Times New Roman" w:hAnsi="Times New Roman" w:cs="Times New Roman"/>
                <w:color w:val="00B0F0"/>
                <w:vertAlign w:val="superscript"/>
              </w:rPr>
              <w:footnoteReference w:id="30"/>
            </w:r>
            <w:r>
              <w:rPr>
                <w:rFonts w:ascii="B Nazanin" w:eastAsia="B Nazanin" w:hAnsi="B Nazanin" w:cs="B Nazanin"/>
                <w:sz w:val="14"/>
                <w:szCs w:val="14"/>
                <w:rtl/>
              </w:rPr>
              <w:t xml:space="preserve"> </w:t>
            </w:r>
            <w:r>
              <w:rPr>
                <w:rFonts w:ascii="B Nazanin" w:eastAsia="B Nazanin" w:hAnsi="B Nazanin" w:cs="B Nazanin"/>
                <w:rtl/>
              </w:rPr>
              <w:t>با تایید وزارت بهداشت</w:t>
            </w:r>
            <w:r>
              <w:rPr>
                <w:rFonts w:ascii="Arial" w:eastAsia="Arial" w:hAnsi="Arial" w:cs="Arial"/>
                <w:rtl/>
              </w:rPr>
              <w:t xml:space="preserve"> </w:t>
            </w:r>
          </w:p>
          <w:p w:rsidR="00A37FCE" w:rsidRDefault="00D51DE7">
            <w:pPr>
              <w:numPr>
                <w:ilvl w:val="0"/>
                <w:numId w:val="92"/>
              </w:numPr>
              <w:ind w:hanging="366"/>
              <w:jc w:val="left"/>
            </w:pPr>
            <w:r>
              <w:rPr>
                <w:rFonts w:ascii="B Nazanin" w:eastAsia="B Nazanin" w:hAnsi="B Nazanin" w:cs="B Nazanin"/>
                <w:rtl/>
              </w:rPr>
              <w:t>مشارکت کامل و موثر بیمارستان در اجرای برنامه ملی درمان سکتههای حاد مغزی</w:t>
            </w:r>
            <w:r>
              <w:rPr>
                <w:rFonts w:ascii="Times New Roman" w:eastAsia="Times New Roman" w:hAnsi="Times New Roman" w:cs="Times New Roman"/>
                <w:color w:val="00B0F0"/>
                <w:vertAlign w:val="superscript"/>
              </w:rPr>
              <w:footnoteReference w:id="31"/>
            </w:r>
            <w:r>
              <w:rPr>
                <w:rFonts w:ascii="B Nazanin" w:eastAsia="B Nazanin" w:hAnsi="B Nazanin" w:cs="B Nazanin"/>
                <w:rtl/>
              </w:rPr>
              <w:t xml:space="preserve"> با تایید وزارت بهداشت</w:t>
            </w:r>
            <w:r>
              <w:rPr>
                <w:rFonts w:ascii="Arial" w:eastAsia="Arial" w:hAnsi="Arial" w:cs="Arial"/>
                <w:rtl/>
              </w:rPr>
              <w:t xml:space="preserve"> </w:t>
            </w:r>
          </w:p>
          <w:p w:rsidR="00A37FCE" w:rsidRDefault="00D51DE7">
            <w:pPr>
              <w:numPr>
                <w:ilvl w:val="0"/>
                <w:numId w:val="92"/>
              </w:numPr>
              <w:ind w:hanging="366"/>
              <w:jc w:val="left"/>
            </w:pPr>
            <w:r>
              <w:rPr>
                <w:rFonts w:ascii="B Nazanin" w:eastAsia="B Nazanin" w:hAnsi="B Nazanin" w:cs="B Nazanin"/>
                <w:rtl/>
              </w:rPr>
              <w:t xml:space="preserve">تایید مراجع ذیربط وزارت بهداشت در خصوص موفقیت و پیشگامی بیمارستان در درمان سکتههای حاد قلبی و سکتههای حاد مغزی </w:t>
            </w:r>
          </w:p>
        </w:tc>
      </w:tr>
      <w:tr w:rsidR="00A37FCE">
        <w:trPr>
          <w:trHeight w:val="1840"/>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 xml:space="preserve">در صورتی که بیمارستان جز   بیمارستانهای </w:t>
            </w:r>
            <w:r>
              <w:rPr>
                <w:rFonts w:ascii="B Nazanin" w:eastAsia="B Nazanin" w:hAnsi="B Nazanin" w:cs="B Nazanin"/>
              </w:rPr>
              <w:t>247</w:t>
            </w:r>
            <w:r>
              <w:rPr>
                <w:rFonts w:ascii="B Nazanin" w:eastAsia="B Nazanin" w:hAnsi="B Nazanin" w:cs="B Nazanin"/>
                <w:rtl/>
              </w:rPr>
              <w:t xml:space="preserve"> و </w:t>
            </w:r>
            <w:r>
              <w:rPr>
                <w:rFonts w:ascii="B Nazanin" w:eastAsia="B Nazanin" w:hAnsi="B Nazanin" w:cs="B Nazanin"/>
              </w:rPr>
              <w:t>724</w:t>
            </w:r>
            <w:r>
              <w:rPr>
                <w:rFonts w:ascii="B Nazanin" w:eastAsia="B Nazanin" w:hAnsi="B Nazanin" w:cs="B Nazanin"/>
                <w:rtl/>
              </w:rPr>
              <w:t xml:space="preserve"> نباشد لازم است بیمارستان معین را مشخص کرده و ارجاعات را به آن بیمارستان انجام دهد. همچنهین لازم اسهت بیمارستان گزارش موارد مرگ و عوارض ناشی از سکتههای قلبی و مغزی در کمیته مرگ و میر را بررسی کرده، مشکل را ریشه یابی نمهوده و اقهدامات اصهلاحی متناسهب بها مشکلات را شناسایی، تعیین و انجام دهد و اثربخشی اقدامات اصلاحی انجام شده را بسنجد. میزان مشارکت و موفقیت هریك از مراکهز فعهال در اجهرای برنامهه ملهی درمهان سکتههای قلبی و سکتههای مغزی در دانشگاههای علوم پزشکی و معاونت درمان وزارت بهداشت پایش میشود و ارزیابی این استاندارد بهر اسهاس گهزارشههای اخهذ شهده از معاونت درمان وزارت بهداشت صورت می پذیرد. </w:t>
            </w:r>
          </w:p>
        </w:tc>
      </w:tr>
      <w:tr w:rsidR="00A37FCE">
        <w:trPr>
          <w:trHeight w:val="360"/>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سطح سه</w:t>
            </w:r>
            <w:r>
              <w:rPr>
                <w:rFonts w:ascii="Times New Roman" w:eastAsia="Times New Roman" w:hAnsi="Times New Roman" w:cs="Times New Roman"/>
                <w:sz w:val="24"/>
                <w:szCs w:val="24"/>
                <w:rtl/>
              </w:rPr>
              <w:t xml:space="preserve"> </w:t>
            </w:r>
          </w:p>
        </w:tc>
        <w:tc>
          <w:tcPr>
            <w:tcW w:w="1069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الف-</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بیمارستان در راستای طبابت مبتنی بر شواهد، پیشگام بوده و مشارکت فعال و مؤثر دارد.</w:t>
            </w:r>
            <w:r>
              <w:rPr>
                <w:rFonts w:ascii="Arial" w:eastAsia="Arial" w:hAnsi="Arial" w:cs="Arial"/>
                <w:rtl/>
              </w:rPr>
              <w:t xml:space="preserve"> </w:t>
            </w:r>
          </w:p>
        </w:tc>
      </w:tr>
      <w:tr w:rsidR="00A37FCE">
        <w:trPr>
          <w:trHeight w:val="1639"/>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3"/>
              </w:numPr>
              <w:ind w:hanging="367"/>
              <w:jc w:val="left"/>
            </w:pPr>
            <w:r>
              <w:rPr>
                <w:rFonts w:ascii="B Nazanin" w:eastAsia="B Nazanin" w:hAnsi="B Nazanin" w:cs="B Nazanin"/>
                <w:rtl/>
              </w:rPr>
              <w:t>وجود شواهدی دال بر تمرکز و برنامهریزی تیمهای پزشکی به ترویج طبابت مبتنی بر شواهد در سطح بیمارستان</w:t>
            </w:r>
            <w:r>
              <w:rPr>
                <w:rtl/>
              </w:rPr>
              <w:t xml:space="preserve"> </w:t>
            </w:r>
          </w:p>
          <w:p w:rsidR="00A37FCE" w:rsidRDefault="00D51DE7">
            <w:pPr>
              <w:numPr>
                <w:ilvl w:val="0"/>
                <w:numId w:val="93"/>
              </w:numPr>
              <w:ind w:hanging="367"/>
              <w:jc w:val="left"/>
            </w:pPr>
            <w:r>
              <w:rPr>
                <w:rFonts w:ascii="B Nazanin" w:eastAsia="B Nazanin" w:hAnsi="B Nazanin" w:cs="B Nazanin"/>
                <w:rtl/>
              </w:rPr>
              <w:t>انجام مطالعات مرتبط با طبابت مبتنی بر شواهد و یکسان سازی روشهای پزشکی</w:t>
            </w:r>
            <w:r>
              <w:rPr>
                <w:rtl/>
              </w:rPr>
              <w:t xml:space="preserve"> </w:t>
            </w:r>
          </w:p>
          <w:p w:rsidR="00A37FCE" w:rsidRDefault="00D51DE7">
            <w:pPr>
              <w:numPr>
                <w:ilvl w:val="0"/>
                <w:numId w:val="93"/>
              </w:numPr>
              <w:ind w:hanging="367"/>
              <w:jc w:val="left"/>
            </w:pPr>
            <w:r>
              <w:rPr>
                <w:rFonts w:ascii="B Nazanin" w:eastAsia="B Nazanin" w:hAnsi="B Nazanin" w:cs="B Nazanin"/>
                <w:rtl/>
              </w:rPr>
              <w:t xml:space="preserve">برنامهریزی و اجرای استانداردها و گایدلاینهای ابلاغی وزارت بهداشت </w:t>
            </w:r>
            <w:r>
              <w:rPr>
                <w:rtl/>
              </w:rPr>
              <w:t xml:space="preserve"> </w:t>
            </w:r>
          </w:p>
          <w:p w:rsidR="00A37FCE" w:rsidRDefault="00D51DE7">
            <w:pPr>
              <w:numPr>
                <w:ilvl w:val="0"/>
                <w:numId w:val="93"/>
              </w:numPr>
              <w:ind w:hanging="367"/>
              <w:jc w:val="left"/>
            </w:pPr>
            <w:r>
              <w:rPr>
                <w:rFonts w:ascii="B Nazanin" w:eastAsia="B Nazanin" w:hAnsi="B Nazanin" w:cs="B Nazanin"/>
                <w:rtl/>
              </w:rPr>
              <w:t>ارزیابی دورهای وععیت بیمارستان از نظر طبابت مبتنی بر شواهد و انجام اقدامات برای بهبود وععیت</w:t>
            </w:r>
            <w:r>
              <w:rPr>
                <w:rtl/>
              </w:rPr>
              <w:t xml:space="preserve"> </w:t>
            </w:r>
          </w:p>
          <w:p w:rsidR="00A37FCE" w:rsidRDefault="00D51DE7">
            <w:pPr>
              <w:numPr>
                <w:ilvl w:val="0"/>
                <w:numId w:val="93"/>
              </w:numPr>
              <w:ind w:hanging="367"/>
              <w:jc w:val="left"/>
            </w:pPr>
            <w:r>
              <w:rPr>
                <w:rFonts w:ascii="B Nazanin" w:eastAsia="B Nazanin" w:hAnsi="B Nazanin" w:cs="B Nazanin"/>
                <w:rtl/>
              </w:rPr>
              <w:t xml:space="preserve">تایید مراجع ذیربط وزارت بهداشت در خصوص موفقیت و پیشگامی بیمارستان در زمینه طبابت مبتنی بر شواهد </w:t>
            </w:r>
          </w:p>
        </w:tc>
      </w:tr>
      <w:tr w:rsidR="00A37FCE">
        <w:trPr>
          <w:trHeight w:val="536"/>
        </w:trPr>
        <w:tc>
          <w:tcPr>
            <w:tcW w:w="1167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پیشگامی بیمارستان در خصوص طبابت مبتنی بر شواهد علاوه بر بازدیدهای میدانی بر اساس گزارشهای اخذ شده از معاونت درمان وزارت بهداشت ارزیابی میشود . </w:t>
            </w:r>
          </w:p>
        </w:tc>
      </w:tr>
    </w:tbl>
    <w:p w:rsidR="00A37FCE" w:rsidRDefault="00D51DE7">
      <w:pPr>
        <w:bidi w:val="0"/>
        <w:spacing w:after="0"/>
        <w:ind w:right="447"/>
      </w:pPr>
      <w:r>
        <w:rPr>
          <w:rFonts w:ascii="Times New Roman" w:eastAsia="Times New Roman" w:hAnsi="Times New Roman" w:cs="Times New Roman"/>
        </w:rPr>
        <w:t xml:space="preserve"> </w:t>
      </w:r>
    </w:p>
    <w:p w:rsidR="00A37FCE" w:rsidRDefault="00D51DE7">
      <w:pPr>
        <w:spacing w:after="0"/>
        <w:ind w:left="410" w:hanging="10"/>
        <w:jc w:val="left"/>
      </w:pPr>
      <w:r>
        <w:rPr>
          <w:b/>
          <w:bCs/>
          <w:color w:val="1F4E79"/>
          <w:sz w:val="13"/>
          <w:szCs w:val="13"/>
          <w:rtl/>
        </w:rPr>
        <w:t xml:space="preserve"> </w:t>
      </w:r>
      <w:r>
        <w:rPr>
          <w:rtl/>
        </w:rPr>
        <w:t xml:space="preserve"> </w:t>
      </w:r>
      <w:r>
        <w:rPr>
          <w:rFonts w:cs="Times New Roman"/>
          <w:b/>
          <w:bCs/>
          <w:color w:val="C00000"/>
          <w:sz w:val="24"/>
          <w:szCs w:val="24"/>
          <w:rtl/>
        </w:rPr>
        <w:t>الف</w:t>
      </w:r>
      <w:r>
        <w:rPr>
          <w:b/>
          <w:bCs/>
          <w:color w:val="C00000"/>
          <w:sz w:val="24"/>
          <w:szCs w:val="24"/>
          <w:rtl/>
        </w:rPr>
        <w:t>-</w:t>
      </w:r>
      <w:r>
        <w:rPr>
          <w:b/>
          <w:bCs/>
          <w:color w:val="C00000"/>
          <w:sz w:val="24"/>
          <w:szCs w:val="24"/>
        </w:rPr>
        <w:t>2</w:t>
      </w:r>
      <w:r>
        <w:rPr>
          <w:b/>
          <w:bCs/>
          <w:color w:val="C00000"/>
          <w:sz w:val="24"/>
          <w:szCs w:val="24"/>
          <w:rtl/>
        </w:rPr>
        <w:t xml:space="preserve"> </w:t>
      </w:r>
      <w:r>
        <w:rPr>
          <w:rFonts w:cs="Times New Roman"/>
          <w:b/>
          <w:bCs/>
          <w:sz w:val="24"/>
          <w:szCs w:val="24"/>
          <w:rtl/>
        </w:rPr>
        <w:t>مدیریت خطرِ حوادث و بلایا</w:t>
      </w:r>
      <w:r>
        <w:rPr>
          <w:rFonts w:ascii="B Nazanin" w:eastAsia="B Nazanin" w:hAnsi="B Nazanin" w:cs="B Nazanin"/>
          <w:b/>
          <w:bCs/>
          <w:sz w:val="24"/>
          <w:szCs w:val="24"/>
          <w:rtl/>
        </w:rPr>
        <w:t xml:space="preserve"> </w:t>
      </w:r>
    </w:p>
    <w:tbl>
      <w:tblPr>
        <w:tblStyle w:val="TableGrid"/>
        <w:tblW w:w="11596" w:type="dxa"/>
        <w:tblInd w:w="-1" w:type="dxa"/>
        <w:tblCellMar>
          <w:top w:w="4" w:type="dxa"/>
          <w:left w:w="52" w:type="dxa"/>
          <w:right w:w="103" w:type="dxa"/>
        </w:tblCellMar>
        <w:tblLook w:val="04A0" w:firstRow="1" w:lastRow="0" w:firstColumn="1" w:lastColumn="0" w:noHBand="0" w:noVBand="1"/>
      </w:tblPr>
      <w:tblGrid>
        <w:gridCol w:w="964"/>
        <w:gridCol w:w="10632"/>
      </w:tblGrid>
      <w:tr w:rsidR="00A37FCE">
        <w:trPr>
          <w:trHeight w:val="401"/>
        </w:trPr>
        <w:tc>
          <w:tcPr>
            <w:tcW w:w="9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color w:val="FFFFFF"/>
                <w:sz w:val="18"/>
                <w:szCs w:val="18"/>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ارزیابی خطرِِحوادث و بلایا انجام شده و بر اساس نتایج آن برنامهریزی و مدیریت میشود .</w:t>
            </w:r>
            <w:r>
              <w:rPr>
                <w:b/>
                <w:bCs/>
                <w:color w:val="FFFFFF"/>
                <w:sz w:val="18"/>
                <w:szCs w:val="18"/>
                <w:rtl/>
              </w:rPr>
              <w:t xml:space="preserve">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Wingdings" w:eastAsia="Wingdings" w:hAnsi="Wingdings" w:cs="Wingdings"/>
                <w:color w:val="FF0000"/>
                <w:sz w:val="20"/>
                <w:szCs w:val="20"/>
                <w:rtl/>
              </w:rPr>
              <w:t></w:t>
            </w:r>
            <w:r>
              <w:rPr>
                <w:rFonts w:ascii="B Nazanin" w:eastAsia="B Nazanin" w:hAnsi="B Nazanin" w:cs="B Nazanin"/>
                <w:rtl/>
              </w:rPr>
              <w:t xml:space="preserve"> ارزیابی سالیانه و اولویتبندی عوامل خطر آفرین داخلی و خارجی بیمارستان انجام شدهاست. </w:t>
            </w:r>
          </w:p>
        </w:tc>
      </w:tr>
      <w:tr w:rsidR="00A37FCE">
        <w:trPr>
          <w:trHeight w:val="98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4"/>
              </w:numPr>
              <w:ind w:hanging="362"/>
              <w:jc w:val="left"/>
            </w:pPr>
            <w:r>
              <w:rPr>
                <w:rFonts w:ascii="B Nazanin" w:eastAsia="B Nazanin" w:hAnsi="B Nazanin" w:cs="B Nazanin"/>
                <w:rtl/>
              </w:rPr>
              <w:t xml:space="preserve">شناسایی عوامل خطر آفرین داخلی و خارجی بیمارستان در کمیته مدیریت خطرِ حوادث و بلایا </w:t>
            </w:r>
            <w:r>
              <w:rPr>
                <w:rtl/>
              </w:rPr>
              <w:t xml:space="preserve"> </w:t>
            </w:r>
          </w:p>
          <w:p w:rsidR="00A37FCE" w:rsidRDefault="00D51DE7">
            <w:pPr>
              <w:numPr>
                <w:ilvl w:val="0"/>
                <w:numId w:val="94"/>
              </w:numPr>
              <w:ind w:hanging="362"/>
              <w:jc w:val="left"/>
            </w:pPr>
            <w:r>
              <w:rPr>
                <w:rFonts w:ascii="B Nazanin" w:eastAsia="B Nazanin" w:hAnsi="B Nazanin" w:cs="B Nazanin"/>
                <w:rtl/>
              </w:rPr>
              <w:t xml:space="preserve">امتیاز دهی عوامل خطرآفرین براساس )شدت، احتمال وقوع، میزان آسیب پذیری و دوره بازگشت( </w:t>
            </w:r>
            <w:r>
              <w:rPr>
                <w:rtl/>
              </w:rPr>
              <w:t xml:space="preserve"> </w:t>
            </w:r>
          </w:p>
          <w:p w:rsidR="00A37FCE" w:rsidRDefault="00D51DE7">
            <w:pPr>
              <w:numPr>
                <w:ilvl w:val="0"/>
                <w:numId w:val="94"/>
              </w:numPr>
              <w:ind w:hanging="362"/>
              <w:jc w:val="left"/>
            </w:pPr>
            <w:r>
              <w:rPr>
                <w:rFonts w:ascii="B Nazanin" w:eastAsia="B Nazanin" w:hAnsi="B Nazanin" w:cs="B Nazanin"/>
                <w:rtl/>
              </w:rPr>
              <w:t xml:space="preserve">اولویت بندی عوامل خطرآفرین برحسب بیشترین امتیازات و تعیین پنج عامل خطرآفرین اول بیمارستان </w:t>
            </w:r>
          </w:p>
        </w:tc>
      </w:tr>
      <w:tr w:rsidR="00A37FCE">
        <w:trPr>
          <w:trHeight w:val="8525"/>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numPr>
                <w:ilvl w:val="0"/>
                <w:numId w:val="95"/>
              </w:numPr>
              <w:spacing w:after="176"/>
              <w:ind w:hanging="362"/>
              <w:jc w:val="left"/>
            </w:pPr>
            <w:r>
              <w:rPr>
                <w:rFonts w:ascii="B Nazanin" w:eastAsia="B Nazanin" w:hAnsi="B Nazanin" w:cs="B Nazanin"/>
                <w:rtl/>
              </w:rPr>
              <w:lastRenderedPageBreak/>
              <w:t xml:space="preserve">برای تدوین برنامههای مدیریت خطر حوادث و بلایا ابتدا بایستی به سوالات ذیل پاسخ دهیم </w:t>
            </w:r>
          </w:p>
          <w:p w:rsidR="00A37FCE" w:rsidRDefault="00D51DE7">
            <w:pPr>
              <w:numPr>
                <w:ilvl w:val="1"/>
                <w:numId w:val="95"/>
              </w:numPr>
              <w:spacing w:after="25"/>
              <w:ind w:hanging="343"/>
              <w:jc w:val="left"/>
            </w:pPr>
            <w:r>
              <w:rPr>
                <w:rFonts w:ascii="B Nazanin" w:eastAsia="B Nazanin" w:hAnsi="B Nazanin" w:cs="B Nazanin"/>
                <w:rtl/>
              </w:rPr>
              <w:t>شایعترین حوادث تهدید کننده ما چیست و ما بایددر برابر چه حوادثی آماده باشیم ؟ )ارزیابی عوامل خطر آفرین(</w:t>
            </w:r>
            <w:r>
              <w:rPr>
                <w:rFonts w:ascii="Arial" w:eastAsia="Arial" w:hAnsi="Arial" w:cs="Arial"/>
                <w:rtl/>
              </w:rPr>
              <w:t xml:space="preserve"> </w:t>
            </w:r>
          </w:p>
          <w:p w:rsidR="00A37FCE" w:rsidRDefault="00D51DE7">
            <w:pPr>
              <w:numPr>
                <w:ilvl w:val="1"/>
                <w:numId w:val="95"/>
              </w:numPr>
              <w:spacing w:after="25"/>
              <w:ind w:hanging="343"/>
              <w:jc w:val="left"/>
            </w:pPr>
            <w:r>
              <w:rPr>
                <w:rFonts w:ascii="B Nazanin" w:eastAsia="B Nazanin" w:hAnsi="B Nazanin" w:cs="B Nazanin"/>
                <w:rtl/>
              </w:rPr>
              <w:t>این حوادث چه تأثیراتی بر بیمارستان ما دارد؟ آسیب پذیریها و نقاط قوت ما در برابر آن چیست؟ )ارزیابی خطر(</w:t>
            </w:r>
            <w:r>
              <w:rPr>
                <w:rFonts w:ascii="Arial" w:eastAsia="Arial" w:hAnsi="Arial" w:cs="Arial"/>
                <w:rtl/>
              </w:rPr>
              <w:t xml:space="preserve"> </w:t>
            </w:r>
          </w:p>
          <w:p w:rsidR="00A37FCE" w:rsidRDefault="00D51DE7">
            <w:pPr>
              <w:numPr>
                <w:ilvl w:val="1"/>
                <w:numId w:val="95"/>
              </w:numPr>
              <w:spacing w:after="28"/>
              <w:ind w:hanging="343"/>
              <w:jc w:val="left"/>
            </w:pPr>
            <w:r>
              <w:rPr>
                <w:rFonts w:ascii="B Nazanin" w:eastAsia="B Nazanin" w:hAnsi="B Nazanin" w:cs="B Nazanin"/>
                <w:rtl/>
              </w:rPr>
              <w:t>برای مقابله با این تأثیرات چه اقدامات پیشگیرانه ای باید انجام دهیم؟</w:t>
            </w:r>
            <w:r>
              <w:rPr>
                <w:rFonts w:ascii="Arial" w:eastAsia="Arial" w:hAnsi="Arial" w:cs="Arial"/>
                <w:rtl/>
              </w:rPr>
              <w:t xml:space="preserve"> </w:t>
            </w:r>
          </w:p>
          <w:p w:rsidR="00A37FCE" w:rsidRDefault="00D51DE7">
            <w:pPr>
              <w:numPr>
                <w:ilvl w:val="1"/>
                <w:numId w:val="95"/>
              </w:numPr>
              <w:spacing w:after="24"/>
              <w:ind w:hanging="343"/>
              <w:jc w:val="left"/>
            </w:pPr>
            <w:r>
              <w:rPr>
                <w:rFonts w:ascii="B Nazanin" w:eastAsia="B Nazanin" w:hAnsi="B Nazanin" w:cs="B Nazanin"/>
                <w:rtl/>
              </w:rPr>
              <w:t>برای آمادگی و پاسخ در برابر این حوادث چه اقداماتی باید انجام دهیم ؟</w:t>
            </w:r>
            <w:r>
              <w:rPr>
                <w:rFonts w:ascii="Arial" w:eastAsia="Arial" w:hAnsi="Arial" w:cs="Arial"/>
                <w:rtl/>
              </w:rPr>
              <w:t xml:space="preserve"> </w:t>
            </w:r>
          </w:p>
          <w:p w:rsidR="00A37FCE" w:rsidRDefault="00D51DE7">
            <w:pPr>
              <w:spacing w:after="243" w:line="239" w:lineRule="auto"/>
              <w:ind w:right="58" w:firstLine="3"/>
              <w:jc w:val="both"/>
            </w:pPr>
            <w:r>
              <w:rPr>
                <w:rFonts w:ascii="B Nazanin" w:eastAsia="B Nazanin" w:hAnsi="B Nazanin" w:cs="B Nazanin"/>
                <w:rtl/>
              </w:rPr>
              <w:t>اولین مرحله در این مسیر شناسایی و اولویت بندی عوامل خطر آفرین )مخاطرات( است تا مشخص شود بیمارستان بیشتر در معرض چه مخاطراتی قهرار دارد .عوامهل خطهر آفرین )مخاطره( به پدیدههایی گفته شود که بالقوه آسیبزا هستند و میتوانند منجر به آسیب جانی، مالی و ممیطی به مردم و یا بیمارستان شوند.</w:t>
            </w:r>
            <w:r>
              <w:rPr>
                <w:rFonts w:ascii="Arial" w:eastAsia="Arial" w:hAnsi="Arial" w:cs="Arial"/>
                <w:rtl/>
              </w:rPr>
              <w:t xml:space="preserve"> </w:t>
            </w:r>
            <w:r>
              <w:rPr>
                <w:rFonts w:ascii="B Nazanin" w:eastAsia="B Nazanin" w:hAnsi="B Nazanin" w:cs="B Nazanin"/>
                <w:rtl/>
              </w:rPr>
              <w:t xml:space="preserve"> </w:t>
            </w:r>
          </w:p>
          <w:p w:rsidR="00A37FCE" w:rsidRDefault="00D51DE7">
            <w:pPr>
              <w:numPr>
                <w:ilvl w:val="0"/>
                <w:numId w:val="95"/>
              </w:numPr>
              <w:spacing w:after="137"/>
              <w:ind w:hanging="362"/>
              <w:jc w:val="left"/>
            </w:pPr>
            <w:r>
              <w:rPr>
                <w:rFonts w:ascii="B Nazanin" w:eastAsia="B Nazanin" w:hAnsi="B Nazanin" w:cs="B Nazanin"/>
                <w:rtl/>
              </w:rPr>
              <w:t>عوامل خطرآفرین در بیمارستان با دو منشأ می تواند باشد</w:t>
            </w:r>
            <w:r>
              <w:rPr>
                <w:rFonts w:ascii="Arial" w:eastAsia="Arial" w:hAnsi="Arial" w:cs="Arial"/>
                <w:rtl/>
              </w:rPr>
              <w:t xml:space="preserve"> </w:t>
            </w:r>
          </w:p>
          <w:p w:rsidR="00A37FCE" w:rsidRDefault="00D51DE7">
            <w:pPr>
              <w:numPr>
                <w:ilvl w:val="1"/>
                <w:numId w:val="95"/>
              </w:numPr>
              <w:spacing w:after="23"/>
              <w:ind w:hanging="343"/>
              <w:jc w:val="left"/>
            </w:pPr>
            <w:r>
              <w:rPr>
                <w:rFonts w:ascii="B Nazanin" w:eastAsia="B Nazanin" w:hAnsi="B Nazanin" w:cs="B Nazanin"/>
                <w:rtl/>
              </w:rPr>
              <w:t>منشأ داخلی: در داخل بیمارستان رخ می دهد مانند آتش سوزی، قطع برق یا آب، قطع گازهای طبی، قطع سیستمهای ارتباطی،نشت مواد رادیواکتیو و ...</w:t>
            </w:r>
            <w:r>
              <w:rPr>
                <w:rFonts w:ascii="Arial" w:eastAsia="Arial" w:hAnsi="Arial" w:cs="Arial"/>
                <w:rtl/>
              </w:rPr>
              <w:t xml:space="preserve"> </w:t>
            </w:r>
          </w:p>
          <w:p w:rsidR="00A37FCE" w:rsidRDefault="00D51DE7">
            <w:pPr>
              <w:numPr>
                <w:ilvl w:val="1"/>
                <w:numId w:val="95"/>
              </w:numPr>
              <w:spacing w:line="277" w:lineRule="auto"/>
              <w:ind w:hanging="343"/>
              <w:jc w:val="left"/>
            </w:pPr>
            <w:r>
              <w:rPr>
                <w:rFonts w:ascii="B Nazanin" w:eastAsia="B Nazanin" w:hAnsi="B Nazanin" w:cs="B Nazanin"/>
                <w:rtl/>
              </w:rPr>
              <w:t>منشأ خارجی: خارج از بیمارستان بوده ولی بیمارستان را تمت تأثیر قرار داده و باعث ورود بیش از انتظار مجروحان و مصدومان بهه بیمارسهتان مهی شهود ماننهد تصادفات، زلزله، سیل، اپیدمیها و..</w:t>
            </w:r>
            <w:r>
              <w:rPr>
                <w:rFonts w:ascii="Arial" w:eastAsia="Arial" w:hAnsi="Arial" w:cs="Arial"/>
                <w:rtl/>
              </w:rPr>
              <w:t xml:space="preserve"> </w:t>
            </w:r>
          </w:p>
          <w:p w:rsidR="00A37FCE" w:rsidRDefault="00D51DE7">
            <w:pPr>
              <w:spacing w:after="1" w:line="239" w:lineRule="auto"/>
              <w:ind w:right="58"/>
            </w:pPr>
            <w:r>
              <w:rPr>
                <w:rFonts w:ascii="B Nazanin" w:eastAsia="B Nazanin" w:hAnsi="B Nazanin" w:cs="B Nazanin"/>
                <w:rtl/>
              </w:rPr>
              <w:t xml:space="preserve">مخاطرات بیمارستانها متناسب با موقعیت جغرافیایی نیز کاملاً متفاوت است و از طرفی آسیب پذیری بیمارستانها و ظرفیت آنها نیز متفاوت است لذا برنامهههای مهدیریت خطر بیمارستانی، اختصاصی هر بیمارستان تدوین میشود. برای شناسایی عوامل خطر آفرین )مخاطرات( از کتاب </w:t>
            </w:r>
            <w:r>
              <w:rPr>
                <w:rFonts w:ascii="Times New Roman" w:eastAsia="Times New Roman" w:hAnsi="Times New Roman" w:cs="Times New Roman"/>
                <w:rtl/>
              </w:rPr>
              <w:t>"</w:t>
            </w:r>
            <w:r>
              <w:rPr>
                <w:rFonts w:ascii="B Nazanin" w:eastAsia="B Nazanin" w:hAnsi="B Nazanin" w:cs="B Nazanin"/>
                <w:rtl/>
              </w:rPr>
              <w:t>ابزارهای ملی ارزیابی سلامت در حوادث و بلایها</w:t>
            </w:r>
            <w:r>
              <w:rPr>
                <w:rFonts w:ascii="Times New Roman" w:eastAsia="Times New Roman" w:hAnsi="Times New Roman" w:cs="Times New Roman"/>
                <w:rtl/>
              </w:rPr>
              <w:t>"</w:t>
            </w:r>
            <w:r>
              <w:rPr>
                <w:rFonts w:ascii="B Nazanin" w:eastAsia="B Nazanin" w:hAnsi="B Nazanin" w:cs="B Nazanin"/>
                <w:rtl/>
              </w:rPr>
              <w:t>و کتهاب ارزیابی ایمنی بیمارستانی</w:t>
            </w:r>
            <w:r>
              <w:rPr>
                <w:rFonts w:ascii="B Nazanin" w:eastAsia="B Nazanin" w:hAnsi="B Nazanin" w:cs="B Nazanin"/>
                <w:color w:val="5B9BD5"/>
                <w:vertAlign w:val="superscript"/>
              </w:rPr>
              <w:footnoteReference w:id="32"/>
            </w:r>
            <w:r>
              <w:rPr>
                <w:rFonts w:ascii="B Nazanin" w:eastAsia="B Nazanin" w:hAnsi="B Nazanin" w:cs="B Nazanin"/>
                <w:rtl/>
              </w:rPr>
              <w:t xml:space="preserve"> میتوان استفاده نمود. همچنین برای شناسایی مخاطرات داخلی از مشارکت مدیران، کارکنان و دفتر فنی بیمارستان و برای شناسهایی مخهاطرات خارجی از مشارکت سازمانهای امدادی، هواشناسی و سایر سازمانهای مرتبط و افراد جامعه و با توجه به موقعیت جغرافیایی بیمارستان، شرایط منطقه، فوریتههای جامعهه ،اپیدمیها و بلایای طبیعی و براساس شواهد علمی و تجربی استفاده گردد. </w:t>
            </w:r>
          </w:p>
          <w:p w:rsidR="00A37FCE" w:rsidRDefault="00D51DE7">
            <w:pPr>
              <w:spacing w:line="239" w:lineRule="auto"/>
              <w:ind w:right="58" w:firstLine="1"/>
            </w:pPr>
            <w:r>
              <w:rPr>
                <w:rFonts w:ascii="B Nazanin" w:eastAsia="B Nazanin" w:hAnsi="B Nazanin" w:cs="B Nazanin"/>
                <w:rtl/>
              </w:rPr>
              <w:t xml:space="preserve">برای اولویت بندی عوامل خطر آفرین )مخاطرات( ابزارهای مختلفی وجود دارند که می توان از کتاب </w:t>
            </w:r>
            <w:r>
              <w:rPr>
                <w:rFonts w:ascii="Times New Roman" w:eastAsia="Times New Roman" w:hAnsi="Times New Roman" w:cs="Times New Roman"/>
                <w:rtl/>
              </w:rPr>
              <w:t>"</w:t>
            </w:r>
            <w:r>
              <w:rPr>
                <w:rFonts w:ascii="B Nazanin" w:eastAsia="B Nazanin" w:hAnsi="B Nazanin" w:cs="B Nazanin"/>
                <w:rtl/>
              </w:rPr>
              <w:t>ابزارههای ملهی ارزیهابی سهلامت در حهوادث و بلایها</w:t>
            </w:r>
            <w:r>
              <w:rPr>
                <w:rFonts w:ascii="Times New Roman" w:eastAsia="Times New Roman" w:hAnsi="Times New Roman" w:cs="Times New Roman"/>
                <w:rtl/>
              </w:rPr>
              <w:t>"</w:t>
            </w:r>
            <w:r>
              <w:rPr>
                <w:rFonts w:ascii="B Nazanin" w:eastAsia="B Nazanin" w:hAnsi="B Nazanin" w:cs="B Nazanin"/>
                <w:rtl/>
              </w:rPr>
              <w:t xml:space="preserve"> اسهتفاده نمهود .امتیازدهی براساس احتمال وقوع، شدت آسیب، دوره بازگشت )تکرارپذیری ( و میزان آسیب پهذیری اسهت و در کمیتهه مهدیریت خطهر حهوادث و بلایها و مشهارکت اعضها  امتیازدهی صورت میگیرد. پس از اعمال عرایب امتیاز هر مخاطره مشخص و در جدول ثبت می شود. پنج مخاطرهای که بیشترین امتیازات را کسب کنند به عنهوان اولویهت برنامهریزی بیمارستان هستند. برای پنج مخاطره اول بیمارستان )مخاطرات داخلی و خارجی( برنامه تدوین شود. </w:t>
            </w:r>
          </w:p>
          <w:p w:rsidR="00A37FCE" w:rsidRDefault="00D51DE7">
            <w:pPr>
              <w:jc w:val="left"/>
            </w:pPr>
            <w:r>
              <w:rPr>
                <w:rFonts w:ascii="B Nazanin" w:eastAsia="B Nazanin" w:hAnsi="B Nazanin" w:cs="B Nazanin"/>
                <w:rtl/>
              </w:rPr>
              <w:t xml:space="preserve"> مخاطره آتش سوزی به دلیل اهمیت و استاندارد مستقل</w:t>
            </w:r>
            <w:r>
              <w:rPr>
                <w:rFonts w:ascii="B Nazanin" w:eastAsia="B Nazanin" w:hAnsi="B Nazanin" w:cs="B Nazanin"/>
                <w:color w:val="00B0F0"/>
                <w:vertAlign w:val="superscript"/>
              </w:rPr>
              <w:footnoteReference w:id="33"/>
            </w:r>
            <w:r>
              <w:rPr>
                <w:rFonts w:ascii="B Nazanin" w:eastAsia="B Nazanin" w:hAnsi="B Nazanin" w:cs="B Nazanin"/>
                <w:rtl/>
              </w:rPr>
              <w:t xml:space="preserve"> آن جز  </w:t>
            </w:r>
            <w:r>
              <w:rPr>
                <w:rFonts w:ascii="B Nazanin" w:eastAsia="B Nazanin" w:hAnsi="B Nazanin" w:cs="B Nazanin"/>
              </w:rPr>
              <w:t>5</w:t>
            </w:r>
            <w:r>
              <w:rPr>
                <w:rFonts w:ascii="B Nazanin" w:eastAsia="B Nazanin" w:hAnsi="B Nazanin" w:cs="B Nazanin"/>
                <w:rtl/>
              </w:rPr>
              <w:t xml:space="preserve"> مورد مخاطره قرار نگیرد و با برنامه مستقل برنامهریزی و مدیریت شود. </w:t>
            </w:r>
          </w:p>
          <w:p w:rsidR="00A37FCE" w:rsidRDefault="00D51DE7">
            <w:pPr>
              <w:jc w:val="left"/>
            </w:pPr>
            <w:r>
              <w:rPr>
                <w:rFonts w:ascii="B Nazanin" w:eastAsia="B Nazanin" w:hAnsi="B Nazanin" w:cs="B Nazanin"/>
                <w:rtl/>
              </w:rPr>
              <w:t xml:space="preserve"> در بیمارستانهایی که با توجه به منطقه جغرافیایی و اقلیمی در معرض بروز اپیدمیها هستند، این مخاطره بایستی حتما جز  پنج مخاطره اول بیمارستان قرار گیرد. </w:t>
            </w:r>
          </w:p>
        </w:tc>
      </w:tr>
    </w:tbl>
    <w:p w:rsidR="00A37FCE" w:rsidRDefault="00A37FCE">
      <w:pPr>
        <w:bidi w:val="0"/>
        <w:spacing w:after="0"/>
        <w:ind w:left="-324" w:right="5"/>
        <w:jc w:val="left"/>
      </w:pPr>
    </w:p>
    <w:tbl>
      <w:tblPr>
        <w:tblStyle w:val="TableGrid"/>
        <w:tblW w:w="11596" w:type="dxa"/>
        <w:tblInd w:w="-1" w:type="dxa"/>
        <w:tblCellMar>
          <w:top w:w="3" w:type="dxa"/>
          <w:left w:w="56" w:type="dxa"/>
          <w:right w:w="103"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1"/>
            </w:pPr>
            <w:r>
              <w:rPr>
                <w:rFonts w:ascii="B Nazanin" w:eastAsia="B Nazanin" w:hAnsi="B Nazanin" w:cs="B Nazanin"/>
                <w:rtl/>
              </w:rPr>
              <w:t>سطح یك</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ارزیابی سالیانه ایمنی بیمارستان در حوادث و بلایا در سه حیطه ایمنی عملکردی، سازهای و غیر سازهای انجام شده است. </w:t>
            </w:r>
          </w:p>
        </w:tc>
      </w:tr>
      <w:tr w:rsidR="00A37FCE">
        <w:trPr>
          <w:trHeight w:val="1640"/>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6"/>
              </w:numPr>
              <w:ind w:hanging="219"/>
              <w:jc w:val="left"/>
            </w:pPr>
            <w:r>
              <w:rPr>
                <w:rFonts w:ascii="B Nazanin" w:eastAsia="B Nazanin" w:hAnsi="B Nazanin" w:cs="B Nazanin"/>
                <w:rtl/>
              </w:rPr>
              <w:t xml:space="preserve">تشکیل تیم ارزیابی ایمنی بیمارستان </w:t>
            </w:r>
            <w:r>
              <w:rPr>
                <w:rtl/>
              </w:rPr>
              <w:t xml:space="preserve"> </w:t>
            </w:r>
          </w:p>
          <w:p w:rsidR="00A37FCE" w:rsidRDefault="00D51DE7">
            <w:pPr>
              <w:numPr>
                <w:ilvl w:val="0"/>
                <w:numId w:val="96"/>
              </w:numPr>
              <w:ind w:hanging="219"/>
              <w:jc w:val="left"/>
            </w:pPr>
            <w:r>
              <w:rPr>
                <w:rFonts w:ascii="B Nazanin" w:eastAsia="B Nazanin" w:hAnsi="B Nazanin" w:cs="B Nazanin"/>
                <w:rtl/>
              </w:rPr>
              <w:t>انجام ارزیابی ایمنی بیمارستان در حیطههای سازهای</w:t>
            </w:r>
            <w:r>
              <w:rPr>
                <w:rtl/>
              </w:rPr>
              <w:t xml:space="preserve"> </w:t>
            </w:r>
          </w:p>
          <w:p w:rsidR="00A37FCE" w:rsidRDefault="00D51DE7">
            <w:pPr>
              <w:numPr>
                <w:ilvl w:val="0"/>
                <w:numId w:val="96"/>
              </w:numPr>
              <w:ind w:hanging="219"/>
              <w:jc w:val="left"/>
            </w:pPr>
            <w:r>
              <w:rPr>
                <w:rFonts w:ascii="B Nazanin" w:eastAsia="B Nazanin" w:hAnsi="B Nazanin" w:cs="B Nazanin"/>
                <w:rtl/>
              </w:rPr>
              <w:t xml:space="preserve">انجام ارزیابی ایمنی بیمارستان در حیطههای غیرسازهای </w:t>
            </w:r>
            <w:r>
              <w:rPr>
                <w:rtl/>
              </w:rPr>
              <w:t xml:space="preserve"> </w:t>
            </w:r>
          </w:p>
          <w:p w:rsidR="00A37FCE" w:rsidRDefault="00D51DE7">
            <w:pPr>
              <w:numPr>
                <w:ilvl w:val="0"/>
                <w:numId w:val="96"/>
              </w:numPr>
              <w:ind w:hanging="219"/>
              <w:jc w:val="left"/>
            </w:pPr>
            <w:r>
              <w:rPr>
                <w:rFonts w:ascii="B Nazanin" w:eastAsia="B Nazanin" w:hAnsi="B Nazanin" w:cs="B Nazanin"/>
                <w:rtl/>
              </w:rPr>
              <w:t xml:space="preserve">انجام ارزیابی ایمنی بیمارستان در حیطههای عناصر عملکردی </w:t>
            </w:r>
            <w:r>
              <w:rPr>
                <w:rtl/>
              </w:rPr>
              <w:t xml:space="preserve"> </w:t>
            </w:r>
          </w:p>
          <w:p w:rsidR="00A37FCE" w:rsidRDefault="00D51DE7">
            <w:pPr>
              <w:numPr>
                <w:ilvl w:val="0"/>
                <w:numId w:val="96"/>
              </w:numPr>
              <w:ind w:hanging="219"/>
              <w:jc w:val="left"/>
            </w:pPr>
            <w:r>
              <w:rPr>
                <w:rFonts w:ascii="B Nazanin" w:eastAsia="B Nazanin" w:hAnsi="B Nazanin" w:cs="B Nazanin"/>
                <w:rtl/>
              </w:rPr>
              <w:t xml:space="preserve">ثبت نتایج ارزیابی و امتیازات آن در فایل اکسل و تعیین نمره نهایی شاخص ایمنی بیمارستان </w:t>
            </w:r>
          </w:p>
        </w:tc>
      </w:tr>
      <w:tr w:rsidR="00A37FCE">
        <w:trPr>
          <w:trHeight w:val="6857"/>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2" w:lineRule="auto"/>
              <w:ind w:right="53"/>
            </w:pPr>
            <w:r>
              <w:rPr>
                <w:rFonts w:ascii="B Nazanin" w:eastAsia="B Nazanin" w:hAnsi="B Nazanin" w:cs="B Nazanin"/>
                <w:rtl/>
              </w:rPr>
              <w:lastRenderedPageBreak/>
              <w:t>تیم ارزیابی ایمنی بیمارستان حداقل شامل مسئول فنی/  ایمنی، مسئولان ساختمان، تأسیسات، تجهیزات، بهداشت ممیط و حرفههای، دبیهر کمیتهه و سهایر اعضها  منتخهب کمیته</w:t>
            </w:r>
            <w:r>
              <w:rPr>
                <w:rtl/>
              </w:rPr>
              <w:t xml:space="preserve"> </w:t>
            </w:r>
            <w:r>
              <w:rPr>
                <w:rFonts w:ascii="B Nazanin" w:eastAsia="B Nazanin" w:hAnsi="B Nazanin" w:cs="B Nazanin"/>
                <w:rtl/>
              </w:rPr>
              <w:t xml:space="preserve">توسط کمیته مدیریت خطر حوادث و بلایا میباشند. ارزیابی براساس ویرایش دوم کتاب </w:t>
            </w:r>
            <w:r>
              <w:rPr>
                <w:rFonts w:ascii="Times New Roman" w:eastAsia="Times New Roman" w:hAnsi="Times New Roman" w:cs="Times New Roman"/>
                <w:sz w:val="28"/>
                <w:vertAlign w:val="superscript"/>
              </w:rPr>
              <w:t>FHSI</w:t>
            </w:r>
            <w:r>
              <w:rPr>
                <w:rFonts w:ascii="B Nazanin" w:eastAsia="B Nazanin" w:hAnsi="B Nazanin" w:cs="B Nazanin"/>
                <w:rtl/>
              </w:rPr>
              <w:t xml:space="preserve"> انجام شود. </w:t>
            </w:r>
          </w:p>
          <w:p w:rsidR="00A37FCE" w:rsidRDefault="00D51DE7">
            <w:pPr>
              <w:spacing w:after="2" w:line="239" w:lineRule="auto"/>
              <w:ind w:right="53" w:firstLine="1"/>
            </w:pPr>
            <w:r>
              <w:rPr>
                <w:rFonts w:ascii="B Nazanin" w:eastAsia="B Nazanin" w:hAnsi="B Nazanin" w:cs="B Nazanin"/>
                <w:rtl/>
              </w:rPr>
              <w:t>ابزار ارزیابی ایمنی بیمارستان برای حوادث و بلایا</w:t>
            </w:r>
            <w:r>
              <w:rPr>
                <w:rFonts w:ascii="B Nazanin" w:eastAsia="B Nazanin" w:hAnsi="B Nazanin" w:cs="B Nazanin"/>
                <w:color w:val="00B0F0"/>
                <w:vertAlign w:val="superscript"/>
              </w:rPr>
              <w:footnoteReference w:id="34"/>
            </w:r>
            <w:r>
              <w:rPr>
                <w:rFonts w:ascii="B Nazanin" w:eastAsia="B Nazanin" w:hAnsi="B Nazanin" w:cs="B Nazanin"/>
                <w:rtl/>
              </w:rPr>
              <w:t xml:space="preserve"> مربوط به سازمان جهانی بهداشت است که در سال </w:t>
            </w:r>
            <w:r>
              <w:rPr>
                <w:rFonts w:ascii="B Nazanin" w:eastAsia="B Nazanin" w:hAnsi="B Nazanin" w:cs="B Nazanin"/>
              </w:rPr>
              <w:t>2008</w:t>
            </w:r>
            <w:r>
              <w:rPr>
                <w:rFonts w:ascii="B Nazanin" w:eastAsia="B Nazanin" w:hAnsi="B Nazanin" w:cs="B Nazanin"/>
                <w:rtl/>
              </w:rPr>
              <w:t xml:space="preserve"> به</w:t>
            </w:r>
            <w:r>
              <w:rPr>
                <w:rtl/>
              </w:rPr>
              <w:t xml:space="preserve"> </w:t>
            </w:r>
            <w:r>
              <w:rPr>
                <w:rFonts w:ascii="B Nazanin" w:eastAsia="B Nazanin" w:hAnsi="B Nazanin" w:cs="B Nazanin"/>
                <w:rtl/>
              </w:rPr>
              <w:t xml:space="preserve">منظور کمك به بیمارستانها جهت بررسهی وعهعیت ایمنهی بیمارستان، اولویتبندی برنامهریزی و پیشگیری از آسیب در اثر وقوع حوادث و بلایا طراحی شده است و معرف این احتمال است که بیمارستان در شرایط وقوع بلایا تها چهه میزان می تواند فعال بوده و وظایف خود را انجام دهد. این مجموعه ابزاری است که </w:t>
            </w:r>
            <w:r>
              <w:rPr>
                <w:rFonts w:ascii="B Nazanin" w:eastAsia="B Nazanin" w:hAnsi="B Nazanin" w:cs="B Nazanin"/>
              </w:rPr>
              <w:t>145</w:t>
            </w:r>
            <w:r>
              <w:rPr>
                <w:rFonts w:ascii="B Nazanin" w:eastAsia="B Nazanin" w:hAnsi="B Nazanin" w:cs="B Nazanin"/>
                <w:rtl/>
              </w:rPr>
              <w:t xml:space="preserve"> حوزه بیمارستانی شامل عناصر سازهای، غیرسازهای و عملکردی را در برمیگیرد . </w:t>
            </w:r>
          </w:p>
          <w:p w:rsidR="00A37FCE" w:rsidRDefault="00D51DE7">
            <w:pPr>
              <w:numPr>
                <w:ilvl w:val="0"/>
                <w:numId w:val="97"/>
              </w:numPr>
              <w:ind w:right="53" w:hanging="311"/>
            </w:pPr>
            <w:r>
              <w:rPr>
                <w:rFonts w:ascii="B Nazanin" w:eastAsia="B Nazanin" w:hAnsi="B Nazanin" w:cs="B Nazanin"/>
                <w:rtl/>
              </w:rPr>
              <w:t>حیطه ایمنی سازهای شامل اجزایی است که وزن ساختمان را تممل میکنند مثل ستونها، تیرآهنها، صفمات بتون و سقفها</w:t>
            </w:r>
            <w:r>
              <w:rPr>
                <w:rtl/>
              </w:rPr>
              <w:t xml:space="preserve"> </w:t>
            </w:r>
            <w:r>
              <w:rPr>
                <w:rFonts w:ascii="B Nazanin" w:eastAsia="B Nazanin" w:hAnsi="B Nazanin" w:cs="B Nazanin"/>
                <w:rtl/>
              </w:rPr>
              <w:t xml:space="preserve">میباشد. </w:t>
            </w:r>
          </w:p>
          <w:p w:rsidR="00A37FCE" w:rsidRDefault="00D51DE7">
            <w:pPr>
              <w:numPr>
                <w:ilvl w:val="0"/>
                <w:numId w:val="97"/>
              </w:numPr>
              <w:ind w:right="53" w:hanging="311"/>
            </w:pPr>
            <w:r>
              <w:rPr>
                <w:rFonts w:ascii="B Nazanin" w:eastAsia="B Nazanin" w:hAnsi="B Nazanin" w:cs="B Nazanin"/>
                <w:rtl/>
              </w:rPr>
              <w:t xml:space="preserve">حیطه ایمنی غیر سازهای شامل اجزایی از سازمان هستند که در تممل وزن ساختمان نقش ندارند مانند سیستمهای حیاتی )الکتریکهی، ارتبهاطی، ذخهایر آب، سهوخت ،گازهای پزشکی(، گرمایش، سرمایش و تهویه هوا، تجهیزات اداری، تجهیزات پزشکی و آزمایشگاهی و اجزای معماری هستند. </w:t>
            </w:r>
          </w:p>
          <w:p w:rsidR="00A37FCE" w:rsidRDefault="00D51DE7">
            <w:pPr>
              <w:numPr>
                <w:ilvl w:val="0"/>
                <w:numId w:val="97"/>
              </w:numPr>
              <w:spacing w:after="2" w:line="239" w:lineRule="auto"/>
              <w:ind w:right="53" w:hanging="311"/>
            </w:pPr>
            <w:r>
              <w:rPr>
                <w:rFonts w:ascii="B Nazanin" w:eastAsia="B Nazanin" w:hAnsi="B Nazanin" w:cs="B Nazanin"/>
                <w:rtl/>
              </w:rPr>
              <w:t>حیطه ایمنی عملکردی منطبق با کتاب ارزیابی ایمنی بیمارستانی شامل ایجاد ساختار و برنامه مقابله با حوادث و فوریتهامیباشد که شامل )تشکیل کمیته، تدوین برنامه و راهنماهای عملیاتی آمادگی، پاسخ و بازتوانی( میباشد.</w:t>
            </w:r>
            <w:r>
              <w:rPr>
                <w:rtl/>
              </w:rPr>
              <w:t xml:space="preserve"> </w:t>
            </w:r>
          </w:p>
          <w:p w:rsidR="00A37FCE" w:rsidRDefault="00D51DE7">
            <w:pPr>
              <w:spacing w:line="239" w:lineRule="auto"/>
              <w:ind w:left="1" w:right="53" w:hanging="1"/>
              <w:jc w:val="both"/>
            </w:pPr>
            <w:r>
              <w:rPr>
                <w:rFonts w:ascii="B Nazanin" w:eastAsia="B Nazanin" w:hAnsi="B Nazanin" w:cs="B Nazanin"/>
                <w:rtl/>
              </w:rPr>
              <w:t xml:space="preserve">پس از اینکه نمرات حوزههای مختلف بیمارستان توسط متخصصین هر حوزه تعیین و وارد فایل اکسل شد، در نهایهت «نمهره شهاخص ایمنهی بیمارسهتانی» بهدسهت آمهده وععیت بیمارستان را در یکی از حالتهای زیر مشخص میکند: </w:t>
            </w:r>
          </w:p>
          <w:p w:rsidR="00A37FCE" w:rsidRDefault="00D51DE7">
            <w:pPr>
              <w:ind w:left="178"/>
              <w:jc w:val="left"/>
            </w:pPr>
            <w:r>
              <w:rPr>
                <w:rFonts w:ascii="B Nazanin" w:eastAsia="B Nazanin" w:hAnsi="B Nazanin" w:cs="B Nazanin"/>
                <w:rtl/>
              </w:rPr>
              <w:t xml:space="preserve">سطح اول: بیمارستان میتواند از جان افرادی که درون آن هستند حفاظت کرده و قادر به ادامهی عملکرد خود در شرایط حوادث و بلایا باشد. </w:t>
            </w:r>
          </w:p>
          <w:p w:rsidR="00A37FCE" w:rsidRDefault="00D51DE7">
            <w:pPr>
              <w:ind w:left="187"/>
              <w:jc w:val="left"/>
            </w:pPr>
            <w:r>
              <w:rPr>
                <w:rFonts w:ascii="B Nazanin" w:eastAsia="B Nazanin" w:hAnsi="B Nazanin" w:cs="B Nazanin"/>
                <w:rtl/>
              </w:rPr>
              <w:t xml:space="preserve">سطح دوم: بیمارستان قادر به مقاومت در مقابل حوادث و بلایا هست، ولی تجهیزات و خدمات حیاتی آن در معرض خطر قرار دارند. </w:t>
            </w:r>
          </w:p>
          <w:p w:rsidR="00A37FCE" w:rsidRDefault="00D51DE7">
            <w:pPr>
              <w:ind w:left="179"/>
              <w:jc w:val="left"/>
            </w:pPr>
            <w:r>
              <w:rPr>
                <w:rFonts w:ascii="B Nazanin" w:eastAsia="B Nazanin" w:hAnsi="B Nazanin" w:cs="B Nazanin"/>
                <w:rtl/>
              </w:rPr>
              <w:t>سطح سوم: در زمان حادثه، بیمارستان و کلیه افراد موجود در آن در معرض خطر قرار دارند.</w:t>
            </w:r>
            <w:r>
              <w:rPr>
                <w:rtl/>
              </w:rPr>
              <w:t xml:space="preserve"> </w:t>
            </w:r>
          </w:p>
          <w:p w:rsidR="00A37FCE" w:rsidRDefault="00D51DE7">
            <w:pPr>
              <w:spacing w:after="5" w:line="247" w:lineRule="auto"/>
              <w:ind w:right="53"/>
            </w:pPr>
            <w:r>
              <w:rPr>
                <w:rFonts w:ascii="B Nazanin" w:eastAsia="B Nazanin" w:hAnsi="B Nazanin" w:cs="B Nazanin"/>
                <w:rtl/>
              </w:rPr>
              <w:t xml:space="preserve">در بیمارستانهای نوساز و قدمت کمتر از </w:t>
            </w:r>
            <w:r>
              <w:rPr>
                <w:rFonts w:ascii="B Nazanin" w:eastAsia="B Nazanin" w:hAnsi="B Nazanin" w:cs="B Nazanin"/>
              </w:rPr>
              <w:t>5</w:t>
            </w:r>
            <w:r>
              <w:rPr>
                <w:rFonts w:ascii="B Nazanin" w:eastAsia="B Nazanin" w:hAnsi="B Nazanin" w:cs="B Nazanin"/>
                <w:rtl/>
              </w:rPr>
              <w:t xml:space="preserve"> سال، لازم است مجوز مقاوم سازی سهاختمان و تأسیسهات درخصهوص اجهزای سهازهای از مراجهع ذیصهلاح دریافهت شهود و در بیمارستانهای با قدمت بیش از </w:t>
            </w:r>
            <w:r>
              <w:rPr>
                <w:rFonts w:ascii="B Nazanin" w:eastAsia="B Nazanin" w:hAnsi="B Nazanin" w:cs="B Nazanin"/>
              </w:rPr>
              <w:t>5</w:t>
            </w:r>
            <w:r>
              <w:rPr>
                <w:rFonts w:ascii="B Nazanin" w:eastAsia="B Nazanin" w:hAnsi="B Nazanin" w:cs="B Nazanin"/>
                <w:rtl/>
              </w:rPr>
              <w:t xml:space="preserve"> سال در صورت لزوم مقاوم سازی اتصالات سازه در برخی قسمتهای بیمارستان اجرا شود و الزاما درهنگام توسعه فضاهای فیزیکی جدید و نصب تجهیزات پزشکی سنگین مانند </w:t>
            </w:r>
            <w:r>
              <w:rPr>
                <w:rFonts w:ascii="Times New Roman" w:eastAsia="Times New Roman" w:hAnsi="Times New Roman" w:cs="Times New Roman"/>
                <w:sz w:val="18"/>
              </w:rPr>
              <w:t>CT</w:t>
            </w:r>
            <w:r>
              <w:rPr>
                <w:rFonts w:ascii="B Nazanin" w:eastAsia="B Nazanin" w:hAnsi="B Nazanin" w:cs="B Nazanin"/>
                <w:sz w:val="18"/>
                <w:szCs w:val="18"/>
                <w:rtl/>
              </w:rPr>
              <w:t>،</w:t>
            </w:r>
            <w:r>
              <w:rPr>
                <w:rFonts w:ascii="Times New Roman" w:eastAsia="Times New Roman" w:hAnsi="Times New Roman" w:cs="Times New Roman"/>
                <w:sz w:val="28"/>
                <w:vertAlign w:val="superscript"/>
              </w:rPr>
              <w:t>MRI</w:t>
            </w:r>
            <w:r>
              <w:rPr>
                <w:rFonts w:ascii="Arial" w:eastAsia="Arial" w:hAnsi="Arial" w:cs="Arial"/>
                <w:sz w:val="18"/>
                <w:szCs w:val="18"/>
                <w:rtl/>
              </w:rPr>
              <w:t xml:space="preserve"> </w:t>
            </w:r>
            <w:r>
              <w:rPr>
                <w:rFonts w:ascii="B Nazanin" w:eastAsia="B Nazanin" w:hAnsi="B Nazanin" w:cs="B Nazanin"/>
                <w:rtl/>
              </w:rPr>
              <w:t>و موارد مشابه، مطالعات مقاوم سنجی صورت پذیرد.</w:t>
            </w:r>
            <w:r>
              <w:rPr>
                <w:rFonts w:ascii="B Nazanin" w:eastAsia="B Nazanin" w:hAnsi="B Nazanin" w:cs="B Nazanin"/>
                <w:b/>
                <w:bCs/>
                <w:rtl/>
              </w:rPr>
              <w:t xml:space="preserve"> </w:t>
            </w:r>
          </w:p>
          <w:p w:rsidR="00A37FCE" w:rsidRDefault="00D51DE7">
            <w:pPr>
              <w:ind w:left="2" w:right="53" w:hanging="1"/>
              <w:jc w:val="both"/>
            </w:pPr>
            <w:r>
              <w:rPr>
                <w:rFonts w:ascii="B Nazanin" w:eastAsia="B Nazanin" w:hAnsi="B Nazanin" w:cs="B Nazanin"/>
                <w:rtl/>
              </w:rPr>
              <w:t>در بخشها/واحدها اجزای غیر سازهای ساختمان مانند تابلوها، کمدها و وسایل و تجهیزات پزشکی/ اداری جهت جلوگیری از سقوط یا پرتاب شدن در صهورت بهروز حهوادثی مانند زلزله ثابت شده باشند. نتایج ارزیابی ایمنی بیمارستان در اتاق رئیس/مدیرعامل بیمارستان، مدیر خدمات پرستاری و اتاق مرکز عملیات فوریت</w:t>
            </w:r>
            <w:r>
              <w:rPr>
                <w:rFonts w:ascii="B Nazanin" w:eastAsia="B Nazanin" w:hAnsi="B Nazanin" w:cs="B Nazanin"/>
                <w:color w:val="00B0F0"/>
                <w:vertAlign w:val="superscript"/>
              </w:rPr>
              <w:t>2</w:t>
            </w:r>
            <w:r>
              <w:rPr>
                <w:rFonts w:ascii="B Nazanin" w:eastAsia="B Nazanin" w:hAnsi="B Nazanin" w:cs="B Nazanin"/>
                <w:color w:val="00B0F0"/>
                <w:rtl/>
              </w:rPr>
              <w:t xml:space="preserve"> </w:t>
            </w:r>
            <w:r>
              <w:rPr>
                <w:rFonts w:ascii="B Nazanin" w:eastAsia="B Nazanin" w:hAnsi="B Nazanin" w:cs="B Nazanin"/>
                <w:rtl/>
              </w:rPr>
              <w:t xml:space="preserve">جهت بررسهی و پهایش برنامهها، نصب شود. </w:t>
            </w:r>
          </w:p>
        </w:tc>
      </w:tr>
    </w:tbl>
    <w:p w:rsidR="00A37FCE" w:rsidRDefault="00A37FCE">
      <w:pPr>
        <w:bidi w:val="0"/>
        <w:spacing w:after="0"/>
        <w:ind w:left="-324" w:right="5"/>
        <w:jc w:val="left"/>
      </w:pPr>
    </w:p>
    <w:tbl>
      <w:tblPr>
        <w:tblStyle w:val="TableGrid"/>
        <w:tblW w:w="11596" w:type="dxa"/>
        <w:tblInd w:w="-1" w:type="dxa"/>
        <w:tblCellMar>
          <w:top w:w="3" w:type="dxa"/>
          <w:bottom w:w="4" w:type="dxa"/>
        </w:tblCellMar>
        <w:tblLook w:val="04A0" w:firstRow="1" w:lastRow="0" w:firstColumn="1" w:lastColumn="0" w:noHBand="0" w:noVBand="1"/>
      </w:tblPr>
      <w:tblGrid>
        <w:gridCol w:w="989"/>
        <w:gridCol w:w="11341"/>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05"/>
            </w:pPr>
            <w:r>
              <w:rPr>
                <w:rFonts w:ascii="B Nazanin" w:eastAsia="B Nazanin" w:hAnsi="B Nazanin" w:cs="B Nazanin"/>
                <w:rtl/>
              </w:rPr>
              <w:t>سطح دو</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06"/>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rtl/>
              </w:rPr>
              <w:t xml:space="preserve"> بر اساس ارزیابی خطر و ایمنی بیمارستان و اولویتهای مشخص شده، اقدامات پیشگیرانه برنامهریزی و اجرا شدهاست. </w:t>
            </w:r>
          </w:p>
        </w:tc>
      </w:tr>
      <w:tr w:rsidR="00A37FCE">
        <w:trPr>
          <w:trHeight w:val="1640"/>
        </w:trPr>
        <w:tc>
          <w:tcPr>
            <w:tcW w:w="964" w:type="dxa"/>
            <w:tcBorders>
              <w:top w:val="single" w:sz="4" w:space="0" w:color="000000"/>
              <w:left w:val="single" w:sz="4" w:space="0" w:color="000000"/>
              <w:bottom w:val="single" w:sz="4" w:space="0" w:color="000000"/>
              <w:right w:val="nil"/>
            </w:tcBorders>
            <w:shd w:val="clear" w:color="auto" w:fill="D9D9D9"/>
          </w:tcPr>
          <w:p w:rsidR="00A37FCE" w:rsidRDefault="00A37FCE">
            <w:pPr>
              <w:bidi w:val="0"/>
              <w:jc w:val="left"/>
            </w:pPr>
          </w:p>
        </w:tc>
        <w:tc>
          <w:tcPr>
            <w:tcW w:w="10633" w:type="dxa"/>
            <w:tcBorders>
              <w:top w:val="single" w:sz="4" w:space="0" w:color="000000"/>
              <w:left w:val="nil"/>
              <w:bottom w:val="single" w:sz="4" w:space="0" w:color="000000"/>
              <w:right w:val="single" w:sz="4" w:space="0" w:color="000000"/>
            </w:tcBorders>
            <w:shd w:val="clear" w:color="auto" w:fill="D9D9D9"/>
          </w:tcPr>
          <w:p w:rsidR="00A37FCE" w:rsidRDefault="00D51DE7">
            <w:pPr>
              <w:numPr>
                <w:ilvl w:val="0"/>
                <w:numId w:val="98"/>
              </w:numPr>
              <w:ind w:left="470" w:hanging="365"/>
              <w:jc w:val="left"/>
            </w:pPr>
            <w:r>
              <w:rPr>
                <w:rFonts w:ascii="B Nazanin" w:eastAsia="B Nazanin" w:hAnsi="B Nazanin" w:cs="B Nazanin"/>
                <w:rtl/>
              </w:rPr>
              <w:t>طرح و بررسی نتایج ارزیابی عوامل خطر آفرین درکمیته مدیریت خطر حوادث و بلایا</w:t>
            </w:r>
            <w:r>
              <w:rPr>
                <w:rFonts w:ascii="Arial" w:eastAsia="Arial" w:hAnsi="Arial" w:cs="Arial"/>
                <w:rtl/>
              </w:rPr>
              <w:t xml:space="preserve"> </w:t>
            </w:r>
          </w:p>
          <w:p w:rsidR="00A37FCE" w:rsidRDefault="00D51DE7">
            <w:pPr>
              <w:numPr>
                <w:ilvl w:val="0"/>
                <w:numId w:val="98"/>
              </w:numPr>
              <w:ind w:left="470" w:hanging="365"/>
              <w:jc w:val="left"/>
            </w:pPr>
            <w:r>
              <w:rPr>
                <w:rFonts w:ascii="B Nazanin" w:eastAsia="B Nazanin" w:hAnsi="B Nazanin" w:cs="B Nazanin"/>
                <w:rtl/>
              </w:rPr>
              <w:t>تعیین اثرات احتمالی عوامل خطر آفرین اولویت دار بر بیمارستان و برآورد خطر</w:t>
            </w:r>
            <w:r>
              <w:rPr>
                <w:rFonts w:ascii="Arial" w:eastAsia="Arial" w:hAnsi="Arial" w:cs="Arial"/>
                <w:rtl/>
              </w:rPr>
              <w:t xml:space="preserve"> </w:t>
            </w:r>
          </w:p>
          <w:p w:rsidR="00A37FCE" w:rsidRDefault="00D51DE7">
            <w:pPr>
              <w:numPr>
                <w:ilvl w:val="0"/>
                <w:numId w:val="98"/>
              </w:numPr>
              <w:ind w:left="470" w:hanging="365"/>
              <w:jc w:val="left"/>
            </w:pPr>
            <w:r>
              <w:rPr>
                <w:rFonts w:ascii="B Nazanin" w:eastAsia="B Nazanin" w:hAnsi="B Nazanin" w:cs="B Nazanin"/>
                <w:rtl/>
              </w:rPr>
              <w:t>طرح و بررسی نتایج ارزیابی ایمنی بیمارستان درکمیته مدیریت خطر حوادث و بلایا</w:t>
            </w:r>
            <w:r>
              <w:rPr>
                <w:rFonts w:ascii="Arial" w:eastAsia="Arial" w:hAnsi="Arial" w:cs="Arial"/>
                <w:rtl/>
              </w:rPr>
              <w:t xml:space="preserve"> </w:t>
            </w:r>
          </w:p>
          <w:p w:rsidR="00A37FCE" w:rsidRDefault="00D51DE7">
            <w:pPr>
              <w:numPr>
                <w:ilvl w:val="0"/>
                <w:numId w:val="98"/>
              </w:numPr>
              <w:ind w:left="470" w:hanging="365"/>
              <w:jc w:val="left"/>
            </w:pPr>
            <w:r>
              <w:rPr>
                <w:rFonts w:ascii="B Nazanin" w:eastAsia="B Nazanin" w:hAnsi="B Nazanin" w:cs="B Nazanin"/>
                <w:rtl/>
              </w:rPr>
              <w:t>تعیین اولویتهای برنامه ای کاهش خطرات</w:t>
            </w:r>
            <w:r>
              <w:rPr>
                <w:rFonts w:ascii="Arial" w:eastAsia="Arial" w:hAnsi="Arial" w:cs="Arial"/>
                <w:rtl/>
              </w:rPr>
              <w:t xml:space="preserve"> </w:t>
            </w:r>
          </w:p>
          <w:p w:rsidR="00A37FCE" w:rsidRDefault="00D51DE7">
            <w:pPr>
              <w:numPr>
                <w:ilvl w:val="0"/>
                <w:numId w:val="98"/>
              </w:numPr>
              <w:ind w:left="470" w:hanging="365"/>
              <w:jc w:val="left"/>
            </w:pPr>
            <w:r>
              <w:rPr>
                <w:rFonts w:ascii="B Nazanin" w:eastAsia="B Nazanin" w:hAnsi="B Nazanin" w:cs="B Nazanin"/>
                <w:rtl/>
              </w:rPr>
              <w:t xml:space="preserve">برنامهریزی و اجرای برنامههای کاهش خطر </w:t>
            </w:r>
          </w:p>
        </w:tc>
      </w:tr>
      <w:tr w:rsidR="00A37FCE">
        <w:trPr>
          <w:trHeight w:val="344"/>
        </w:trPr>
        <w:tc>
          <w:tcPr>
            <w:tcW w:w="964" w:type="dxa"/>
            <w:tcBorders>
              <w:top w:val="single" w:sz="4" w:space="0" w:color="000000"/>
              <w:left w:val="single" w:sz="4" w:space="0" w:color="000000"/>
              <w:bottom w:val="nil"/>
              <w:right w:val="nil"/>
            </w:tcBorders>
            <w:shd w:val="clear" w:color="auto" w:fill="F2F2F2"/>
          </w:tcPr>
          <w:p w:rsidR="00A37FCE" w:rsidRDefault="00D51DE7">
            <w:pPr>
              <w:ind w:left="-48" w:right="109"/>
              <w:jc w:val="both"/>
            </w:pPr>
            <w:r>
              <w:rPr>
                <w:rFonts w:ascii="B Nazanin" w:eastAsia="B Nazanin" w:hAnsi="B Nazanin" w:cs="B Nazanin"/>
                <w:rtl/>
              </w:rPr>
              <w:t xml:space="preserve">سیسهتمههای </w:t>
            </w:r>
          </w:p>
        </w:tc>
        <w:tc>
          <w:tcPr>
            <w:tcW w:w="10633" w:type="dxa"/>
            <w:tcBorders>
              <w:top w:val="single" w:sz="4" w:space="0" w:color="000000"/>
              <w:left w:val="nil"/>
              <w:bottom w:val="nil"/>
              <w:right w:val="single" w:sz="4" w:space="0" w:color="000000"/>
            </w:tcBorders>
            <w:shd w:val="clear" w:color="auto" w:fill="F2F2F2"/>
          </w:tcPr>
          <w:p w:rsidR="00A37FCE" w:rsidRDefault="00D51DE7">
            <w:pPr>
              <w:ind w:right="101"/>
            </w:pPr>
            <w:r>
              <w:rPr>
                <w:rFonts w:ascii="B Nazanin" w:eastAsia="B Nazanin" w:hAnsi="B Nazanin" w:cs="B Nazanin"/>
                <w:rtl/>
              </w:rPr>
              <w:t>بعد از تعیین پنج مخاطره اول بیمارستان نیاز به تعیین اثرات احتمالی آنها بر بیمارستان است. به این اقدام ارزیابی خطر</w:t>
            </w:r>
            <w:r>
              <w:rPr>
                <w:rFonts w:ascii="B Nazanin" w:eastAsia="B Nazanin" w:hAnsi="B Nazanin" w:cs="B Nazanin"/>
                <w:color w:val="00B0F0"/>
                <w:vertAlign w:val="superscript"/>
              </w:rPr>
              <w:footnoteReference w:id="35"/>
            </w:r>
            <w:r>
              <w:rPr>
                <w:rFonts w:ascii="B Nazanin" w:eastAsia="B Nazanin" w:hAnsi="B Nazanin" w:cs="B Nazanin"/>
                <w:rtl/>
              </w:rPr>
              <w:t xml:space="preserve"> گفته می شود. تأثیرات مخاطرات بر </w:t>
            </w:r>
          </w:p>
        </w:tc>
      </w:tr>
      <w:tr w:rsidR="00A37FCE">
        <w:trPr>
          <w:trHeight w:val="350"/>
        </w:trPr>
        <w:tc>
          <w:tcPr>
            <w:tcW w:w="964" w:type="dxa"/>
            <w:tcBorders>
              <w:top w:val="nil"/>
              <w:left w:val="single" w:sz="4" w:space="0" w:color="000000"/>
              <w:bottom w:val="nil"/>
              <w:right w:val="nil"/>
            </w:tcBorders>
            <w:shd w:val="clear" w:color="auto" w:fill="F2F2F2"/>
          </w:tcPr>
          <w:p w:rsidR="00A37FCE" w:rsidRDefault="00D51DE7">
            <w:pPr>
              <w:ind w:left="-24" w:right="109"/>
              <w:jc w:val="both"/>
            </w:pPr>
            <w:r>
              <w:rPr>
                <w:rFonts w:ascii="B Nazanin" w:eastAsia="B Nazanin" w:hAnsi="B Nazanin" w:cs="B Nazanin"/>
                <w:rtl/>
              </w:rPr>
              <w:t xml:space="preserve">ز بهین رفهتن </w:t>
            </w:r>
          </w:p>
        </w:tc>
        <w:tc>
          <w:tcPr>
            <w:tcW w:w="10633" w:type="dxa"/>
            <w:tcBorders>
              <w:top w:val="nil"/>
              <w:left w:val="nil"/>
              <w:bottom w:val="nil"/>
              <w:right w:val="single" w:sz="4" w:space="0" w:color="000000"/>
            </w:tcBorders>
            <w:shd w:val="clear" w:color="auto" w:fill="F2F2F2"/>
          </w:tcPr>
          <w:p w:rsidR="00A37FCE" w:rsidRDefault="00D51DE7">
            <w:pPr>
              <w:ind w:right="24"/>
            </w:pPr>
            <w:r>
              <w:rPr>
                <w:rFonts w:ascii="B Nazanin" w:eastAsia="B Nazanin" w:hAnsi="B Nazanin" w:cs="B Nazanin"/>
                <w:rtl/>
              </w:rPr>
              <w:t>بهداشتی درمانی در سه حوزه جانی، مالی و عملکردی بروز می نماید که شامل تأثیر بر سلامت افراد ) منجر به مرگ یها جراحهت(، تهأثیر بهر امهوال و دارایهی )ا</w:t>
            </w:r>
          </w:p>
        </w:tc>
      </w:tr>
      <w:tr w:rsidR="00A37FCE">
        <w:trPr>
          <w:trHeight w:val="4266"/>
        </w:trPr>
        <w:tc>
          <w:tcPr>
            <w:tcW w:w="964" w:type="dxa"/>
            <w:tcBorders>
              <w:top w:val="nil"/>
              <w:left w:val="single" w:sz="4" w:space="0" w:color="000000"/>
              <w:bottom w:val="single" w:sz="4" w:space="0" w:color="000000"/>
              <w:right w:val="nil"/>
            </w:tcBorders>
            <w:shd w:val="clear" w:color="auto" w:fill="F2F2F2"/>
            <w:vAlign w:val="bottom"/>
          </w:tcPr>
          <w:p w:rsidR="00A37FCE" w:rsidRDefault="00D51DE7">
            <w:pPr>
              <w:spacing w:line="254" w:lineRule="auto"/>
              <w:ind w:left="-47" w:right="126" w:firstLine="78"/>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80010</wp:posOffset>
                      </wp:positionH>
                      <wp:positionV relativeFrom="paragraph">
                        <wp:posOffset>-215741</wp:posOffset>
                      </wp:positionV>
                      <wp:extent cx="6096" cy="1071372"/>
                      <wp:effectExtent l="0" t="0" r="0" b="0"/>
                      <wp:wrapSquare wrapText="bothSides"/>
                      <wp:docPr id="3221521" name="Group 3221521"/>
                      <wp:cNvGraphicFramePr/>
                      <a:graphic xmlns:a="http://schemas.openxmlformats.org/drawingml/2006/main">
                        <a:graphicData uri="http://schemas.microsoft.com/office/word/2010/wordprocessingGroup">
                          <wpg:wgp>
                            <wpg:cNvGrpSpPr/>
                            <wpg:grpSpPr>
                              <a:xfrm>
                                <a:off x="0" y="0"/>
                                <a:ext cx="6096" cy="1071372"/>
                                <a:chOff x="0" y="0"/>
                                <a:chExt cx="6096" cy="1071372"/>
                              </a:xfrm>
                            </wpg:grpSpPr>
                            <wps:wsp>
                              <wps:cNvPr id="5599503" name="Shape 55995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599504" name="Shape 5599504"/>
                              <wps:cNvSpPr/>
                              <wps:spPr>
                                <a:xfrm>
                                  <a:off x="0" y="6096"/>
                                  <a:ext cx="9144" cy="414528"/>
                                </a:xfrm>
                                <a:custGeom>
                                  <a:avLst/>
                                  <a:gdLst/>
                                  <a:ahLst/>
                                  <a:cxnLst/>
                                  <a:rect l="0" t="0" r="0" b="0"/>
                                  <a:pathLst>
                                    <a:path w="9144" h="414528">
                                      <a:moveTo>
                                        <a:pt x="0" y="0"/>
                                      </a:moveTo>
                                      <a:lnTo>
                                        <a:pt x="9144" y="0"/>
                                      </a:lnTo>
                                      <a:lnTo>
                                        <a:pt x="9144" y="414528"/>
                                      </a:lnTo>
                                      <a:lnTo>
                                        <a:pt x="0" y="41452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599505" name="Shape 5599505"/>
                              <wps:cNvSpPr/>
                              <wps:spPr>
                                <a:xfrm>
                                  <a:off x="0" y="420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599506" name="Shape 5599506"/>
                              <wps:cNvSpPr/>
                              <wps:spPr>
                                <a:xfrm>
                                  <a:off x="0" y="426720"/>
                                  <a:ext cx="9144" cy="638556"/>
                                </a:xfrm>
                                <a:custGeom>
                                  <a:avLst/>
                                  <a:gdLst/>
                                  <a:ahLst/>
                                  <a:cxnLst/>
                                  <a:rect l="0" t="0" r="0" b="0"/>
                                  <a:pathLst>
                                    <a:path w="9144" h="638556">
                                      <a:moveTo>
                                        <a:pt x="0" y="0"/>
                                      </a:moveTo>
                                      <a:lnTo>
                                        <a:pt x="9144" y="0"/>
                                      </a:lnTo>
                                      <a:lnTo>
                                        <a:pt x="9144" y="638556"/>
                                      </a:lnTo>
                                      <a:lnTo>
                                        <a:pt x="0" y="6385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599507" name="Shape 5599507"/>
                              <wps:cNvSpPr/>
                              <wps:spPr>
                                <a:xfrm>
                                  <a:off x="0" y="1065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1521" style="width:0.48pt;height:84.36pt;position:absolute;mso-position-horizontal-relative:text;mso-position-horizontal:absolute;margin-left:6.3pt;mso-position-vertical-relative:text;margin-top:-16.9875pt;" coordsize="60,10713">
                      <v:shape id="Shape 5599508" style="position:absolute;width:91;height:91;left:0;top:0;" coordsize="9144,9144" path="m0,0l9144,0l9144,9144l0,9144l0,0">
                        <v:stroke weight="0pt" endcap="flat" joinstyle="round" on="false" color="#000000" opacity="0"/>
                        <v:fill on="true" color="#000000"/>
                      </v:shape>
                      <v:shape id="Shape 5599509" style="position:absolute;width:91;height:4145;left:0;top:60;" coordsize="9144,414528" path="m0,0l9144,0l9144,414528l0,414528l0,0">
                        <v:stroke weight="0pt" endcap="flat" joinstyle="round" on="false" color="#000000" opacity="0"/>
                        <v:fill on="true" color="#000000"/>
                      </v:shape>
                      <v:shape id="Shape 5599510" style="position:absolute;width:91;height:91;left:0;top:4206;" coordsize="9144,9144" path="m0,0l9144,0l9144,9144l0,9144l0,0">
                        <v:stroke weight="0pt" endcap="flat" joinstyle="round" on="false" color="#000000" opacity="0"/>
                        <v:fill on="true" color="#000000"/>
                      </v:shape>
                      <v:shape id="Shape 5599511" style="position:absolute;width:91;height:6385;left:0;top:4267;" coordsize="9144,638556" path="m0,0l9144,0l9144,638556l0,638556l0,0">
                        <v:stroke weight="0pt" endcap="flat" joinstyle="round" on="false" color="#000000" opacity="0"/>
                        <v:fill on="true" color="#000000"/>
                      </v:shape>
                      <v:shape id="Shape 5599512" style="position:absolute;width:91;height:91;left:0;top:10652;" coordsize="9144,9144" path="m0,0l9144,0l9144,9144l0,9144l0,0">
                        <v:stroke weight="0pt" endcap="flat" joinstyle="round" on="false" color="#000000" opacity="0"/>
                        <v:fill on="true" color="#000000"/>
                      </v:shape>
                      <w10:wrap type="square"/>
                    </v:group>
                  </w:pict>
                </mc:Fallback>
              </mc:AlternateContent>
            </w:r>
            <w:r>
              <w:rPr>
                <w:rFonts w:ascii="B Nazanin" w:eastAsia="B Nazanin" w:hAnsi="B Nazanin" w:cs="B Nazanin"/>
                <w:rtl/>
              </w:rPr>
              <w:t xml:space="preserve"> پایین(</w:t>
            </w:r>
            <w:r>
              <w:rPr>
                <w:rtl/>
              </w:rPr>
              <w:t xml:space="preserve"> </w:t>
            </w:r>
            <w:r>
              <w:rPr>
                <w:rFonts w:ascii="B Nazanin" w:eastAsia="B Nazanin" w:hAnsi="B Nazanin" w:cs="B Nazanin"/>
                <w:rtl/>
              </w:rPr>
              <w:t>رستان</w:t>
            </w:r>
            <w:r>
              <w:rPr>
                <w:rtl/>
              </w:rPr>
              <w:t xml:space="preserve"> </w:t>
            </w:r>
          </w:p>
          <w:p w:rsidR="00A37FCE" w:rsidRDefault="00D51DE7">
            <w:pPr>
              <w:spacing w:after="154" w:line="239" w:lineRule="auto"/>
              <w:ind w:left="11" w:right="126" w:hanging="18"/>
            </w:pPr>
            <w:r>
              <w:rPr>
                <w:rFonts w:ascii="B Nazanin" w:eastAsia="B Nazanin" w:hAnsi="B Nazanin" w:cs="B Nazanin"/>
                <w:rtl/>
              </w:rPr>
              <w:t xml:space="preserve">ز طبی لوله </w:t>
            </w:r>
          </w:p>
          <w:p w:rsidR="00A37FCE" w:rsidRDefault="00D51DE7">
            <w:pPr>
              <w:ind w:left="-3" w:right="109"/>
            </w:pPr>
            <w:r>
              <w:rPr>
                <w:rFonts w:ascii="B Nazanin" w:eastAsia="B Nazanin" w:hAnsi="B Nazanin" w:cs="B Nazanin"/>
                <w:rtl/>
              </w:rPr>
              <w:t>وادث و بلایها وادث و بلایها لان واحهدها /</w:t>
            </w:r>
          </w:p>
        </w:tc>
        <w:tc>
          <w:tcPr>
            <w:tcW w:w="10633" w:type="dxa"/>
            <w:tcBorders>
              <w:top w:val="nil"/>
              <w:left w:val="nil"/>
              <w:bottom w:val="single" w:sz="4" w:space="0" w:color="000000"/>
              <w:right w:val="single" w:sz="4" w:space="0" w:color="000000"/>
            </w:tcBorders>
            <w:shd w:val="clear" w:color="auto" w:fill="F2F2F2"/>
          </w:tcPr>
          <w:p w:rsidR="00A37FCE" w:rsidRDefault="00D51DE7">
            <w:pPr>
              <w:spacing w:after="163"/>
              <w:ind w:left="104"/>
              <w:jc w:val="left"/>
            </w:pPr>
            <w:r>
              <w:rPr>
                <w:rFonts w:ascii="B Nazanin" w:eastAsia="B Nazanin" w:hAnsi="B Nazanin" w:cs="B Nazanin"/>
                <w:rtl/>
              </w:rPr>
              <w:t xml:space="preserve">دستگاهها، تخریب بخشها/ واحدها و ....( و یا اختلال در عملکرد بیمارستان میشوند . </w:t>
            </w:r>
          </w:p>
          <w:p w:rsidR="00A37FCE" w:rsidRDefault="00D51DE7">
            <w:pPr>
              <w:ind w:left="104"/>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برای پنج مخاطره جدول مشابه نمونه ذیل تکمیل شود</w:t>
            </w:r>
            <w:r>
              <w:rPr>
                <w:rtl/>
              </w:rPr>
              <w:t xml:space="preserve"> </w:t>
            </w:r>
          </w:p>
          <w:tbl>
            <w:tblPr>
              <w:tblStyle w:val="TableGrid"/>
              <w:tblW w:w="11331" w:type="dxa"/>
              <w:tblInd w:w="0" w:type="dxa"/>
              <w:tblCellMar>
                <w:top w:w="4" w:type="dxa"/>
                <w:left w:w="3" w:type="dxa"/>
                <w:right w:w="104" w:type="dxa"/>
              </w:tblCellMar>
              <w:tblLook w:val="04A0" w:firstRow="1" w:lastRow="0" w:firstColumn="1" w:lastColumn="0" w:noHBand="0" w:noVBand="1"/>
            </w:tblPr>
            <w:tblGrid>
              <w:gridCol w:w="2967"/>
              <w:gridCol w:w="4112"/>
              <w:gridCol w:w="2842"/>
              <w:gridCol w:w="1410"/>
            </w:tblGrid>
            <w:tr w:rsidR="00A37FCE">
              <w:trPr>
                <w:trHeight w:val="660"/>
              </w:trPr>
              <w:tc>
                <w:tcPr>
                  <w:tcW w:w="2967" w:type="dxa"/>
                  <w:tcBorders>
                    <w:top w:val="single" w:sz="4" w:space="0" w:color="000000"/>
                    <w:left w:val="nil"/>
                    <w:bottom w:val="single" w:sz="4" w:space="0" w:color="000000"/>
                    <w:right w:val="single" w:sz="4" w:space="0" w:color="000000"/>
                  </w:tcBorders>
                  <w:shd w:val="clear" w:color="auto" w:fill="FBE4D5"/>
                </w:tcPr>
                <w:p w:rsidR="00A37FCE" w:rsidRDefault="00D51DE7">
                  <w:pPr>
                    <w:ind w:left="225" w:right="794" w:firstLine="607"/>
                  </w:pPr>
                  <w:r>
                    <w:rPr>
                      <w:rFonts w:ascii="B Nazanin" w:eastAsia="B Nazanin" w:hAnsi="B Nazanin" w:cs="B Nazanin"/>
                      <w:rtl/>
                    </w:rPr>
                    <w:t>علل تاثیر گذاری</w:t>
                  </w:r>
                  <w:r>
                    <w:rPr>
                      <w:rtl/>
                    </w:rPr>
                    <w:t xml:space="preserve"> </w:t>
                  </w:r>
                  <w:r>
                    <w:rPr>
                      <w:rFonts w:ascii="B Nazanin" w:eastAsia="B Nazanin" w:hAnsi="B Nazanin" w:cs="B Nazanin"/>
                      <w:rtl/>
                    </w:rPr>
                    <w:t>)آسیب پذیری بالا و ظرفیت</w:t>
                  </w:r>
                </w:p>
              </w:tc>
              <w:tc>
                <w:tcPr>
                  <w:tcW w:w="4112"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A37FCE" w:rsidRDefault="00D51DE7">
                  <w:pPr>
                    <w:ind w:right="107"/>
                    <w:jc w:val="center"/>
                  </w:pPr>
                  <w:r>
                    <w:rPr>
                      <w:rFonts w:ascii="B Nazanin" w:eastAsia="B Nazanin" w:hAnsi="B Nazanin" w:cs="B Nazanin"/>
                      <w:rtl/>
                    </w:rPr>
                    <w:t xml:space="preserve">خطرات احتمالی در هر حوزه </w:t>
                  </w:r>
                </w:p>
              </w:tc>
              <w:tc>
                <w:tcPr>
                  <w:tcW w:w="2842"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A37FCE" w:rsidRDefault="00D51DE7">
                  <w:pPr>
                    <w:ind w:right="107"/>
                    <w:jc w:val="center"/>
                  </w:pPr>
                  <w:r>
                    <w:rPr>
                      <w:rFonts w:ascii="B Nazanin" w:eastAsia="B Nazanin" w:hAnsi="B Nazanin" w:cs="B Nazanin"/>
                      <w:rtl/>
                    </w:rPr>
                    <w:t>حوزههای تاثیر گذاری</w:t>
                  </w:r>
                  <w:r>
                    <w:rPr>
                      <w:rtl/>
                    </w:rPr>
                    <w:t xml:space="preserve"> </w:t>
                  </w:r>
                </w:p>
              </w:tc>
              <w:tc>
                <w:tcPr>
                  <w:tcW w:w="141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A37FCE" w:rsidRDefault="00D51DE7">
                  <w:pPr>
                    <w:ind w:right="401"/>
                  </w:pPr>
                  <w:r>
                    <w:rPr>
                      <w:rFonts w:ascii="B Nazanin" w:eastAsia="B Nazanin" w:hAnsi="B Nazanin" w:cs="B Nazanin"/>
                      <w:rtl/>
                    </w:rPr>
                    <w:t>مخاطرات</w:t>
                  </w:r>
                  <w:r>
                    <w:rPr>
                      <w:rtl/>
                    </w:rPr>
                    <w:t xml:space="preserve"> </w:t>
                  </w:r>
                </w:p>
              </w:tc>
            </w:tr>
            <w:tr w:rsidR="00A37FCE">
              <w:trPr>
                <w:trHeight w:val="1014"/>
              </w:trPr>
              <w:tc>
                <w:tcPr>
                  <w:tcW w:w="2967" w:type="dxa"/>
                  <w:tcBorders>
                    <w:top w:val="single" w:sz="4" w:space="0" w:color="000000"/>
                    <w:left w:val="nil"/>
                    <w:bottom w:val="single" w:sz="4" w:space="0" w:color="000000"/>
                    <w:right w:val="single" w:sz="4" w:space="0" w:color="000000"/>
                  </w:tcBorders>
                  <w:shd w:val="clear" w:color="auto" w:fill="FBE4D5"/>
                </w:tcPr>
                <w:p w:rsidR="00A37FCE" w:rsidRDefault="00D51DE7">
                  <w:pPr>
                    <w:ind w:right="871"/>
                  </w:pPr>
                  <w:r>
                    <w:rPr>
                      <w:rFonts w:ascii="B Nazanin" w:eastAsia="B Nazanin" w:hAnsi="B Nazanin" w:cs="B Nazanin"/>
                      <w:rtl/>
                    </w:rPr>
                    <w:t>نبود اکسیژن ساز در بیما</w:t>
                  </w:r>
                </w:p>
                <w:p w:rsidR="00A37FCE" w:rsidRDefault="00D51DE7">
                  <w:pPr>
                    <w:ind w:left="172" w:right="833" w:hanging="172"/>
                    <w:jc w:val="both"/>
                  </w:pPr>
                  <w:r>
                    <w:rPr>
                      <w:rFonts w:ascii="B Nazanin" w:eastAsia="B Nazanin" w:hAnsi="B Nazanin" w:cs="B Nazanin"/>
                      <w:rtl/>
                    </w:rPr>
                    <w:t xml:space="preserve">تعداد ناکافی کپسولهای گامستعمل بودن اتصالات </w:t>
                  </w:r>
                </w:p>
              </w:tc>
              <w:tc>
                <w:tcPr>
                  <w:tcW w:w="4112"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06"/>
                    <w:jc w:val="center"/>
                  </w:pPr>
                  <w:r>
                    <w:rPr>
                      <w:rFonts w:ascii="B Nazanin" w:eastAsia="B Nazanin" w:hAnsi="B Nazanin" w:cs="B Nazanin"/>
                      <w:rtl/>
                    </w:rPr>
                    <w:t xml:space="preserve">مرگ بیماران </w:t>
                  </w:r>
                </w:p>
                <w:p w:rsidR="00A37FCE" w:rsidRDefault="00D51DE7">
                  <w:pPr>
                    <w:ind w:right="170"/>
                  </w:pPr>
                  <w:r>
                    <w:rPr>
                      <w:rFonts w:ascii="B Nazanin" w:eastAsia="B Nazanin" w:hAnsi="B Nazanin" w:cs="B Nazanin"/>
                      <w:rtl/>
                    </w:rPr>
                    <w:t xml:space="preserve">اختلال در خدمت رسانی به بیماران بخش اورژانس و ویژه </w:t>
                  </w:r>
                </w:p>
                <w:p w:rsidR="00A37FCE" w:rsidRDefault="00D51DE7">
                  <w:pPr>
                    <w:ind w:right="110"/>
                    <w:jc w:val="center"/>
                  </w:pPr>
                  <w:r>
                    <w:rPr>
                      <w:rFonts w:ascii="B Nazanin" w:eastAsia="B Nazanin" w:hAnsi="B Nazanin" w:cs="B Nazanin"/>
                      <w:rtl/>
                    </w:rPr>
                    <w:t xml:space="preserve">کنسل شدن اعمال جراحی </w:t>
                  </w:r>
                </w:p>
              </w:tc>
              <w:tc>
                <w:tcPr>
                  <w:tcW w:w="2842"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left="513" w:right="338" w:hanging="282"/>
                  </w:pPr>
                  <w:r>
                    <w:rPr>
                      <w:rFonts w:ascii="B Nazanin" w:eastAsia="B Nazanin" w:hAnsi="B Nazanin" w:cs="B Nazanin"/>
                      <w:rtl/>
                    </w:rPr>
                    <w:t xml:space="preserve">سلامت افراد )بیماران و کارکنان( اموال و داراییها خدمات)استمرار خدمت( </w:t>
                  </w:r>
                </w:p>
              </w:tc>
              <w:tc>
                <w:tcPr>
                  <w:tcW w:w="1410"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3"/>
                  </w:pPr>
                  <w:r>
                    <w:rPr>
                      <w:rFonts w:ascii="B Nazanin" w:eastAsia="B Nazanin" w:hAnsi="B Nazanin" w:cs="B Nazanin"/>
                      <w:rtl/>
                    </w:rPr>
                    <w:t xml:space="preserve">قطع گازهای طبی </w:t>
                  </w:r>
                </w:p>
              </w:tc>
            </w:tr>
          </w:tbl>
          <w:p w:rsidR="00A37FCE" w:rsidRDefault="00D51DE7">
            <w:pPr>
              <w:bidi w:val="0"/>
              <w:spacing w:after="128"/>
              <w:ind w:right="128"/>
            </w:pPr>
            <w:r>
              <w:rPr>
                <w:rFonts w:ascii="B Nazanin" w:eastAsia="B Nazanin" w:hAnsi="B Nazanin" w:cs="B Nazanin"/>
                <w:sz w:val="8"/>
              </w:rPr>
              <w:t xml:space="preserve"> </w:t>
            </w:r>
          </w:p>
          <w:p w:rsidR="00A37FCE" w:rsidRDefault="00D51DE7">
            <w:pPr>
              <w:ind w:left="1" w:hanging="1"/>
            </w:pPr>
            <w:r>
              <w:rPr>
                <w:rFonts w:ascii="B Nazanin" w:eastAsia="B Nazanin" w:hAnsi="B Nazanin" w:cs="B Nazanin"/>
                <w:rtl/>
              </w:rPr>
              <w:t xml:space="preserve">      بر اساس ارزیابی خطر و ایمنی بیمارستان و اولویتهای مشخص شده، اقدامات پیشگیرانه برنامهریزی و اجرا می شود. این نتایج در کمیته مدیریت خطر حهمطرح می شوند و برای آن برنامهریزی انجام میشود .نتایج ارزیابی </w:t>
            </w:r>
            <w:r>
              <w:rPr>
                <w:rFonts w:ascii="Arial" w:eastAsia="Arial" w:hAnsi="Arial" w:cs="Arial"/>
                <w:sz w:val="28"/>
                <w:vertAlign w:val="superscript"/>
              </w:rPr>
              <w:t>FHSI</w:t>
            </w:r>
            <w:r>
              <w:rPr>
                <w:rFonts w:ascii="B Nazanin" w:eastAsia="B Nazanin" w:hAnsi="B Nazanin" w:cs="B Nazanin"/>
                <w:rtl/>
              </w:rPr>
              <w:t xml:space="preserve"> در سه حیطه ایمنی سازه ای، غیرسازه ای و عملکردی در کمیتهه مهدیریت خطهر حهمطرح شده و برای ممورهایی که ایمنی نسبی و یا کم داشته اند، اقدامات اصلاحی تعیین می شوند و منطبق با برنامه تعیین شده اقدامات اصلاحی توسط مسئوبخشهای مرتبط اجرا میشود.  </w:t>
            </w:r>
          </w:p>
        </w:tc>
      </w:tr>
      <w:tr w:rsidR="00A37FCE">
        <w:trPr>
          <w:trHeight w:val="390"/>
        </w:trPr>
        <w:tc>
          <w:tcPr>
            <w:tcW w:w="9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68"/>
            </w:pPr>
            <w:r>
              <w:rPr>
                <w:rFonts w:ascii="B Nazanin" w:eastAsia="B Nazanin" w:hAnsi="B Nazanin" w:cs="B Nazanin"/>
                <w:b/>
                <w:bCs/>
                <w:color w:val="FFFFFF"/>
                <w:sz w:val="24"/>
                <w:szCs w:val="24"/>
                <w:rtl/>
              </w:rPr>
              <w:t>سطح</w:t>
            </w:r>
            <w:r>
              <w:rPr>
                <w:color w:val="FFFFFF"/>
                <w:sz w:val="18"/>
                <w:szCs w:val="18"/>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104"/>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اقدامات پیشگیرانه برای ایمنی و امنیت زیرساختهای حیاتی و محیط بیمارستان برنامهریزی و انجام میشود.</w:t>
            </w:r>
            <w:r>
              <w:rPr>
                <w:b/>
                <w:bCs/>
                <w:color w:val="FFFFFF"/>
                <w:sz w:val="18"/>
                <w:szCs w:val="18"/>
                <w:rtl/>
              </w:rPr>
              <w:t xml:space="preserve">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4"/>
            </w:pPr>
            <w:r>
              <w:rPr>
                <w:rFonts w:ascii="B Nazanin" w:eastAsia="B Nazanin" w:hAnsi="B Nazanin" w:cs="B Nazanin"/>
                <w:rtl/>
              </w:rPr>
              <w:t>سطح یك</w:t>
            </w:r>
            <w:r>
              <w:rPr>
                <w:rFonts w:ascii="Arial" w:eastAsia="Arial" w:hAnsi="Arial" w:cs="Arial"/>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06"/>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rtl/>
              </w:rPr>
              <w:t xml:space="preserve"> اقدامات پیشگیری و کنترل آتش سوزی در بیمارستان برنامهریزی و اجرا میشوند. </w:t>
            </w:r>
          </w:p>
        </w:tc>
      </w:tr>
      <w:tr w:rsidR="00A37FCE">
        <w:trPr>
          <w:trHeight w:val="2292"/>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99"/>
              </w:numPr>
              <w:ind w:left="472" w:hanging="367"/>
              <w:jc w:val="left"/>
            </w:pPr>
            <w:r>
              <w:rPr>
                <w:rFonts w:ascii="B Nazanin" w:eastAsia="B Nazanin" w:hAnsi="B Nazanin" w:cs="B Nazanin"/>
                <w:rtl/>
              </w:rPr>
              <w:t>شناسایی مکانهای خطر آفرین</w:t>
            </w:r>
            <w:r>
              <w:rPr>
                <w:rFonts w:ascii="B Nazanin" w:eastAsia="B Nazanin" w:hAnsi="B Nazanin" w:cs="B Nazanin"/>
                <w:vertAlign w:val="superscript"/>
                <w:rtl/>
              </w:rPr>
              <w:t xml:space="preserve"> </w:t>
            </w:r>
            <w:r>
              <w:rPr>
                <w:rFonts w:ascii="B Nazanin" w:eastAsia="B Nazanin" w:hAnsi="B Nazanin" w:cs="B Nazanin"/>
                <w:rtl/>
              </w:rPr>
              <w:t>جهت آتش سوزی و اجرای اقدامات پیشگیرانه</w:t>
            </w:r>
            <w:r>
              <w:rPr>
                <w:rtl/>
              </w:rPr>
              <w:t xml:space="preserve"> </w:t>
            </w:r>
          </w:p>
          <w:p w:rsidR="00A37FCE" w:rsidRDefault="00D51DE7">
            <w:pPr>
              <w:numPr>
                <w:ilvl w:val="0"/>
                <w:numId w:val="99"/>
              </w:numPr>
              <w:ind w:left="472" w:hanging="367"/>
              <w:jc w:val="left"/>
            </w:pPr>
            <w:r>
              <w:rPr>
                <w:rFonts w:ascii="B Nazanin" w:eastAsia="B Nazanin" w:hAnsi="B Nazanin" w:cs="B Nazanin"/>
                <w:rtl/>
              </w:rPr>
              <w:t xml:space="preserve">تأمین خاموش کنندههای دستی آتش برای بخشها/واحدها و فضاهای مختلف </w:t>
            </w:r>
            <w:r>
              <w:rPr>
                <w:rtl/>
              </w:rPr>
              <w:t xml:space="preserve"> </w:t>
            </w:r>
          </w:p>
          <w:p w:rsidR="00A37FCE" w:rsidRDefault="00D51DE7">
            <w:pPr>
              <w:numPr>
                <w:ilvl w:val="0"/>
                <w:numId w:val="99"/>
              </w:numPr>
              <w:ind w:left="472" w:hanging="367"/>
              <w:jc w:val="left"/>
            </w:pPr>
            <w:r>
              <w:rPr>
                <w:rFonts w:ascii="B Nazanin" w:eastAsia="B Nazanin" w:hAnsi="B Nazanin" w:cs="B Nazanin"/>
                <w:rtl/>
              </w:rPr>
              <w:t xml:space="preserve">وجود سیستم اعلام حریق و دتکتورهای حساس به دود/ حرارت آماده و سالم </w:t>
            </w:r>
            <w:r>
              <w:rPr>
                <w:rtl/>
              </w:rPr>
              <w:t xml:space="preserve"> </w:t>
            </w:r>
          </w:p>
          <w:p w:rsidR="00A37FCE" w:rsidRDefault="00D51DE7">
            <w:pPr>
              <w:numPr>
                <w:ilvl w:val="0"/>
                <w:numId w:val="99"/>
              </w:numPr>
              <w:ind w:left="472" w:hanging="367"/>
              <w:jc w:val="left"/>
            </w:pPr>
            <w:r>
              <w:rPr>
                <w:rFonts w:ascii="B Nazanin" w:eastAsia="B Nazanin" w:hAnsi="B Nazanin" w:cs="B Nazanin"/>
                <w:rtl/>
              </w:rPr>
              <w:t>اخذ تاییدیه استانداردهای آتش نشانی از سازمان آتش نشانی منطقه</w:t>
            </w:r>
            <w:r>
              <w:rPr>
                <w:rFonts w:ascii="Arial" w:eastAsia="Arial" w:hAnsi="Arial" w:cs="Arial"/>
                <w:rtl/>
              </w:rPr>
              <w:t xml:space="preserve"> </w:t>
            </w:r>
          </w:p>
          <w:p w:rsidR="00A37FCE" w:rsidRDefault="00D51DE7">
            <w:pPr>
              <w:numPr>
                <w:ilvl w:val="0"/>
                <w:numId w:val="99"/>
              </w:numPr>
              <w:ind w:left="472" w:hanging="367"/>
              <w:jc w:val="left"/>
            </w:pPr>
            <w:r>
              <w:rPr>
                <w:rFonts w:ascii="B Nazanin" w:eastAsia="B Nazanin" w:hAnsi="B Nazanin" w:cs="B Nazanin"/>
                <w:rtl/>
              </w:rPr>
              <w:t xml:space="preserve">در دسترس بودن رابطین آتش نشانی آموزش دیده در بیمارستان در تمام شیفتها و ساعات شبانه روز </w:t>
            </w:r>
            <w:r>
              <w:rPr>
                <w:rtl/>
              </w:rPr>
              <w:t xml:space="preserve"> </w:t>
            </w:r>
          </w:p>
          <w:p w:rsidR="00A37FCE" w:rsidRDefault="00D51DE7">
            <w:pPr>
              <w:numPr>
                <w:ilvl w:val="0"/>
                <w:numId w:val="99"/>
              </w:numPr>
              <w:ind w:left="472" w:hanging="367"/>
              <w:jc w:val="left"/>
            </w:pPr>
            <w:r>
              <w:rPr>
                <w:rFonts w:ascii="B Nazanin" w:eastAsia="B Nazanin" w:hAnsi="B Nazanin" w:cs="B Nazanin"/>
                <w:rtl/>
              </w:rPr>
              <w:t xml:space="preserve">برنامهریزی، آموزش و تمرین مستمر کارکنان </w:t>
            </w:r>
            <w:r>
              <w:rPr>
                <w:rFonts w:ascii="Arial" w:eastAsia="Arial" w:hAnsi="Arial" w:cs="Arial"/>
                <w:rtl/>
              </w:rPr>
              <w:t xml:space="preserve"> </w:t>
            </w:r>
          </w:p>
          <w:p w:rsidR="00A37FCE" w:rsidRDefault="00D51DE7">
            <w:pPr>
              <w:numPr>
                <w:ilvl w:val="0"/>
                <w:numId w:val="99"/>
              </w:numPr>
              <w:ind w:left="472" w:hanging="367"/>
              <w:jc w:val="left"/>
            </w:pPr>
            <w:r>
              <w:rPr>
                <w:rFonts w:ascii="B Nazanin" w:eastAsia="B Nazanin" w:hAnsi="B Nazanin" w:cs="B Nazanin"/>
                <w:rtl/>
              </w:rPr>
              <w:t xml:space="preserve">پایش مداوم سیستم ایمنی حریق از طریق بازرسیهای دورهای منظم </w:t>
            </w:r>
          </w:p>
        </w:tc>
      </w:tr>
      <w:tr w:rsidR="00A37FCE">
        <w:trPr>
          <w:trHeight w:val="2392"/>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0"/>
              <w:ind w:left="104"/>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سازمان </w:t>
            </w:r>
            <w:r>
              <w:rPr>
                <w:sz w:val="18"/>
              </w:rPr>
              <w:t>N.F.P.A</w:t>
            </w:r>
            <w:r>
              <w:rPr>
                <w:rFonts w:ascii="B Nazanin" w:eastAsia="B Nazanin" w:hAnsi="B Nazanin" w:cs="B Nazanin"/>
                <w:color w:val="00B0F0"/>
                <w:vertAlign w:val="superscript"/>
              </w:rPr>
              <w:footnoteReference w:id="36"/>
            </w:r>
            <w:r>
              <w:rPr>
                <w:rFonts w:ascii="B Nazanin" w:eastAsia="B Nazanin" w:hAnsi="B Nazanin" w:cs="B Nazanin"/>
                <w:rtl/>
              </w:rPr>
              <w:t>مکانها را از نظر پتانسیل خطر آتش سوزی و استانداردهای خاموش کنندهها به سه دسته تقسیم نموده است</w:t>
            </w:r>
            <w:r>
              <w:rPr>
                <w:rtl/>
              </w:rPr>
              <w:t xml:space="preserve"> </w:t>
            </w:r>
          </w:p>
          <w:p w:rsidR="00A37FCE" w:rsidRDefault="00D51DE7">
            <w:pPr>
              <w:numPr>
                <w:ilvl w:val="0"/>
                <w:numId w:val="100"/>
              </w:numPr>
              <w:ind w:right="1458" w:hanging="285"/>
            </w:pPr>
            <w:r>
              <w:rPr>
                <w:rFonts w:ascii="B Nazanin" w:eastAsia="B Nazanin" w:hAnsi="B Nazanin" w:cs="B Nazanin"/>
                <w:rtl/>
              </w:rPr>
              <w:t>مکان با خطر کم</w:t>
            </w:r>
            <w:r>
              <w:rPr>
                <w:rFonts w:ascii="Times New Roman" w:eastAsia="Times New Roman" w:hAnsi="Times New Roman" w:cs="Times New Roman"/>
                <w:rtl/>
              </w:rPr>
              <w:t xml:space="preserve"> </w:t>
            </w:r>
            <w:r>
              <w:rPr>
                <w:rFonts w:ascii="B Nazanin" w:eastAsia="B Nazanin" w:hAnsi="B Nazanin" w:cs="B Nazanin"/>
                <w:rtl/>
              </w:rPr>
              <w:t xml:space="preserve">: مکانی است که تنها مقدار کمی مواد قابل احتراق در ممل وجود دارد و در نتیجه آتش سوزی کوچکی پیش بینی خواهد شد . </w:t>
            </w:r>
          </w:p>
          <w:p w:rsidR="00A37FCE" w:rsidRDefault="00D51DE7">
            <w:pPr>
              <w:numPr>
                <w:ilvl w:val="0"/>
                <w:numId w:val="100"/>
              </w:numPr>
              <w:spacing w:after="30"/>
              <w:ind w:right="1458" w:hanging="285"/>
            </w:pPr>
            <w:r>
              <w:rPr>
                <w:rFonts w:ascii="B Nazanin" w:eastAsia="B Nazanin" w:hAnsi="B Nazanin" w:cs="B Nazanin"/>
                <w:rtl/>
              </w:rPr>
              <w:t xml:space="preserve">مکان با خطر متوسط یا معمولی : مکانی است که میزان مواد قابل احتراق در ممل بطور متوسط باشد و در نتیجه آتش سوزی در حد متوسط قابل پیش بینی است . </w:t>
            </w:r>
          </w:p>
          <w:p w:rsidR="00A37FCE" w:rsidRDefault="00D51DE7">
            <w:pPr>
              <w:numPr>
                <w:ilvl w:val="0"/>
                <w:numId w:val="100"/>
              </w:numPr>
              <w:ind w:right="1458" w:hanging="285"/>
            </w:pPr>
            <w:r>
              <w:rPr>
                <w:rFonts w:ascii="B Nazanin" w:eastAsia="B Nazanin" w:hAnsi="B Nazanin" w:cs="B Nazanin"/>
                <w:rtl/>
              </w:rPr>
              <w:t>مکان پرخطر</w:t>
            </w:r>
            <w:r>
              <w:rPr>
                <w:rFonts w:ascii="B Nazanin" w:eastAsia="B Nazanin" w:hAnsi="B Nazanin" w:cs="B Nazanin"/>
                <w:b/>
                <w:bCs/>
                <w:rtl/>
              </w:rPr>
              <w:t xml:space="preserve"> : </w:t>
            </w:r>
            <w:r>
              <w:rPr>
                <w:rFonts w:ascii="B Nazanin" w:eastAsia="B Nazanin" w:hAnsi="B Nazanin" w:cs="B Nazanin"/>
                <w:rtl/>
              </w:rPr>
              <w:t>در این مکانها میزان مواد قابل احتراق موجود در آن نسبتاً زیاد است و در نتیجه آتش سوزی قابل توجهی پیش بینی میشود .</w:t>
            </w:r>
            <w:r>
              <w:rPr>
                <w:rtl/>
              </w:rPr>
              <w:t xml:space="preserve"> </w:t>
            </w:r>
          </w:p>
          <w:p w:rsidR="00A37FCE" w:rsidRDefault="00D51DE7">
            <w:pPr>
              <w:ind w:right="109"/>
            </w:pPr>
            <w:r>
              <w:rPr>
                <w:rFonts w:ascii="B Nazanin" w:eastAsia="B Nazanin" w:hAnsi="B Nazanin" w:cs="B Nazanin"/>
                <w:rtl/>
              </w:rPr>
              <w:t xml:space="preserve">مکانهای پرخطر از جهت رعایت استانداردهای مربوط به پیشگیری از آتش سوزی، توجه بیشتری را می طلبد. در بیمارستان این مکانها شامل موتورخانه، ممل دیهگههاى بخار، ممل ذخایر سوختى، ممل نگهداری گازهای طبی، بایگانى ،اتاق سرور و.....  هستند. اقدامات پیشگیرانه شامل تعیین و تهیه امکانات لازم و تجهیهزات جههت شناسهایی سریع و اطفا  حریق، مشخص نمودن مکانها و آموزش به کارکنان برای رعایت ایمنی در این مکانها است. </w:t>
            </w:r>
          </w:p>
        </w:tc>
      </w:tr>
    </w:tbl>
    <w:p w:rsidR="00A37FCE" w:rsidRDefault="00A37FCE">
      <w:pPr>
        <w:bidi w:val="0"/>
        <w:spacing w:after="0"/>
        <w:ind w:left="-324" w:right="5"/>
        <w:jc w:val="left"/>
      </w:pPr>
    </w:p>
    <w:tbl>
      <w:tblPr>
        <w:tblStyle w:val="TableGrid"/>
        <w:tblW w:w="11596" w:type="dxa"/>
        <w:tblInd w:w="-1" w:type="dxa"/>
        <w:tblCellMar>
          <w:left w:w="56" w:type="dxa"/>
          <w:bottom w:w="6" w:type="dxa"/>
          <w:right w:w="103" w:type="dxa"/>
        </w:tblCellMar>
        <w:tblLook w:val="04A0" w:firstRow="1" w:lastRow="0" w:firstColumn="1" w:lastColumn="0" w:noHBand="0" w:noVBand="1"/>
      </w:tblPr>
      <w:tblGrid>
        <w:gridCol w:w="11596"/>
      </w:tblGrid>
      <w:tr w:rsidR="00A37FCE">
        <w:trPr>
          <w:trHeight w:val="12193"/>
        </w:trPr>
        <w:tc>
          <w:tcPr>
            <w:tcW w:w="11596"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numPr>
                <w:ilvl w:val="0"/>
                <w:numId w:val="101"/>
              </w:numPr>
              <w:spacing w:after="137"/>
              <w:ind w:hanging="363"/>
              <w:jc w:val="left"/>
            </w:pPr>
            <w:r>
              <w:rPr>
                <w:rFonts w:ascii="B Nazanin" w:eastAsia="B Nazanin" w:hAnsi="B Nazanin" w:cs="B Nazanin"/>
                <w:rtl/>
              </w:rPr>
              <w:lastRenderedPageBreak/>
              <w:t xml:space="preserve">در مناطق پرخطر بیمارستان لازم است موارد ذیل رعایت شود  </w:t>
            </w:r>
          </w:p>
          <w:p w:rsidR="00A37FCE" w:rsidRDefault="00D51DE7">
            <w:pPr>
              <w:numPr>
                <w:ilvl w:val="1"/>
                <w:numId w:val="101"/>
              </w:numPr>
              <w:ind w:hanging="363"/>
              <w:jc w:val="left"/>
            </w:pPr>
            <w:r>
              <w:rPr>
                <w:rFonts w:ascii="B Nazanin" w:eastAsia="B Nazanin" w:hAnsi="B Nazanin" w:cs="B Nazanin"/>
                <w:rtl/>
              </w:rPr>
              <w:t>تابلو و علائم مشخص نمودن این مکانها در بیمارستان نصب شود.</w:t>
            </w:r>
            <w:r>
              <w:rPr>
                <w:rtl/>
              </w:rPr>
              <w:t xml:space="preserve"> </w:t>
            </w:r>
          </w:p>
          <w:p w:rsidR="00A37FCE" w:rsidRDefault="00D51DE7">
            <w:pPr>
              <w:numPr>
                <w:ilvl w:val="1"/>
                <w:numId w:val="101"/>
              </w:numPr>
              <w:ind w:hanging="363"/>
              <w:jc w:val="left"/>
            </w:pPr>
            <w:r>
              <w:rPr>
                <w:rFonts w:ascii="B Nazanin" w:eastAsia="B Nazanin" w:hAnsi="B Nazanin" w:cs="B Nazanin"/>
                <w:rtl/>
              </w:rPr>
              <w:t xml:space="preserve">مخازن حاوى مواد قابل اشتعال، در فاصلهاى ایمن از بیمارستان، تأسیسات الکتریکى، دیگهاى بخار، آشپزخانه و سایر مناطق مستعد برای آتش سوزى قرار گیرد.  </w:t>
            </w:r>
          </w:p>
          <w:p w:rsidR="00A37FCE" w:rsidRDefault="00D51DE7">
            <w:pPr>
              <w:numPr>
                <w:ilvl w:val="1"/>
                <w:numId w:val="101"/>
              </w:numPr>
              <w:ind w:hanging="363"/>
              <w:jc w:val="left"/>
            </w:pPr>
            <w:r>
              <w:rPr>
                <w:rFonts w:ascii="B Nazanin" w:eastAsia="B Nazanin" w:hAnsi="B Nazanin" w:cs="B Nazanin"/>
                <w:rtl/>
              </w:rPr>
              <w:t xml:space="preserve">مخازن واقع شده در مملهاى سرپوشیده باید داراى تکیه گاه ممکم بوده و ممل آن از مواد غیر قابل اشتعال ساخته شده باشد. </w:t>
            </w:r>
          </w:p>
          <w:p w:rsidR="00A37FCE" w:rsidRDefault="00D51DE7">
            <w:pPr>
              <w:numPr>
                <w:ilvl w:val="1"/>
                <w:numId w:val="101"/>
              </w:numPr>
              <w:ind w:hanging="363"/>
              <w:jc w:val="left"/>
            </w:pPr>
            <w:r>
              <w:rPr>
                <w:rFonts w:ascii="B Nazanin" w:eastAsia="B Nazanin" w:hAnsi="B Nazanin" w:cs="B Nazanin"/>
                <w:rtl/>
              </w:rPr>
              <w:t>جایگاههاى مخازن سوخت باید علامت گذارى شده، روشنایى مناسب و حصارکشى داشته و نظارت کافى و در صورت امکان هشدار امنیتى داشته باشند، اما در عین حال دسترسى پرسنل مسئول به آنها آسان باشد .</w:t>
            </w:r>
            <w:r>
              <w:rPr>
                <w:rtl/>
              </w:rPr>
              <w:t xml:space="preserve"> </w:t>
            </w:r>
          </w:p>
          <w:p w:rsidR="00A37FCE" w:rsidRDefault="00D51DE7">
            <w:pPr>
              <w:numPr>
                <w:ilvl w:val="1"/>
                <w:numId w:val="101"/>
              </w:numPr>
              <w:ind w:hanging="363"/>
              <w:jc w:val="left"/>
            </w:pPr>
            <w:r>
              <w:rPr>
                <w:rFonts w:ascii="B Nazanin" w:eastAsia="B Nazanin" w:hAnsi="B Nazanin" w:cs="B Nazanin"/>
                <w:rtl/>
              </w:rPr>
              <w:t xml:space="preserve">وسههایل و مایعات/مملولهای قابل اشههتعال در مکانهاى ایمن که به صورت اختصاصى براى این مواد در نظر گرفته شههده است، ذخیره شوند. </w:t>
            </w:r>
          </w:p>
          <w:p w:rsidR="00A37FCE" w:rsidRDefault="00D51DE7">
            <w:pPr>
              <w:numPr>
                <w:ilvl w:val="1"/>
                <w:numId w:val="101"/>
              </w:numPr>
              <w:spacing w:after="243" w:line="241" w:lineRule="auto"/>
              <w:ind w:hanging="363"/>
              <w:jc w:val="left"/>
            </w:pPr>
            <w:r>
              <w:rPr>
                <w:rFonts w:ascii="B Nazanin" w:eastAsia="B Nazanin" w:hAnsi="B Nazanin" w:cs="B Nazanin"/>
                <w:rtl/>
              </w:rPr>
              <w:t>منابع تأمین کننده اکسیژن و مخازن ذخیره آن با توجه به خطر انفجار خارج از سههاختمان بیمارسههتان قرار گیرد. جایگاه بایستی به آسانى در دسترس بوده و در معرض مخاطرات )سیل، منابع حرارتى و سقوط اشیا  و اجسام معلق در هوا( قرار نداشته باشد</w:t>
            </w:r>
            <w:r>
              <w:rPr>
                <w:rtl/>
              </w:rPr>
              <w:t xml:space="preserve">. </w:t>
            </w:r>
          </w:p>
          <w:p w:rsidR="00A37FCE" w:rsidRDefault="00D51DE7">
            <w:pPr>
              <w:numPr>
                <w:ilvl w:val="0"/>
                <w:numId w:val="101"/>
              </w:numPr>
              <w:spacing w:after="135"/>
              <w:ind w:hanging="363"/>
              <w:jc w:val="left"/>
            </w:pPr>
            <w:r>
              <w:rPr>
                <w:rFonts w:ascii="B Nazanin" w:eastAsia="B Nazanin" w:hAnsi="B Nazanin" w:cs="B Nazanin"/>
                <w:rtl/>
              </w:rPr>
              <w:t xml:space="preserve">تعیین تعداد و نوع خاموش کنندههای دستی  </w:t>
            </w:r>
          </w:p>
          <w:p w:rsidR="00A37FCE" w:rsidRDefault="00D51DE7">
            <w:pPr>
              <w:ind w:left="2" w:right="53" w:hanging="2"/>
              <w:jc w:val="both"/>
            </w:pPr>
            <w:r>
              <w:rPr>
                <w:rFonts w:ascii="B Nazanin" w:eastAsia="B Nazanin" w:hAnsi="B Nazanin" w:cs="B Nazanin"/>
                <w:rtl/>
              </w:rPr>
              <w:t>برحسب موقعیت هر بخش/ واحد و نوع آتش سوزی</w:t>
            </w:r>
            <w:r>
              <w:rPr>
                <w:rFonts w:ascii="B Nazanin" w:eastAsia="B Nazanin" w:hAnsi="B Nazanin" w:cs="B Nazanin"/>
                <w:color w:val="00B0F0"/>
                <w:vertAlign w:val="superscript"/>
              </w:rPr>
              <w:footnoteReference w:id="37"/>
            </w:r>
            <w:r>
              <w:rPr>
                <w:rFonts w:ascii="B Nazanin" w:eastAsia="B Nazanin" w:hAnsi="B Nazanin" w:cs="B Nazanin"/>
                <w:color w:val="00B0F0"/>
                <w:rtl/>
              </w:rPr>
              <w:t xml:space="preserve"> </w:t>
            </w:r>
            <w:r>
              <w:rPr>
                <w:rFonts w:ascii="B Nazanin" w:eastAsia="B Nazanin" w:hAnsi="B Nazanin" w:cs="B Nazanin"/>
                <w:rtl/>
              </w:rPr>
              <w:t xml:space="preserve">که احتمال وقوع دارد نوع و اندازه خاموش کنندهها متفاوت است. طبق جدول ذیل از خاموش کنندههای متفاوتی استفاده میشود .البته در هر بخش/ واحد که احتمال چند نوع آتش سوزی وجود دارد، از دو یا چند نوع کپسول استفاده میشود. </w:t>
            </w:r>
          </w:p>
          <w:tbl>
            <w:tblPr>
              <w:tblStyle w:val="TableGrid"/>
              <w:tblW w:w="10915" w:type="dxa"/>
              <w:tblInd w:w="282" w:type="dxa"/>
              <w:tblCellMar>
                <w:top w:w="4" w:type="dxa"/>
                <w:left w:w="7" w:type="dxa"/>
                <w:right w:w="115" w:type="dxa"/>
              </w:tblCellMar>
              <w:tblLook w:val="04A0" w:firstRow="1" w:lastRow="0" w:firstColumn="1" w:lastColumn="0" w:noHBand="0" w:noVBand="1"/>
            </w:tblPr>
            <w:tblGrid>
              <w:gridCol w:w="2126"/>
              <w:gridCol w:w="7799"/>
              <w:gridCol w:w="990"/>
            </w:tblGrid>
            <w:tr w:rsidR="00A37FCE">
              <w:trPr>
                <w:trHeight w:val="402"/>
              </w:trPr>
              <w:tc>
                <w:tcPr>
                  <w:tcW w:w="2126"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539"/>
                  </w:pPr>
                  <w:r>
                    <w:rPr>
                      <w:rFonts w:ascii="B Nazanin" w:eastAsia="B Nazanin" w:hAnsi="B Nazanin" w:cs="B Nazanin"/>
                      <w:sz w:val="24"/>
                      <w:szCs w:val="24"/>
                      <w:rtl/>
                    </w:rPr>
                    <w:t>خاموش کننده</w:t>
                  </w:r>
                  <w:r>
                    <w:rPr>
                      <w:rFonts w:ascii="Arial" w:eastAsia="Arial" w:hAnsi="Arial" w:cs="Arial"/>
                      <w:sz w:val="24"/>
                      <w:szCs w:val="24"/>
                      <w:rtl/>
                    </w:rPr>
                    <w:t xml:space="preserve"> </w:t>
                  </w:r>
                </w:p>
              </w:tc>
              <w:tc>
                <w:tcPr>
                  <w:tcW w:w="7799"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5"/>
                    <w:jc w:val="center"/>
                  </w:pPr>
                  <w:r>
                    <w:rPr>
                      <w:rFonts w:ascii="B Nazanin" w:eastAsia="B Nazanin" w:hAnsi="B Nazanin" w:cs="B Nazanin"/>
                      <w:sz w:val="24"/>
                      <w:szCs w:val="24"/>
                      <w:rtl/>
                    </w:rPr>
                    <w:t>نوع سوخت</w:t>
                  </w:r>
                  <w:r>
                    <w:rPr>
                      <w:rFonts w:ascii="Arial" w:eastAsia="Arial" w:hAnsi="Arial" w:cs="Arial"/>
                      <w:sz w:val="24"/>
                      <w:szCs w:val="24"/>
                      <w:rtl/>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37"/>
                  </w:pPr>
                  <w:r>
                    <w:rPr>
                      <w:rFonts w:ascii="B Nazanin" w:eastAsia="B Nazanin" w:hAnsi="B Nazanin" w:cs="B Nazanin"/>
                      <w:sz w:val="24"/>
                      <w:szCs w:val="24"/>
                      <w:rtl/>
                    </w:rPr>
                    <w:t>نوع حریق</w:t>
                  </w:r>
                  <w:r>
                    <w:rPr>
                      <w:rFonts w:ascii="Arial" w:eastAsia="Arial" w:hAnsi="Arial" w:cs="Arial"/>
                      <w:sz w:val="24"/>
                      <w:szCs w:val="24"/>
                      <w:rtl/>
                    </w:rPr>
                    <w:t xml:space="preserve"> </w:t>
                  </w:r>
                </w:p>
              </w:tc>
            </w:tr>
            <w:tr w:rsidR="00A37FCE">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4"/>
                    <w:jc w:val="center"/>
                  </w:pPr>
                  <w:r>
                    <w:rPr>
                      <w:rFonts w:ascii="B Nazanin" w:eastAsia="B Nazanin" w:hAnsi="B Nazanin" w:cs="B Nazanin"/>
                      <w:rtl/>
                    </w:rPr>
                    <w:t>آب</w:t>
                  </w:r>
                  <w:r>
                    <w:rPr>
                      <w:rFonts w:ascii="Times New Roman" w:eastAsia="Times New Roman" w:hAnsi="Times New Roman" w:cs="Times New Roman"/>
                      <w:rtl/>
                    </w:rPr>
                    <w:t xml:space="preserve"> </w:t>
                  </w:r>
                </w:p>
              </w:tc>
              <w:tc>
                <w:tcPr>
                  <w:tcW w:w="7799"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0"/>
                    <w:jc w:val="center"/>
                  </w:pPr>
                  <w:r>
                    <w:rPr>
                      <w:rFonts w:ascii="B Nazanin" w:eastAsia="B Nazanin" w:hAnsi="B Nazanin" w:cs="B Nazanin"/>
                      <w:rtl/>
                    </w:rPr>
                    <w:t>مواد قابل احتراقی که پس از سوختن از خود خاکستر بر جای می گذارند )مثل کاغذ، چوب، پارچه(</w:t>
                  </w:r>
                  <w:r>
                    <w:rPr>
                      <w:rFonts w:ascii="Times New Roman" w:eastAsia="Times New Roman" w:hAnsi="Times New Roman" w:cs="Times New Roman"/>
                      <w:rtl/>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bidi w:val="0"/>
                    <w:ind w:left="23"/>
                    <w:jc w:val="center"/>
                  </w:pPr>
                  <w:r>
                    <w:rPr>
                      <w:rFonts w:ascii="Times New Roman" w:eastAsia="Times New Roman" w:hAnsi="Times New Roman" w:cs="Times New Roman"/>
                      <w:sz w:val="18"/>
                    </w:rPr>
                    <w:t xml:space="preserve"> A</w:t>
                  </w:r>
                </w:p>
              </w:tc>
            </w:tr>
            <w:tr w:rsidR="00A37FCE">
              <w:trPr>
                <w:trHeight w:val="371"/>
              </w:trPr>
              <w:tc>
                <w:tcPr>
                  <w:tcW w:w="2126"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311"/>
                  </w:pPr>
                  <w:r>
                    <w:rPr>
                      <w:rFonts w:ascii="B Nazanin" w:eastAsia="B Nazanin" w:hAnsi="B Nazanin" w:cs="B Nazanin"/>
                      <w:rtl/>
                    </w:rPr>
                    <w:t>پودر و گاز ،</w:t>
                  </w:r>
                  <w:r>
                    <w:rPr>
                      <w:rFonts w:ascii="Times New Roman" w:eastAsia="Times New Roman" w:hAnsi="Times New Roman" w:cs="Times New Roman"/>
                      <w:sz w:val="18"/>
                      <w:szCs w:val="18"/>
                      <w:vertAlign w:val="subscript"/>
                    </w:rPr>
                    <w:t>2</w:t>
                  </w:r>
                  <w:r>
                    <w:rPr>
                      <w:rFonts w:ascii="Times New Roman" w:eastAsia="Times New Roman" w:hAnsi="Times New Roman" w:cs="Times New Roman"/>
                      <w:sz w:val="18"/>
                    </w:rPr>
                    <w:t>CO</w:t>
                  </w:r>
                  <w:r>
                    <w:rPr>
                      <w:rFonts w:ascii="B Nazanin" w:eastAsia="B Nazanin" w:hAnsi="B Nazanin" w:cs="B Nazanin"/>
                      <w:rtl/>
                    </w:rPr>
                    <w:t xml:space="preserve"> و کف</w:t>
                  </w:r>
                  <w:r>
                    <w:rPr>
                      <w:rFonts w:ascii="Times New Roman" w:eastAsia="Times New Roman" w:hAnsi="Times New Roman" w:cs="Times New Roman"/>
                      <w:rtl/>
                    </w:rPr>
                    <w:t xml:space="preserve"> </w:t>
                  </w:r>
                </w:p>
              </w:tc>
              <w:tc>
                <w:tcPr>
                  <w:tcW w:w="7799"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09"/>
                    <w:jc w:val="center"/>
                  </w:pPr>
                  <w:r>
                    <w:rPr>
                      <w:rFonts w:ascii="B Nazanin" w:eastAsia="B Nazanin" w:hAnsi="B Nazanin" w:cs="B Nazanin"/>
                      <w:rtl/>
                    </w:rPr>
                    <w:t>مایعات قابل اشتعال یا جامداتی که به راحتی قابلیت مایع شدن دارند )مثل الکل، استون، بنزین(</w:t>
                  </w:r>
                  <w:r>
                    <w:rPr>
                      <w:rFonts w:ascii="Times New Roman" w:eastAsia="Times New Roman" w:hAnsi="Times New Roman" w:cs="Times New Roman"/>
                      <w:rtl/>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bidi w:val="0"/>
                    <w:ind w:left="23"/>
                    <w:jc w:val="center"/>
                  </w:pPr>
                  <w:r>
                    <w:rPr>
                      <w:rFonts w:ascii="Times New Roman" w:eastAsia="Times New Roman" w:hAnsi="Times New Roman" w:cs="Times New Roman"/>
                      <w:sz w:val="18"/>
                    </w:rPr>
                    <w:t xml:space="preserve"> B</w:t>
                  </w:r>
                </w:p>
              </w:tc>
            </w:tr>
            <w:tr w:rsidR="00A37FCE">
              <w:trPr>
                <w:trHeight w:val="371"/>
              </w:trPr>
              <w:tc>
                <w:tcPr>
                  <w:tcW w:w="2126"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311"/>
                  </w:pPr>
                  <w:r>
                    <w:rPr>
                      <w:rFonts w:ascii="B Nazanin" w:eastAsia="B Nazanin" w:hAnsi="B Nazanin" w:cs="B Nazanin"/>
                      <w:rtl/>
                    </w:rPr>
                    <w:t>پودر و گاز ،</w:t>
                  </w:r>
                  <w:r>
                    <w:rPr>
                      <w:rFonts w:ascii="Times New Roman" w:eastAsia="Times New Roman" w:hAnsi="Times New Roman" w:cs="Times New Roman"/>
                      <w:sz w:val="18"/>
                      <w:szCs w:val="18"/>
                      <w:vertAlign w:val="subscript"/>
                    </w:rPr>
                    <w:t>2</w:t>
                  </w:r>
                  <w:r>
                    <w:rPr>
                      <w:rFonts w:ascii="Times New Roman" w:eastAsia="Times New Roman" w:hAnsi="Times New Roman" w:cs="Times New Roman"/>
                      <w:sz w:val="18"/>
                    </w:rPr>
                    <w:t>CO</w:t>
                  </w:r>
                  <w:r>
                    <w:rPr>
                      <w:rFonts w:ascii="B Nazanin" w:eastAsia="B Nazanin" w:hAnsi="B Nazanin" w:cs="B Nazanin"/>
                      <w:rtl/>
                    </w:rPr>
                    <w:t xml:space="preserve"> و کف</w:t>
                  </w:r>
                  <w:r>
                    <w:rPr>
                      <w:rFonts w:ascii="Times New Roman" w:eastAsia="Times New Roman" w:hAnsi="Times New Roman" w:cs="Times New Roman"/>
                      <w:rtl/>
                    </w:rPr>
                    <w:t xml:space="preserve"> </w:t>
                  </w:r>
                </w:p>
              </w:tc>
              <w:tc>
                <w:tcPr>
                  <w:tcW w:w="7799"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3"/>
                    <w:jc w:val="center"/>
                  </w:pPr>
                  <w:r>
                    <w:rPr>
                      <w:rFonts w:ascii="B Nazanin" w:eastAsia="B Nazanin" w:hAnsi="B Nazanin" w:cs="B Nazanin"/>
                      <w:rtl/>
                    </w:rPr>
                    <w:t>گازهای مایع و مایعاتی که براحتی به گاز تبدیل می شوند )مثل گاز شهری(</w:t>
                  </w:r>
                  <w:r>
                    <w:rPr>
                      <w:rFonts w:ascii="Times New Roman" w:eastAsia="Times New Roman" w:hAnsi="Times New Roman" w:cs="Times New Roman"/>
                      <w:rtl/>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bidi w:val="0"/>
                    <w:ind w:left="23"/>
                    <w:jc w:val="center"/>
                  </w:pPr>
                  <w:r>
                    <w:rPr>
                      <w:rFonts w:ascii="Times New Roman" w:eastAsia="Times New Roman" w:hAnsi="Times New Roman" w:cs="Times New Roman"/>
                      <w:sz w:val="18"/>
                    </w:rPr>
                    <w:t xml:space="preserve"> C</w:t>
                  </w:r>
                </w:p>
              </w:tc>
            </w:tr>
            <w:tr w:rsidR="00A37FCE">
              <w:trPr>
                <w:trHeight w:val="372"/>
              </w:trPr>
              <w:tc>
                <w:tcPr>
                  <w:tcW w:w="2126"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2"/>
                    <w:jc w:val="center"/>
                  </w:pPr>
                  <w:r>
                    <w:rPr>
                      <w:rFonts w:ascii="B Nazanin" w:eastAsia="B Nazanin" w:hAnsi="B Nazanin" w:cs="B Nazanin"/>
                      <w:rtl/>
                    </w:rPr>
                    <w:t>پودرهای ویژه</w:t>
                  </w:r>
                  <w:r>
                    <w:rPr>
                      <w:rFonts w:ascii="Times New Roman" w:eastAsia="Times New Roman" w:hAnsi="Times New Roman" w:cs="Times New Roman"/>
                      <w:rtl/>
                    </w:rPr>
                    <w:t xml:space="preserve"> </w:t>
                  </w:r>
                </w:p>
              </w:tc>
              <w:tc>
                <w:tcPr>
                  <w:tcW w:w="7799"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5"/>
                    <w:jc w:val="center"/>
                  </w:pPr>
                  <w:r>
                    <w:rPr>
                      <w:rFonts w:ascii="B Nazanin" w:eastAsia="B Nazanin" w:hAnsi="B Nazanin" w:cs="B Nazanin"/>
                      <w:rtl/>
                    </w:rPr>
                    <w:t>فلزات اکسیدشونده )نظیر منیزیم، سدیم، پتانسیم(</w:t>
                  </w:r>
                  <w:r>
                    <w:rPr>
                      <w:rFonts w:ascii="Times New Roman" w:eastAsia="Times New Roman" w:hAnsi="Times New Roman" w:cs="Times New Roman"/>
                      <w:rtl/>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bidi w:val="0"/>
                    <w:ind w:left="23"/>
                    <w:jc w:val="center"/>
                  </w:pPr>
                  <w:r>
                    <w:rPr>
                      <w:rFonts w:ascii="Times New Roman" w:eastAsia="Times New Roman" w:hAnsi="Times New Roman" w:cs="Times New Roman"/>
                      <w:sz w:val="18"/>
                    </w:rPr>
                    <w:t xml:space="preserve"> D</w:t>
                  </w:r>
                </w:p>
              </w:tc>
            </w:tr>
            <w:tr w:rsidR="00A37FCE">
              <w:trPr>
                <w:trHeight w:val="368"/>
              </w:trPr>
              <w:tc>
                <w:tcPr>
                  <w:tcW w:w="2126"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bidi w:val="0"/>
                    <w:ind w:left="21"/>
                    <w:jc w:val="center"/>
                  </w:pPr>
                  <w:r>
                    <w:rPr>
                      <w:rFonts w:ascii="Times New Roman" w:eastAsia="Times New Roman" w:hAnsi="Times New Roman" w:cs="Times New Roman"/>
                      <w:sz w:val="18"/>
                    </w:rPr>
                    <w:t xml:space="preserve"> CO</w:t>
                  </w:r>
                  <w:r>
                    <w:rPr>
                      <w:rFonts w:ascii="Times New Roman" w:eastAsia="Times New Roman" w:hAnsi="Times New Roman" w:cs="Times New Roman"/>
                      <w:sz w:val="18"/>
                      <w:vertAlign w:val="subscript"/>
                    </w:rPr>
                    <w:t>2</w:t>
                  </w:r>
                </w:p>
              </w:tc>
              <w:tc>
                <w:tcPr>
                  <w:tcW w:w="7799"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ind w:right="111"/>
                    <w:jc w:val="center"/>
                  </w:pPr>
                  <w:r>
                    <w:rPr>
                      <w:rFonts w:ascii="B Nazanin" w:eastAsia="B Nazanin" w:hAnsi="B Nazanin" w:cs="B Nazanin"/>
                      <w:rtl/>
                    </w:rPr>
                    <w:t>وسایل الکتریکی و الکترونیکی</w:t>
                  </w:r>
                  <w:r>
                    <w:rPr>
                      <w:rFonts w:ascii="Times New Roman" w:eastAsia="Times New Roman" w:hAnsi="Times New Roman" w:cs="Times New Roman"/>
                      <w:rtl/>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rsidR="00A37FCE" w:rsidRDefault="00D51DE7">
                  <w:pPr>
                    <w:bidi w:val="0"/>
                    <w:ind w:left="22"/>
                    <w:jc w:val="center"/>
                  </w:pPr>
                  <w:r>
                    <w:rPr>
                      <w:rFonts w:ascii="Times New Roman" w:eastAsia="Times New Roman" w:hAnsi="Times New Roman" w:cs="Times New Roman"/>
                      <w:sz w:val="18"/>
                    </w:rPr>
                    <w:t xml:space="preserve"> E</w:t>
                  </w:r>
                </w:p>
              </w:tc>
            </w:tr>
          </w:tbl>
          <w:p w:rsidR="00A37FCE" w:rsidRDefault="00D51DE7">
            <w:pPr>
              <w:numPr>
                <w:ilvl w:val="0"/>
                <w:numId w:val="101"/>
              </w:numPr>
              <w:ind w:hanging="363"/>
              <w:jc w:val="left"/>
            </w:pPr>
            <w:r>
              <w:rPr>
                <w:rFonts w:ascii="B Nazanin" w:eastAsia="B Nazanin" w:hAnsi="B Nazanin" w:cs="B Nazanin"/>
                <w:rtl/>
              </w:rPr>
              <w:t>نکاتی مهم در خصوص استفاده از خاموش کنندههای دستی</w:t>
            </w:r>
            <w:r>
              <w:rPr>
                <w:rFonts w:ascii="Arial" w:eastAsia="Arial" w:hAnsi="Arial" w:cs="Arial"/>
                <w:rtl/>
              </w:rPr>
              <w:t xml:space="preserve"> </w:t>
            </w:r>
          </w:p>
          <w:p w:rsidR="00A37FCE" w:rsidRDefault="00D51DE7">
            <w:pPr>
              <w:numPr>
                <w:ilvl w:val="1"/>
                <w:numId w:val="101"/>
              </w:numPr>
              <w:ind w:hanging="363"/>
              <w:jc w:val="left"/>
            </w:pPr>
            <w:r>
              <w:rPr>
                <w:rFonts w:ascii="B Nazanin" w:eastAsia="B Nazanin" w:hAnsi="B Nazanin" w:cs="B Nazanin"/>
                <w:rtl/>
              </w:rPr>
              <w:t>تعداد و نوع خاموش کنندههای دستی مورد نیاز به تفکیك بخشها/واحدها و فضاهای مختلف، مشخص شده و با تاریخ معتبر و آماده خاموش کردن آتش باشد</w:t>
            </w:r>
            <w:r>
              <w:rPr>
                <w:rFonts w:ascii="B Nazanin" w:eastAsia="B Nazanin" w:hAnsi="B Nazanin" w:cs="B Nazanin"/>
                <w:sz w:val="18"/>
                <w:szCs w:val="18"/>
                <w:rtl/>
              </w:rPr>
              <w:t>.</w:t>
            </w:r>
            <w:r>
              <w:rPr>
                <w:rFonts w:ascii="Arial" w:eastAsia="Arial" w:hAnsi="Arial" w:cs="Arial"/>
                <w:sz w:val="18"/>
                <w:szCs w:val="18"/>
                <w:rtl/>
              </w:rPr>
              <w:t xml:space="preserve"> </w:t>
            </w:r>
          </w:p>
          <w:p w:rsidR="00A37FCE" w:rsidRDefault="00D51DE7">
            <w:pPr>
              <w:numPr>
                <w:ilvl w:val="1"/>
                <w:numId w:val="101"/>
              </w:numPr>
              <w:ind w:hanging="363"/>
              <w:jc w:val="left"/>
            </w:pPr>
            <w:r>
              <w:rPr>
                <w:rFonts w:ascii="B Nazanin" w:eastAsia="B Nazanin" w:hAnsi="B Nazanin" w:cs="B Nazanin"/>
                <w:rtl/>
              </w:rPr>
              <w:t xml:space="preserve">وسایل اطفاى حریق باید نزدیك ورودى و خروجیهای بخش قرار گیرد. </w:t>
            </w:r>
          </w:p>
          <w:p w:rsidR="00A37FCE" w:rsidRDefault="00D51DE7">
            <w:pPr>
              <w:numPr>
                <w:ilvl w:val="1"/>
                <w:numId w:val="101"/>
              </w:numPr>
              <w:ind w:hanging="363"/>
              <w:jc w:val="left"/>
            </w:pPr>
            <w:r>
              <w:rPr>
                <w:rFonts w:ascii="B Nazanin" w:eastAsia="B Nazanin" w:hAnsi="B Nazanin" w:cs="B Nazanin"/>
                <w:rtl/>
              </w:rPr>
              <w:t xml:space="preserve">فاصله قرارگیری کپسولها برای حریق جامدات </w:t>
            </w:r>
            <w:r>
              <w:rPr>
                <w:rFonts w:ascii="B Nazanin" w:eastAsia="B Nazanin" w:hAnsi="B Nazanin" w:cs="B Nazanin"/>
              </w:rPr>
              <w:t>21</w:t>
            </w:r>
            <w:r>
              <w:rPr>
                <w:rFonts w:ascii="B Nazanin" w:eastAsia="B Nazanin" w:hAnsi="B Nazanin" w:cs="B Nazanin"/>
                <w:rtl/>
              </w:rPr>
              <w:t xml:space="preserve"> متر و حریق مایعات </w:t>
            </w:r>
            <w:r>
              <w:rPr>
                <w:rFonts w:ascii="B Nazanin" w:eastAsia="B Nazanin" w:hAnsi="B Nazanin" w:cs="B Nazanin"/>
              </w:rPr>
              <w:t>15</w:t>
            </w:r>
            <w:r>
              <w:rPr>
                <w:rFonts w:ascii="B Nazanin" w:eastAsia="B Nazanin" w:hAnsi="B Nazanin" w:cs="B Nazanin"/>
                <w:rtl/>
              </w:rPr>
              <w:t xml:space="preserve"> متر باشد. </w:t>
            </w:r>
          </w:p>
          <w:p w:rsidR="00A37FCE" w:rsidRDefault="00D51DE7">
            <w:pPr>
              <w:numPr>
                <w:ilvl w:val="1"/>
                <w:numId w:val="101"/>
              </w:numPr>
              <w:ind w:hanging="363"/>
              <w:jc w:val="left"/>
            </w:pPr>
            <w:r>
              <w:rPr>
                <w:rFonts w:ascii="B Nazanin" w:eastAsia="B Nazanin" w:hAnsi="B Nazanin" w:cs="B Nazanin"/>
                <w:rtl/>
              </w:rPr>
              <w:t xml:space="preserve">کپسولها باید به آسانی در دسترس و در معرض دید نصب شوند. </w:t>
            </w:r>
            <w:r>
              <w:rPr>
                <w:rFonts w:ascii="Arial" w:eastAsia="Arial" w:hAnsi="Arial" w:cs="Arial"/>
                <w:rtl/>
              </w:rPr>
              <w:t xml:space="preserve"> </w:t>
            </w:r>
          </w:p>
          <w:p w:rsidR="00A37FCE" w:rsidRDefault="00D51DE7">
            <w:pPr>
              <w:numPr>
                <w:ilvl w:val="1"/>
                <w:numId w:val="101"/>
              </w:numPr>
              <w:ind w:hanging="363"/>
              <w:jc w:val="left"/>
            </w:pPr>
            <w:r>
              <w:rPr>
                <w:rFonts w:ascii="B Nazanin" w:eastAsia="B Nazanin" w:hAnsi="B Nazanin" w:cs="B Nazanin"/>
                <w:rtl/>
              </w:rPr>
              <w:t xml:space="preserve">کپسولها در ارتفاع مناسب بنموی که فاصله انتهای کپسول از کف </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متر باشد نصب باشد. </w:t>
            </w:r>
          </w:p>
          <w:p w:rsidR="00A37FCE" w:rsidRDefault="00D51DE7">
            <w:pPr>
              <w:numPr>
                <w:ilvl w:val="1"/>
                <w:numId w:val="101"/>
              </w:numPr>
              <w:ind w:hanging="363"/>
              <w:jc w:val="left"/>
            </w:pPr>
            <w:r>
              <w:rPr>
                <w:rFonts w:ascii="B Nazanin" w:eastAsia="B Nazanin" w:hAnsi="B Nazanin" w:cs="B Nazanin"/>
                <w:rtl/>
              </w:rPr>
              <w:t>ثبت نتایج تعمیر و نگهدارى )شارژ مجدد( کپسولهاى آتش نشانى و شیرهاى آتش نشانى موجود باشد.</w:t>
            </w:r>
            <w:r>
              <w:rPr>
                <w:rFonts w:ascii="Arial" w:eastAsia="Arial" w:hAnsi="Arial" w:cs="Arial"/>
                <w:rtl/>
              </w:rPr>
              <w:t xml:space="preserve"> </w:t>
            </w:r>
          </w:p>
          <w:p w:rsidR="00A37FCE" w:rsidRDefault="00D51DE7">
            <w:pPr>
              <w:numPr>
                <w:ilvl w:val="1"/>
                <w:numId w:val="101"/>
              </w:numPr>
              <w:ind w:hanging="363"/>
              <w:jc w:val="left"/>
            </w:pPr>
            <w:r>
              <w:rPr>
                <w:rFonts w:ascii="B Nazanin" w:eastAsia="B Nazanin" w:hAnsi="B Nazanin" w:cs="B Nazanin"/>
                <w:rtl/>
              </w:rPr>
              <w:t xml:space="preserve">راهنماى عملکرد سیستمهاى ممافظت از آتش سوزى موجود بوده و نیز نتایج تعمیر و نگهدارى کپسولها و شیرهاى آتش نشانى ثبت شده باشد. </w:t>
            </w:r>
          </w:p>
          <w:p w:rsidR="00A37FCE" w:rsidRDefault="00D51DE7">
            <w:pPr>
              <w:numPr>
                <w:ilvl w:val="1"/>
                <w:numId w:val="101"/>
              </w:numPr>
              <w:ind w:hanging="363"/>
              <w:jc w:val="left"/>
            </w:pPr>
            <w:r>
              <w:rPr>
                <w:rFonts w:ascii="B Nazanin" w:eastAsia="B Nazanin" w:hAnsi="B Nazanin" w:cs="B Nazanin"/>
                <w:rtl/>
              </w:rPr>
              <w:t xml:space="preserve">نقشههه ممل قرارگیرى شههیرهاى آتش نشههانى در چندین ممل به ویژه در اتاق عملیات فوریت وجود داشته باشد. </w:t>
            </w:r>
          </w:p>
          <w:p w:rsidR="00A37FCE" w:rsidRDefault="00D51DE7">
            <w:pPr>
              <w:numPr>
                <w:ilvl w:val="1"/>
                <w:numId w:val="101"/>
              </w:numPr>
              <w:ind w:hanging="363"/>
              <w:jc w:val="left"/>
            </w:pPr>
            <w:r>
              <w:rPr>
                <w:rFonts w:ascii="B Nazanin" w:eastAsia="B Nazanin" w:hAnsi="B Nazanin" w:cs="B Nazanin"/>
                <w:rtl/>
              </w:rPr>
              <w:t xml:space="preserve">در کنار تابلوهای برق بیمارستان، کپسول </w:t>
            </w:r>
            <w:r>
              <w:rPr>
                <w:rFonts w:ascii="Arial" w:eastAsia="Arial" w:hAnsi="Arial" w:cs="Arial"/>
                <w:sz w:val="16"/>
                <w:szCs w:val="16"/>
                <w:vertAlign w:val="subscript"/>
              </w:rPr>
              <w:t>2</w:t>
            </w:r>
            <w:r>
              <w:rPr>
                <w:rFonts w:ascii="Times New Roman" w:eastAsia="Times New Roman" w:hAnsi="Times New Roman" w:cs="Times New Roman"/>
                <w:sz w:val="16"/>
              </w:rPr>
              <w:t>CO</w:t>
            </w:r>
            <w:r>
              <w:rPr>
                <w:rFonts w:ascii="B Nazanin" w:eastAsia="B Nazanin" w:hAnsi="B Nazanin" w:cs="B Nazanin"/>
                <w:sz w:val="20"/>
                <w:szCs w:val="20"/>
                <w:vertAlign w:val="subscript"/>
                <w:rtl/>
              </w:rPr>
              <w:t xml:space="preserve"> </w:t>
            </w:r>
            <w:r>
              <w:rPr>
                <w:rFonts w:ascii="B Nazanin" w:eastAsia="B Nazanin" w:hAnsi="B Nazanin" w:cs="B Nazanin"/>
                <w:rtl/>
              </w:rPr>
              <w:t xml:space="preserve">قرار گیرد. </w:t>
            </w:r>
            <w:r>
              <w:rPr>
                <w:rFonts w:ascii="Arial" w:eastAsia="Arial" w:hAnsi="Arial" w:cs="Arial"/>
                <w:rtl/>
              </w:rPr>
              <w:t xml:space="preserve"> </w:t>
            </w:r>
          </w:p>
          <w:p w:rsidR="00A37FCE" w:rsidRDefault="00D51DE7">
            <w:pPr>
              <w:numPr>
                <w:ilvl w:val="1"/>
                <w:numId w:val="101"/>
              </w:numPr>
              <w:ind w:hanging="363"/>
              <w:jc w:val="left"/>
            </w:pPr>
            <w:r>
              <w:rPr>
                <w:rFonts w:ascii="B Nazanin" w:eastAsia="B Nazanin" w:hAnsi="B Nazanin" w:cs="B Nazanin"/>
                <w:rtl/>
              </w:rPr>
              <w:t xml:space="preserve">برنامهریزی آموزشی برای کارکنان جهت اطفا  حریق و استفاده از انواع خاموش کننده برنامهریزی و اجرا شود. </w:t>
            </w:r>
          </w:p>
          <w:p w:rsidR="00A37FCE" w:rsidRDefault="00D51DE7">
            <w:pPr>
              <w:numPr>
                <w:ilvl w:val="0"/>
                <w:numId w:val="101"/>
              </w:numPr>
              <w:ind w:hanging="363"/>
              <w:jc w:val="left"/>
            </w:pPr>
            <w:r>
              <w:rPr>
                <w:rFonts w:ascii="B Nazanin" w:eastAsia="B Nazanin" w:hAnsi="B Nazanin" w:cs="B Nazanin"/>
                <w:rtl/>
              </w:rPr>
              <w:t xml:space="preserve">سیستم اعلام حریق و دتکتورها </w:t>
            </w:r>
          </w:p>
          <w:p w:rsidR="00A37FCE" w:rsidRDefault="00D51DE7">
            <w:pPr>
              <w:ind w:left="2" w:right="53" w:hanging="2"/>
            </w:pPr>
            <w:r>
              <w:rPr>
                <w:rFonts w:ascii="B Nazanin" w:eastAsia="B Nazanin" w:hAnsi="B Nazanin" w:cs="B Nazanin"/>
                <w:rtl/>
              </w:rPr>
              <w:t xml:space="preserve"> نوع و حساسیت دتکتورها، با توجه به خطرحریق در هر ممل تعیین شود. به همین دلیل لازم است در بخشهای مختلف بیمارستان براساس صلاحدید کارشناس فنی حریق، انتخاب شود. ممدوده حفاظتی دتکتورها بستگی به حساسیت آن و تراکم ممصولات حریق دارد، به نموی که تعیین ممهدوده مهؤثر آن، براسهاس توصهیهههای سهازنده و بها آزمایشات کنترل کیفی صورت میپذیرد. دتکتورها باید تابع یکی از استانداردهای معتبر بین المللی</w:t>
            </w:r>
            <w:r>
              <w:rPr>
                <w:rFonts w:ascii="B Nazanin" w:eastAsia="B Nazanin" w:hAnsi="B Nazanin" w:cs="B Nazanin"/>
                <w:color w:val="00B0F0"/>
                <w:vertAlign w:val="superscript"/>
              </w:rPr>
              <w:footnoteReference w:id="38"/>
            </w:r>
            <w:r>
              <w:rPr>
                <w:rFonts w:ascii="B Nazanin" w:eastAsia="B Nazanin" w:hAnsi="B Nazanin" w:cs="B Nazanin"/>
                <w:rtl/>
              </w:rPr>
              <w:t xml:space="preserve"> یا استاندارد ملی</w:t>
            </w:r>
            <w:r>
              <w:rPr>
                <w:rFonts w:ascii="B Nazanin" w:eastAsia="B Nazanin" w:hAnsi="B Nazanin" w:cs="B Nazanin"/>
                <w:color w:val="00B0F0"/>
                <w:vertAlign w:val="superscript"/>
              </w:rPr>
              <w:footnoteReference w:id="39"/>
            </w:r>
            <w:r>
              <w:rPr>
                <w:rFonts w:ascii="B Nazanin" w:eastAsia="B Nazanin" w:hAnsi="B Nazanin" w:cs="B Nazanin"/>
                <w:color w:val="00B0F0"/>
                <w:rtl/>
              </w:rPr>
              <w:t xml:space="preserve"> </w:t>
            </w:r>
            <w:r>
              <w:rPr>
                <w:rFonts w:ascii="B Nazanin" w:eastAsia="B Nazanin" w:hAnsi="B Nazanin" w:cs="B Nazanin"/>
                <w:rtl/>
              </w:rPr>
              <w:t xml:space="preserve">باشد. </w:t>
            </w:r>
          </w:p>
        </w:tc>
      </w:tr>
    </w:tbl>
    <w:p w:rsidR="00A37FCE" w:rsidRDefault="00A37FCE">
      <w:pPr>
        <w:bidi w:val="0"/>
        <w:spacing w:after="0"/>
        <w:ind w:left="-324" w:right="5"/>
        <w:jc w:val="left"/>
      </w:pPr>
    </w:p>
    <w:tbl>
      <w:tblPr>
        <w:tblStyle w:val="TableGrid"/>
        <w:tblW w:w="11596" w:type="dxa"/>
        <w:tblInd w:w="-1" w:type="dxa"/>
        <w:tblCellMar>
          <w:left w:w="56" w:type="dxa"/>
          <w:right w:w="103" w:type="dxa"/>
        </w:tblCellMar>
        <w:tblLook w:val="04A0" w:firstRow="1" w:lastRow="0" w:firstColumn="1" w:lastColumn="0" w:noHBand="0" w:noVBand="1"/>
      </w:tblPr>
      <w:tblGrid>
        <w:gridCol w:w="11596"/>
      </w:tblGrid>
      <w:tr w:rsidR="00A37FCE">
        <w:trPr>
          <w:trHeight w:val="8189"/>
        </w:trPr>
        <w:tc>
          <w:tcPr>
            <w:tcW w:w="115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numPr>
                <w:ilvl w:val="0"/>
                <w:numId w:val="102"/>
              </w:numPr>
              <w:ind w:hanging="360"/>
              <w:jc w:val="left"/>
            </w:pPr>
            <w:r>
              <w:rPr>
                <w:rFonts w:ascii="B Nazanin" w:eastAsia="B Nazanin" w:hAnsi="B Nazanin" w:cs="B Nazanin"/>
                <w:rtl/>
              </w:rPr>
              <w:t xml:space="preserve">رابطین آتش نشانی </w:t>
            </w:r>
          </w:p>
          <w:p w:rsidR="00A37FCE" w:rsidRDefault="00D51DE7">
            <w:pPr>
              <w:bidi w:val="0"/>
              <w:spacing w:after="170"/>
              <w:ind w:right="13"/>
            </w:pPr>
            <w:r>
              <w:rPr>
                <w:rFonts w:ascii="B Nazanin" w:eastAsia="B Nazanin" w:hAnsi="B Nazanin" w:cs="B Nazanin"/>
                <w:sz w:val="4"/>
              </w:rPr>
              <w:t xml:space="preserve"> </w:t>
            </w:r>
          </w:p>
          <w:p w:rsidR="00A37FCE" w:rsidRDefault="00D51DE7">
            <w:pPr>
              <w:spacing w:after="241" w:line="258" w:lineRule="auto"/>
              <w:ind w:right="53" w:firstLine="6"/>
            </w:pPr>
            <w:r>
              <w:rPr>
                <w:rFonts w:ascii="B Nazanin" w:eastAsia="B Nazanin" w:hAnsi="B Nazanin" w:cs="B Nazanin"/>
                <w:rtl/>
              </w:rPr>
              <w:t xml:space="preserve">کارکنان بیمارستان باید با اصول اولیه کار با کپسولهای آتش نشانی و اطفا  حریق آشنایی داشته باشند ولیکن نیاز است افرادی بصورت تخصصی تر در مهورد اطفها  حریهق ،کار با فایرباکسها، شیرهای آتش نشانی و ... آموزش دیده باشند. رابطین آتش نشانی مسئول برنامههاى آموزشى، پیشگیرى و عملیهات اطفها  حریهق هسهتند. ایهن افهراد بها هماهنگی آتش نشانی منطقه یا استان، دورههای تخصصی آتش نشانی را میگذرانند. </w:t>
            </w:r>
          </w:p>
          <w:p w:rsidR="00A37FCE" w:rsidRDefault="00D51DE7">
            <w:pPr>
              <w:numPr>
                <w:ilvl w:val="0"/>
                <w:numId w:val="102"/>
              </w:numPr>
              <w:spacing w:after="168"/>
              <w:ind w:hanging="360"/>
              <w:jc w:val="left"/>
            </w:pPr>
            <w:r>
              <w:rPr>
                <w:rFonts w:ascii="B Nazanin" w:eastAsia="B Nazanin" w:hAnsi="B Nazanin" w:cs="B Nazanin"/>
                <w:rtl/>
              </w:rPr>
              <w:t xml:space="preserve">دوره آموزشی الزامی برای رابطین آتش نشانی </w:t>
            </w:r>
          </w:p>
          <w:p w:rsidR="00A37FCE" w:rsidRDefault="00D51DE7">
            <w:pPr>
              <w:numPr>
                <w:ilvl w:val="1"/>
                <w:numId w:val="102"/>
              </w:numPr>
              <w:ind w:left="659" w:hanging="418"/>
              <w:jc w:val="left"/>
            </w:pPr>
            <w:r>
              <w:rPr>
                <w:rFonts w:ascii="B Nazanin" w:eastAsia="B Nazanin" w:hAnsi="B Nazanin" w:cs="B Nazanin"/>
                <w:rtl/>
              </w:rPr>
              <w:t xml:space="preserve">مباحث تئوری ایمنی در برابر آتش سوزی </w:t>
            </w:r>
          </w:p>
          <w:p w:rsidR="00A37FCE" w:rsidRDefault="00D51DE7">
            <w:pPr>
              <w:numPr>
                <w:ilvl w:val="1"/>
                <w:numId w:val="102"/>
              </w:numPr>
              <w:ind w:left="659" w:hanging="418"/>
              <w:jc w:val="left"/>
            </w:pPr>
            <w:r>
              <w:rPr>
                <w:rFonts w:ascii="B Nazanin" w:eastAsia="B Nazanin" w:hAnsi="B Nazanin" w:cs="B Nazanin"/>
                <w:rtl/>
              </w:rPr>
              <w:t>کار با کپسول آتش نشانی و جعبههای آب آتش نشانی به منظور کسب مهارت عملی</w:t>
            </w:r>
            <w:r>
              <w:rPr>
                <w:rtl/>
              </w:rPr>
              <w:t xml:space="preserve"> </w:t>
            </w:r>
          </w:p>
          <w:p w:rsidR="00A37FCE" w:rsidRDefault="00D51DE7">
            <w:pPr>
              <w:numPr>
                <w:ilvl w:val="1"/>
                <w:numId w:val="102"/>
              </w:numPr>
              <w:spacing w:after="175"/>
              <w:ind w:left="659" w:hanging="418"/>
              <w:jc w:val="left"/>
            </w:pPr>
            <w:r>
              <w:rPr>
                <w:rFonts w:ascii="B Nazanin" w:eastAsia="B Nazanin" w:hAnsi="B Nazanin" w:cs="B Nazanin"/>
                <w:rtl/>
              </w:rPr>
              <w:t xml:space="preserve">نگهداری ایمن از مواد قابل اشتعال و خطرنا  </w:t>
            </w:r>
            <w:r>
              <w:rPr>
                <w:rtl/>
              </w:rPr>
              <w:t xml:space="preserve"> </w:t>
            </w:r>
          </w:p>
          <w:p w:rsidR="00A37FCE" w:rsidRDefault="00D51DE7">
            <w:pPr>
              <w:spacing w:after="241" w:line="276" w:lineRule="auto"/>
              <w:ind w:right="53" w:firstLine="4"/>
              <w:jc w:val="both"/>
            </w:pPr>
            <w:r>
              <w:rPr>
                <w:rFonts w:ascii="B Nazanin" w:eastAsia="B Nazanin" w:hAnsi="B Nazanin" w:cs="B Nazanin"/>
                <w:rtl/>
              </w:rPr>
              <w:t>فهرست رابطین آتش نشانی در تمام ساعات شبانه روز در اختیار واحد/ بخشهای بیمارستان قرار دارد همچنین در اتاق عملیات فوریت</w:t>
            </w:r>
            <w:r>
              <w:rPr>
                <w:rFonts w:ascii="B Nazanin" w:eastAsia="B Nazanin" w:hAnsi="B Nazanin" w:cs="B Nazanin"/>
                <w:color w:val="00B0F0"/>
                <w:vertAlign w:val="superscript"/>
              </w:rPr>
              <w:footnoteReference w:id="40"/>
            </w:r>
            <w:r>
              <w:rPr>
                <w:rFonts w:ascii="B Nazanin" w:eastAsia="B Nazanin" w:hAnsi="B Nazanin" w:cs="B Nazanin"/>
                <w:rtl/>
              </w:rPr>
              <w:t xml:space="preserve">، دفتر پرستاری، مدیریت و تلفن خانه بیمارستان موجود باشد تا در صورت لزوم فراخوان شوند. این افراد بایستی از شرح وظایف خود مطلع باشند. </w:t>
            </w:r>
          </w:p>
          <w:p w:rsidR="00A37FCE" w:rsidRDefault="00D51DE7">
            <w:pPr>
              <w:numPr>
                <w:ilvl w:val="0"/>
                <w:numId w:val="102"/>
              </w:numPr>
              <w:spacing w:after="141"/>
              <w:ind w:hanging="360"/>
              <w:jc w:val="left"/>
            </w:pPr>
            <w:r>
              <w:rPr>
                <w:rFonts w:ascii="B Nazanin" w:eastAsia="B Nazanin" w:hAnsi="B Nazanin" w:cs="B Nazanin"/>
                <w:rtl/>
              </w:rPr>
              <w:t xml:space="preserve">نموه پایش مداوم سیستم ایمنی حریق </w:t>
            </w:r>
          </w:p>
          <w:p w:rsidR="00A37FCE" w:rsidRDefault="00D51DE7">
            <w:pPr>
              <w:numPr>
                <w:ilvl w:val="1"/>
                <w:numId w:val="102"/>
              </w:numPr>
              <w:ind w:left="659" w:hanging="418"/>
              <w:jc w:val="left"/>
            </w:pPr>
            <w:r>
              <w:rPr>
                <w:rFonts w:ascii="B Nazanin" w:eastAsia="B Nazanin" w:hAnsi="B Nazanin" w:cs="B Nazanin"/>
                <w:rtl/>
              </w:rPr>
              <w:t xml:space="preserve">تدوین چك لیست و کنترل منظم و دورهای خاموش کنندهها جهت اطمینان از شارژ و آماده استفاده بودن خاموش کنندهها  </w:t>
            </w:r>
          </w:p>
          <w:p w:rsidR="00A37FCE" w:rsidRDefault="00D51DE7">
            <w:pPr>
              <w:numPr>
                <w:ilvl w:val="1"/>
                <w:numId w:val="102"/>
              </w:numPr>
              <w:ind w:left="659" w:hanging="418"/>
              <w:jc w:val="left"/>
            </w:pPr>
            <w:r>
              <w:rPr>
                <w:rFonts w:ascii="B Nazanin" w:eastAsia="B Nazanin" w:hAnsi="B Nazanin" w:cs="B Nazanin"/>
                <w:rtl/>
              </w:rPr>
              <w:t>تاریخ مصرف وسههایل اطفاى حریق باید بصورت دوره ای کنترل شههود.</w:t>
            </w:r>
            <w:r>
              <w:rPr>
                <w:rFonts w:ascii="Arial" w:eastAsia="Arial" w:hAnsi="Arial" w:cs="Arial"/>
                <w:rtl/>
              </w:rPr>
              <w:t xml:space="preserve"> </w:t>
            </w:r>
          </w:p>
          <w:p w:rsidR="00A37FCE" w:rsidRDefault="00D51DE7">
            <w:pPr>
              <w:numPr>
                <w:ilvl w:val="1"/>
                <w:numId w:val="102"/>
              </w:numPr>
              <w:ind w:left="659" w:hanging="418"/>
              <w:jc w:val="left"/>
            </w:pPr>
            <w:r>
              <w:rPr>
                <w:rFonts w:ascii="B Nazanin" w:eastAsia="B Nazanin" w:hAnsi="B Nazanin" w:cs="B Nazanin"/>
                <w:rtl/>
              </w:rPr>
              <w:t xml:space="preserve">نتایج تعمیر و نگهدارى )شارژ مجدد( کپسولهاى آتش نشانى و شیرهاى آتش نشانى نگهداری شود. </w:t>
            </w:r>
          </w:p>
          <w:p w:rsidR="00A37FCE" w:rsidRDefault="00D51DE7">
            <w:pPr>
              <w:numPr>
                <w:ilvl w:val="1"/>
                <w:numId w:val="102"/>
              </w:numPr>
              <w:ind w:left="659" w:hanging="418"/>
              <w:jc w:val="left"/>
            </w:pPr>
            <w:r>
              <w:rPr>
                <w:rFonts w:ascii="B Nazanin" w:eastAsia="B Nazanin" w:hAnsi="B Nazanin" w:cs="B Nazanin"/>
                <w:rtl/>
              </w:rPr>
              <w:t>تعداد کافى از فایرباکسهای سالم در ممل وجود داشته باشد.</w:t>
            </w:r>
            <w:r>
              <w:rPr>
                <w:rFonts w:ascii="Arial" w:eastAsia="Arial" w:hAnsi="Arial" w:cs="Arial"/>
                <w:rtl/>
              </w:rPr>
              <w:t xml:space="preserve"> </w:t>
            </w:r>
          </w:p>
          <w:p w:rsidR="00A37FCE" w:rsidRDefault="00D51DE7">
            <w:pPr>
              <w:numPr>
                <w:ilvl w:val="1"/>
                <w:numId w:val="102"/>
              </w:numPr>
              <w:ind w:left="659" w:hanging="418"/>
              <w:jc w:val="left"/>
            </w:pPr>
            <w:r>
              <w:rPr>
                <w:rFonts w:ascii="B Nazanin" w:eastAsia="B Nazanin" w:hAnsi="B Nazanin" w:cs="B Nazanin"/>
                <w:rtl/>
              </w:rPr>
              <w:t>کسب اطمینان از اینکه شیرهای فایرباکسها داراى منبع دایمى آب براى استفاده حین رخداد آتش سوزى هستند</w:t>
            </w:r>
            <w:r>
              <w:rPr>
                <w:rFonts w:ascii="Arial" w:eastAsia="Arial" w:hAnsi="Arial" w:cs="Arial"/>
                <w:rtl/>
              </w:rPr>
              <w:t xml:space="preserve">. </w:t>
            </w:r>
          </w:p>
          <w:p w:rsidR="00A37FCE" w:rsidRDefault="00D51DE7">
            <w:pPr>
              <w:numPr>
                <w:ilvl w:val="1"/>
                <w:numId w:val="102"/>
              </w:numPr>
              <w:ind w:left="659" w:hanging="418"/>
              <w:jc w:val="left"/>
            </w:pPr>
            <w:r>
              <w:rPr>
                <w:rFonts w:ascii="B Nazanin" w:eastAsia="B Nazanin" w:hAnsi="B Nazanin" w:cs="B Nazanin"/>
                <w:rtl/>
              </w:rPr>
              <w:t>شههلنگها به شههیرهاى آتش نشههانى متصل و از طول کافى برخوردار و داراى منابع آب مخصوص به خود باشند.</w:t>
            </w:r>
            <w:r>
              <w:rPr>
                <w:rFonts w:ascii="Arial" w:eastAsia="Arial" w:hAnsi="Arial" w:cs="Arial"/>
                <w:rtl/>
              </w:rPr>
              <w:t xml:space="preserve"> </w:t>
            </w:r>
          </w:p>
          <w:p w:rsidR="00A37FCE" w:rsidRDefault="00D51DE7">
            <w:pPr>
              <w:numPr>
                <w:ilvl w:val="1"/>
                <w:numId w:val="102"/>
              </w:numPr>
              <w:ind w:left="659" w:hanging="418"/>
              <w:jc w:val="left"/>
            </w:pPr>
            <w:r>
              <w:rPr>
                <w:rFonts w:ascii="B Nazanin" w:eastAsia="B Nazanin" w:hAnsi="B Nazanin" w:cs="B Nazanin"/>
                <w:rtl/>
              </w:rPr>
              <w:t>شههبکه لولهها ى آب، پمپها و اجزاى فرعى، منمصر به شههیرهاى آتش نشانى باشد.</w:t>
            </w:r>
            <w:r>
              <w:rPr>
                <w:rFonts w:ascii="Arial" w:eastAsia="Arial" w:hAnsi="Arial" w:cs="Arial"/>
                <w:rtl/>
              </w:rPr>
              <w:t xml:space="preserve"> </w:t>
            </w:r>
          </w:p>
          <w:p w:rsidR="00A37FCE" w:rsidRDefault="00D51DE7">
            <w:pPr>
              <w:numPr>
                <w:ilvl w:val="1"/>
                <w:numId w:val="102"/>
              </w:numPr>
              <w:ind w:left="659" w:hanging="418"/>
              <w:jc w:val="left"/>
            </w:pPr>
            <w:r>
              <w:rPr>
                <w:rFonts w:ascii="B Nazanin" w:eastAsia="B Nazanin" w:hAnsi="B Nazanin" w:cs="B Nazanin"/>
                <w:rtl/>
              </w:rPr>
              <w:t>به صورت دورهاى وجود فشار آب کافى کنترل شود.</w:t>
            </w:r>
            <w:r>
              <w:rPr>
                <w:rFonts w:ascii="Arial" w:eastAsia="Arial" w:hAnsi="Arial" w:cs="Arial"/>
                <w:rtl/>
              </w:rPr>
              <w:t xml:space="preserve"> </w:t>
            </w:r>
          </w:p>
          <w:p w:rsidR="00A37FCE" w:rsidRDefault="00D51DE7">
            <w:pPr>
              <w:numPr>
                <w:ilvl w:val="1"/>
                <w:numId w:val="102"/>
              </w:numPr>
              <w:ind w:left="659" w:hanging="418"/>
              <w:jc w:val="left"/>
            </w:pPr>
            <w:r>
              <w:rPr>
                <w:rFonts w:ascii="B Nazanin" w:eastAsia="B Nazanin" w:hAnsi="B Nazanin" w:cs="B Nazanin"/>
                <w:rtl/>
              </w:rPr>
              <w:t xml:space="preserve">نقشههه ممل قرارگیرى شههیرهاى آتش نشههانى در چندین ممل به ویژه در اتاق عملیات فوریت موجود باشد. </w:t>
            </w:r>
          </w:p>
        </w:tc>
      </w:tr>
    </w:tbl>
    <w:p w:rsidR="00A37FCE" w:rsidRDefault="00A37FCE">
      <w:pPr>
        <w:bidi w:val="0"/>
        <w:spacing w:after="0"/>
        <w:ind w:left="-324" w:right="5"/>
        <w:jc w:val="left"/>
      </w:pPr>
    </w:p>
    <w:tbl>
      <w:tblPr>
        <w:tblStyle w:val="TableGrid"/>
        <w:tblW w:w="11596" w:type="dxa"/>
        <w:tblInd w:w="-1" w:type="dxa"/>
        <w:tblCellMar>
          <w:left w:w="42" w:type="dxa"/>
          <w:right w:w="104"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B Nazanin" w:eastAsia="B Nazanin" w:hAnsi="B Nazanin" w:cs="B Nazanin"/>
                <w:sz w:val="24"/>
                <w:szCs w:val="24"/>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ایمن سازی سطوح و دیوارها در ممیط بیمارستان برنامهریزی و اجرا میشود.</w:t>
            </w:r>
            <w:r>
              <w:rPr>
                <w:rFonts w:ascii="B Nazanin" w:eastAsia="B Nazanin" w:hAnsi="B Nazanin" w:cs="B Nazanin"/>
                <w:sz w:val="24"/>
                <w:szCs w:val="24"/>
                <w:rtl/>
              </w:rPr>
              <w:t xml:space="preserve"> </w:t>
            </w:r>
          </w:p>
        </w:tc>
      </w:tr>
      <w:tr w:rsidR="00A37FCE">
        <w:trPr>
          <w:trHeight w:val="1967"/>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03"/>
              </w:numPr>
              <w:ind w:left="262" w:hanging="261"/>
              <w:jc w:val="left"/>
            </w:pPr>
            <w:r>
              <w:rPr>
                <w:rFonts w:ascii="B Nazanin" w:eastAsia="B Nazanin" w:hAnsi="B Nazanin" w:cs="B Nazanin"/>
                <w:rtl/>
              </w:rPr>
              <w:t xml:space="preserve">رعایت اصول ایمنی سطوح و دیوارها، پنجرهها، کف پوشها، دربهای ورودی و خروجی و سایر سطوح </w:t>
            </w:r>
            <w:r>
              <w:rPr>
                <w:rFonts w:ascii="Arial" w:eastAsia="Arial" w:hAnsi="Arial" w:cs="Arial"/>
                <w:rtl/>
              </w:rPr>
              <w:t xml:space="preserve"> </w:t>
            </w:r>
          </w:p>
          <w:p w:rsidR="00A37FCE" w:rsidRDefault="00D51DE7">
            <w:pPr>
              <w:numPr>
                <w:ilvl w:val="0"/>
                <w:numId w:val="103"/>
              </w:numPr>
              <w:ind w:left="262" w:hanging="261"/>
              <w:jc w:val="left"/>
            </w:pPr>
            <w:r>
              <w:rPr>
                <w:rFonts w:ascii="B Nazanin" w:eastAsia="B Nazanin" w:hAnsi="B Nazanin" w:cs="B Nazanin"/>
                <w:rtl/>
              </w:rPr>
              <w:t>انجام اقدامات ایمنی جهت پیشگیری از سقوط بیماران و مراجعین در ممیطهای پر مخاطره</w:t>
            </w:r>
            <w:r>
              <w:rPr>
                <w:rFonts w:ascii="Arial" w:eastAsia="Arial" w:hAnsi="Arial" w:cs="Arial"/>
                <w:rtl/>
              </w:rPr>
              <w:t xml:space="preserve"> </w:t>
            </w:r>
          </w:p>
          <w:p w:rsidR="00A37FCE" w:rsidRDefault="00D51DE7">
            <w:pPr>
              <w:numPr>
                <w:ilvl w:val="0"/>
                <w:numId w:val="103"/>
              </w:numPr>
              <w:ind w:left="262" w:hanging="261"/>
              <w:jc w:val="left"/>
            </w:pPr>
            <w:r>
              <w:rPr>
                <w:rFonts w:ascii="B Nazanin" w:eastAsia="B Nazanin" w:hAnsi="B Nazanin" w:cs="B Nazanin"/>
                <w:rtl/>
              </w:rPr>
              <w:t xml:space="preserve">انجام اقدامات ایمنی در مموطه بیمارستان </w:t>
            </w:r>
            <w:r>
              <w:rPr>
                <w:rFonts w:ascii="Arial" w:eastAsia="Arial" w:hAnsi="Arial" w:cs="Arial"/>
                <w:rtl/>
              </w:rPr>
              <w:t xml:space="preserve"> </w:t>
            </w:r>
          </w:p>
          <w:p w:rsidR="00A37FCE" w:rsidRDefault="00D51DE7">
            <w:pPr>
              <w:numPr>
                <w:ilvl w:val="0"/>
                <w:numId w:val="103"/>
              </w:numPr>
              <w:ind w:left="262" w:hanging="261"/>
              <w:jc w:val="left"/>
            </w:pPr>
            <w:r>
              <w:rPr>
                <w:rFonts w:ascii="B Nazanin" w:eastAsia="B Nazanin" w:hAnsi="B Nazanin" w:cs="B Nazanin"/>
                <w:rtl/>
              </w:rPr>
              <w:t xml:space="preserve">رعایت اصول ایمنی وسایل و تجهیزات پزشکی بیمارستان و مهار نمودن تجهیزات </w:t>
            </w:r>
            <w:r>
              <w:rPr>
                <w:rFonts w:ascii="Arial" w:eastAsia="Arial" w:hAnsi="Arial" w:cs="Arial"/>
                <w:rtl/>
              </w:rPr>
              <w:t xml:space="preserve"> </w:t>
            </w:r>
          </w:p>
          <w:p w:rsidR="00A37FCE" w:rsidRDefault="00D51DE7">
            <w:pPr>
              <w:numPr>
                <w:ilvl w:val="0"/>
                <w:numId w:val="103"/>
              </w:numPr>
              <w:ind w:left="262" w:hanging="261"/>
              <w:jc w:val="left"/>
            </w:pPr>
            <w:r>
              <w:rPr>
                <w:rFonts w:ascii="B Nazanin" w:eastAsia="B Nazanin" w:hAnsi="B Nazanin" w:cs="B Nazanin"/>
                <w:rtl/>
              </w:rPr>
              <w:t>انجام بازدیدهای دورهای جهت بررسی ایمنی ممیط بیمارستان و در صورت لزوم انجام اقدامات اصلاحی/پیشگیرانه</w:t>
            </w:r>
            <w:r>
              <w:rPr>
                <w:rFonts w:ascii="Arial" w:eastAsia="Arial" w:hAnsi="Arial" w:cs="Arial"/>
                <w:rtl/>
              </w:rPr>
              <w:t xml:space="preserve"> </w:t>
            </w:r>
          </w:p>
          <w:p w:rsidR="00A37FCE" w:rsidRDefault="00D51DE7">
            <w:pPr>
              <w:numPr>
                <w:ilvl w:val="0"/>
                <w:numId w:val="103"/>
              </w:numPr>
              <w:ind w:left="262" w:hanging="261"/>
              <w:jc w:val="left"/>
            </w:pPr>
            <w:r>
              <w:rPr>
                <w:rFonts w:ascii="B Nazanin" w:eastAsia="B Nazanin" w:hAnsi="B Nazanin" w:cs="B Nazanin"/>
                <w:rtl/>
              </w:rPr>
              <w:t xml:space="preserve">عدم وجود هرگونه عامل مخاطره آمیز در سطوح و دیوارها برای کارکنان، مراجعین و بیماران </w:t>
            </w:r>
          </w:p>
        </w:tc>
      </w:tr>
      <w:tr w:rsidR="00A37FCE">
        <w:trPr>
          <w:trHeight w:val="7493"/>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spacing w:after="181"/>
              <w:jc w:val="left"/>
            </w:pPr>
            <w:r>
              <w:rPr>
                <w:rFonts w:ascii="Wingdings" w:eastAsia="Wingdings" w:hAnsi="Wingdings" w:cs="Wingdings"/>
                <w:rtl/>
              </w:rPr>
              <w:lastRenderedPageBreak/>
              <w:t></w:t>
            </w:r>
            <w:r>
              <w:rPr>
                <w:rFonts w:ascii="Arial" w:eastAsia="Arial" w:hAnsi="Arial" w:cs="Arial"/>
                <w:b/>
                <w:bCs/>
                <w:rtl/>
              </w:rPr>
              <w:t xml:space="preserve"> </w:t>
            </w:r>
            <w:r>
              <w:rPr>
                <w:rFonts w:ascii="B Nazanin" w:eastAsia="B Nazanin" w:hAnsi="B Nazanin" w:cs="B Nazanin"/>
                <w:rtl/>
              </w:rPr>
              <w:t xml:space="preserve">نکاتی مهم در اجرای ایمن سازی سطوح و دیوارها </w:t>
            </w:r>
          </w:p>
          <w:p w:rsidR="00A37FCE" w:rsidRDefault="00D51DE7">
            <w:pPr>
              <w:numPr>
                <w:ilvl w:val="0"/>
                <w:numId w:val="104"/>
              </w:numPr>
              <w:spacing w:after="12"/>
              <w:ind w:hanging="423"/>
              <w:jc w:val="left"/>
            </w:pPr>
            <w:r>
              <w:rPr>
                <w:rFonts w:ascii="B Nazanin" w:eastAsia="B Nazanin" w:hAnsi="B Nazanin" w:cs="B Nazanin"/>
                <w:rtl/>
              </w:rPr>
              <w:t>به منظور حفظ ایمنی بیماران و جلوگیری از سقوط در اتاقها، راهروها و سرویسهای بهداشتی دستگیره اتکا نصب شود.</w:t>
            </w:r>
            <w:r>
              <w:rPr>
                <w:rtl/>
              </w:rPr>
              <w:t xml:space="preserve"> </w:t>
            </w:r>
          </w:p>
          <w:p w:rsidR="00A37FCE" w:rsidRDefault="00D51DE7">
            <w:pPr>
              <w:numPr>
                <w:ilvl w:val="0"/>
                <w:numId w:val="104"/>
              </w:numPr>
              <w:ind w:hanging="423"/>
              <w:jc w:val="left"/>
            </w:pPr>
            <w:r>
              <w:rPr>
                <w:rFonts w:ascii="B Nazanin" w:eastAsia="B Nazanin" w:hAnsi="B Nazanin" w:cs="B Nazanin"/>
                <w:rtl/>
              </w:rPr>
              <w:t>درصورت وجود رمپ در ورودی بخشها یا در مموطه بیمارستان ،سطوح آنها مشبك شده تا اصطکا  کافی داشته باشند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برای رمپها و مسیرهایی که همسطح با کف نیستند ،نرده پیشبینی شده باشد.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راه پلهها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رمپها</w:t>
            </w:r>
            <w:r>
              <w:rPr>
                <w:rFonts w:ascii="Arial" w:eastAsia="Arial" w:hAnsi="Arial" w:cs="Arial"/>
                <w:rtl/>
              </w:rPr>
              <w:t xml:space="preserve"> </w:t>
            </w:r>
            <w:r>
              <w:rPr>
                <w:rFonts w:ascii="B Nazanin" w:eastAsia="B Nazanin" w:hAnsi="B Nazanin" w:cs="B Nazanin"/>
                <w:rtl/>
              </w:rPr>
              <w:t>عاری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موانع</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آیتمهایی</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 xml:space="preserve"> </w:t>
            </w:r>
            <w:r>
              <w:rPr>
                <w:rFonts w:ascii="B Nazanin" w:eastAsia="B Nazanin" w:hAnsi="B Nazanin" w:cs="B Nazanin"/>
                <w:rtl/>
              </w:rPr>
              <w:t>که می توانند</w:t>
            </w:r>
            <w:r>
              <w:rPr>
                <w:rFonts w:ascii="Arial" w:eastAsia="Arial" w:hAnsi="Arial" w:cs="Arial"/>
                <w:rtl/>
              </w:rPr>
              <w:t xml:space="preserve"> </w:t>
            </w:r>
            <w:r>
              <w:rPr>
                <w:rFonts w:ascii="B Nazanin" w:eastAsia="B Nazanin" w:hAnsi="B Nazanin" w:cs="B Nazanin"/>
                <w:rtl/>
              </w:rPr>
              <w:t>سقوط</w:t>
            </w:r>
            <w:r>
              <w:rPr>
                <w:rFonts w:ascii="Arial" w:eastAsia="Arial" w:hAnsi="Arial" w:cs="Arial"/>
                <w:rtl/>
              </w:rPr>
              <w:t xml:space="preserve"> </w:t>
            </w:r>
            <w:r>
              <w:rPr>
                <w:rFonts w:ascii="B Nazanin" w:eastAsia="B Nazanin" w:hAnsi="B Nazanin" w:cs="B Nazanin"/>
                <w:rtl/>
              </w:rPr>
              <w:t>کنند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باعث</w:t>
            </w:r>
            <w:r>
              <w:rPr>
                <w:rFonts w:ascii="Arial" w:eastAsia="Arial" w:hAnsi="Arial" w:cs="Arial"/>
                <w:rtl/>
              </w:rPr>
              <w:t xml:space="preserve"> </w:t>
            </w:r>
            <w:r>
              <w:rPr>
                <w:rFonts w:ascii="B Nazanin" w:eastAsia="B Nazanin" w:hAnsi="B Nazanin" w:cs="B Nazanin"/>
                <w:rtl/>
              </w:rPr>
              <w:t>انسداد</w:t>
            </w:r>
            <w:r>
              <w:rPr>
                <w:rFonts w:ascii="Arial" w:eastAsia="Arial" w:hAnsi="Arial" w:cs="Arial"/>
                <w:rtl/>
              </w:rPr>
              <w:t xml:space="preserve"> </w:t>
            </w:r>
            <w:r>
              <w:rPr>
                <w:rFonts w:ascii="B Nazanin" w:eastAsia="B Nazanin" w:hAnsi="B Nazanin" w:cs="B Nazanin"/>
                <w:rtl/>
              </w:rPr>
              <w:t>مسیر</w:t>
            </w:r>
            <w:r>
              <w:rPr>
                <w:rFonts w:ascii="Arial" w:eastAsia="Arial" w:hAnsi="Arial" w:cs="Arial"/>
                <w:rtl/>
              </w:rPr>
              <w:t xml:space="preserve"> </w:t>
            </w:r>
            <w:r>
              <w:rPr>
                <w:rFonts w:ascii="B Nazanin" w:eastAsia="B Nazanin" w:hAnsi="B Nazanin" w:cs="B Nazanin"/>
                <w:rtl/>
              </w:rPr>
              <w:t>شوند.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راه پلهها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رمپها</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نردههایی</w:t>
            </w:r>
            <w:r>
              <w:rPr>
                <w:rFonts w:ascii="Arial" w:eastAsia="Arial" w:hAnsi="Arial" w:cs="Arial"/>
                <w:rtl/>
              </w:rPr>
              <w:t xml:space="preserve"> </w:t>
            </w:r>
            <w:r>
              <w:rPr>
                <w:rFonts w:ascii="B Nazanin" w:eastAsia="B Nazanin" w:hAnsi="B Nazanin" w:cs="B Nazanin"/>
                <w:rtl/>
              </w:rPr>
              <w:t>داشته باشند که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حداکثر</w:t>
            </w:r>
            <w:r>
              <w:rPr>
                <w:rFonts w:ascii="Arial" w:eastAsia="Arial" w:hAnsi="Arial" w:cs="Arial"/>
                <w:rtl/>
              </w:rPr>
              <w:t xml:space="preserve"> </w:t>
            </w:r>
            <w:r>
              <w:rPr>
                <w:rFonts w:ascii="B Nazanin" w:eastAsia="B Nazanin" w:hAnsi="B Nazanin" w:cs="B Nazanin"/>
                <w:rtl/>
              </w:rPr>
              <w:t>ظرفیت</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به صورت</w:t>
            </w:r>
            <w:r>
              <w:rPr>
                <w:rFonts w:ascii="Arial" w:eastAsia="Arial" w:hAnsi="Arial" w:cs="Arial"/>
                <w:rtl/>
              </w:rPr>
              <w:t xml:space="preserve"> </w:t>
            </w:r>
            <w:r>
              <w:rPr>
                <w:rFonts w:ascii="B Nazanin" w:eastAsia="B Nazanin" w:hAnsi="B Nazanin" w:cs="B Nazanin"/>
                <w:rtl/>
              </w:rPr>
              <w:t>ایمن</w:t>
            </w:r>
            <w:r>
              <w:rPr>
                <w:rFonts w:ascii="Arial" w:eastAsia="Arial" w:hAnsi="Arial" w:cs="Arial"/>
                <w:rtl/>
              </w:rPr>
              <w:t xml:space="preserve"> </w:t>
            </w:r>
            <w:r>
              <w:rPr>
                <w:rFonts w:ascii="B Nazanin" w:eastAsia="B Nazanin" w:hAnsi="B Nazanin" w:cs="B Nazanin"/>
                <w:rtl/>
              </w:rPr>
              <w:t>قابل استفاده</w:t>
            </w:r>
            <w:r>
              <w:rPr>
                <w:rFonts w:ascii="Arial" w:eastAsia="Arial" w:hAnsi="Arial" w:cs="Arial"/>
                <w:rtl/>
              </w:rPr>
              <w:t xml:space="preserve"> </w:t>
            </w:r>
            <w:r>
              <w:rPr>
                <w:rFonts w:ascii="B Nazanin" w:eastAsia="B Nazanin" w:hAnsi="B Nazanin" w:cs="B Nazanin"/>
                <w:rtl/>
              </w:rPr>
              <w:t>باشند.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پلهها در راه پله</w:t>
            </w:r>
            <w:r>
              <w:rPr>
                <w:rFonts w:ascii="Arial" w:eastAsia="Arial" w:hAnsi="Arial" w:cs="Arial"/>
                <w:rtl/>
              </w:rPr>
              <w:t xml:space="preserve"> </w:t>
            </w:r>
            <w:r>
              <w:rPr>
                <w:rFonts w:ascii="B Nazanin" w:eastAsia="B Nazanin" w:hAnsi="B Nazanin" w:cs="B Nazanin"/>
                <w:rtl/>
              </w:rPr>
              <w:t>دارای</w:t>
            </w:r>
            <w:r>
              <w:rPr>
                <w:rFonts w:ascii="Arial" w:eastAsia="Arial" w:hAnsi="Arial" w:cs="Arial"/>
                <w:rtl/>
              </w:rPr>
              <w:t xml:space="preserve"> </w:t>
            </w:r>
            <w:r>
              <w:rPr>
                <w:rFonts w:ascii="B Nazanin" w:eastAsia="B Nazanin" w:hAnsi="B Nazanin" w:cs="B Nazanin"/>
                <w:rtl/>
              </w:rPr>
              <w:t>لبه</w:t>
            </w:r>
            <w:r>
              <w:rPr>
                <w:rFonts w:ascii="Arial" w:eastAsia="Arial" w:hAnsi="Arial" w:cs="Arial"/>
                <w:rtl/>
              </w:rPr>
              <w:t xml:space="preserve"> </w:t>
            </w:r>
            <w:r>
              <w:rPr>
                <w:rFonts w:ascii="B Nazanin" w:eastAsia="B Nazanin" w:hAnsi="B Nazanin" w:cs="B Nazanin"/>
                <w:rtl/>
              </w:rPr>
              <w:t>واعح</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مشخص</w:t>
            </w:r>
            <w:r>
              <w:rPr>
                <w:rFonts w:ascii="Arial" w:eastAsia="Arial" w:hAnsi="Arial" w:cs="Arial"/>
                <w:rtl/>
              </w:rPr>
              <w:t xml:space="preserve"> </w:t>
            </w:r>
            <w:r>
              <w:rPr>
                <w:rFonts w:ascii="B Nazanin" w:eastAsia="B Nazanin" w:hAnsi="B Nazanin" w:cs="B Nazanin"/>
                <w:rtl/>
              </w:rPr>
              <w:t>و سالم بدون</w:t>
            </w:r>
            <w:r>
              <w:rPr>
                <w:rFonts w:ascii="Arial" w:eastAsia="Arial" w:hAnsi="Arial" w:cs="Arial"/>
                <w:rtl/>
              </w:rPr>
              <w:t xml:space="preserve"> </w:t>
            </w:r>
            <w:r>
              <w:rPr>
                <w:rFonts w:ascii="B Nazanin" w:eastAsia="B Nazanin" w:hAnsi="B Nazanin" w:cs="B Nazanin"/>
                <w:rtl/>
              </w:rPr>
              <w:t>شکستگی</w:t>
            </w:r>
            <w:r>
              <w:rPr>
                <w:rFonts w:ascii="Arial" w:eastAsia="Arial" w:hAnsi="Arial" w:cs="Arial"/>
                <w:rtl/>
              </w:rPr>
              <w:t xml:space="preserve"> </w:t>
            </w:r>
            <w:r>
              <w:rPr>
                <w:rFonts w:ascii="B Nazanin" w:eastAsia="B Nazanin" w:hAnsi="B Nazanin" w:cs="B Nazanin"/>
                <w:rtl/>
              </w:rPr>
              <w:t>لبه</w:t>
            </w:r>
            <w:r>
              <w:rPr>
                <w:rFonts w:ascii="Arial" w:eastAsia="Arial" w:hAnsi="Arial" w:cs="Arial"/>
                <w:rtl/>
              </w:rPr>
              <w:t xml:space="preserve"> </w:t>
            </w:r>
            <w:r>
              <w:rPr>
                <w:rFonts w:ascii="B Nazanin" w:eastAsia="B Nazanin" w:hAnsi="B Nazanin" w:cs="B Nazanin"/>
                <w:rtl/>
              </w:rPr>
              <w:t>باشند.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درمملهایی که رمپ در مجاورت دیوار قرار دارد روی سرتاسر دیوار دستگیره در ارتفاع مناسب نصب شده باشد.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کف مى بایسههت در برابر آب مقاوم بوده، لیز و سسههت نبوده و داراى شکاف به ویژه در مملهاى پرتردد و اصلی نباشد.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کف</w:t>
            </w:r>
            <w:r>
              <w:rPr>
                <w:rtl/>
              </w:rPr>
              <w:t xml:space="preserve"> </w:t>
            </w:r>
            <w:r>
              <w:rPr>
                <w:rFonts w:ascii="B Nazanin" w:eastAsia="B Nazanin" w:hAnsi="B Nazanin" w:cs="B Nazanin"/>
                <w:rtl/>
              </w:rPr>
              <w:t>ساختمان</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مقابل</w:t>
            </w:r>
            <w:r>
              <w:rPr>
                <w:rtl/>
              </w:rPr>
              <w:t xml:space="preserve"> </w:t>
            </w:r>
            <w:r>
              <w:rPr>
                <w:rFonts w:ascii="B Nazanin" w:eastAsia="B Nazanin" w:hAnsi="B Nazanin" w:cs="B Nazanin"/>
                <w:rtl/>
              </w:rPr>
              <w:t>آب</w:t>
            </w:r>
            <w:r>
              <w:rPr>
                <w:rtl/>
              </w:rPr>
              <w:t xml:space="preserve"> </w:t>
            </w:r>
            <w:r>
              <w:rPr>
                <w:rFonts w:ascii="B Nazanin" w:eastAsia="B Nazanin" w:hAnsi="B Nazanin" w:cs="B Nazanin"/>
                <w:rtl/>
              </w:rPr>
              <w:t>مقاوم</w:t>
            </w:r>
            <w:r>
              <w:rPr>
                <w:rtl/>
              </w:rPr>
              <w:t xml:space="preserve"> </w:t>
            </w:r>
            <w:r>
              <w:rPr>
                <w:rFonts w:ascii="B Nazanin" w:eastAsia="B Nazanin" w:hAnsi="B Nazanin" w:cs="B Nazanin"/>
                <w:rtl/>
              </w:rPr>
              <w:t>بوده،</w:t>
            </w:r>
            <w:r>
              <w:rPr>
                <w:rtl/>
              </w:rPr>
              <w:t xml:space="preserve"> </w:t>
            </w:r>
            <w:r>
              <w:rPr>
                <w:rFonts w:ascii="B Nazanin" w:eastAsia="B Nazanin" w:hAnsi="B Nazanin" w:cs="B Nazanin"/>
                <w:rtl/>
              </w:rPr>
              <w:t>لیز</w:t>
            </w:r>
            <w:r>
              <w:rPr>
                <w:rtl/>
              </w:rPr>
              <w:t xml:space="preserve"> </w:t>
            </w:r>
            <w:r>
              <w:rPr>
                <w:rFonts w:ascii="B Nazanin" w:eastAsia="B Nazanin" w:hAnsi="B Nazanin" w:cs="B Nazanin"/>
                <w:rtl/>
              </w:rPr>
              <w:t>نباشند،</w:t>
            </w:r>
            <w:r>
              <w:rPr>
                <w:rtl/>
              </w:rPr>
              <w:t xml:space="preserve"> </w:t>
            </w:r>
            <w:r>
              <w:rPr>
                <w:rFonts w:ascii="B Nazanin" w:eastAsia="B Nazanin" w:hAnsi="B Nazanin" w:cs="B Nazanin"/>
                <w:rtl/>
              </w:rPr>
              <w:t>تر  خوردگی</w:t>
            </w:r>
            <w:r>
              <w:rPr>
                <w:rtl/>
              </w:rPr>
              <w:t xml:space="preserve"> </w:t>
            </w:r>
            <w:r>
              <w:rPr>
                <w:rFonts w:ascii="B Nazanin" w:eastAsia="B Nazanin" w:hAnsi="B Nazanin" w:cs="B Nazanin"/>
                <w:rtl/>
              </w:rPr>
              <w:t>یا</w:t>
            </w:r>
            <w:r>
              <w:rPr>
                <w:rtl/>
              </w:rPr>
              <w:t xml:space="preserve"> </w:t>
            </w:r>
            <w:r>
              <w:rPr>
                <w:rFonts w:ascii="B Nazanin" w:eastAsia="B Nazanin" w:hAnsi="B Nazanin" w:cs="B Nazanin"/>
                <w:rtl/>
              </w:rPr>
              <w:t>لق</w:t>
            </w:r>
            <w:r>
              <w:rPr>
                <w:rtl/>
              </w:rPr>
              <w:t xml:space="preserve"> </w:t>
            </w:r>
            <w:r>
              <w:rPr>
                <w:rFonts w:ascii="B Nazanin" w:eastAsia="B Nazanin" w:hAnsi="B Nazanin" w:cs="B Nazanin"/>
                <w:rtl/>
              </w:rPr>
              <w:t>شدگی به خصوص</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مملهای</w:t>
            </w:r>
            <w:r>
              <w:rPr>
                <w:rtl/>
              </w:rPr>
              <w:t xml:space="preserve"> </w:t>
            </w:r>
            <w:r>
              <w:rPr>
                <w:rFonts w:ascii="B Nazanin" w:eastAsia="B Nazanin" w:hAnsi="B Nazanin" w:cs="B Nazanin"/>
                <w:rtl/>
              </w:rPr>
              <w:t>مهم</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مکانهای</w:t>
            </w:r>
            <w:r>
              <w:rPr>
                <w:rtl/>
              </w:rPr>
              <w:t xml:space="preserve"> </w:t>
            </w:r>
            <w:r>
              <w:rPr>
                <w:rFonts w:ascii="B Nazanin" w:eastAsia="B Nazanin" w:hAnsi="B Nazanin" w:cs="B Nazanin"/>
                <w:rtl/>
              </w:rPr>
              <w:t>پر</w:t>
            </w:r>
            <w:r>
              <w:rPr>
                <w:rtl/>
              </w:rPr>
              <w:t xml:space="preserve"> </w:t>
            </w:r>
            <w:r>
              <w:rPr>
                <w:rFonts w:ascii="B Nazanin" w:eastAsia="B Nazanin" w:hAnsi="B Nazanin" w:cs="B Nazanin"/>
                <w:rtl/>
              </w:rPr>
              <w:t>رفت</w:t>
            </w:r>
            <w:r>
              <w:rPr>
                <w:rtl/>
              </w:rPr>
              <w:t xml:space="preserve"> </w:t>
            </w:r>
            <w:r>
              <w:rPr>
                <w:rFonts w:ascii="B Nazanin" w:eastAsia="B Nazanin" w:hAnsi="B Nazanin" w:cs="B Nazanin"/>
                <w:rtl/>
              </w:rPr>
              <w:t>آمد</w:t>
            </w:r>
            <w:r>
              <w:rPr>
                <w:rtl/>
              </w:rPr>
              <w:t xml:space="preserve"> </w:t>
            </w:r>
            <w:r>
              <w:rPr>
                <w:rFonts w:ascii="B Nazanin" w:eastAsia="B Nazanin" w:hAnsi="B Nazanin" w:cs="B Nazanin"/>
                <w:rtl/>
              </w:rPr>
              <w:t>نداشته</w:t>
            </w:r>
            <w:r>
              <w:rPr>
                <w:rtl/>
              </w:rPr>
              <w:t xml:space="preserve"> </w:t>
            </w:r>
            <w:r>
              <w:rPr>
                <w:rFonts w:ascii="B Nazanin" w:eastAsia="B Nazanin" w:hAnsi="B Nazanin" w:cs="B Nazanin"/>
                <w:rtl/>
              </w:rPr>
              <w:t>باشد</w:t>
            </w:r>
            <w:r>
              <w:rPr>
                <w:rtl/>
              </w:rPr>
              <w:t xml:space="preserve">. </w:t>
            </w:r>
            <w:r>
              <w:rPr>
                <w:rFonts w:ascii="Arial" w:eastAsia="Arial" w:hAnsi="Arial" w:cs="Arial"/>
                <w:rtl/>
              </w:rPr>
              <w:t xml:space="preserve"> </w:t>
            </w:r>
          </w:p>
          <w:p w:rsidR="00A37FCE" w:rsidRDefault="00D51DE7">
            <w:pPr>
              <w:numPr>
                <w:ilvl w:val="0"/>
                <w:numId w:val="104"/>
              </w:numPr>
              <w:spacing w:after="39"/>
              <w:ind w:hanging="423"/>
              <w:jc w:val="left"/>
            </w:pPr>
            <w:r>
              <w:rPr>
                <w:rFonts w:ascii="B Nazanin" w:eastAsia="B Nazanin" w:hAnsi="B Nazanin" w:cs="B Nazanin"/>
                <w:rtl/>
              </w:rPr>
              <w:t>کف</w:t>
            </w:r>
            <w:r>
              <w:rPr>
                <w:rtl/>
              </w:rPr>
              <w:t xml:space="preserve"> </w:t>
            </w:r>
            <w:r>
              <w:rPr>
                <w:rFonts w:ascii="B Nazanin" w:eastAsia="B Nazanin" w:hAnsi="B Nazanin" w:cs="B Nazanin"/>
                <w:rtl/>
              </w:rPr>
              <w:t>ساختمان</w:t>
            </w:r>
            <w:r>
              <w:rPr>
                <w:rtl/>
              </w:rPr>
              <w:t xml:space="preserve"> </w:t>
            </w:r>
            <w:r>
              <w:rPr>
                <w:rFonts w:ascii="B Nazanin" w:eastAsia="B Nazanin" w:hAnsi="B Nazanin" w:cs="B Nazanin"/>
                <w:rtl/>
              </w:rPr>
              <w:t>ناهموار</w:t>
            </w:r>
            <w:r>
              <w:rPr>
                <w:rtl/>
              </w:rPr>
              <w:t xml:space="preserve"> </w:t>
            </w:r>
            <w:r>
              <w:rPr>
                <w:rFonts w:ascii="B Nazanin" w:eastAsia="B Nazanin" w:hAnsi="B Nazanin" w:cs="B Nazanin"/>
                <w:rtl/>
              </w:rPr>
              <w:t>یا</w:t>
            </w:r>
            <w:r>
              <w:rPr>
                <w:rtl/>
              </w:rPr>
              <w:t xml:space="preserve"> </w:t>
            </w:r>
            <w:r>
              <w:rPr>
                <w:rFonts w:ascii="B Nazanin" w:eastAsia="B Nazanin" w:hAnsi="B Nazanin" w:cs="B Nazanin"/>
                <w:rtl/>
              </w:rPr>
              <w:t>فرورفته</w:t>
            </w:r>
            <w:r>
              <w:rPr>
                <w:rtl/>
              </w:rPr>
              <w:t xml:space="preserve"> </w:t>
            </w:r>
            <w:r>
              <w:rPr>
                <w:rFonts w:ascii="B Nazanin" w:eastAsia="B Nazanin" w:hAnsi="B Nazanin" w:cs="B Nazanin"/>
                <w:rtl/>
              </w:rPr>
              <w:t>نباشد.</w:t>
            </w:r>
            <w:r>
              <w:rPr>
                <w:rtl/>
              </w:rPr>
              <w:t xml:space="preserve"> </w:t>
            </w:r>
            <w:r>
              <w:rPr>
                <w:rFonts w:ascii="B Nazanin" w:eastAsia="B Nazanin" w:hAnsi="B Nazanin" w:cs="B Nazanin"/>
                <w:rtl/>
              </w:rPr>
              <w:t>چرا که</w:t>
            </w:r>
            <w:r>
              <w:rPr>
                <w:rtl/>
              </w:rPr>
              <w:t xml:space="preserve"> </w:t>
            </w:r>
            <w:r>
              <w:rPr>
                <w:rFonts w:ascii="B Nazanin" w:eastAsia="B Nazanin" w:hAnsi="B Nazanin" w:cs="B Nazanin"/>
                <w:rtl/>
              </w:rPr>
              <w:t>منجر</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سقوط</w:t>
            </w:r>
            <w:r>
              <w:rPr>
                <w:rtl/>
              </w:rPr>
              <w:t xml:space="preserve"> </w:t>
            </w:r>
            <w:r>
              <w:rPr>
                <w:rFonts w:ascii="B Nazanin" w:eastAsia="B Nazanin" w:hAnsi="B Nazanin" w:cs="B Nazanin"/>
                <w:rtl/>
              </w:rPr>
              <w:t>افراد</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یا</w:t>
            </w:r>
            <w:r>
              <w:rPr>
                <w:rtl/>
              </w:rPr>
              <w:t xml:space="preserve"> </w:t>
            </w:r>
            <w:r>
              <w:rPr>
                <w:rFonts w:ascii="B Nazanin" w:eastAsia="B Nazanin" w:hAnsi="B Nazanin" w:cs="B Nazanin"/>
                <w:rtl/>
              </w:rPr>
              <w:t>واژگونی</w:t>
            </w:r>
            <w:r>
              <w:rPr>
                <w:rtl/>
              </w:rPr>
              <w:t xml:space="preserve"> </w:t>
            </w:r>
            <w:r>
              <w:rPr>
                <w:rFonts w:ascii="B Nazanin" w:eastAsia="B Nazanin" w:hAnsi="B Nazanin" w:cs="B Nazanin"/>
                <w:rtl/>
              </w:rPr>
              <w:t>برانکارد</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تجهیزات میشود</w:t>
            </w:r>
            <w:r>
              <w:rPr>
                <w:rtl/>
              </w:rPr>
              <w:t>.</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درمکانهایی</w:t>
            </w:r>
            <w:r>
              <w:rPr>
                <w:rtl/>
              </w:rPr>
              <w:t xml:space="preserve"> </w:t>
            </w:r>
            <w:r>
              <w:rPr>
                <w:rFonts w:ascii="B Nazanin" w:eastAsia="B Nazanin" w:hAnsi="B Nazanin" w:cs="B Nazanin"/>
                <w:rtl/>
              </w:rPr>
              <w:t>که</w:t>
            </w:r>
            <w:r>
              <w:rPr>
                <w:rtl/>
              </w:rPr>
              <w:t xml:space="preserve"> </w:t>
            </w:r>
            <w:r>
              <w:rPr>
                <w:rFonts w:ascii="B Nazanin" w:eastAsia="B Nazanin" w:hAnsi="B Nazanin" w:cs="B Nazanin"/>
                <w:rtl/>
              </w:rPr>
              <w:t>تعداد</w:t>
            </w:r>
            <w:r>
              <w:rPr>
                <w:rtl/>
              </w:rPr>
              <w:t xml:space="preserve"> </w:t>
            </w:r>
            <w:r>
              <w:rPr>
                <w:rFonts w:ascii="B Nazanin" w:eastAsia="B Nazanin" w:hAnsi="B Nazanin" w:cs="B Nazanin"/>
                <w:rtl/>
              </w:rPr>
              <w:t>زیاد</w:t>
            </w:r>
            <w:r>
              <w:rPr>
                <w:rtl/>
              </w:rPr>
              <w:t xml:space="preserve"> </w:t>
            </w:r>
            <w:r>
              <w:rPr>
                <w:rFonts w:ascii="B Nazanin" w:eastAsia="B Nazanin" w:hAnsi="B Nazanin" w:cs="B Nazanin"/>
                <w:rtl/>
              </w:rPr>
              <w:t>لوله</w:t>
            </w:r>
            <w:r>
              <w:rPr>
                <w:rtl/>
              </w:rPr>
              <w:t xml:space="preserve"> </w:t>
            </w:r>
            <w:r>
              <w:rPr>
                <w:rFonts w:ascii="B Nazanin" w:eastAsia="B Nazanin" w:hAnsi="B Nazanin" w:cs="B Nazanin"/>
                <w:rtl/>
              </w:rPr>
              <w:t>ممافظ،</w:t>
            </w:r>
            <w:r>
              <w:rPr>
                <w:rtl/>
              </w:rPr>
              <w:t xml:space="preserve"> </w:t>
            </w:r>
            <w:r>
              <w:rPr>
                <w:rFonts w:ascii="B Nazanin" w:eastAsia="B Nazanin" w:hAnsi="B Nazanin" w:cs="B Nazanin"/>
                <w:rtl/>
              </w:rPr>
              <w:t>کابل</w:t>
            </w:r>
            <w:r>
              <w:rPr>
                <w:rtl/>
              </w:rPr>
              <w:t xml:space="preserve"> </w:t>
            </w:r>
            <w:r>
              <w:rPr>
                <w:rFonts w:ascii="B Nazanin" w:eastAsia="B Nazanin" w:hAnsi="B Nazanin" w:cs="B Nazanin"/>
                <w:rtl/>
              </w:rPr>
              <w:t>یا</w:t>
            </w:r>
            <w:r>
              <w:rPr>
                <w:rtl/>
              </w:rPr>
              <w:t xml:space="preserve"> </w:t>
            </w:r>
            <w:r>
              <w:rPr>
                <w:rFonts w:ascii="B Nazanin" w:eastAsia="B Nazanin" w:hAnsi="B Nazanin" w:cs="B Nazanin"/>
                <w:rtl/>
              </w:rPr>
              <w:t>کفهای</w:t>
            </w:r>
            <w:r>
              <w:rPr>
                <w:rtl/>
              </w:rPr>
              <w:t xml:space="preserve"> </w:t>
            </w:r>
            <w:r>
              <w:rPr>
                <w:rFonts w:ascii="B Nazanin" w:eastAsia="B Nazanin" w:hAnsi="B Nazanin" w:cs="B Nazanin"/>
                <w:rtl/>
              </w:rPr>
              <w:t>کاذب</w:t>
            </w:r>
            <w:r>
              <w:rPr>
                <w:rtl/>
              </w:rPr>
              <w:t xml:space="preserve"> </w:t>
            </w:r>
            <w:r>
              <w:rPr>
                <w:rFonts w:ascii="B Nazanin" w:eastAsia="B Nazanin" w:hAnsi="B Nazanin" w:cs="B Nazanin"/>
                <w:rtl/>
              </w:rPr>
              <w:t>هست،</w:t>
            </w:r>
            <w:r>
              <w:rPr>
                <w:rtl/>
              </w:rPr>
              <w:t xml:space="preserve"> </w:t>
            </w:r>
            <w:r>
              <w:rPr>
                <w:rFonts w:ascii="B Nazanin" w:eastAsia="B Nazanin" w:hAnsi="B Nazanin" w:cs="B Nazanin"/>
                <w:rtl/>
              </w:rPr>
              <w:t>کف</w:t>
            </w:r>
            <w:r>
              <w:rPr>
                <w:rtl/>
              </w:rPr>
              <w:t xml:space="preserve"> </w:t>
            </w:r>
            <w:r>
              <w:rPr>
                <w:rFonts w:ascii="B Nazanin" w:eastAsia="B Nazanin" w:hAnsi="B Nazanin" w:cs="B Nazanin"/>
                <w:rtl/>
              </w:rPr>
              <w:t>برای مقاومت</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برابر</w:t>
            </w:r>
            <w:r>
              <w:rPr>
                <w:rtl/>
              </w:rPr>
              <w:t xml:space="preserve"> </w:t>
            </w:r>
            <w:r>
              <w:rPr>
                <w:rFonts w:ascii="B Nazanin" w:eastAsia="B Nazanin" w:hAnsi="B Nazanin" w:cs="B Nazanin"/>
                <w:rtl/>
              </w:rPr>
              <w:t>فشارهای</w:t>
            </w:r>
            <w:r>
              <w:rPr>
                <w:rtl/>
              </w:rPr>
              <w:t xml:space="preserve"> </w:t>
            </w:r>
            <w:r>
              <w:rPr>
                <w:rFonts w:ascii="B Nazanin" w:eastAsia="B Nazanin" w:hAnsi="B Nazanin" w:cs="B Nazanin"/>
                <w:rtl/>
              </w:rPr>
              <w:t>جانبی زمین لرزه</w:t>
            </w:r>
            <w:r>
              <w:rPr>
                <w:rtl/>
              </w:rPr>
              <w:t xml:space="preserve"> </w:t>
            </w:r>
            <w:r>
              <w:rPr>
                <w:rFonts w:ascii="B Nazanin" w:eastAsia="B Nazanin" w:hAnsi="B Nazanin" w:cs="B Nazanin"/>
                <w:rtl/>
              </w:rPr>
              <w:t>با</w:t>
            </w:r>
            <w:r>
              <w:rPr>
                <w:rtl/>
              </w:rPr>
              <w:t xml:space="preserve"> </w:t>
            </w:r>
            <w:r>
              <w:rPr>
                <w:rFonts w:ascii="B Nazanin" w:eastAsia="B Nazanin" w:hAnsi="B Nazanin" w:cs="B Nazanin"/>
                <w:rtl/>
              </w:rPr>
              <w:t>بستهای</w:t>
            </w:r>
            <w:r>
              <w:rPr>
                <w:rtl/>
              </w:rPr>
              <w:t xml:space="preserve"> </w:t>
            </w:r>
            <w:r>
              <w:rPr>
                <w:rFonts w:ascii="B Nazanin" w:eastAsia="B Nazanin" w:hAnsi="B Nazanin" w:cs="B Nazanin"/>
                <w:rtl/>
              </w:rPr>
              <w:t>جانبی</w:t>
            </w:r>
            <w:r>
              <w:rPr>
                <w:rtl/>
              </w:rPr>
              <w:t xml:space="preserve"> </w:t>
            </w:r>
            <w:r>
              <w:rPr>
                <w:rFonts w:ascii="B Nazanin" w:eastAsia="B Nazanin" w:hAnsi="B Nazanin" w:cs="B Nazanin"/>
                <w:rtl/>
              </w:rPr>
              <w:t>تقویت</w:t>
            </w:r>
            <w:r>
              <w:rPr>
                <w:rtl/>
              </w:rPr>
              <w:t xml:space="preserve"> </w:t>
            </w:r>
            <w:r>
              <w:rPr>
                <w:rFonts w:ascii="B Nazanin" w:eastAsia="B Nazanin" w:hAnsi="B Nazanin" w:cs="B Nazanin"/>
                <w:rtl/>
              </w:rPr>
              <w:t>شده باشد</w:t>
            </w:r>
            <w:r>
              <w:rPr>
                <w:sz w:val="26"/>
                <w:szCs w:val="26"/>
                <w:rtl/>
              </w:rPr>
              <w:t>.</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جهت جلوگیری از سقوط اجسام و تجهیزات همه آنها به دیوار ثابت شوند.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قفسه داروها، کمدها، کابینها، تابلوها و قابها تا حد امکان به صورت ایمن و استاندارد به دیوارها فیکس و مهار شوند.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حتی الامکان از قابها و تابلوهای مقاوم و سبك استفاده شود.</w:t>
            </w:r>
            <w:r>
              <w:rPr>
                <w:rFonts w:ascii="Arial" w:eastAsia="Arial" w:hAnsi="Arial" w:cs="Arial"/>
                <w:rtl/>
              </w:rPr>
              <w:t xml:space="preserve"> </w:t>
            </w:r>
          </w:p>
          <w:p w:rsidR="00A37FCE" w:rsidRDefault="00D51DE7">
            <w:pPr>
              <w:numPr>
                <w:ilvl w:val="0"/>
                <w:numId w:val="104"/>
              </w:numPr>
              <w:spacing w:after="16"/>
              <w:ind w:hanging="423"/>
              <w:jc w:val="left"/>
            </w:pPr>
            <w:r>
              <w:rPr>
                <w:rFonts w:ascii="B Nazanin" w:eastAsia="B Nazanin" w:hAnsi="B Nazanin" w:cs="B Nazanin"/>
                <w:rtl/>
              </w:rPr>
              <w:t>تجهیزات نصب شده روی دیوارها به صورت ماهانه توسط واحد ساختمان بازدید و از استمکام آنها اطمینان حاصل گردد</w:t>
            </w:r>
            <w:r>
              <w:rPr>
                <w:rFonts w:ascii="Arial" w:eastAsia="Arial" w:hAnsi="Arial" w:cs="Arial"/>
                <w:rtl/>
              </w:rPr>
              <w:t>.</w:t>
            </w:r>
            <w:r>
              <w:rPr>
                <w:rtl/>
              </w:rPr>
              <w:t xml:space="preserve"> </w:t>
            </w:r>
          </w:p>
          <w:p w:rsidR="00A37FCE" w:rsidRDefault="00D51DE7">
            <w:pPr>
              <w:numPr>
                <w:ilvl w:val="0"/>
                <w:numId w:val="104"/>
              </w:numPr>
              <w:ind w:hanging="423"/>
              <w:jc w:val="left"/>
            </w:pPr>
            <w:r>
              <w:rPr>
                <w:rFonts w:ascii="B Nazanin" w:eastAsia="B Nazanin" w:hAnsi="B Nazanin" w:cs="B Nazanin"/>
                <w:rtl/>
              </w:rPr>
              <w:t>در بازدیدهای دورهای کلیه قسمتهای بیمارستان از لماظ ایمنی کنترل شوند.</w:t>
            </w:r>
            <w:r>
              <w:rPr>
                <w:rFonts w:ascii="Arial" w:eastAsia="Arial" w:hAnsi="Arial" w:cs="Arial"/>
                <w:sz w:val="24"/>
                <w:szCs w:val="24"/>
                <w:rtl/>
              </w:rPr>
              <w:t xml:space="preserve"> </w:t>
            </w:r>
          </w:p>
          <w:p w:rsidR="00A37FCE" w:rsidRDefault="00D51DE7">
            <w:pPr>
              <w:numPr>
                <w:ilvl w:val="0"/>
                <w:numId w:val="104"/>
              </w:numPr>
              <w:ind w:hanging="423"/>
              <w:jc w:val="left"/>
            </w:pPr>
            <w:r>
              <w:rPr>
                <w:rFonts w:ascii="B Nazanin" w:eastAsia="B Nazanin" w:hAnsi="B Nazanin" w:cs="B Nazanin"/>
                <w:rtl/>
              </w:rPr>
              <w:t>کلیه لبههای تیز و نبشها در بخشهای بستری و اتاقهای عمل توسط عربهگیر از جنس مناسب ممافظت شده باشد.</w:t>
            </w:r>
            <w:r>
              <w:rPr>
                <w:rFonts w:ascii="Arial" w:eastAsia="Arial" w:hAnsi="Arial" w:cs="Arial"/>
                <w:rtl/>
              </w:rPr>
              <w:t xml:space="preserve"> </w:t>
            </w:r>
          </w:p>
          <w:p w:rsidR="00A37FCE" w:rsidRDefault="00D51DE7">
            <w:pPr>
              <w:numPr>
                <w:ilvl w:val="0"/>
                <w:numId w:val="104"/>
              </w:numPr>
              <w:ind w:hanging="423"/>
              <w:jc w:val="left"/>
            </w:pPr>
            <w:r>
              <w:rPr>
                <w:rFonts w:ascii="B Nazanin" w:eastAsia="B Nazanin" w:hAnsi="B Nazanin" w:cs="B Nazanin"/>
                <w:rtl/>
              </w:rPr>
              <w:t>خطوط انتقال برق (فشار ععیف و فشار قوی )</w:t>
            </w:r>
            <w:r>
              <w:rPr>
                <w:rtl/>
              </w:rPr>
              <w:t xml:space="preserve"> </w:t>
            </w:r>
            <w:r>
              <w:rPr>
                <w:rFonts w:ascii="B Nazanin" w:eastAsia="B Nazanin" w:hAnsi="B Nazanin" w:cs="B Nazanin"/>
                <w:rtl/>
              </w:rPr>
              <w:t>در مموطه بیمارستان شناسائی و حریم آنها مشخص شود.</w:t>
            </w:r>
            <w:r>
              <w:rPr>
                <w:rFonts w:ascii="Arial" w:eastAsia="Arial" w:hAnsi="Arial" w:cs="Arial"/>
                <w:rtl/>
              </w:rPr>
              <w:t xml:space="preserve"> </w:t>
            </w:r>
          </w:p>
          <w:p w:rsidR="00A37FCE" w:rsidRDefault="00D51DE7">
            <w:pPr>
              <w:numPr>
                <w:ilvl w:val="0"/>
                <w:numId w:val="104"/>
              </w:numPr>
              <w:spacing w:after="1"/>
              <w:ind w:hanging="423"/>
              <w:jc w:val="left"/>
            </w:pPr>
            <w:r>
              <w:rPr>
                <w:rFonts w:ascii="B Nazanin" w:eastAsia="B Nazanin" w:hAnsi="B Nazanin" w:cs="B Nazanin"/>
                <w:rtl/>
              </w:rPr>
              <w:t xml:space="preserve">روشنائی کافی در قسمتهای مختلف داخلی و مموطه بیمارستان که نیاز به روشنائی جهت تردد و انجام فعالیت دارند، تأمین شود. </w:t>
            </w:r>
          </w:p>
          <w:p w:rsidR="00A37FCE" w:rsidRDefault="00D51DE7">
            <w:pPr>
              <w:numPr>
                <w:ilvl w:val="0"/>
                <w:numId w:val="104"/>
              </w:numPr>
              <w:ind w:hanging="423"/>
              <w:jc w:val="left"/>
            </w:pPr>
            <w:r>
              <w:rPr>
                <w:rFonts w:ascii="B Nazanin" w:eastAsia="B Nazanin" w:hAnsi="B Nazanin" w:cs="B Nazanin"/>
                <w:rtl/>
              </w:rPr>
              <w:t>راهروهای داخلی عاری از موانع برای اطمینان از سهولت حرکت کارکنان، برانکارد و تجهیزات پزشکی باشند.</w:t>
            </w:r>
            <w:r>
              <w:rPr>
                <w:sz w:val="26"/>
                <w:szCs w:val="26"/>
                <w:rtl/>
              </w:rPr>
              <w:t xml:space="preserve">  </w:t>
            </w:r>
          </w:p>
        </w:tc>
      </w:tr>
    </w:tbl>
    <w:p w:rsidR="00A37FCE" w:rsidRDefault="00A37FCE">
      <w:pPr>
        <w:bidi w:val="0"/>
        <w:spacing w:after="0"/>
        <w:ind w:left="-324" w:right="5"/>
        <w:jc w:val="left"/>
      </w:pPr>
    </w:p>
    <w:tbl>
      <w:tblPr>
        <w:tblStyle w:val="TableGrid"/>
        <w:tblW w:w="11596" w:type="dxa"/>
        <w:tblInd w:w="-1" w:type="dxa"/>
        <w:tblCellMar>
          <w:left w:w="42" w:type="dxa"/>
          <w:bottom w:w="4" w:type="dxa"/>
          <w:right w:w="105"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B Nazanin" w:eastAsia="B Nazanin" w:hAnsi="B Nazanin" w:cs="B Nazanin"/>
                <w:sz w:val="24"/>
                <w:szCs w:val="24"/>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پله فرار با علائم راهنمای واعح، دارای نرده و پلکان در همه طبقات بیمارستان بدون هیچ مانعی قابل دسترسی است.</w:t>
            </w:r>
            <w:r>
              <w:rPr>
                <w:rFonts w:ascii="B Nazanin" w:eastAsia="B Nazanin" w:hAnsi="B Nazanin" w:cs="B Nazanin"/>
                <w:sz w:val="24"/>
                <w:szCs w:val="24"/>
                <w:rtl/>
              </w:rPr>
              <w:t xml:space="preserve"> </w:t>
            </w:r>
          </w:p>
        </w:tc>
      </w:tr>
      <w:tr w:rsidR="00A37FCE">
        <w:trPr>
          <w:trHeight w:val="1314"/>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05"/>
              </w:numPr>
              <w:ind w:hanging="254"/>
              <w:jc w:val="left"/>
            </w:pPr>
            <w:r>
              <w:rPr>
                <w:rFonts w:ascii="B Nazanin" w:eastAsia="B Nazanin" w:hAnsi="B Nazanin" w:cs="B Nazanin"/>
                <w:rtl/>
              </w:rPr>
              <w:t xml:space="preserve">پیشبینی پله فرار در صورت طبقاتی بودن بیمارستان </w:t>
            </w:r>
            <w:r>
              <w:rPr>
                <w:rFonts w:ascii="Arial" w:eastAsia="Arial" w:hAnsi="Arial" w:cs="Arial"/>
                <w:rtl/>
              </w:rPr>
              <w:t xml:space="preserve"> </w:t>
            </w:r>
          </w:p>
          <w:p w:rsidR="00A37FCE" w:rsidRDefault="00D51DE7">
            <w:pPr>
              <w:numPr>
                <w:ilvl w:val="0"/>
                <w:numId w:val="105"/>
              </w:numPr>
              <w:ind w:hanging="254"/>
              <w:jc w:val="left"/>
            </w:pPr>
            <w:r>
              <w:rPr>
                <w:rFonts w:ascii="B Nazanin" w:eastAsia="B Nazanin" w:hAnsi="B Nazanin" w:cs="B Nazanin"/>
                <w:rtl/>
              </w:rPr>
              <w:t xml:space="preserve">وجود نرده پلکان برای تمام راه پلهها  </w:t>
            </w:r>
          </w:p>
          <w:p w:rsidR="00A37FCE" w:rsidRDefault="00D51DE7">
            <w:pPr>
              <w:numPr>
                <w:ilvl w:val="0"/>
                <w:numId w:val="105"/>
              </w:numPr>
              <w:ind w:hanging="254"/>
              <w:jc w:val="left"/>
            </w:pPr>
            <w:r>
              <w:rPr>
                <w:rFonts w:ascii="B Nazanin" w:eastAsia="B Nazanin" w:hAnsi="B Nazanin" w:cs="B Nazanin"/>
                <w:rtl/>
              </w:rPr>
              <w:t xml:space="preserve">باز بودن مسیرهای خروج و پلکانهای اعطراری در تمام اوقات شبانه روز </w:t>
            </w:r>
            <w:r>
              <w:rPr>
                <w:rFonts w:ascii="Arial" w:eastAsia="Arial" w:hAnsi="Arial" w:cs="Arial"/>
                <w:rtl/>
              </w:rPr>
              <w:t xml:space="preserve"> </w:t>
            </w:r>
          </w:p>
          <w:p w:rsidR="00A37FCE" w:rsidRDefault="00D51DE7">
            <w:pPr>
              <w:numPr>
                <w:ilvl w:val="0"/>
                <w:numId w:val="105"/>
              </w:numPr>
              <w:ind w:hanging="254"/>
              <w:jc w:val="left"/>
            </w:pPr>
            <w:r>
              <w:rPr>
                <w:rFonts w:ascii="B Nazanin" w:eastAsia="B Nazanin" w:hAnsi="B Nazanin" w:cs="B Nazanin"/>
                <w:rtl/>
              </w:rPr>
              <w:t xml:space="preserve">عدم وجود هرگونه موانعی در مسیر خروج و پلکانهای اعطراری </w:t>
            </w:r>
            <w:r>
              <w:rPr>
                <w:rtl/>
              </w:rPr>
              <w:t xml:space="preserve"> </w:t>
            </w:r>
          </w:p>
        </w:tc>
      </w:tr>
      <w:tr w:rsidR="00A37FCE">
        <w:trPr>
          <w:trHeight w:val="231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6"/>
              <w:ind w:left="33"/>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نکات مهم در مسیرهای خروج و پله فرار  </w:t>
            </w:r>
          </w:p>
          <w:p w:rsidR="00A37FCE" w:rsidRDefault="00D51DE7">
            <w:pPr>
              <w:numPr>
                <w:ilvl w:val="0"/>
                <w:numId w:val="106"/>
              </w:numPr>
              <w:ind w:hanging="143"/>
              <w:jc w:val="left"/>
            </w:pPr>
            <w:r>
              <w:rPr>
                <w:rFonts w:ascii="B Nazanin" w:eastAsia="B Nazanin" w:hAnsi="B Nazanin" w:cs="B Nazanin"/>
                <w:rtl/>
              </w:rPr>
              <w:t>دربهاى ورودى عارى از هر گونه مانع بوده و به اندازه کافى براى عبور بیماران و پرسنل در شرایط اعطرارى عریض باشند</w:t>
            </w:r>
            <w:r>
              <w:rPr>
                <w:rtl/>
              </w:rPr>
              <w:t>.</w:t>
            </w:r>
            <w:r>
              <w:rPr>
                <w:rFonts w:ascii="B Nazanin" w:eastAsia="B Nazanin" w:hAnsi="B Nazanin" w:cs="B Nazanin"/>
                <w:rtl/>
              </w:rPr>
              <w:t xml:space="preserve"> </w:t>
            </w:r>
          </w:p>
          <w:p w:rsidR="00A37FCE" w:rsidRDefault="00D51DE7">
            <w:pPr>
              <w:numPr>
                <w:ilvl w:val="0"/>
                <w:numId w:val="106"/>
              </w:numPr>
              <w:ind w:hanging="143"/>
              <w:jc w:val="left"/>
            </w:pPr>
            <w:r>
              <w:rPr>
                <w:rFonts w:ascii="B Nazanin" w:eastAsia="B Nazanin" w:hAnsi="B Nazanin" w:cs="B Nazanin"/>
                <w:rtl/>
              </w:rPr>
              <w:t>دربها به سمت خارج باز شوند تا در صورت هجوم جمعیت مانعى در برابر خروج آنها وجود نداشته باشد .</w:t>
            </w:r>
            <w:r>
              <w:rPr>
                <w:rtl/>
              </w:rPr>
              <w:t xml:space="preserve"> </w:t>
            </w:r>
          </w:p>
          <w:p w:rsidR="00A37FCE" w:rsidRDefault="00D51DE7">
            <w:pPr>
              <w:numPr>
                <w:ilvl w:val="0"/>
                <w:numId w:val="106"/>
              </w:numPr>
              <w:ind w:hanging="143"/>
              <w:jc w:val="left"/>
            </w:pPr>
            <w:r>
              <w:rPr>
                <w:rFonts w:ascii="B Nazanin" w:eastAsia="B Nazanin" w:hAnsi="B Nazanin" w:cs="B Nazanin"/>
                <w:rtl/>
              </w:rPr>
              <w:t>توجههه ویژه بههه وععیت دربها و ورودىهاى بخشهاى مهم مانند بخش اورژانههس و بخش مراقبتهاى ویژه و اتاق عمل شود.</w:t>
            </w:r>
            <w:r>
              <w:rPr>
                <w:rtl/>
              </w:rPr>
              <w:t xml:space="preserve"> </w:t>
            </w:r>
          </w:p>
          <w:p w:rsidR="00A37FCE" w:rsidRDefault="00D51DE7">
            <w:pPr>
              <w:numPr>
                <w:ilvl w:val="0"/>
                <w:numId w:val="106"/>
              </w:numPr>
              <w:ind w:hanging="143"/>
              <w:jc w:val="left"/>
            </w:pPr>
            <w:r>
              <w:rPr>
                <w:rFonts w:ascii="B Nazanin" w:eastAsia="B Nazanin" w:hAnsi="B Nazanin" w:cs="B Nazanin"/>
                <w:rtl/>
              </w:rPr>
              <w:t>علایم راهنمایی واعح و از نوع شب نما به سمت پله فرار از داخل راهروها تا پله فرار در هر بخش/ واحد نصب شده و</w:t>
            </w:r>
            <w:r>
              <w:rPr>
                <w:rtl/>
              </w:rPr>
              <w:t xml:space="preserve"> </w:t>
            </w:r>
            <w:r>
              <w:rPr>
                <w:rFonts w:ascii="B Nazanin" w:eastAsia="B Nazanin" w:hAnsi="B Nazanin" w:cs="B Nazanin"/>
                <w:rtl/>
              </w:rPr>
              <w:t>روشنایی</w:t>
            </w:r>
            <w:r>
              <w:rPr>
                <w:rtl/>
              </w:rPr>
              <w:t xml:space="preserve"> </w:t>
            </w:r>
            <w:r>
              <w:rPr>
                <w:rFonts w:ascii="B Nazanin" w:eastAsia="B Nazanin" w:hAnsi="B Nazanin" w:cs="B Nazanin"/>
                <w:rtl/>
              </w:rPr>
              <w:t>اعطراری</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مسیر</w:t>
            </w:r>
            <w:r>
              <w:rPr>
                <w:rtl/>
              </w:rPr>
              <w:t xml:space="preserve"> </w:t>
            </w:r>
            <w:r>
              <w:rPr>
                <w:rFonts w:ascii="B Nazanin" w:eastAsia="B Nazanin" w:hAnsi="B Nazanin" w:cs="B Nazanin"/>
                <w:rtl/>
              </w:rPr>
              <w:t>پلههای</w:t>
            </w:r>
            <w:r>
              <w:rPr>
                <w:rtl/>
              </w:rPr>
              <w:t xml:space="preserve"> </w:t>
            </w:r>
            <w:r>
              <w:rPr>
                <w:rFonts w:ascii="B Nazanin" w:eastAsia="B Nazanin" w:hAnsi="B Nazanin" w:cs="B Nazanin"/>
                <w:rtl/>
              </w:rPr>
              <w:t>فرار</w:t>
            </w:r>
            <w:r>
              <w:rPr>
                <w:rtl/>
              </w:rPr>
              <w:t xml:space="preserve"> </w:t>
            </w:r>
            <w:r>
              <w:rPr>
                <w:rFonts w:ascii="B Nazanin" w:eastAsia="B Nazanin" w:hAnsi="B Nazanin" w:cs="B Nazanin"/>
                <w:rtl/>
              </w:rPr>
              <w:t>تامین</w:t>
            </w:r>
            <w:r>
              <w:rPr>
                <w:rtl/>
              </w:rPr>
              <w:t xml:space="preserve"> </w:t>
            </w:r>
            <w:r>
              <w:rPr>
                <w:rFonts w:ascii="B Nazanin" w:eastAsia="B Nazanin" w:hAnsi="B Nazanin" w:cs="B Nazanin"/>
                <w:rtl/>
              </w:rPr>
              <w:t>شود.</w:t>
            </w:r>
            <w:r>
              <w:rPr>
                <w:rtl/>
              </w:rPr>
              <w:t xml:space="preserve"> </w:t>
            </w:r>
          </w:p>
          <w:p w:rsidR="00A37FCE" w:rsidRDefault="00D51DE7">
            <w:pPr>
              <w:numPr>
                <w:ilvl w:val="0"/>
                <w:numId w:val="106"/>
              </w:numPr>
              <w:ind w:hanging="143"/>
              <w:jc w:val="left"/>
            </w:pPr>
            <w:r>
              <w:rPr>
                <w:rFonts w:ascii="B Nazanin" w:eastAsia="B Nazanin" w:hAnsi="B Nazanin" w:cs="B Nazanin"/>
                <w:rtl/>
              </w:rPr>
              <w:t>دسترسی به پلکانهای خارجی در هر طبقه از طریق دربههههای مقاوم در برابر آتش، عربه و دود صورت پذیرد.</w:t>
            </w:r>
            <w:r>
              <w:rPr>
                <w:rtl/>
              </w:rPr>
              <w:t xml:space="preserve"> </w:t>
            </w:r>
          </w:p>
          <w:p w:rsidR="00A37FCE" w:rsidRDefault="00D51DE7">
            <w:pPr>
              <w:numPr>
                <w:ilvl w:val="0"/>
                <w:numId w:val="106"/>
              </w:numPr>
              <w:ind w:hanging="143"/>
              <w:jc w:val="left"/>
            </w:pPr>
            <w:r>
              <w:rPr>
                <w:rFonts w:ascii="B Nazanin" w:eastAsia="B Nazanin" w:hAnsi="B Nazanin" w:cs="B Nazanin"/>
                <w:rtl/>
              </w:rPr>
              <w:t xml:space="preserve">کف پاگردها و پلکانهای خارجی با سهههازه فلزی باید با ورق فلزی آجدار پوشههش داده شود.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B Nazanin" w:eastAsia="B Nazanin" w:hAnsi="B Nazanin" w:cs="B Nazanin"/>
                <w:sz w:val="24"/>
                <w:szCs w:val="24"/>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آسانسورهای فعال تمت نظارتهای مستمر ایمنی و فنی بوده و دارای گواهینامه استاندارد/ گواهی ایمنی از اداره کل استاندارد است.</w:t>
            </w:r>
            <w:r>
              <w:rPr>
                <w:rFonts w:ascii="B Nazanin" w:eastAsia="B Nazanin" w:hAnsi="B Nazanin" w:cs="B Nazanin"/>
                <w:sz w:val="24"/>
                <w:szCs w:val="24"/>
                <w:rtl/>
              </w:rPr>
              <w:t xml:space="preserve"> </w:t>
            </w:r>
          </w:p>
        </w:tc>
      </w:tr>
      <w:tr w:rsidR="00A37FCE">
        <w:trPr>
          <w:trHeight w:val="163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07"/>
              </w:numPr>
              <w:ind w:hanging="253"/>
              <w:jc w:val="left"/>
            </w:pPr>
            <w:r>
              <w:rPr>
                <w:rFonts w:ascii="B Nazanin" w:eastAsia="B Nazanin" w:hAnsi="B Nazanin" w:cs="B Nazanin"/>
                <w:rtl/>
              </w:rPr>
              <w:lastRenderedPageBreak/>
              <w:t xml:space="preserve">اخذ گواهینامه استاندارد/ گواهی ایمنی از اداره کل استاندارد برای تمامی آسانسورهای فعال بیمارستان </w:t>
            </w:r>
            <w:r>
              <w:rPr>
                <w:rFonts w:ascii="Arial" w:eastAsia="Arial" w:hAnsi="Arial" w:cs="Arial"/>
                <w:rtl/>
              </w:rPr>
              <w:t xml:space="preserve"> </w:t>
            </w:r>
          </w:p>
          <w:p w:rsidR="00A37FCE" w:rsidRDefault="00D51DE7">
            <w:pPr>
              <w:numPr>
                <w:ilvl w:val="0"/>
                <w:numId w:val="107"/>
              </w:numPr>
              <w:ind w:hanging="253"/>
              <w:jc w:val="left"/>
            </w:pPr>
            <w:r>
              <w:rPr>
                <w:rFonts w:ascii="B Nazanin" w:eastAsia="B Nazanin" w:hAnsi="B Nazanin" w:cs="B Nazanin"/>
                <w:rtl/>
              </w:rPr>
              <w:t xml:space="preserve">تعمیر و نگهداری آسانسورها توسط شرکتهای دارای صلاحیت از اداره استاندارد آسانسور منطقه </w:t>
            </w:r>
            <w:r>
              <w:rPr>
                <w:rtl/>
              </w:rPr>
              <w:t xml:space="preserve"> </w:t>
            </w:r>
          </w:p>
          <w:p w:rsidR="00A37FCE" w:rsidRDefault="00D51DE7">
            <w:pPr>
              <w:numPr>
                <w:ilvl w:val="0"/>
                <w:numId w:val="107"/>
              </w:numPr>
              <w:ind w:hanging="253"/>
              <w:jc w:val="left"/>
            </w:pPr>
            <w:r>
              <w:rPr>
                <w:rFonts w:ascii="B Nazanin" w:eastAsia="B Nazanin" w:hAnsi="B Nazanin" w:cs="B Nazanin"/>
                <w:rtl/>
              </w:rPr>
              <w:t xml:space="preserve">برنامهریزی و انجام سرویسهای دورهای و پیشگیراِنه آسانسورها توسط شرکتهای دارای صلاحیت از اداره استاندارد آسانسور </w:t>
            </w:r>
            <w:r>
              <w:rPr>
                <w:rtl/>
              </w:rPr>
              <w:t xml:space="preserve"> </w:t>
            </w:r>
          </w:p>
          <w:p w:rsidR="00A37FCE" w:rsidRDefault="00D51DE7">
            <w:pPr>
              <w:numPr>
                <w:ilvl w:val="0"/>
                <w:numId w:val="107"/>
              </w:numPr>
              <w:ind w:hanging="253"/>
              <w:jc w:val="left"/>
            </w:pPr>
            <w:r>
              <w:rPr>
                <w:rFonts w:ascii="B Nazanin" w:eastAsia="B Nazanin" w:hAnsi="B Nazanin" w:cs="B Nazanin"/>
                <w:rtl/>
              </w:rPr>
              <w:t>همسطح بودن ورودی آسانسور با دسترسی بلامانع صندلی چرخدار یا برانکارد</w:t>
            </w:r>
            <w:r>
              <w:rPr>
                <w:rtl/>
              </w:rPr>
              <w:t xml:space="preserve"> </w:t>
            </w:r>
          </w:p>
          <w:p w:rsidR="00A37FCE" w:rsidRDefault="00D51DE7">
            <w:pPr>
              <w:numPr>
                <w:ilvl w:val="0"/>
                <w:numId w:val="107"/>
              </w:numPr>
              <w:ind w:hanging="253"/>
              <w:jc w:val="left"/>
            </w:pPr>
            <w:r>
              <w:rPr>
                <w:rFonts w:ascii="B Nazanin" w:eastAsia="B Nazanin" w:hAnsi="B Nazanin" w:cs="B Nazanin"/>
                <w:rtl/>
              </w:rPr>
              <w:t xml:space="preserve">نصب دستگیرههای کمکی در دیوارههای آسانسور </w:t>
            </w:r>
          </w:p>
        </w:tc>
      </w:tr>
      <w:tr w:rsidR="00A37FCE">
        <w:trPr>
          <w:trHeight w:val="336"/>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7"/>
              <w:jc w:val="left"/>
            </w:pPr>
            <w:r>
              <w:rPr>
                <w:rFonts w:ascii="B Nazanin" w:eastAsia="B Nazanin" w:hAnsi="B Nazanin" w:cs="B Nazanin"/>
                <w:rtl/>
              </w:rPr>
              <w:t xml:space="preserve">دستورالعمل استفاده از آسانسورها در زمان حریق و یا تخلیه اعطراری تدوین و اطلاع رسانی شود.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انبارهای بیمارستان با شیوه ایمن مدیریت میشوند. </w:t>
            </w:r>
          </w:p>
        </w:tc>
      </w:tr>
      <w:tr w:rsidR="00A37FCE">
        <w:trPr>
          <w:trHeight w:val="98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08"/>
              </w:numPr>
              <w:ind w:hanging="256"/>
              <w:jc w:val="left"/>
            </w:pPr>
            <w:r>
              <w:rPr>
                <w:rFonts w:ascii="B Nazanin" w:eastAsia="B Nazanin" w:hAnsi="B Nazanin" w:cs="B Nazanin"/>
                <w:rtl/>
              </w:rPr>
              <w:t>تدوین دستورالعمل انبارش</w:t>
            </w:r>
            <w:r>
              <w:rPr>
                <w:rtl/>
              </w:rPr>
              <w:t xml:space="preserve"> </w:t>
            </w:r>
            <w:r>
              <w:rPr>
                <w:rFonts w:ascii="B Nazanin" w:eastAsia="B Nazanin" w:hAnsi="B Nazanin" w:cs="B Nazanin"/>
                <w:rtl/>
              </w:rPr>
              <w:t xml:space="preserve">ایمن با حداقلهای مورد انتظار </w:t>
            </w:r>
          </w:p>
          <w:p w:rsidR="00A37FCE" w:rsidRDefault="00D51DE7">
            <w:pPr>
              <w:numPr>
                <w:ilvl w:val="0"/>
                <w:numId w:val="108"/>
              </w:numPr>
              <w:ind w:hanging="256"/>
              <w:jc w:val="left"/>
            </w:pPr>
            <w:r>
              <w:rPr>
                <w:rFonts w:ascii="B Nazanin" w:eastAsia="B Nazanin" w:hAnsi="B Nazanin" w:cs="B Nazanin"/>
                <w:rtl/>
              </w:rPr>
              <w:t xml:space="preserve">آگاهی و عملکرد کارکنان مرتبط بر اساس دستورالعمل انبارش ایمن </w:t>
            </w:r>
          </w:p>
          <w:p w:rsidR="00A37FCE" w:rsidRDefault="00D51DE7">
            <w:pPr>
              <w:numPr>
                <w:ilvl w:val="0"/>
                <w:numId w:val="108"/>
              </w:numPr>
              <w:ind w:hanging="256"/>
              <w:jc w:val="left"/>
            </w:pPr>
            <w:r>
              <w:rPr>
                <w:rFonts w:ascii="B Nazanin" w:eastAsia="B Nazanin" w:hAnsi="B Nazanin" w:cs="B Nazanin"/>
                <w:rtl/>
              </w:rPr>
              <w:t xml:space="preserve">نظارت مدیریت بیمارستان بر اجرای دقیق دستور العمل انبارش ایمن </w:t>
            </w:r>
          </w:p>
        </w:tc>
      </w:tr>
      <w:tr w:rsidR="00A37FCE">
        <w:trPr>
          <w:trHeight w:val="5951"/>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39"/>
              <w:ind w:left="33"/>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حداقلهای مورد انتظار در دستورالعمل انبارش</w:t>
            </w:r>
            <w:r>
              <w:rPr>
                <w:rtl/>
              </w:rPr>
              <w:t xml:space="preserve"> </w:t>
            </w:r>
            <w:r>
              <w:rPr>
                <w:rFonts w:ascii="B Nazanin" w:eastAsia="B Nazanin" w:hAnsi="B Nazanin" w:cs="B Nazanin"/>
                <w:rtl/>
              </w:rPr>
              <w:t xml:space="preserve">ایمن  </w:t>
            </w:r>
          </w:p>
          <w:p w:rsidR="00A37FCE" w:rsidRDefault="00D51DE7">
            <w:pPr>
              <w:numPr>
                <w:ilvl w:val="0"/>
                <w:numId w:val="109"/>
              </w:numPr>
              <w:ind w:hanging="368"/>
              <w:jc w:val="left"/>
            </w:pPr>
            <w:r>
              <w:rPr>
                <w:rFonts w:ascii="B Nazanin" w:eastAsia="B Nazanin" w:hAnsi="B Nazanin" w:cs="B Nazanin"/>
                <w:rtl/>
              </w:rPr>
              <w:t xml:space="preserve">انبارش مستقل مواد شیمیایی و قابل اشتعال برنامهریزی شود. </w:t>
            </w:r>
            <w:r>
              <w:rPr>
                <w:rtl/>
              </w:rPr>
              <w:t xml:space="preserve"> </w:t>
            </w:r>
          </w:p>
          <w:p w:rsidR="00A37FCE" w:rsidRDefault="00D51DE7">
            <w:pPr>
              <w:numPr>
                <w:ilvl w:val="0"/>
                <w:numId w:val="109"/>
              </w:numPr>
              <w:ind w:hanging="368"/>
              <w:jc w:val="left"/>
            </w:pPr>
            <w:r>
              <w:rPr>
                <w:rFonts w:ascii="B Nazanin" w:eastAsia="B Nazanin" w:hAnsi="B Nazanin" w:cs="B Nazanin"/>
                <w:rtl/>
              </w:rPr>
              <w:t>اصول ایمنی و دتکتورهای هشداردهنده در فضای خارج از انبار اصلی رعایت شود.</w:t>
            </w:r>
            <w:r>
              <w:rPr>
                <w:rtl/>
              </w:rPr>
              <w:t xml:space="preserve"> </w:t>
            </w:r>
          </w:p>
          <w:p w:rsidR="00A37FCE" w:rsidRDefault="00D51DE7">
            <w:pPr>
              <w:numPr>
                <w:ilvl w:val="0"/>
                <w:numId w:val="109"/>
              </w:numPr>
              <w:ind w:hanging="368"/>
              <w:jc w:val="left"/>
            </w:pPr>
            <w:r>
              <w:rPr>
                <w:rFonts w:ascii="B Nazanin" w:eastAsia="B Nazanin" w:hAnsi="B Nazanin" w:cs="B Nazanin"/>
                <w:rtl/>
              </w:rPr>
              <w:t>از قفسه بندیهای فلزی مستمکم و غیر قابل اشتعال استفاده شود.</w:t>
            </w:r>
            <w:r>
              <w:rPr>
                <w:rtl/>
              </w:rPr>
              <w:t xml:space="preserve"> </w:t>
            </w:r>
          </w:p>
          <w:p w:rsidR="00A37FCE" w:rsidRDefault="00D51DE7">
            <w:pPr>
              <w:numPr>
                <w:ilvl w:val="0"/>
                <w:numId w:val="109"/>
              </w:numPr>
              <w:ind w:hanging="368"/>
              <w:jc w:val="left"/>
            </w:pPr>
            <w:r>
              <w:rPr>
                <w:rFonts w:ascii="B Nazanin" w:eastAsia="B Nazanin" w:hAnsi="B Nazanin" w:cs="B Nazanin"/>
                <w:rtl/>
              </w:rPr>
              <w:t>از درب فلزی و فاقد شکاف در انبار استفاده شود.</w:t>
            </w:r>
            <w:r>
              <w:rPr>
                <w:rtl/>
              </w:rPr>
              <w:t xml:space="preserve"> </w:t>
            </w:r>
          </w:p>
          <w:p w:rsidR="00A37FCE" w:rsidRDefault="00D51DE7">
            <w:pPr>
              <w:numPr>
                <w:ilvl w:val="0"/>
                <w:numId w:val="109"/>
              </w:numPr>
              <w:ind w:hanging="368"/>
              <w:jc w:val="left"/>
            </w:pPr>
            <w:r>
              <w:rPr>
                <w:rFonts w:ascii="B Nazanin" w:eastAsia="B Nazanin" w:hAnsi="B Nazanin" w:cs="B Nazanin"/>
                <w:rtl/>
              </w:rPr>
              <w:t>سیم کشی توکار برق و از داخل لولههای مخصوص عد عربه و اشتعال باشد.</w:t>
            </w:r>
            <w:r>
              <w:rPr>
                <w:rtl/>
              </w:rPr>
              <w:t xml:space="preserve"> </w:t>
            </w:r>
          </w:p>
          <w:p w:rsidR="00A37FCE" w:rsidRDefault="00D51DE7">
            <w:pPr>
              <w:numPr>
                <w:ilvl w:val="0"/>
                <w:numId w:val="109"/>
              </w:numPr>
              <w:ind w:hanging="368"/>
              <w:jc w:val="left"/>
            </w:pPr>
            <w:r>
              <w:rPr>
                <w:rFonts w:ascii="B Nazanin" w:eastAsia="B Nazanin" w:hAnsi="B Nazanin" w:cs="B Nazanin"/>
                <w:rtl/>
              </w:rPr>
              <w:t>از کلیدها و پریزها و روشناییهای عد جرقه استفاده شود.</w:t>
            </w:r>
            <w:r>
              <w:rPr>
                <w:rtl/>
              </w:rPr>
              <w:t xml:space="preserve"> </w:t>
            </w:r>
          </w:p>
          <w:p w:rsidR="00A37FCE" w:rsidRDefault="00D51DE7">
            <w:pPr>
              <w:numPr>
                <w:ilvl w:val="0"/>
                <w:numId w:val="109"/>
              </w:numPr>
              <w:ind w:hanging="368"/>
              <w:jc w:val="left"/>
            </w:pPr>
            <w:r>
              <w:rPr>
                <w:rFonts w:ascii="B Nazanin" w:eastAsia="B Nazanin" w:hAnsi="B Nazanin" w:cs="B Nazanin"/>
                <w:rtl/>
              </w:rPr>
              <w:t xml:space="preserve">چیدمان طبقه بندی شده و ایمن از جمله نگهداری مواد سوزاننده و اشتعال زا در طبقات پایین انجام شود. </w:t>
            </w:r>
            <w:r>
              <w:rPr>
                <w:rtl/>
              </w:rPr>
              <w:t xml:space="preserve"> </w:t>
            </w:r>
          </w:p>
          <w:p w:rsidR="00A37FCE" w:rsidRDefault="00D51DE7">
            <w:pPr>
              <w:numPr>
                <w:ilvl w:val="0"/>
                <w:numId w:val="109"/>
              </w:numPr>
              <w:ind w:hanging="368"/>
              <w:jc w:val="left"/>
            </w:pPr>
            <w:r>
              <w:rPr>
                <w:rFonts w:ascii="B Nazanin" w:eastAsia="B Nazanin" w:hAnsi="B Nazanin" w:cs="B Nazanin"/>
                <w:rtl/>
              </w:rPr>
              <w:t>از علایم هشداردهنده ممنوعیت سیگار و سایر موارد ایمنی استفاده شود.</w:t>
            </w:r>
            <w:r>
              <w:rPr>
                <w:rtl/>
              </w:rPr>
              <w:t xml:space="preserve"> </w:t>
            </w:r>
          </w:p>
          <w:p w:rsidR="00A37FCE" w:rsidRDefault="00D51DE7">
            <w:pPr>
              <w:numPr>
                <w:ilvl w:val="0"/>
                <w:numId w:val="109"/>
              </w:numPr>
              <w:ind w:hanging="368"/>
              <w:jc w:val="left"/>
            </w:pPr>
            <w:r>
              <w:rPr>
                <w:rFonts w:ascii="B Nazanin" w:eastAsia="B Nazanin" w:hAnsi="B Nazanin" w:cs="B Nazanin"/>
                <w:rtl/>
              </w:rPr>
              <w:t xml:space="preserve">کف انبار صاف و فاقد هرگونه لغزندگی باشد. </w:t>
            </w:r>
            <w:r>
              <w:rPr>
                <w:rtl/>
              </w:rPr>
              <w:t xml:space="preserve"> </w:t>
            </w:r>
          </w:p>
          <w:p w:rsidR="00A37FCE" w:rsidRDefault="00D51DE7">
            <w:pPr>
              <w:numPr>
                <w:ilvl w:val="0"/>
                <w:numId w:val="109"/>
              </w:numPr>
              <w:ind w:hanging="368"/>
              <w:jc w:val="left"/>
            </w:pPr>
            <w:r>
              <w:rPr>
                <w:rFonts w:ascii="B Nazanin" w:eastAsia="B Nazanin" w:hAnsi="B Nazanin" w:cs="B Nazanin"/>
                <w:rtl/>
              </w:rPr>
              <w:t>استمکام کافی و زیر سازی مناسب کف انبار ازجهت ایمنی در مقابل آتش سوزی و زلزله ایجاد شود.</w:t>
            </w:r>
            <w:r>
              <w:rPr>
                <w:rtl/>
              </w:rPr>
              <w:t xml:space="preserve"> </w:t>
            </w:r>
          </w:p>
          <w:p w:rsidR="00A37FCE" w:rsidRDefault="00D51DE7">
            <w:pPr>
              <w:numPr>
                <w:ilvl w:val="0"/>
                <w:numId w:val="109"/>
              </w:numPr>
              <w:ind w:hanging="368"/>
              <w:jc w:val="left"/>
            </w:pPr>
            <w:r>
              <w:rPr>
                <w:rFonts w:ascii="B Nazanin" w:eastAsia="B Nazanin" w:hAnsi="B Nazanin" w:cs="B Nazanin"/>
                <w:rtl/>
              </w:rPr>
              <w:t>انبار روشنایی و تهویه مناسب داشته باشد.</w:t>
            </w:r>
            <w:r>
              <w:rPr>
                <w:rtl/>
              </w:rPr>
              <w:t xml:space="preserve"> </w:t>
            </w:r>
          </w:p>
          <w:p w:rsidR="00A37FCE" w:rsidRDefault="00D51DE7">
            <w:pPr>
              <w:numPr>
                <w:ilvl w:val="0"/>
                <w:numId w:val="109"/>
              </w:numPr>
              <w:ind w:hanging="368"/>
              <w:jc w:val="left"/>
            </w:pPr>
            <w:r>
              <w:rPr>
                <w:rFonts w:ascii="B Nazanin" w:eastAsia="B Nazanin" w:hAnsi="B Nazanin" w:cs="B Nazanin"/>
                <w:rtl/>
              </w:rPr>
              <w:t>جعبه کمكهای اولیه در انبار پیش بینی شود.</w:t>
            </w:r>
            <w:r>
              <w:rPr>
                <w:rtl/>
              </w:rPr>
              <w:t xml:space="preserve"> </w:t>
            </w:r>
          </w:p>
          <w:p w:rsidR="00A37FCE" w:rsidRDefault="00D51DE7">
            <w:pPr>
              <w:numPr>
                <w:ilvl w:val="0"/>
                <w:numId w:val="109"/>
              </w:numPr>
              <w:ind w:hanging="368"/>
              <w:jc w:val="left"/>
            </w:pPr>
            <w:r>
              <w:rPr>
                <w:rFonts w:ascii="B Nazanin" w:eastAsia="B Nazanin" w:hAnsi="B Nazanin" w:cs="B Nazanin"/>
                <w:rtl/>
              </w:rPr>
              <w:t>از نرده ممافظ در پشت پنجرههای انبارها استفاده شود.</w:t>
            </w:r>
            <w:r>
              <w:rPr>
                <w:rtl/>
              </w:rPr>
              <w:t xml:space="preserve"> </w:t>
            </w:r>
          </w:p>
          <w:p w:rsidR="00A37FCE" w:rsidRDefault="00D51DE7">
            <w:pPr>
              <w:numPr>
                <w:ilvl w:val="0"/>
                <w:numId w:val="109"/>
              </w:numPr>
              <w:ind w:hanging="368"/>
              <w:jc w:val="left"/>
            </w:pPr>
            <w:r>
              <w:rPr>
                <w:rFonts w:ascii="B Nazanin" w:eastAsia="B Nazanin" w:hAnsi="B Nazanin" w:cs="B Nazanin"/>
                <w:rtl/>
              </w:rPr>
              <w:t>نکات نگهداری اجزا  غیرسازهای در هنگام زلزله )مانند قفسهها و... ( رعایت شود.</w:t>
            </w:r>
            <w:r>
              <w:rPr>
                <w:rtl/>
              </w:rPr>
              <w:t xml:space="preserve"> </w:t>
            </w:r>
          </w:p>
          <w:p w:rsidR="00A37FCE" w:rsidRDefault="00D51DE7">
            <w:pPr>
              <w:numPr>
                <w:ilvl w:val="0"/>
                <w:numId w:val="109"/>
              </w:numPr>
              <w:ind w:hanging="368"/>
              <w:jc w:val="left"/>
            </w:pPr>
            <w:r>
              <w:rPr>
                <w:rFonts w:ascii="B Nazanin" w:eastAsia="B Nazanin" w:hAnsi="B Nazanin" w:cs="B Nazanin"/>
                <w:rtl/>
              </w:rPr>
              <w:t xml:space="preserve">مواد قابل اشتعال در یك انبار امن خارج از ساختمان بیمارستان نگهداری شده و ممل آن با تصویر گرافیکی یا علائم راهنما مشخص گردد. </w:t>
            </w:r>
          </w:p>
          <w:p w:rsidR="00A37FCE" w:rsidRDefault="00D51DE7">
            <w:pPr>
              <w:numPr>
                <w:ilvl w:val="0"/>
                <w:numId w:val="109"/>
              </w:numPr>
              <w:ind w:hanging="368"/>
              <w:jc w:val="left"/>
            </w:pPr>
            <w:r>
              <w:rPr>
                <w:rFonts w:ascii="B Nazanin" w:eastAsia="B Nazanin" w:hAnsi="B Nazanin" w:cs="B Nazanin"/>
                <w:rtl/>
              </w:rPr>
              <w:t xml:space="preserve">چك لیستی بر اساس دستورالعمل انبارش ایمن تدوین و بررسی دورهای آن توسط مدیریت بیمارستان انجام و موارد عدم انطباق اصلاح شود. </w:t>
            </w:r>
          </w:p>
        </w:tc>
      </w:tr>
    </w:tbl>
    <w:p w:rsidR="00A37FCE" w:rsidRDefault="00A37FCE">
      <w:pPr>
        <w:bidi w:val="0"/>
        <w:spacing w:after="0"/>
        <w:ind w:left="-324" w:right="5"/>
        <w:jc w:val="left"/>
      </w:pPr>
    </w:p>
    <w:tbl>
      <w:tblPr>
        <w:tblStyle w:val="TableGrid"/>
        <w:tblW w:w="11596" w:type="dxa"/>
        <w:tblInd w:w="-1" w:type="dxa"/>
        <w:tblCellMar>
          <w:top w:w="2" w:type="dxa"/>
          <w:left w:w="52" w:type="dxa"/>
          <w:right w:w="104" w:type="dxa"/>
        </w:tblCellMar>
        <w:tblLook w:val="04A0" w:firstRow="1" w:lastRow="0" w:firstColumn="1" w:lastColumn="0" w:noHBand="0" w:noVBand="1"/>
      </w:tblPr>
      <w:tblGrid>
        <w:gridCol w:w="964"/>
        <w:gridCol w:w="10632"/>
      </w:tblGrid>
      <w:tr w:rsidR="00A37FCE">
        <w:trPr>
          <w:trHeight w:val="365"/>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حوادث در بیمارستان گزارش، بررسی، تملیل شده و اقدامات اصلاحی/ برنامه بهبود مؤثر طراحی و اجرا میشود</w:t>
            </w:r>
            <w:r>
              <w:rPr>
                <w:rFonts w:ascii="B Nazanin" w:eastAsia="B Nazanin" w:hAnsi="B Nazanin" w:cs="B Nazanin"/>
                <w:sz w:val="24"/>
                <w:szCs w:val="24"/>
                <w:rtl/>
              </w:rPr>
              <w:t xml:space="preserve">. </w:t>
            </w:r>
          </w:p>
        </w:tc>
      </w:tr>
      <w:tr w:rsidR="00A37FCE">
        <w:trPr>
          <w:trHeight w:val="662"/>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0"/>
              </w:numPr>
              <w:ind w:hanging="258"/>
              <w:jc w:val="left"/>
            </w:pPr>
            <w:r>
              <w:rPr>
                <w:rFonts w:ascii="B Nazanin" w:eastAsia="B Nazanin" w:hAnsi="B Nazanin" w:cs="B Nazanin"/>
                <w:rtl/>
              </w:rPr>
              <w:t>تدوین روش اجرایی گزارش حوادث بیمارستان و اطلاع رسانی آن به تمامی کارکنان</w:t>
            </w:r>
            <w:r>
              <w:rPr>
                <w:rtl/>
              </w:rPr>
              <w:t xml:space="preserve"> </w:t>
            </w:r>
          </w:p>
          <w:p w:rsidR="00A37FCE" w:rsidRDefault="00D51DE7">
            <w:pPr>
              <w:numPr>
                <w:ilvl w:val="0"/>
                <w:numId w:val="110"/>
              </w:numPr>
              <w:ind w:hanging="258"/>
              <w:jc w:val="left"/>
            </w:pPr>
            <w:r>
              <w:rPr>
                <w:rFonts w:ascii="B Nazanin" w:eastAsia="B Nazanin" w:hAnsi="B Nazanin" w:cs="B Nazanin"/>
                <w:rtl/>
              </w:rPr>
              <w:t xml:space="preserve">اگاهی و عملکرد کارکنان مطابق روش اجرایی در زمان بروز حوادث در سطح بیمارستان </w:t>
            </w:r>
          </w:p>
        </w:tc>
      </w:tr>
      <w:tr w:rsidR="00A37FCE">
        <w:trPr>
          <w:trHeight w:val="1147"/>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8" w:firstLine="2"/>
            </w:pPr>
            <w:r>
              <w:rPr>
                <w:rFonts w:ascii="B Nazanin" w:eastAsia="B Nazanin" w:hAnsi="B Nazanin" w:cs="B Nazanin"/>
                <w:rtl/>
              </w:rPr>
              <w:t xml:space="preserve">حوادث داخلی حداقل در حیطههای ساختمان، تاسیسات، برق اعطراری، سیستم اطلاعات بیمارستان، خرابی تجهیزات اصلی و سایر موارد با توجه به شهرایط بیمارسهتان در روش اجرایی تعریف میشود. برای پیشگیری از بروز حوادث مشابه در بیمارستان ،بایستی حوادث گزارش شده در کمیته مدیریتِ خطرِ حوادث و بلایا تملیل ریشهای شهده و در صورت لزوم اقدامات اصلاحی/پیشگیرانه/ برنامه بهبود تدوین و اجرا شود.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هرگونه تغییر کاربری در بیمارستان با رعایت اصول ایمنی و مقررات مرتبط انجام میشود.</w:t>
            </w:r>
            <w:r>
              <w:rPr>
                <w:rFonts w:ascii="B Nazanin" w:eastAsia="B Nazanin" w:hAnsi="B Nazanin" w:cs="B Nazanin"/>
                <w:sz w:val="24"/>
                <w:szCs w:val="24"/>
                <w:rtl/>
              </w:rPr>
              <w:t xml:space="preserve"> </w:t>
            </w:r>
          </w:p>
        </w:tc>
      </w:tr>
      <w:tr w:rsidR="00A37FCE">
        <w:trPr>
          <w:trHeight w:val="98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1"/>
              </w:numPr>
              <w:ind w:hanging="415"/>
              <w:jc w:val="left"/>
            </w:pPr>
            <w:r>
              <w:rPr>
                <w:rFonts w:ascii="B Nazanin" w:eastAsia="B Nazanin" w:hAnsi="B Nazanin" w:cs="B Nazanin"/>
                <w:rtl/>
              </w:rPr>
              <w:t xml:space="preserve">انجام مطالعات مقاوم سنجی قبل از هرگونه تغییر کاربری/ توسعه فضای فیزیکی </w:t>
            </w:r>
            <w:r>
              <w:rPr>
                <w:rFonts w:ascii="Arial" w:eastAsia="Arial" w:hAnsi="Arial" w:cs="Arial"/>
                <w:rtl/>
              </w:rPr>
              <w:t xml:space="preserve"> </w:t>
            </w:r>
          </w:p>
          <w:p w:rsidR="00A37FCE" w:rsidRDefault="00D51DE7">
            <w:pPr>
              <w:numPr>
                <w:ilvl w:val="0"/>
                <w:numId w:val="111"/>
              </w:numPr>
              <w:ind w:hanging="415"/>
              <w:jc w:val="left"/>
            </w:pPr>
            <w:r>
              <w:rPr>
                <w:rFonts w:ascii="B Nazanin" w:eastAsia="B Nazanin" w:hAnsi="B Nazanin" w:cs="B Nazanin"/>
                <w:rtl/>
              </w:rPr>
              <w:t xml:space="preserve">انجام مطالعات مقاوم سنجی قبل از نصب تجهیزات پزشکی سنگین مثل </w:t>
            </w:r>
            <w:r>
              <w:rPr>
                <w:rFonts w:ascii="Arial" w:eastAsia="Arial" w:hAnsi="Arial" w:cs="Arial"/>
                <w:sz w:val="18"/>
              </w:rPr>
              <w:t>CT</w:t>
            </w:r>
            <w:r>
              <w:rPr>
                <w:rFonts w:ascii="B Nazanin" w:eastAsia="B Nazanin" w:hAnsi="B Nazanin" w:cs="B Nazanin"/>
                <w:sz w:val="18"/>
              </w:rPr>
              <w:t xml:space="preserve">  </w:t>
            </w:r>
            <w:r>
              <w:rPr>
                <w:rFonts w:ascii="Arial" w:eastAsia="Arial" w:hAnsi="Arial" w:cs="Arial"/>
                <w:sz w:val="18"/>
              </w:rPr>
              <w:t>scan</w:t>
            </w:r>
            <w:r>
              <w:rPr>
                <w:rFonts w:ascii="B Nazanin" w:eastAsia="B Nazanin" w:hAnsi="B Nazanin" w:cs="B Nazanin"/>
                <w:sz w:val="18"/>
                <w:szCs w:val="18"/>
                <w:rtl/>
              </w:rPr>
              <w:t>،</w:t>
            </w:r>
            <w:r>
              <w:rPr>
                <w:rFonts w:ascii="Arial" w:eastAsia="Arial" w:hAnsi="Arial" w:cs="Arial"/>
                <w:sz w:val="28"/>
                <w:vertAlign w:val="superscript"/>
              </w:rPr>
              <w:t>MRI</w:t>
            </w:r>
            <w:r>
              <w:rPr>
                <w:rFonts w:ascii="Arial" w:eastAsia="Arial" w:hAnsi="Arial" w:cs="Arial"/>
                <w:rtl/>
              </w:rPr>
              <w:t xml:space="preserve"> </w:t>
            </w:r>
          </w:p>
          <w:p w:rsidR="00A37FCE" w:rsidRDefault="00D51DE7">
            <w:pPr>
              <w:numPr>
                <w:ilvl w:val="0"/>
                <w:numId w:val="111"/>
              </w:numPr>
              <w:ind w:hanging="415"/>
              <w:jc w:val="left"/>
            </w:pPr>
            <w:r>
              <w:rPr>
                <w:rFonts w:ascii="B Nazanin" w:eastAsia="B Nazanin" w:hAnsi="B Nazanin" w:cs="B Nazanin"/>
                <w:rtl/>
              </w:rPr>
              <w:t xml:space="preserve">اخذ مجوزهای مربوط به هرگونه توسعه یا تغییر کاربری از وزارت بهداشت و سایر مبادی قانونی مربوط </w:t>
            </w:r>
          </w:p>
        </w:tc>
      </w:tr>
      <w:tr w:rsidR="00A37FCE">
        <w:trPr>
          <w:trHeight w:val="98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8"/>
              <w:jc w:val="both"/>
            </w:pPr>
            <w:r>
              <w:rPr>
                <w:rFonts w:ascii="B Nazanin" w:eastAsia="B Nazanin" w:hAnsi="B Nazanin" w:cs="B Nazanin"/>
                <w:rtl/>
              </w:rPr>
              <w:lastRenderedPageBreak/>
              <w:t>ایجاد</w:t>
            </w:r>
            <w:r>
              <w:rPr>
                <w:rFonts w:ascii="Arial" w:eastAsia="Arial" w:hAnsi="Arial" w:cs="Arial"/>
                <w:rtl/>
              </w:rPr>
              <w:t xml:space="preserve"> </w:t>
            </w:r>
            <w:r>
              <w:rPr>
                <w:rFonts w:ascii="B Nazanin" w:eastAsia="B Nazanin" w:hAnsi="B Nazanin" w:cs="B Nazanin"/>
                <w:rtl/>
              </w:rPr>
              <w:t>تغییرات در</w:t>
            </w:r>
            <w:r>
              <w:rPr>
                <w:rFonts w:ascii="Arial" w:eastAsia="Arial" w:hAnsi="Arial" w:cs="Arial"/>
                <w:rtl/>
              </w:rPr>
              <w:t xml:space="preserve"> </w:t>
            </w:r>
            <w:r>
              <w:rPr>
                <w:rFonts w:ascii="B Nazanin" w:eastAsia="B Nazanin" w:hAnsi="B Nazanin" w:cs="B Nazanin"/>
                <w:rtl/>
              </w:rPr>
              <w:t>بخشهای مختلف</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بدون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نظر</w:t>
            </w:r>
            <w:r>
              <w:rPr>
                <w:rFonts w:ascii="Arial" w:eastAsia="Arial" w:hAnsi="Arial" w:cs="Arial"/>
                <w:rtl/>
              </w:rPr>
              <w:t xml:space="preserve"> </w:t>
            </w:r>
            <w:r>
              <w:rPr>
                <w:rFonts w:ascii="B Nazanin" w:eastAsia="B Nazanin" w:hAnsi="B Nazanin" w:cs="B Nazanin"/>
                <w:rtl/>
              </w:rPr>
              <w:t>گرفتن</w:t>
            </w:r>
            <w:r>
              <w:rPr>
                <w:rFonts w:ascii="Arial" w:eastAsia="Arial" w:hAnsi="Arial" w:cs="Arial"/>
                <w:rtl/>
              </w:rPr>
              <w:t xml:space="preserve"> </w:t>
            </w:r>
            <w:r>
              <w:rPr>
                <w:rFonts w:ascii="B Nazanin" w:eastAsia="B Nazanin" w:hAnsi="B Nazanin" w:cs="B Nazanin"/>
                <w:rtl/>
              </w:rPr>
              <w:t>تأثیر</w:t>
            </w:r>
            <w:r>
              <w:rPr>
                <w:rFonts w:ascii="Arial" w:eastAsia="Arial" w:hAnsi="Arial" w:cs="Arial"/>
                <w:rtl/>
              </w:rPr>
              <w:t xml:space="preserve"> </w:t>
            </w:r>
            <w:r>
              <w:rPr>
                <w:rFonts w:ascii="B Nazanin" w:eastAsia="B Nazanin" w:hAnsi="B Nazanin" w:cs="B Nazanin"/>
                <w:rtl/>
              </w:rPr>
              <w:t>آن</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کاهش</w:t>
            </w:r>
            <w:r>
              <w:rPr>
                <w:rFonts w:ascii="Arial" w:eastAsia="Arial" w:hAnsi="Arial" w:cs="Arial"/>
                <w:rtl/>
              </w:rPr>
              <w:t xml:space="preserve"> </w:t>
            </w:r>
            <w:r>
              <w:rPr>
                <w:rFonts w:ascii="B Nazanin" w:eastAsia="B Nazanin" w:hAnsi="B Nazanin" w:cs="B Nazanin"/>
                <w:rtl/>
              </w:rPr>
              <w:t>مقاومت</w:t>
            </w:r>
            <w:r>
              <w:rPr>
                <w:rFonts w:ascii="Arial" w:eastAsia="Arial" w:hAnsi="Arial" w:cs="Arial"/>
                <w:rtl/>
              </w:rPr>
              <w:t xml:space="preserve"> </w:t>
            </w:r>
            <w:r>
              <w:rPr>
                <w:rFonts w:ascii="B Nazanin" w:eastAsia="B Nazanin" w:hAnsi="B Nazanin" w:cs="B Nazanin"/>
                <w:rtl/>
              </w:rPr>
              <w:t>سازه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برابر</w:t>
            </w:r>
            <w:r>
              <w:rPr>
                <w:rFonts w:ascii="Arial" w:eastAsia="Arial" w:hAnsi="Arial" w:cs="Arial"/>
                <w:rtl/>
              </w:rPr>
              <w:t xml:space="preserve"> </w:t>
            </w:r>
            <w:r>
              <w:rPr>
                <w:rFonts w:ascii="B Nazanin" w:eastAsia="B Nazanin" w:hAnsi="B Nazanin" w:cs="B Nazanin"/>
                <w:rtl/>
              </w:rPr>
              <w:t>مخاطرات</w:t>
            </w:r>
            <w:r>
              <w:rPr>
                <w:rFonts w:ascii="Arial" w:eastAsia="Arial" w:hAnsi="Arial" w:cs="Arial"/>
                <w:rtl/>
              </w:rPr>
              <w:t xml:space="preserve"> </w:t>
            </w:r>
            <w:r>
              <w:rPr>
                <w:rFonts w:ascii="B Nazanin" w:eastAsia="B Nazanin" w:hAnsi="B Nazanin" w:cs="B Nazanin"/>
                <w:rtl/>
              </w:rPr>
              <w:t>و حوادث، باعث افزایش آسیب پذیری</w:t>
            </w:r>
            <w:r>
              <w:rPr>
                <w:rFonts w:ascii="Arial" w:eastAsia="Arial" w:hAnsi="Arial" w:cs="Arial"/>
                <w:rtl/>
              </w:rPr>
              <w:t xml:space="preserve"> </w:t>
            </w:r>
            <w:r>
              <w:rPr>
                <w:rFonts w:ascii="B Nazanin" w:eastAsia="B Nazanin" w:hAnsi="B Nazanin" w:cs="B Nazanin"/>
                <w:rtl/>
              </w:rPr>
              <w:t>ساختمان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ساکنان</w:t>
            </w:r>
            <w:r>
              <w:rPr>
                <w:rFonts w:ascii="Arial" w:eastAsia="Arial" w:hAnsi="Arial" w:cs="Arial"/>
                <w:rtl/>
              </w:rPr>
              <w:t xml:space="preserve"> </w:t>
            </w:r>
            <w:r>
              <w:rPr>
                <w:rFonts w:ascii="B Nazanin" w:eastAsia="B Nazanin" w:hAnsi="B Nazanin" w:cs="B Nazanin"/>
                <w:rtl/>
              </w:rPr>
              <w:t>آن</w:t>
            </w:r>
            <w:r>
              <w:rPr>
                <w:rFonts w:ascii="Arial" w:eastAsia="Arial" w:hAnsi="Arial" w:cs="Arial"/>
                <w:rtl/>
              </w:rPr>
              <w:t xml:space="preserve"> </w:t>
            </w:r>
            <w:r>
              <w:rPr>
                <w:rFonts w:ascii="B Nazanin" w:eastAsia="B Nazanin" w:hAnsi="B Nazanin" w:cs="B Nazanin"/>
                <w:rtl/>
              </w:rPr>
              <w:t xml:space="preserve">میشود. لذا هر گونه تغییر کاربری در بیمارستان میبایست به توجه به طرح جامع درمانی بیمارستان که بر اساس اصول سطح بندی و عهوابط مهندسهی تهدوین شده است صورت پذیرفته و به تایید دفتر فنی و مهندسی دانشگاه رسیده باشد.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بیمارستان در خصوص پدافند غیر عامل اقدامات امنیتی را برنامهریزی و اجرا مینماید .</w:t>
            </w:r>
            <w:r>
              <w:rPr>
                <w:rFonts w:ascii="B Nazanin" w:eastAsia="B Nazanin" w:hAnsi="B Nazanin" w:cs="B Nazanin"/>
                <w:sz w:val="24"/>
                <w:szCs w:val="24"/>
                <w:rtl/>
              </w:rPr>
              <w:t xml:space="preserve"> </w:t>
            </w:r>
          </w:p>
        </w:tc>
      </w:tr>
      <w:tr w:rsidR="00A37FCE">
        <w:trPr>
          <w:trHeight w:val="261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2"/>
              </w:numPr>
              <w:ind w:hanging="362"/>
              <w:jc w:val="left"/>
            </w:pPr>
            <w:r>
              <w:rPr>
                <w:rFonts w:ascii="B Nazanin" w:eastAsia="B Nazanin" w:hAnsi="B Nazanin" w:cs="B Nazanin"/>
                <w:rtl/>
              </w:rPr>
              <w:t>برنامهریزی و تامین امنیت فیزیکی بیمارستان با رعایت اصول تکریم انسانی و با مموریت حفاظت فیزیکی</w:t>
            </w:r>
            <w:r>
              <w:rPr>
                <w:rFonts w:ascii="Arial" w:eastAsia="Arial" w:hAnsi="Arial" w:cs="Arial"/>
                <w:rtl/>
              </w:rPr>
              <w:t xml:space="preserve"> </w:t>
            </w:r>
          </w:p>
          <w:p w:rsidR="00A37FCE" w:rsidRDefault="00D51DE7">
            <w:pPr>
              <w:numPr>
                <w:ilvl w:val="0"/>
                <w:numId w:val="112"/>
              </w:numPr>
              <w:ind w:hanging="362"/>
              <w:jc w:val="left"/>
            </w:pPr>
            <w:r>
              <w:rPr>
                <w:rFonts w:ascii="B Nazanin" w:eastAsia="B Nazanin" w:hAnsi="B Nazanin" w:cs="B Nazanin"/>
                <w:rtl/>
              </w:rPr>
              <w:t>برنامهریزی و انجام اقدامات امنیتی شامل ساختارها، موانع فیزیکی و کنترل دسترسیها</w:t>
            </w:r>
            <w:r>
              <w:rPr>
                <w:rFonts w:ascii="Arial" w:eastAsia="Arial" w:hAnsi="Arial" w:cs="Arial"/>
                <w:rtl/>
              </w:rPr>
              <w:t xml:space="preserve"> </w:t>
            </w:r>
          </w:p>
          <w:p w:rsidR="00A37FCE" w:rsidRDefault="00D51DE7">
            <w:pPr>
              <w:numPr>
                <w:ilvl w:val="0"/>
                <w:numId w:val="112"/>
              </w:numPr>
              <w:ind w:hanging="362"/>
              <w:jc w:val="left"/>
            </w:pPr>
            <w:r>
              <w:rPr>
                <w:rFonts w:ascii="B Nazanin" w:eastAsia="B Nazanin" w:hAnsi="B Nazanin" w:cs="B Nazanin"/>
                <w:rtl/>
              </w:rPr>
              <w:t>استفاده از دوربینهای مداربسته بدون نقض حریم خصوصی بیماران</w:t>
            </w:r>
            <w:r>
              <w:rPr>
                <w:rFonts w:ascii="Arial" w:eastAsia="Arial" w:hAnsi="Arial" w:cs="Arial"/>
                <w:rtl/>
              </w:rPr>
              <w:t xml:space="preserve"> </w:t>
            </w:r>
          </w:p>
          <w:p w:rsidR="00A37FCE" w:rsidRDefault="00D51DE7">
            <w:pPr>
              <w:numPr>
                <w:ilvl w:val="0"/>
                <w:numId w:val="112"/>
              </w:numPr>
              <w:ind w:hanging="362"/>
              <w:jc w:val="left"/>
            </w:pPr>
            <w:r>
              <w:rPr>
                <w:rFonts w:ascii="B Nazanin" w:eastAsia="B Nazanin" w:hAnsi="B Nazanin" w:cs="B Nazanin"/>
                <w:rtl/>
              </w:rPr>
              <w:t xml:space="preserve">استفاده از قفلها و آژیرها برای مناطق حساس و مهم بیمارستان </w:t>
            </w:r>
            <w:r>
              <w:rPr>
                <w:rFonts w:ascii="Arial" w:eastAsia="Arial" w:hAnsi="Arial" w:cs="Arial"/>
                <w:rtl/>
              </w:rPr>
              <w:t xml:space="preserve"> </w:t>
            </w:r>
          </w:p>
          <w:p w:rsidR="00A37FCE" w:rsidRDefault="00D51DE7">
            <w:pPr>
              <w:numPr>
                <w:ilvl w:val="0"/>
                <w:numId w:val="112"/>
              </w:numPr>
              <w:spacing w:after="2"/>
              <w:ind w:hanging="362"/>
              <w:jc w:val="left"/>
            </w:pPr>
            <w:r>
              <w:rPr>
                <w:rFonts w:ascii="B Nazanin" w:eastAsia="B Nazanin" w:hAnsi="B Nazanin" w:cs="B Nazanin"/>
                <w:rtl/>
              </w:rPr>
              <w:t xml:space="preserve">برنامهریزی و تامین ایمنی ممل ذخیره آب، مواد غذایی، دارو و تجهیزات، سوخت با مموریت کمیته مدیریت خطرِخطر حوادث و بلایا </w:t>
            </w:r>
          </w:p>
          <w:p w:rsidR="00A37FCE" w:rsidRDefault="00D51DE7">
            <w:pPr>
              <w:numPr>
                <w:ilvl w:val="0"/>
                <w:numId w:val="112"/>
              </w:numPr>
              <w:spacing w:after="9"/>
              <w:ind w:hanging="362"/>
              <w:jc w:val="left"/>
            </w:pPr>
            <w:r>
              <w:rPr>
                <w:rFonts w:ascii="B Nazanin" w:eastAsia="B Nazanin" w:hAnsi="B Nazanin" w:cs="B Nazanin"/>
                <w:rtl/>
              </w:rPr>
              <w:t xml:space="preserve">برنامهریزی و تامین ایمنی بر سیستمهای ارتباطی شبکههای کامپیوتری، سایت بیمارستان و سیستم اطلاعات بیمارستان </w:t>
            </w:r>
            <w:r>
              <w:rPr>
                <w:sz w:val="26"/>
                <w:szCs w:val="26"/>
                <w:rtl/>
              </w:rPr>
              <w:t xml:space="preserve"> </w:t>
            </w:r>
          </w:p>
          <w:p w:rsidR="00A37FCE" w:rsidRDefault="00D51DE7">
            <w:pPr>
              <w:numPr>
                <w:ilvl w:val="0"/>
                <w:numId w:val="112"/>
              </w:numPr>
              <w:spacing w:after="12"/>
              <w:ind w:hanging="362"/>
              <w:jc w:val="left"/>
            </w:pPr>
            <w:r>
              <w:rPr>
                <w:rFonts w:ascii="B Nazanin" w:eastAsia="B Nazanin" w:hAnsi="B Nazanin" w:cs="B Nazanin"/>
                <w:rtl/>
              </w:rPr>
              <w:t>ایجاد نظامهای گزارش فوری موارد غیر معمول بیماریهای نوپدید توسط کارکنان مرتبط</w:t>
            </w:r>
            <w:r>
              <w:rPr>
                <w:sz w:val="26"/>
                <w:szCs w:val="26"/>
                <w:rtl/>
              </w:rPr>
              <w:t xml:space="preserve"> </w:t>
            </w:r>
          </w:p>
          <w:p w:rsidR="00A37FCE" w:rsidRDefault="00D51DE7">
            <w:pPr>
              <w:numPr>
                <w:ilvl w:val="0"/>
                <w:numId w:val="112"/>
              </w:numPr>
              <w:ind w:hanging="362"/>
              <w:jc w:val="left"/>
            </w:pPr>
            <w:r>
              <w:rPr>
                <w:rFonts w:ascii="B Nazanin" w:eastAsia="B Nazanin" w:hAnsi="B Nazanin" w:cs="B Nazanin"/>
                <w:rtl/>
              </w:rPr>
              <w:t>ایجاد نظامهای گزارش فوری موارد تخلفات مدنی یا احتمالات خرابکاری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دزدی و کود/  آدم ربایی و سایر مصادیق به تشخیص بیمارستان</w:t>
            </w:r>
            <w:r>
              <w:rPr>
                <w:sz w:val="26"/>
                <w:szCs w:val="26"/>
                <w:rtl/>
              </w:rPr>
              <w:t xml:space="preserve"> </w:t>
            </w:r>
          </w:p>
        </w:tc>
      </w:tr>
      <w:tr w:rsidR="00A37FCE">
        <w:trPr>
          <w:trHeight w:val="337"/>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نصب هرگونه دوربین مدار بسته با هر شرایطی و در هر بخشی با دید مستقیم بر بالین بیماران، ناقض حریم شخصی بیماران است.</w:t>
            </w:r>
            <w:r>
              <w:rPr>
                <w:sz w:val="26"/>
                <w:szCs w:val="26"/>
                <w:rtl/>
              </w:rPr>
              <w:t xml:space="preserve"> </w:t>
            </w:r>
          </w:p>
        </w:tc>
      </w:tr>
      <w:tr w:rsidR="00A37FCE">
        <w:trPr>
          <w:trHeight w:val="390"/>
        </w:trPr>
        <w:tc>
          <w:tcPr>
            <w:tcW w:w="9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rFonts w:ascii="Arial" w:eastAsia="Arial" w:hAnsi="Arial" w:cs="Arial"/>
                <w:b/>
                <w:bCs/>
                <w:color w:val="FFFFFF"/>
                <w:sz w:val="24"/>
                <w:szCs w:val="24"/>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برنامه ارزیابی، نگهداری و راهبری ایمن سیستمهای</w:t>
            </w:r>
            <w:r>
              <w:rPr>
                <w:rFonts w:ascii="Arial" w:eastAsia="Arial" w:hAnsi="Arial" w:cs="Arial"/>
                <w:b/>
                <w:bCs/>
                <w:color w:val="FFFFFF"/>
                <w:sz w:val="24"/>
                <w:szCs w:val="24"/>
                <w:rtl/>
              </w:rPr>
              <w:t xml:space="preserve"> </w:t>
            </w:r>
            <w:r>
              <w:rPr>
                <w:rFonts w:ascii="B Nazanin" w:eastAsia="B Nazanin" w:hAnsi="B Nazanin" w:cs="B Nazanin"/>
                <w:b/>
                <w:bCs/>
                <w:color w:val="FFFFFF"/>
                <w:sz w:val="24"/>
                <w:szCs w:val="24"/>
                <w:rtl/>
              </w:rPr>
              <w:t xml:space="preserve">مکانیکی و الکتریکی تدوین شده و اجرا میشود. </w:t>
            </w:r>
          </w:p>
        </w:tc>
      </w:tr>
      <w:tr w:rsidR="00A37FCE">
        <w:trPr>
          <w:trHeight w:val="366"/>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sz w:val="24"/>
                <w:szCs w:val="24"/>
                <w:rtl/>
              </w:rPr>
              <w:t>ا</w:t>
            </w:r>
            <w:r>
              <w:rPr>
                <w:rFonts w:ascii="B Nazanin" w:eastAsia="B Nazanin" w:hAnsi="B Nazanin" w:cs="B Nazanin"/>
                <w:rtl/>
              </w:rPr>
              <w:t>نرژی الکتریکی مستمر با شرایط ایمن برای بیمارستان برنامهریزی و تامین میشود.</w:t>
            </w:r>
            <w:r>
              <w:rPr>
                <w:rFonts w:ascii="B Nazanin" w:eastAsia="B Nazanin" w:hAnsi="B Nazanin" w:cs="B Nazanin"/>
                <w:sz w:val="24"/>
                <w:szCs w:val="24"/>
                <w:rtl/>
              </w:rPr>
              <w:t xml:space="preserve"> </w:t>
            </w:r>
          </w:p>
        </w:tc>
      </w:tr>
      <w:tr w:rsidR="00A37FCE">
        <w:trPr>
          <w:trHeight w:val="1314"/>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3"/>
              </w:numPr>
              <w:ind w:hanging="257"/>
              <w:jc w:val="left"/>
            </w:pPr>
            <w:r>
              <w:rPr>
                <w:rFonts w:ascii="B Nazanin" w:eastAsia="B Nazanin" w:hAnsi="B Nazanin" w:cs="B Nazanin"/>
                <w:rtl/>
              </w:rPr>
              <w:t xml:space="preserve">آماده به کار بودن ژنراتور/ ژنراتورهای اصلی برق اعطراری بیمارستان، با تعداد، ظرفیت و کارایی متناسب با شرایط بیمارستان </w:t>
            </w:r>
            <w:r>
              <w:rPr>
                <w:rtl/>
              </w:rPr>
              <w:t xml:space="preserve"> </w:t>
            </w:r>
          </w:p>
          <w:p w:rsidR="00A37FCE" w:rsidRDefault="00D51DE7">
            <w:pPr>
              <w:numPr>
                <w:ilvl w:val="0"/>
                <w:numId w:val="113"/>
              </w:numPr>
              <w:ind w:hanging="257"/>
              <w:jc w:val="left"/>
            </w:pPr>
            <w:r>
              <w:rPr>
                <w:rFonts w:ascii="B Nazanin" w:eastAsia="B Nazanin" w:hAnsi="B Nazanin" w:cs="B Nazanin"/>
                <w:rtl/>
              </w:rPr>
              <w:t xml:space="preserve">آماده به کار بودن حداقل یك دستگاه ژنراتور جهت پشتیبانی ژنراتور/ ژنراتورهای اصلی برق اعطراری  </w:t>
            </w:r>
          </w:p>
          <w:p w:rsidR="00A37FCE" w:rsidRDefault="00D51DE7">
            <w:pPr>
              <w:numPr>
                <w:ilvl w:val="0"/>
                <w:numId w:val="113"/>
              </w:numPr>
              <w:ind w:hanging="257"/>
              <w:jc w:val="left"/>
            </w:pPr>
            <w:r>
              <w:rPr>
                <w:rFonts w:ascii="B Nazanin" w:eastAsia="B Nazanin" w:hAnsi="B Nazanin" w:cs="B Nazanin"/>
                <w:rtl/>
              </w:rPr>
              <w:t xml:space="preserve">پایش عملکرد و آمادگی ژنراتورهای اصلی و پشتیبان و سامانههای برق اعطراری </w:t>
            </w:r>
            <w:r>
              <w:rPr>
                <w:rFonts w:ascii="Arial" w:eastAsia="Arial" w:hAnsi="Arial" w:cs="Arial"/>
                <w:rtl/>
              </w:rPr>
              <w:t xml:space="preserve"> </w:t>
            </w:r>
          </w:p>
          <w:p w:rsidR="00A37FCE" w:rsidRDefault="00D51DE7">
            <w:pPr>
              <w:numPr>
                <w:ilvl w:val="0"/>
                <w:numId w:val="113"/>
              </w:numPr>
              <w:ind w:hanging="257"/>
              <w:jc w:val="left"/>
            </w:pPr>
            <w:r>
              <w:rPr>
                <w:rFonts w:ascii="B Nazanin" w:eastAsia="B Nazanin" w:hAnsi="B Nazanin" w:cs="B Nazanin"/>
                <w:rtl/>
              </w:rPr>
              <w:t xml:space="preserve">تغذیه بیمارستان از دو شبکه انتقال نیروی برق شهری مجزا  </w:t>
            </w:r>
          </w:p>
        </w:tc>
      </w:tr>
      <w:tr w:rsidR="00A37FCE">
        <w:trPr>
          <w:trHeight w:val="3796"/>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358"/>
            </w:pPr>
            <w:r>
              <w:rPr>
                <w:rFonts w:ascii="B Nazanin" w:eastAsia="B Nazanin" w:hAnsi="B Nazanin" w:cs="B Nazanin"/>
                <w:rtl/>
              </w:rPr>
              <w:t xml:space="preserve">دستگاههای دیزل ژنراتور از مهمترین دستگاههای مرکز درمانی می باشد. لذا قطع برق حتی به مدت کوتاه نیز ممکن است منجر به مرگ یا آسیب جدی به بیماران شود. </w:t>
            </w:r>
          </w:p>
          <w:p w:rsidR="00A37FCE" w:rsidRDefault="00D51DE7">
            <w:pPr>
              <w:ind w:left="99"/>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اهم نکات در مدیریت ژنراتور </w:t>
            </w:r>
          </w:p>
          <w:p w:rsidR="00A37FCE" w:rsidRDefault="00D51DE7">
            <w:pPr>
              <w:numPr>
                <w:ilvl w:val="0"/>
                <w:numId w:val="114"/>
              </w:numPr>
              <w:ind w:hanging="439"/>
              <w:jc w:val="left"/>
            </w:pPr>
            <w:r>
              <w:rPr>
                <w:rFonts w:ascii="B Nazanin" w:eastAsia="B Nazanin" w:hAnsi="B Nazanin" w:cs="B Nazanin"/>
                <w:rtl/>
              </w:rPr>
              <w:t xml:space="preserve">وجود شناسنامه برای دستگاهها </w:t>
            </w:r>
          </w:p>
          <w:p w:rsidR="00A37FCE" w:rsidRDefault="00D51DE7">
            <w:pPr>
              <w:numPr>
                <w:ilvl w:val="0"/>
                <w:numId w:val="114"/>
              </w:numPr>
              <w:ind w:hanging="439"/>
              <w:jc w:val="left"/>
            </w:pPr>
            <w:r>
              <w:rPr>
                <w:rFonts w:ascii="B Nazanin" w:eastAsia="B Nazanin" w:hAnsi="B Nazanin" w:cs="B Nazanin"/>
                <w:rtl/>
              </w:rPr>
              <w:t xml:space="preserve">تعمیرات و نگهداری بموقع </w:t>
            </w:r>
          </w:p>
          <w:p w:rsidR="00A37FCE" w:rsidRDefault="00D51DE7">
            <w:pPr>
              <w:numPr>
                <w:ilvl w:val="0"/>
                <w:numId w:val="114"/>
              </w:numPr>
              <w:ind w:hanging="439"/>
              <w:jc w:val="left"/>
            </w:pPr>
            <w:r>
              <w:rPr>
                <w:rFonts w:ascii="B Nazanin" w:eastAsia="B Nazanin" w:hAnsi="B Nazanin" w:cs="B Nazanin"/>
                <w:rtl/>
              </w:rPr>
              <w:t xml:space="preserve">سرویسهای پیشگیرانه  </w:t>
            </w:r>
          </w:p>
          <w:p w:rsidR="00A37FCE" w:rsidRDefault="00D51DE7">
            <w:pPr>
              <w:numPr>
                <w:ilvl w:val="0"/>
                <w:numId w:val="114"/>
              </w:numPr>
              <w:ind w:hanging="439"/>
              <w:jc w:val="left"/>
            </w:pPr>
            <w:r>
              <w:rPr>
                <w:rFonts w:ascii="B Nazanin" w:eastAsia="B Nazanin" w:hAnsi="B Nazanin" w:cs="B Nazanin"/>
                <w:rtl/>
              </w:rPr>
              <w:t xml:space="preserve">ارزیابی مستمر و مدون براساس چك لیست </w:t>
            </w:r>
          </w:p>
          <w:p w:rsidR="00A37FCE" w:rsidRDefault="00D51DE7">
            <w:pPr>
              <w:numPr>
                <w:ilvl w:val="0"/>
                <w:numId w:val="114"/>
              </w:numPr>
              <w:ind w:hanging="439"/>
              <w:jc w:val="left"/>
            </w:pPr>
            <w:r>
              <w:rPr>
                <w:rFonts w:ascii="B Nazanin" w:eastAsia="B Nazanin" w:hAnsi="B Nazanin" w:cs="B Nazanin"/>
                <w:rtl/>
              </w:rPr>
              <w:t xml:space="preserve">ثبت سوابق تعمیراتی در شناسنامه  </w:t>
            </w:r>
          </w:p>
          <w:p w:rsidR="00A37FCE" w:rsidRDefault="00D51DE7">
            <w:pPr>
              <w:ind w:right="58"/>
            </w:pPr>
            <w:r>
              <w:rPr>
                <w:rFonts w:ascii="B Nazanin" w:eastAsia="B Nazanin" w:hAnsi="B Nazanin" w:cs="B Nazanin"/>
                <w:rtl/>
              </w:rPr>
              <w:t xml:space="preserve">بررسی روزانه ژنراتورها از نظر عملکرد و ایمنی با استفاده از چك لیست و اطمینان از صمت عملکرد دستگاه و باطریها ،بررسی منابع سوخت، الکتروپمپ گازوئیهل و اتصهال آن به برق اعطراری، اتصال روشنایی اتاق به برق اعطراری، گرمکنها. ثبت ساعت کارکرد و زمان تعویض روغن و فیلترها، بررسی مایع خنكکننده و عدیخ صورت میپذیرد. بایستی از تأمین ذخیره سوخت به میزان کافی )برای یك هفته( برای عملکرد ژنراتورها اطمینان حاصل شود .مسیر مناسب ورودی و خروجهی ههوا، ممهل مناسهب خروجهی دودکش وجود تابلو کنترل، راهاندازی و قرارگیری در مدار خودکار )چنجاوور( با رعایت مسایل ایمنی و حفاظتی انجام شود.  </w:t>
            </w:r>
          </w:p>
        </w:tc>
      </w:tr>
    </w:tbl>
    <w:p w:rsidR="00A37FCE" w:rsidRDefault="00A37FCE">
      <w:pPr>
        <w:bidi w:val="0"/>
        <w:spacing w:after="0"/>
        <w:ind w:left="-324" w:right="5"/>
        <w:jc w:val="left"/>
      </w:pPr>
    </w:p>
    <w:tbl>
      <w:tblPr>
        <w:tblStyle w:val="TableGrid"/>
        <w:tblW w:w="11596" w:type="dxa"/>
        <w:tblInd w:w="-1" w:type="dxa"/>
        <w:tblCellMar>
          <w:top w:w="2" w:type="dxa"/>
          <w:left w:w="52" w:type="dxa"/>
          <w:right w:w="103" w:type="dxa"/>
        </w:tblCellMar>
        <w:tblLook w:val="04A0" w:firstRow="1" w:lastRow="0" w:firstColumn="1" w:lastColumn="0" w:noHBand="0" w:noVBand="1"/>
      </w:tblPr>
      <w:tblGrid>
        <w:gridCol w:w="964"/>
        <w:gridCol w:w="10632"/>
      </w:tblGrid>
      <w:tr w:rsidR="00A37FCE">
        <w:trPr>
          <w:trHeight w:val="365"/>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توزیع انرژی الکتریکی بیمارستان با رعایت اصول ایمنی و الزامات مربوط برنامهریزی و اجرا میشود</w:t>
            </w:r>
            <w:r>
              <w:rPr>
                <w:rFonts w:ascii="B Nazanin" w:eastAsia="B Nazanin" w:hAnsi="B Nazanin" w:cs="B Nazanin"/>
                <w:sz w:val="24"/>
                <w:szCs w:val="24"/>
                <w:rtl/>
              </w:rPr>
              <w:t xml:space="preserve">. </w:t>
            </w:r>
          </w:p>
        </w:tc>
      </w:tr>
      <w:tr w:rsidR="00A37FCE">
        <w:trPr>
          <w:trHeight w:val="163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5"/>
              </w:numPr>
              <w:ind w:hanging="255"/>
              <w:jc w:val="left"/>
            </w:pPr>
            <w:r>
              <w:rPr>
                <w:rFonts w:ascii="B Nazanin" w:eastAsia="B Nazanin" w:hAnsi="B Nazanin" w:cs="B Nazanin"/>
                <w:rtl/>
              </w:rPr>
              <w:t xml:space="preserve">اتصال به زمین توزیع انرژی الکتریکی بیمارستان دارای سیستم نول و ارت جدا از هم  </w:t>
            </w:r>
          </w:p>
          <w:p w:rsidR="00A37FCE" w:rsidRDefault="00D51DE7">
            <w:pPr>
              <w:numPr>
                <w:ilvl w:val="0"/>
                <w:numId w:val="115"/>
              </w:numPr>
              <w:ind w:hanging="255"/>
              <w:jc w:val="left"/>
            </w:pPr>
            <w:r>
              <w:rPr>
                <w:rFonts w:ascii="B Nazanin" w:eastAsia="B Nazanin" w:hAnsi="B Nazanin" w:cs="B Nazanin"/>
                <w:rtl/>
              </w:rPr>
              <w:t xml:space="preserve">استفاده از ترانسفورمر یك به یك )ایزوله( در توزیع انرژی الکتریکی بخشهای مراقبت ویژه و اتاق عمل </w:t>
            </w:r>
            <w:r>
              <w:rPr>
                <w:rtl/>
              </w:rPr>
              <w:t xml:space="preserve"> </w:t>
            </w:r>
          </w:p>
          <w:p w:rsidR="00A37FCE" w:rsidRDefault="00D51DE7">
            <w:pPr>
              <w:numPr>
                <w:ilvl w:val="0"/>
                <w:numId w:val="115"/>
              </w:numPr>
              <w:ind w:hanging="255"/>
              <w:jc w:val="left"/>
            </w:pPr>
            <w:r>
              <w:rPr>
                <w:rFonts w:ascii="B Nazanin" w:eastAsia="B Nazanin" w:hAnsi="B Nazanin" w:cs="B Nazanin"/>
                <w:rtl/>
              </w:rPr>
              <w:t xml:space="preserve">تائیدیه بازرسی و تست چاه ارت توسط مراجع ذیصلاح </w:t>
            </w:r>
            <w:r>
              <w:rPr>
                <w:rtl/>
              </w:rPr>
              <w:t xml:space="preserve"> </w:t>
            </w:r>
          </w:p>
          <w:p w:rsidR="00A37FCE" w:rsidRDefault="00D51DE7">
            <w:pPr>
              <w:numPr>
                <w:ilvl w:val="0"/>
                <w:numId w:val="115"/>
              </w:numPr>
              <w:ind w:hanging="255"/>
              <w:jc w:val="left"/>
            </w:pPr>
            <w:r>
              <w:rPr>
                <w:rFonts w:ascii="B Nazanin" w:eastAsia="B Nazanin" w:hAnsi="B Nazanin" w:cs="B Nazanin"/>
                <w:rtl/>
              </w:rPr>
              <w:t xml:space="preserve">برنامهریزی و ارزیابی دوره ای تابلوهای برق اصلی، فرعی و تابلوهای درون بخشی بیمارستان </w:t>
            </w:r>
            <w:r>
              <w:rPr>
                <w:rtl/>
              </w:rPr>
              <w:t xml:space="preserve"> </w:t>
            </w:r>
          </w:p>
          <w:p w:rsidR="00A37FCE" w:rsidRDefault="00D51DE7">
            <w:pPr>
              <w:numPr>
                <w:ilvl w:val="0"/>
                <w:numId w:val="115"/>
              </w:numPr>
              <w:ind w:hanging="255"/>
              <w:jc w:val="left"/>
            </w:pPr>
            <w:r>
              <w:rPr>
                <w:rFonts w:ascii="B Nazanin" w:eastAsia="B Nazanin" w:hAnsi="B Nazanin" w:cs="B Nazanin"/>
                <w:rtl/>
              </w:rPr>
              <w:t xml:space="preserve">تدوین و اجرای برنامه نگهداری و ارزیابی دورهای از تابلوهای ایزوله بیمارستان  </w:t>
            </w:r>
          </w:p>
        </w:tc>
      </w:tr>
      <w:tr w:rsidR="00A37FCE">
        <w:trPr>
          <w:trHeight w:val="10911"/>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116"/>
              </w:numPr>
              <w:spacing w:after="144"/>
              <w:ind w:hanging="414"/>
              <w:jc w:val="left"/>
            </w:pPr>
            <w:r>
              <w:rPr>
                <w:rFonts w:ascii="B Nazanin" w:eastAsia="B Nazanin" w:hAnsi="B Nazanin" w:cs="B Nazanin"/>
                <w:rtl/>
              </w:rPr>
              <w:lastRenderedPageBreak/>
              <w:t xml:space="preserve">چاه ارت  </w:t>
            </w:r>
          </w:p>
          <w:p w:rsidR="00A37FCE" w:rsidRDefault="00D51DE7">
            <w:pPr>
              <w:spacing w:after="1" w:line="239" w:lineRule="auto"/>
              <w:ind w:left="1" w:right="58" w:hanging="1"/>
            </w:pPr>
            <w:r>
              <w:rPr>
                <w:rFonts w:ascii="B Nazanin" w:eastAsia="B Nazanin" w:hAnsi="B Nazanin" w:cs="B Nazanin"/>
                <w:rtl/>
              </w:rPr>
              <w:t>به دلیل تماس و ارتباط الکتریکی تجهیزات پزشکی با بدن بیماران کلیه بخشهای درمانی، تشخیصی و کلیه قسمتهایی که دارای تجهیزات پزشکی هستند، بایهد مجههز بهه سیستم ارتینگ</w:t>
            </w:r>
            <w:r>
              <w:rPr>
                <w:rFonts w:ascii="Times New Roman" w:eastAsia="Times New Roman" w:hAnsi="Times New Roman" w:cs="Times New Roman"/>
                <w:rtl/>
              </w:rPr>
              <w:t xml:space="preserve"> </w:t>
            </w:r>
            <w:r>
              <w:rPr>
                <w:rFonts w:ascii="B Nazanin" w:eastAsia="B Nazanin" w:hAnsi="B Nazanin" w:cs="B Nazanin"/>
                <w:rtl/>
              </w:rPr>
              <w:t>)اتصال به زمین( باشند</w:t>
            </w:r>
            <w:r>
              <w:rPr>
                <w:rFonts w:ascii="Arial" w:eastAsia="Arial" w:hAnsi="Arial" w:cs="Arial"/>
                <w:rtl/>
              </w:rPr>
              <w:t>.</w:t>
            </w:r>
            <w:r>
              <w:rPr>
                <w:rFonts w:ascii="B Nazanin" w:eastAsia="B Nazanin" w:hAnsi="B Nazanin" w:cs="B Nazanin"/>
                <w:rtl/>
              </w:rPr>
              <w:t xml:space="preserve"> وجود ارت در مراکز درمانی جزو الزامات اساسی است تعداد چاه ارت می بایست متناسب با حجم تجهیزات مرکز درمانی</w:t>
            </w:r>
            <w:r>
              <w:rPr>
                <w:rFonts w:ascii="Cambria" w:eastAsia="Cambria" w:hAnsi="Cambria" w:cs="Cambria"/>
                <w:rtl/>
              </w:rPr>
              <w:t xml:space="preserve"> </w:t>
            </w:r>
            <w:r>
              <w:rPr>
                <w:rFonts w:ascii="B Nazanin" w:eastAsia="B Nazanin" w:hAnsi="B Nazanin" w:cs="B Nazanin"/>
                <w:rtl/>
              </w:rPr>
              <w:t>)میزان آمپر مصرفی( باشد. دستگاههای پرمصرف مانند آنژیوگرافی بایستی دارای چاه ارت مستقل در نزدیکی تابلوی اصلی توزیع برق خودش باشد</w:t>
            </w:r>
            <w:r>
              <w:rPr>
                <w:rFonts w:ascii="Arial" w:eastAsia="Arial" w:hAnsi="Arial" w:cs="Arial"/>
                <w:rtl/>
              </w:rPr>
              <w:t>.</w:t>
            </w:r>
            <w:r>
              <w:rPr>
                <w:rFonts w:ascii="B Nazanin" w:eastAsia="B Nazanin" w:hAnsi="B Nazanin" w:cs="B Nazanin"/>
                <w:rtl/>
              </w:rPr>
              <w:t xml:space="preserve"> </w:t>
            </w:r>
          </w:p>
          <w:p w:rsidR="00A37FCE" w:rsidRDefault="00D51DE7">
            <w:pPr>
              <w:spacing w:after="251" w:line="241" w:lineRule="auto"/>
              <w:ind w:right="58" w:firstLine="13"/>
            </w:pPr>
            <w:r>
              <w:rPr>
                <w:rFonts w:ascii="B Nazanin" w:eastAsia="B Nazanin" w:hAnsi="B Nazanin" w:cs="B Nazanin"/>
                <w:rtl/>
              </w:rPr>
              <w:t>ارت مناسب و اتصال به زمین بدنه تجهیزات در مراکز درمانی علاوه بر حفاظت الکتریکی پرسنل و بیماران و مراجعان در مقابل جریانهای نشتی، پارازیتها و نویزهای ناشهی از خود بیمار، تختها و تجهیزات اطراف بیمار را نیز که از طریق امواج الکترومغناطیسی موجود در فضا القا  میشوند )مانند موبایل، تلویزیون و ... (، را از بین میبهرد</w:t>
            </w:r>
            <w:r>
              <w:rPr>
                <w:rFonts w:ascii="Arial" w:eastAsia="Arial" w:hAnsi="Arial" w:cs="Arial"/>
                <w:rtl/>
              </w:rPr>
              <w:t>.</w:t>
            </w:r>
            <w:r>
              <w:rPr>
                <w:rFonts w:ascii="B Nazanin" w:eastAsia="B Nazanin" w:hAnsi="B Nazanin" w:cs="B Nazanin"/>
                <w:rtl/>
              </w:rPr>
              <w:t xml:space="preserve"> انهدازه گیری ارت مرکزی و مقاومت زیر </w:t>
            </w:r>
            <w:r>
              <w:rPr>
                <w:rFonts w:ascii="B Nazanin" w:eastAsia="B Nazanin" w:hAnsi="B Nazanin" w:cs="B Nazanin"/>
              </w:rPr>
              <w:t>2</w:t>
            </w:r>
            <w:r>
              <w:rPr>
                <w:rFonts w:ascii="B Nazanin" w:eastAsia="B Nazanin" w:hAnsi="B Nazanin" w:cs="B Nazanin"/>
                <w:rtl/>
              </w:rPr>
              <w:t xml:space="preserve"> اهم و همچنین کنترل همبندیها در تمامی بخشهای درمانی الزامی می باشد. اطمینان از استفاده پریزهای ارت دار، سه راهیههای ارت دار و همچنین کنترل سفت و ممکم بودن اتصالات ارت علی الخصوص در اتاقهای عمل بسیار عروری می باشهد .ممهل اتصهالات سهیم ارت بایهد بصهورت دورهای بازدیهد و مقاومت سیم زمین اندازهگیری شود</w:t>
            </w:r>
            <w:r>
              <w:rPr>
                <w:rFonts w:ascii="Arial" w:eastAsia="Arial" w:hAnsi="Arial" w:cs="Arial"/>
                <w:rtl/>
              </w:rPr>
              <w:t>.</w:t>
            </w:r>
            <w:r>
              <w:rPr>
                <w:rFonts w:ascii="B Nazanin" w:eastAsia="B Nazanin" w:hAnsi="B Nazanin" w:cs="B Nazanin"/>
                <w:rtl/>
              </w:rPr>
              <w:t xml:space="preserve"> سیستمهای</w:t>
            </w:r>
            <w:r>
              <w:rPr>
                <w:rFonts w:ascii="Arial" w:eastAsia="Arial" w:hAnsi="Arial" w:cs="Arial"/>
                <w:rtl/>
              </w:rPr>
              <w:t xml:space="preserve"> </w:t>
            </w:r>
            <w:r>
              <w:rPr>
                <w:rFonts w:ascii="B Nazanin" w:eastAsia="B Nazanin" w:hAnsi="B Nazanin" w:cs="B Nazanin"/>
                <w:rtl/>
              </w:rPr>
              <w:t>نیرو</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منابع</w:t>
            </w:r>
            <w:r>
              <w:rPr>
                <w:rFonts w:ascii="Arial" w:eastAsia="Arial" w:hAnsi="Arial" w:cs="Arial"/>
                <w:rtl/>
              </w:rPr>
              <w:t xml:space="preserve"> </w:t>
            </w:r>
            <w:r>
              <w:rPr>
                <w:rFonts w:ascii="B Nazanin" w:eastAsia="B Nazanin" w:hAnsi="B Nazanin" w:cs="B Nazanin"/>
                <w:rtl/>
              </w:rPr>
              <w:t>تغذیه</w:t>
            </w:r>
            <w:r>
              <w:rPr>
                <w:rFonts w:ascii="Arial" w:eastAsia="Arial" w:hAnsi="Arial" w:cs="Arial"/>
                <w:rtl/>
              </w:rPr>
              <w:t xml:space="preserve"> </w:t>
            </w:r>
            <w:r>
              <w:rPr>
                <w:rFonts w:ascii="B Nazanin" w:eastAsia="B Nazanin" w:hAnsi="B Nazanin" w:cs="B Nazanin"/>
                <w:rtl/>
              </w:rPr>
              <w:t>مورد</w:t>
            </w:r>
            <w:r>
              <w:rPr>
                <w:rFonts w:ascii="Arial" w:eastAsia="Arial" w:hAnsi="Arial" w:cs="Arial"/>
                <w:rtl/>
              </w:rPr>
              <w:t xml:space="preserve"> </w:t>
            </w:r>
            <w:r>
              <w:rPr>
                <w:rFonts w:ascii="B Nazanin" w:eastAsia="B Nazanin" w:hAnsi="B Nazanin" w:cs="B Nazanin"/>
                <w:rtl/>
              </w:rPr>
              <w:t>استفاده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تاسیسات</w:t>
            </w:r>
            <w:r>
              <w:rPr>
                <w:rFonts w:ascii="Arial" w:eastAsia="Arial" w:hAnsi="Arial" w:cs="Arial"/>
                <w:rtl/>
              </w:rPr>
              <w:t xml:space="preserve"> </w:t>
            </w:r>
            <w:r>
              <w:rPr>
                <w:rFonts w:ascii="B Nazanin" w:eastAsia="B Nazanin" w:hAnsi="B Nazanin" w:cs="B Nazanin"/>
                <w:rtl/>
              </w:rPr>
              <w:t>برق</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متناسب</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موارد</w:t>
            </w:r>
            <w:r>
              <w:rPr>
                <w:rFonts w:ascii="Arial" w:eastAsia="Arial" w:hAnsi="Arial" w:cs="Arial"/>
                <w:rtl/>
              </w:rPr>
              <w:t xml:space="preserve"> </w:t>
            </w:r>
            <w:r>
              <w:rPr>
                <w:rFonts w:ascii="B Nazanin" w:eastAsia="B Nazanin" w:hAnsi="B Nazanin" w:cs="B Nazanin"/>
                <w:rtl/>
              </w:rPr>
              <w:t>کاربری در بخشها و واحدها</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 xml:space="preserve">انواع </w:t>
            </w:r>
            <w:r>
              <w:rPr>
                <w:rFonts w:ascii="Arial" w:eastAsia="Arial" w:hAnsi="Arial" w:cs="Arial"/>
                <w:sz w:val="16"/>
              </w:rPr>
              <w:t>TN-S</w:t>
            </w:r>
            <w:r>
              <w:rPr>
                <w:rFonts w:ascii="B Nazanin" w:eastAsia="B Nazanin" w:hAnsi="B Nazanin" w:cs="B Nazanin"/>
                <w:rtl/>
              </w:rPr>
              <w:t xml:space="preserve"> و یا</w:t>
            </w:r>
            <w:r>
              <w:rPr>
                <w:rFonts w:ascii="B Nazanin" w:eastAsia="B Nazanin" w:hAnsi="B Nazanin" w:cs="B Nazanin"/>
                <w:sz w:val="16"/>
                <w:szCs w:val="16"/>
                <w:rtl/>
              </w:rPr>
              <w:t xml:space="preserve"> </w:t>
            </w:r>
            <w:r>
              <w:rPr>
                <w:rFonts w:ascii="Arial" w:eastAsia="Arial" w:hAnsi="Arial" w:cs="Arial"/>
                <w:sz w:val="16"/>
              </w:rPr>
              <w:t>IT</w:t>
            </w:r>
            <w:r>
              <w:rPr>
                <w:rFonts w:ascii="B Nazanin" w:eastAsia="B Nazanin" w:hAnsi="B Nazanin" w:cs="B Nazanin"/>
                <w:sz w:val="16"/>
                <w:szCs w:val="16"/>
                <w:rtl/>
              </w:rPr>
              <w:t xml:space="preserve"> </w:t>
            </w:r>
            <w:r>
              <w:rPr>
                <w:rFonts w:ascii="B Nazanin" w:eastAsia="B Nazanin" w:hAnsi="B Nazanin" w:cs="B Nazanin"/>
                <w:rtl/>
              </w:rPr>
              <w:t xml:space="preserve">)تابلو ایزوله( است . سیستم توزیع برق </w:t>
            </w:r>
            <w:r>
              <w:rPr>
                <w:rFonts w:ascii="Arial" w:eastAsia="Arial" w:hAnsi="Arial" w:cs="Arial"/>
                <w:sz w:val="28"/>
                <w:vertAlign w:val="superscript"/>
              </w:rPr>
              <w:t>IT</w:t>
            </w:r>
            <w:r>
              <w:rPr>
                <w:rFonts w:ascii="B Nazanin" w:eastAsia="B Nazanin" w:hAnsi="B Nazanin" w:cs="B Nazanin"/>
                <w:sz w:val="16"/>
                <w:szCs w:val="16"/>
                <w:rtl/>
              </w:rPr>
              <w:t xml:space="preserve"> </w:t>
            </w:r>
            <w:r>
              <w:rPr>
                <w:rFonts w:ascii="B Nazanin" w:eastAsia="B Nazanin" w:hAnsi="B Nazanin" w:cs="B Nazanin"/>
                <w:rtl/>
              </w:rPr>
              <w:t>در فضاهای اتاق عمل و فضاهایی که تجهیزات الکتریکی با بدن باز بیمار در تماس اسهت )آنژیهوگرافی، بخشههای ویهژه و (.... الزامی است. در این فضاها تجهیزات بایستی از این سیستم تغذیه الکتریکی شوند. به منظور تداوم نیروی برق و اعمال استانداردهای ایمنی و پیشگیری در برابر آتش سوزی و انفجار و همچنین ممافظت بیماران و افراد در برابر شو  و برق گرفتگی در مناطق معینی از بیمارستان مانند اتاقهای عمهل، زایمهان و همچنهین بخهشههای ویهژه</w:t>
            </w:r>
            <w:r>
              <w:rPr>
                <w:rFonts w:ascii="Arial" w:eastAsia="Arial" w:hAnsi="Arial" w:cs="Arial"/>
                <w:rtl/>
              </w:rPr>
              <w:t xml:space="preserve"> </w:t>
            </w:r>
            <w:r>
              <w:rPr>
                <w:rFonts w:ascii="B Nazanin" w:eastAsia="B Nazanin" w:hAnsi="B Nazanin" w:cs="B Nazanin"/>
                <w:rtl/>
              </w:rPr>
              <w:t>بایهد از سیستم برق ایزوله )سیستم</w:t>
            </w:r>
            <w:r>
              <w:rPr>
                <w:rFonts w:ascii="Arial" w:eastAsia="Arial" w:hAnsi="Arial" w:cs="Arial"/>
                <w:sz w:val="28"/>
                <w:szCs w:val="28"/>
                <w:vertAlign w:val="superscript"/>
                <w:rtl/>
              </w:rPr>
              <w:t xml:space="preserve"> </w:t>
            </w:r>
            <w:r>
              <w:rPr>
                <w:rFonts w:ascii="Arial" w:eastAsia="Arial" w:hAnsi="Arial" w:cs="Arial"/>
                <w:sz w:val="18"/>
              </w:rPr>
              <w:t>IT</w:t>
            </w:r>
            <w:r>
              <w:rPr>
                <w:rFonts w:ascii="Arial" w:eastAsia="Arial" w:hAnsi="Arial" w:cs="Arial"/>
                <w:sz w:val="18"/>
                <w:szCs w:val="18"/>
                <w:rtl/>
              </w:rPr>
              <w:t xml:space="preserve"> </w:t>
            </w:r>
            <w:r>
              <w:rPr>
                <w:rFonts w:ascii="B Nazanin" w:eastAsia="B Nazanin" w:hAnsi="B Nazanin" w:cs="B Nazanin"/>
                <w:rtl/>
              </w:rPr>
              <w:t>(</w:t>
            </w:r>
            <w:r>
              <w:rPr>
                <w:rFonts w:ascii="Arial" w:eastAsia="Arial" w:hAnsi="Arial" w:cs="Arial"/>
                <w:rtl/>
              </w:rPr>
              <w:t xml:space="preserve"> </w:t>
            </w:r>
            <w:r>
              <w:rPr>
                <w:rFonts w:ascii="B Nazanin" w:eastAsia="B Nazanin" w:hAnsi="B Nazanin" w:cs="B Nazanin"/>
                <w:rtl/>
              </w:rPr>
              <w:t>استفاده شود</w:t>
            </w:r>
            <w:r>
              <w:rPr>
                <w:rFonts w:ascii="Arial" w:eastAsia="Arial" w:hAnsi="Arial" w:cs="Arial"/>
                <w:rtl/>
              </w:rPr>
              <w:t>.</w:t>
            </w:r>
            <w:r>
              <w:rPr>
                <w:rFonts w:ascii="B Nazanin" w:eastAsia="B Nazanin" w:hAnsi="B Nazanin" w:cs="B Nazanin"/>
                <w:rtl/>
              </w:rPr>
              <w:t xml:space="preserve"> </w:t>
            </w:r>
          </w:p>
          <w:p w:rsidR="00A37FCE" w:rsidRDefault="00D51DE7">
            <w:pPr>
              <w:numPr>
                <w:ilvl w:val="0"/>
                <w:numId w:val="116"/>
              </w:numPr>
              <w:spacing w:after="134"/>
              <w:ind w:hanging="414"/>
              <w:jc w:val="left"/>
            </w:pPr>
            <w:r>
              <w:rPr>
                <w:rFonts w:ascii="B Nazanin" w:eastAsia="B Nazanin" w:hAnsi="B Nazanin" w:cs="B Nazanin"/>
                <w:rtl/>
              </w:rPr>
              <w:t xml:space="preserve">نگهداری تابلو برقهای اصلی و فرعی، تابلو برق ایزوله  </w:t>
            </w:r>
          </w:p>
          <w:p w:rsidR="00A37FCE" w:rsidRDefault="00D51DE7">
            <w:pPr>
              <w:spacing w:after="246" w:line="239" w:lineRule="auto"/>
              <w:ind w:right="58" w:firstLine="3"/>
            </w:pPr>
            <w:r>
              <w:rPr>
                <w:rFonts w:ascii="B Nazanin" w:eastAsia="B Nazanin" w:hAnsi="B Nazanin" w:cs="B Nazanin"/>
                <w:rtl/>
              </w:rPr>
              <w:t xml:space="preserve">یکی از نکات اساسی سیستم توزیع برق، تابلوهای برق در بیمارستان است. نگهداری از تابلوها در بخشها اعم از تابلوهای اصلی پست برق و تابلوهای فرعهی و تابلوههای درون بخشی بسیار عروری است. هر ماه بایستی به صورت ادواری تابلوها بطور کامل بررسی و آچارکشی و نظافت شوند. اطمینان از انجام عملیات مذکور و همچنهین انجهام انهدازه گیریهای اولیه جریان در فازهای مختلف، اطمینان از توالی فاز و یکسان تقسیم شدن جریان در تابلوهای </w:t>
            </w:r>
            <w:r>
              <w:rPr>
                <w:rFonts w:ascii="B Nazanin" w:eastAsia="B Nazanin" w:hAnsi="B Nazanin" w:cs="B Nazanin"/>
              </w:rPr>
              <w:t>3</w:t>
            </w:r>
            <w:r>
              <w:rPr>
                <w:rFonts w:ascii="B Nazanin" w:eastAsia="B Nazanin" w:hAnsi="B Nazanin" w:cs="B Nazanin"/>
                <w:rtl/>
              </w:rPr>
              <w:t xml:space="preserve"> فاز بسیار مهم است. برای تابلوهای برق ایزوله هم مهوارد مهذکور لازم الاجرا میباشد. در تابلوهای ایزوله چك کردن ترانس و ایزوله بودن برق خروجی باید حتماً بطور ادواری چك گردد، چرا که هرگونه نشت جریان و یها عملکهرد ناصهمیح ترانس باعث آسیب به بیمار میشود. </w:t>
            </w:r>
          </w:p>
          <w:p w:rsidR="00A37FCE" w:rsidRDefault="00D51DE7">
            <w:pPr>
              <w:numPr>
                <w:ilvl w:val="0"/>
                <w:numId w:val="116"/>
              </w:numPr>
              <w:spacing w:after="135"/>
              <w:ind w:hanging="414"/>
              <w:jc w:val="left"/>
            </w:pPr>
            <w:r>
              <w:rPr>
                <w:rFonts w:ascii="B Nazanin" w:eastAsia="B Nazanin" w:hAnsi="B Nazanin" w:cs="B Nazanin"/>
                <w:rtl/>
              </w:rPr>
              <w:t xml:space="preserve">برنامه ارزیابی حداقل شامل موارد ذیل است </w:t>
            </w:r>
          </w:p>
          <w:p w:rsidR="00A37FCE" w:rsidRDefault="00D51DE7">
            <w:pPr>
              <w:numPr>
                <w:ilvl w:val="1"/>
                <w:numId w:val="116"/>
              </w:numPr>
              <w:ind w:hanging="362"/>
              <w:jc w:val="left"/>
            </w:pPr>
            <w:r>
              <w:rPr>
                <w:rFonts w:ascii="B Nazanin" w:eastAsia="B Nazanin" w:hAnsi="B Nazanin" w:cs="B Nazanin"/>
                <w:rtl/>
              </w:rPr>
              <w:t xml:space="preserve">اندازه گیری منظم ارت مرکزی و تأیید مقاومت زیر </w:t>
            </w:r>
            <w:r>
              <w:rPr>
                <w:rFonts w:ascii="B Nazanin" w:eastAsia="B Nazanin" w:hAnsi="B Nazanin" w:cs="B Nazanin"/>
              </w:rPr>
              <w:t>2</w:t>
            </w:r>
            <w:r>
              <w:rPr>
                <w:rFonts w:ascii="B Nazanin" w:eastAsia="B Nazanin" w:hAnsi="B Nazanin" w:cs="B Nazanin"/>
                <w:rtl/>
              </w:rPr>
              <w:t xml:space="preserve"> اهم و همچنین کنترل همبندیها در تمامی بخشهای درمانی </w:t>
            </w:r>
          </w:p>
          <w:p w:rsidR="00A37FCE" w:rsidRDefault="00D51DE7">
            <w:pPr>
              <w:numPr>
                <w:ilvl w:val="1"/>
                <w:numId w:val="116"/>
              </w:numPr>
              <w:ind w:hanging="362"/>
              <w:jc w:val="left"/>
            </w:pPr>
            <w:r>
              <w:rPr>
                <w:rFonts w:ascii="B Nazanin" w:eastAsia="B Nazanin" w:hAnsi="B Nazanin" w:cs="B Nazanin"/>
                <w:rtl/>
              </w:rPr>
              <w:t xml:space="preserve">کنترل ممکم بودن اتصالات ارت مخصوصاً در اتاقهای عمل، استفاده از پریزهای ارت دار و سه راهیهای ارت دار  </w:t>
            </w:r>
          </w:p>
          <w:p w:rsidR="00A37FCE" w:rsidRDefault="00D51DE7">
            <w:pPr>
              <w:numPr>
                <w:ilvl w:val="1"/>
                <w:numId w:val="116"/>
              </w:numPr>
              <w:ind w:hanging="362"/>
              <w:jc w:val="left"/>
            </w:pPr>
            <w:r>
              <w:rPr>
                <w:rFonts w:ascii="B Nazanin" w:eastAsia="B Nazanin" w:hAnsi="B Nazanin" w:cs="B Nazanin"/>
                <w:rtl/>
              </w:rPr>
              <w:t>بررسی و آچارکشی و نظافت کامل تابلوها بهصورت ادواری</w:t>
            </w:r>
            <w:r>
              <w:rPr>
                <w:rtl/>
              </w:rPr>
              <w:t xml:space="preserve"> </w:t>
            </w:r>
          </w:p>
          <w:p w:rsidR="00A37FCE" w:rsidRDefault="00D51DE7">
            <w:pPr>
              <w:numPr>
                <w:ilvl w:val="1"/>
                <w:numId w:val="116"/>
              </w:numPr>
              <w:ind w:hanging="362"/>
              <w:jc w:val="left"/>
            </w:pPr>
            <w:r>
              <w:rPr>
                <w:rFonts w:ascii="B Nazanin" w:eastAsia="B Nazanin" w:hAnsi="B Nazanin" w:cs="B Nazanin"/>
                <w:sz w:val="18"/>
                <w:szCs w:val="18"/>
                <w:rtl/>
              </w:rPr>
              <w:t xml:space="preserve">انجام </w:t>
            </w:r>
            <w:r>
              <w:rPr>
                <w:rFonts w:ascii="B Nazanin" w:eastAsia="B Nazanin" w:hAnsi="B Nazanin" w:cs="B Nazanin"/>
                <w:rtl/>
              </w:rPr>
              <w:t xml:space="preserve">اندازه گیری جریان در فازهای مختلف و تقسیم یکسان جریان در تابلوهای </w:t>
            </w:r>
            <w:r>
              <w:rPr>
                <w:rFonts w:ascii="B Nazanin" w:eastAsia="B Nazanin" w:hAnsi="B Nazanin" w:cs="B Nazanin"/>
              </w:rPr>
              <w:t>3</w:t>
            </w:r>
            <w:r>
              <w:rPr>
                <w:rFonts w:ascii="B Nazanin" w:eastAsia="B Nazanin" w:hAnsi="B Nazanin" w:cs="B Nazanin"/>
                <w:rtl/>
              </w:rPr>
              <w:t xml:space="preserve"> فاز</w:t>
            </w:r>
            <w:r>
              <w:rPr>
                <w:rtl/>
              </w:rPr>
              <w:t xml:space="preserve"> </w:t>
            </w:r>
          </w:p>
          <w:p w:rsidR="00A37FCE" w:rsidRDefault="00D51DE7">
            <w:pPr>
              <w:ind w:left="1" w:right="58" w:hanging="1"/>
            </w:pPr>
            <w:r>
              <w:rPr>
                <w:rFonts w:ascii="B Nazanin" w:eastAsia="B Nazanin" w:hAnsi="B Nazanin" w:cs="B Nazanin"/>
                <w:rtl/>
              </w:rPr>
              <w:t xml:space="preserve"> تابلو برقها باید دارای قفل مناسب بوده و از دسترسی افراد غیرمجاز ممافظت شوند .پریزهای برق یوپیاس و برق اعطراری مشخص شوند. از کفپوش عایق مناسهب جلهوی تمامی تابلوهای برق استفاده شود. از بانكهای خازنی جهت اصلاح عریب توان و کاهش هزینه برق )صفر شدن هزینه توان راکتیو در قبض برق( اسهتفاده شهود. ترانسهفورمر یك به یك )ایزوله( در بخشهای مراقبت ویژه و اتاق عمل فعال باشد .برنامه نگهداری و ارزیابی دورهای از تابلوهای ایزوله بیمارستان )در تهدوین برنامهه نگههداری و ارزیهابی دورهای از تابلوهای ایزوله، چك کردن ترانس و ایزوله بودن برق خروجی گنجانده شود(. تدوین و اجرا شود. بایستی مراقب بود چرا کهه هرگونهه نشهت جریهان و یها عملکهرد ناصمیح ترانس باعث آسیب به بیمار خواهد شد. در پریزهای برق مرتبط با استفاده بیماران، علاوه بر استفاده از فیوزهای مناسب از کلید جریهان بهاقیمانهده )ممهافظ جهان( استفاده شود. </w:t>
            </w:r>
          </w:p>
        </w:tc>
      </w:tr>
    </w:tbl>
    <w:p w:rsidR="00A37FCE" w:rsidRDefault="00A37FCE">
      <w:pPr>
        <w:bidi w:val="0"/>
        <w:spacing w:after="0"/>
        <w:ind w:left="-324" w:right="5"/>
        <w:jc w:val="left"/>
      </w:pPr>
    </w:p>
    <w:tbl>
      <w:tblPr>
        <w:tblStyle w:val="TableGrid"/>
        <w:tblW w:w="11596" w:type="dxa"/>
        <w:tblInd w:w="-1" w:type="dxa"/>
        <w:tblCellMar>
          <w:top w:w="3" w:type="dxa"/>
          <w:left w:w="52" w:type="dxa"/>
          <w:right w:w="104"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سطح یك</w:t>
            </w:r>
            <w:r>
              <w:rPr>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ارزیابی، نگهداری و راهبری سامانههای سرمایشی، گرمایشی و تهویه بیمارستان برنامهریزی و اجرا میشود.</w:t>
            </w:r>
            <w:r>
              <w:rPr>
                <w:rFonts w:ascii="B Nazanin" w:eastAsia="B Nazanin" w:hAnsi="B Nazanin" w:cs="B Nazanin"/>
                <w:sz w:val="24"/>
                <w:szCs w:val="24"/>
                <w:rtl/>
              </w:rPr>
              <w:t xml:space="preserve"> </w:t>
            </w:r>
          </w:p>
        </w:tc>
      </w:tr>
      <w:tr w:rsidR="00A37FCE">
        <w:trPr>
          <w:trHeight w:val="1967"/>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7"/>
              </w:numPr>
              <w:ind w:left="252" w:hanging="251"/>
              <w:jc w:val="left"/>
            </w:pPr>
            <w:r>
              <w:rPr>
                <w:rFonts w:ascii="B Nazanin" w:eastAsia="B Nazanin" w:hAnsi="B Nazanin" w:cs="B Nazanin"/>
                <w:rtl/>
              </w:rPr>
              <w:t xml:space="preserve">وجود شناسنامه دستگاهها و تجهیزات در موتورخانه بیمارستان با حداقلهای مورد انتظار </w:t>
            </w:r>
            <w:r>
              <w:rPr>
                <w:rtl/>
              </w:rPr>
              <w:t xml:space="preserve"> </w:t>
            </w:r>
          </w:p>
          <w:p w:rsidR="00A37FCE" w:rsidRDefault="00D51DE7">
            <w:pPr>
              <w:numPr>
                <w:ilvl w:val="0"/>
                <w:numId w:val="117"/>
              </w:numPr>
              <w:ind w:left="252" w:hanging="251"/>
              <w:jc w:val="left"/>
            </w:pPr>
            <w:r>
              <w:rPr>
                <w:rFonts w:ascii="B Nazanin" w:eastAsia="B Nazanin" w:hAnsi="B Nazanin" w:cs="B Nazanin"/>
                <w:rtl/>
              </w:rPr>
              <w:t xml:space="preserve">کنترل روزانه دستگاهها براساس چك لیست عملکردی </w:t>
            </w:r>
            <w:r>
              <w:rPr>
                <w:rtl/>
              </w:rPr>
              <w:t xml:space="preserve"> </w:t>
            </w:r>
          </w:p>
          <w:p w:rsidR="00A37FCE" w:rsidRDefault="00D51DE7">
            <w:pPr>
              <w:numPr>
                <w:ilvl w:val="0"/>
                <w:numId w:val="117"/>
              </w:numPr>
              <w:ind w:left="252" w:hanging="251"/>
              <w:jc w:val="left"/>
            </w:pPr>
            <w:r>
              <w:rPr>
                <w:rFonts w:ascii="B Nazanin" w:eastAsia="B Nazanin" w:hAnsi="B Nazanin" w:cs="B Nazanin"/>
                <w:rtl/>
              </w:rPr>
              <w:t>سرویس و نگهداری</w:t>
            </w:r>
            <w:r>
              <w:rPr>
                <w:rtl/>
              </w:rPr>
              <w:t xml:space="preserve"> </w:t>
            </w:r>
            <w:r>
              <w:rPr>
                <w:rFonts w:ascii="B Nazanin" w:eastAsia="B Nazanin" w:hAnsi="B Nazanin" w:cs="B Nazanin"/>
                <w:rtl/>
              </w:rPr>
              <w:t xml:space="preserve">ادواری پیشگیرانه وسایل و تجهیزات سامانههای سرمایشی، گرمایشی و تهویه </w:t>
            </w:r>
            <w:r>
              <w:rPr>
                <w:rtl/>
              </w:rPr>
              <w:t xml:space="preserve"> </w:t>
            </w:r>
          </w:p>
          <w:p w:rsidR="00A37FCE" w:rsidRDefault="00D51DE7">
            <w:pPr>
              <w:numPr>
                <w:ilvl w:val="0"/>
                <w:numId w:val="117"/>
              </w:numPr>
              <w:ind w:left="252" w:hanging="251"/>
              <w:jc w:val="left"/>
            </w:pPr>
            <w:r>
              <w:rPr>
                <w:rFonts w:ascii="B Nazanin" w:eastAsia="B Nazanin" w:hAnsi="B Nazanin" w:cs="B Nazanin"/>
                <w:rtl/>
              </w:rPr>
              <w:t xml:space="preserve">مدیریت سوابق تعمیرات دستگاهها </w:t>
            </w:r>
            <w:r>
              <w:rPr>
                <w:rtl/>
              </w:rPr>
              <w:t xml:space="preserve"> </w:t>
            </w:r>
          </w:p>
          <w:p w:rsidR="00A37FCE" w:rsidRDefault="00D51DE7">
            <w:pPr>
              <w:numPr>
                <w:ilvl w:val="0"/>
                <w:numId w:val="117"/>
              </w:numPr>
              <w:ind w:left="252" w:hanging="251"/>
              <w:jc w:val="left"/>
            </w:pPr>
            <w:r>
              <w:rPr>
                <w:rFonts w:ascii="B Nazanin" w:eastAsia="B Nazanin" w:hAnsi="B Nazanin" w:cs="B Nazanin"/>
                <w:rtl/>
              </w:rPr>
              <w:t xml:space="preserve">مداخلات به موقع در رفع نواقص و مشکلات در سوابق بازدیدهای دورهای از تأسیسات و تجهیزات بیمارستان </w:t>
            </w:r>
            <w:r>
              <w:rPr>
                <w:rtl/>
              </w:rPr>
              <w:t xml:space="preserve"> </w:t>
            </w:r>
          </w:p>
          <w:p w:rsidR="00A37FCE" w:rsidRDefault="00D51DE7">
            <w:pPr>
              <w:numPr>
                <w:ilvl w:val="0"/>
                <w:numId w:val="117"/>
              </w:numPr>
              <w:ind w:left="252" w:hanging="251"/>
              <w:jc w:val="left"/>
            </w:pPr>
            <w:r>
              <w:rPr>
                <w:rFonts w:ascii="B Nazanin" w:eastAsia="B Nazanin" w:hAnsi="B Nazanin" w:cs="B Nazanin"/>
                <w:rtl/>
              </w:rPr>
              <w:t xml:space="preserve">به روز رسانی و جایگزینی سامانههای سرمایشی، گرمایشی و تهویه یا اجزای آن  </w:t>
            </w:r>
          </w:p>
        </w:tc>
      </w:tr>
      <w:tr w:rsidR="00A37FCE">
        <w:trPr>
          <w:trHeight w:val="8487"/>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58" w:firstLine="2"/>
            </w:pPr>
            <w:r>
              <w:rPr>
                <w:rFonts w:ascii="B Nazanin" w:eastAsia="B Nazanin" w:hAnsi="B Nazanin" w:cs="B Nazanin"/>
                <w:rtl/>
              </w:rPr>
              <w:lastRenderedPageBreak/>
              <w:t xml:space="preserve">برنامه ادواری سرویس و نگهداری پیشگیرانه وسایل و تجهیزات سامانههای سرمایشی، گرمایشهی و تهویهه بیمارسهتان و دسهتگاهههای حسهاس و حیهاتی در موتورخانهههها و ساختمان شامل ) دیگهای بخار، چیلرهای جذبی و تراکمی، الکتروپمپها و هواسازها، اگزاستفنها، برجهای خنكکننده، مبدلهای حرارتی، منهابع کنهدانس و دیاریتهور ،سختیگیرها و (... طبق نظر کارخانه سازنده و متخصصین نگهداری راهبری تأسیسات یك عرورت مهم در امر مدیریت تاسیسات است .سوابق تعمیهرات دسهتگاههها ازجملهه تاریخ تعمیر، شرح فعالیت انجام گرفته و قطعات تعویض شده و ارزیابیهای منظم و دورهای دستگاهها و تجهیزات با استفاده از چك لیستهای معهین نیهز بایسهتی مهدیریت شود .امنیت زیرساختهای مکانیکی و برقی تجهیزات در موتورخانه مرکزی مراکز درمانی بسیار حایز اهمیت و حساس بوده لذا باید به جهت بالابردن عریب ایمنی عملکردی تجهیزات و همچنین به حداقل رساندن خطرات مربوطه برنامهریزی خاصی انجام گیرد . </w:t>
            </w:r>
          </w:p>
          <w:p w:rsidR="00A37FCE" w:rsidRDefault="00D51DE7">
            <w:pPr>
              <w:spacing w:after="1" w:line="239" w:lineRule="auto"/>
              <w:ind w:right="58" w:firstLine="3"/>
            </w:pPr>
            <w:r>
              <w:rPr>
                <w:rFonts w:ascii="B Nazanin" w:eastAsia="B Nazanin" w:hAnsi="B Nazanin" w:cs="B Nazanin"/>
                <w:rtl/>
              </w:rPr>
              <w:t xml:space="preserve">دستگاهها از منظر خطر در دو گروه دسته بندی می شوند، دستگاههایی که مولد اولیه خطر هستند مانند دیگهای بخار و دستگاهههایی کهه منبهع اولیهه خطهر نیسهتند امها عملکرد نامناسب آنها علت ثانویه خطر میشود. مانند الکتروپمپ آتش نشانی که در زمانی که حتی با خرابی یك کوپلینگ ساده که در مدار سهرویس قهرار نگرفتهه، امکهان اطفا  حریق در بیمارستان میسر نخواهد بود. </w:t>
            </w:r>
          </w:p>
          <w:p w:rsidR="00A37FCE" w:rsidRDefault="00D51DE7">
            <w:pPr>
              <w:spacing w:line="239" w:lineRule="auto"/>
              <w:ind w:right="58"/>
            </w:pPr>
            <w:r>
              <w:rPr>
                <w:rFonts w:ascii="B Nazanin" w:eastAsia="B Nazanin" w:hAnsi="B Nazanin" w:cs="B Nazanin"/>
                <w:rtl/>
              </w:rPr>
              <w:t>دستگاهها و تجهیزات مهم و اساسی در یك موتورخانه صنعتی بیمارستانی باید دارای شناسنامه باشند. در شناسنامه می بایست نهوع و مهدل دسهتگاه، سهال سهاخت ،سهری ساخت ،کارخانه سازنده، تاریخ نصب و راه اندازی مشخص باشد. همچنین بایستی سوابق تعمیراتی انجام شده دستگاه بطور کامل و شفاف مشخص گردد. تاریخ تعمیهر، شهرح فعالیت انجام گرفته و قطعات تعویض شده و سرویسهای انجام شده در شناسنامه دستگاه ثبت شود. در صورت عدم ثبت سوابق، هزینههای نگهداری تجهیزات فرسوده بسیار بالاتر از هزینه تعویض و جایگزینی دستگاه طی دوره زمانی یك ساله و یا کمتر است .دستگاههای مهم و حیاتی در موتورخانه بایستی دارای چك لیست عملکهردی</w:t>
            </w:r>
            <w:r>
              <w:rPr>
                <w:rFonts w:ascii="B Nazanin" w:eastAsia="B Nazanin" w:hAnsi="B Nazanin" w:cs="B Nazanin"/>
                <w:color w:val="0070C0"/>
                <w:vertAlign w:val="superscript"/>
              </w:rPr>
              <w:footnoteReference w:id="41"/>
            </w:r>
            <w:r>
              <w:rPr>
                <w:rFonts w:ascii="B Nazanin" w:eastAsia="B Nazanin" w:hAnsi="B Nazanin" w:cs="B Nazanin"/>
                <w:color w:val="0070C0"/>
                <w:rtl/>
              </w:rPr>
              <w:t xml:space="preserve"> </w:t>
            </w:r>
            <w:r>
              <w:rPr>
                <w:rFonts w:ascii="B Nazanin" w:eastAsia="B Nazanin" w:hAnsi="B Nazanin" w:cs="B Nazanin"/>
                <w:rtl/>
              </w:rPr>
              <w:t>باشهند و در زمانهایی معین در هر شبانه روز، تکنسین فنی فاکتورهای قابل اندازهگیری و مهم هر دستگاه را که معمولا به داشبرد دستگاه معروف می باشهند، ارزیهابی و ثبهت نمایهد. افراد واجد صلاحیت برای این ارزیابی بایستی برای هر دستگاه از بین تکنسینهای با تجربه توسط مدیر تاسیسات تعیین شده و بر عملکرد آنها نظارت نماید. برنامه نگهداری راهبری پیشگیرانه</w:t>
            </w:r>
            <w:r>
              <w:rPr>
                <w:rFonts w:ascii="B Nazanin" w:eastAsia="B Nazanin" w:hAnsi="B Nazanin" w:cs="B Nazanin"/>
                <w:color w:val="0070C0"/>
                <w:vertAlign w:val="superscript"/>
              </w:rPr>
              <w:footnoteReference w:id="42"/>
            </w:r>
            <w:r>
              <w:rPr>
                <w:rFonts w:ascii="B Nazanin" w:eastAsia="B Nazanin" w:hAnsi="B Nazanin" w:cs="B Nazanin"/>
                <w:rtl/>
              </w:rPr>
              <w:t xml:space="preserve"> برای دستگاهها و تجهیزات در موتورخانه مرکزی بایستی توسط مسئول تاسیسات با مشارکت تکنسینهای مجرب و بر اساس توصیههای کارخانه سهازنده تدوین و بر اساس آن اقدام شود .دستگاههای حساس و حیاتی در موتورخانههای مراکز درمانی اعم از چیلرهای جذبی و تراکمی، الکتروپمپها، دیگهای بخار، دیزل ژنراتورها ،تابلوهای فشار متوسط و ععیف، منابع دی اریتور و .... بایستی دارای برنامه ادواری نگهداری پیشگیرانه باشند. بدیهی است که این برنامه با چك لیست دستگاه تفاوت داشته و در فرمهای نگهداری پیشگیرانه برنامه تعمیرات دستگاه در فواصل زمانی خاص مشخص میشوند. توصیه می شود انجام سرویسهای دورهای و برنامههای پیشگیرانه تجهیزات مطابق با سامانه</w:t>
            </w:r>
            <w:r>
              <w:rPr>
                <w:rFonts w:ascii="B Nazanin" w:eastAsia="B Nazanin" w:hAnsi="B Nazanin" w:cs="B Nazanin"/>
                <w:color w:val="0070C0"/>
                <w:vertAlign w:val="superscript"/>
              </w:rPr>
              <w:footnoteReference w:id="43"/>
            </w:r>
            <w:r>
              <w:rPr>
                <w:rFonts w:ascii="B Nazanin" w:eastAsia="B Nazanin" w:hAnsi="B Nazanin" w:cs="B Nazanin"/>
                <w:color w:val="0070C0"/>
                <w:rtl/>
              </w:rPr>
              <w:t xml:space="preserve"> </w:t>
            </w:r>
            <w:r>
              <w:rPr>
                <w:rFonts w:ascii="B Nazanin" w:eastAsia="B Nazanin" w:hAnsi="B Nazanin" w:cs="B Nazanin"/>
                <w:rtl/>
              </w:rPr>
              <w:t xml:space="preserve">و ثبت فرآیندها در آن صورت گیرد. همچنین از تجهیزات بازرسی )شفت الاینمنت، کنترل لرزش، کنترل سهختی آب، کنتهرل </w:t>
            </w:r>
            <w:r>
              <w:rPr>
                <w:rFonts w:ascii="Arial" w:eastAsia="Arial" w:hAnsi="Arial" w:cs="Arial"/>
                <w:sz w:val="16"/>
              </w:rPr>
              <w:t>PH</w:t>
            </w:r>
            <w:r>
              <w:rPr>
                <w:rFonts w:ascii="B Nazanin" w:eastAsia="B Nazanin" w:hAnsi="B Nazanin" w:cs="B Nazanin"/>
                <w:rtl/>
              </w:rPr>
              <w:t xml:space="preserve"> دیهگ بخهار و ....( جههت افزایش عمر مفید دستگاهها استفاده شود. توجه به هزینه اثربخش بودن اقدامات/مداخلات اصلاحی تاسیسات در هنگام تصویب بودجه جهت تعمیرات و نگهداری دسهتگاههها توصیه میشود.  </w:t>
            </w:r>
          </w:p>
          <w:p w:rsidR="00A37FCE" w:rsidRDefault="00D51DE7">
            <w:pPr>
              <w:ind w:right="58" w:firstLine="7"/>
            </w:pPr>
            <w:r>
              <w:rPr>
                <w:rFonts w:ascii="B Nazanin" w:eastAsia="B Nazanin" w:hAnsi="B Nazanin" w:cs="B Nazanin"/>
                <w:rtl/>
              </w:rPr>
              <w:t>چند توصیه مهم! دسترسی به موتورخانه ممدود به کارکنان تأسیسات باشد .از دسترسی و ورود افراد غیرمجاز به کارگاه تاسیسات جلوگیری به عمل آیهد .علائهم و تابلوههای خطر و هشدار نصب شده باشد. کلیه</w:t>
            </w:r>
            <w:r>
              <w:rPr>
                <w:rFonts w:ascii="Arial" w:eastAsia="Arial" w:hAnsi="Arial" w:cs="Arial"/>
                <w:rtl/>
              </w:rPr>
              <w:t xml:space="preserve"> </w:t>
            </w:r>
            <w:r>
              <w:rPr>
                <w:rFonts w:ascii="B Nazanin" w:eastAsia="B Nazanin" w:hAnsi="B Nazanin" w:cs="B Nazanin"/>
                <w:rtl/>
              </w:rPr>
              <w:t>تابلوهای</w:t>
            </w:r>
            <w:r>
              <w:rPr>
                <w:rFonts w:ascii="Arial" w:eastAsia="Arial" w:hAnsi="Arial" w:cs="Arial"/>
                <w:rtl/>
              </w:rPr>
              <w:t xml:space="preserve"> </w:t>
            </w:r>
            <w:r>
              <w:rPr>
                <w:rFonts w:ascii="B Nazanin" w:eastAsia="B Nazanin" w:hAnsi="B Nazanin" w:cs="B Nazanin"/>
                <w:rtl/>
              </w:rPr>
              <w:t>برق</w:t>
            </w:r>
            <w:r>
              <w:rPr>
                <w:rFonts w:ascii="Arial" w:eastAsia="Arial" w:hAnsi="Arial" w:cs="Arial"/>
                <w:rtl/>
              </w:rPr>
              <w:t xml:space="preserve"> </w:t>
            </w:r>
            <w:r>
              <w:rPr>
                <w:rFonts w:ascii="B Nazanin" w:eastAsia="B Nazanin" w:hAnsi="B Nazanin" w:cs="B Nazanin"/>
                <w:rtl/>
              </w:rPr>
              <w:t>موتورخانه</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اساس</w:t>
            </w:r>
            <w:r>
              <w:rPr>
                <w:rFonts w:ascii="Arial" w:eastAsia="Arial" w:hAnsi="Arial" w:cs="Arial"/>
                <w:rtl/>
              </w:rPr>
              <w:t xml:space="preserve"> </w:t>
            </w:r>
            <w:r>
              <w:rPr>
                <w:rFonts w:ascii="B Nazanin" w:eastAsia="B Nazanin" w:hAnsi="B Nazanin" w:cs="B Nazanin"/>
                <w:rtl/>
              </w:rPr>
              <w:t>برنامه</w:t>
            </w:r>
            <w:r>
              <w:rPr>
                <w:rFonts w:ascii="Arial" w:eastAsia="Arial" w:hAnsi="Arial" w:cs="Arial"/>
                <w:rtl/>
              </w:rPr>
              <w:t xml:space="preserve"> </w:t>
            </w:r>
            <w:r>
              <w:rPr>
                <w:rFonts w:ascii="B Nazanin" w:eastAsia="B Nazanin" w:hAnsi="B Nazanin" w:cs="B Nazanin"/>
                <w:rtl/>
              </w:rPr>
              <w:t>تعمیرات</w:t>
            </w:r>
            <w:r>
              <w:rPr>
                <w:rFonts w:ascii="Arial" w:eastAsia="Arial" w:hAnsi="Arial" w:cs="Arial"/>
                <w:rtl/>
              </w:rPr>
              <w:t xml:space="preserve"> </w:t>
            </w:r>
            <w:r>
              <w:rPr>
                <w:rFonts w:ascii="B Nazanin" w:eastAsia="B Nazanin" w:hAnsi="B Nazanin" w:cs="B Nazanin"/>
                <w:rtl/>
              </w:rPr>
              <w:t>پیشگیرانه</w:t>
            </w:r>
            <w:r>
              <w:rPr>
                <w:rFonts w:ascii="Arial" w:eastAsia="Arial" w:hAnsi="Arial" w:cs="Arial"/>
                <w:rtl/>
              </w:rPr>
              <w:t xml:space="preserve"> </w:t>
            </w:r>
            <w:r>
              <w:rPr>
                <w:rFonts w:ascii="B Nazanin" w:eastAsia="B Nazanin" w:hAnsi="B Nazanin" w:cs="B Nazanin"/>
                <w:rtl/>
              </w:rPr>
              <w:t>مورد</w:t>
            </w:r>
            <w:r>
              <w:rPr>
                <w:rFonts w:ascii="Arial" w:eastAsia="Arial" w:hAnsi="Arial" w:cs="Arial"/>
                <w:rtl/>
              </w:rPr>
              <w:t xml:space="preserve"> </w:t>
            </w:r>
            <w:r>
              <w:rPr>
                <w:rFonts w:ascii="B Nazanin" w:eastAsia="B Nazanin" w:hAnsi="B Nazanin" w:cs="B Nazanin"/>
                <w:rtl/>
              </w:rPr>
              <w:t>ارزیابی قرار</w:t>
            </w:r>
            <w:r>
              <w:rPr>
                <w:rFonts w:ascii="Arial" w:eastAsia="Arial" w:hAnsi="Arial" w:cs="Arial"/>
                <w:rtl/>
              </w:rPr>
              <w:t xml:space="preserve"> </w:t>
            </w:r>
            <w:r>
              <w:rPr>
                <w:rFonts w:ascii="B Nazanin" w:eastAsia="B Nazanin" w:hAnsi="B Nazanin" w:cs="B Nazanin"/>
                <w:rtl/>
              </w:rPr>
              <w:t>گیرند</w:t>
            </w:r>
            <w:r>
              <w:rPr>
                <w:rFonts w:ascii="Arial" w:eastAsia="Arial" w:hAnsi="Arial" w:cs="Arial"/>
                <w:rtl/>
              </w:rPr>
              <w:t>.</w:t>
            </w:r>
            <w:r>
              <w:rPr>
                <w:rFonts w:ascii="B Nazanin" w:eastAsia="B Nazanin" w:hAnsi="B Nazanin" w:cs="B Nazanin"/>
                <w:rtl/>
              </w:rPr>
              <w:t xml:space="preserve"> فضای موتورخانهها، تمت هیچ عنوان و بهه ههیچ دلیل برای منظورهای دیگر مانند : انباری. رختشویخانه پارکینگ و غیره استفاده نشود. تهویه موتورخانه به سمت هوای باز قرار داشته و استعمال</w:t>
            </w:r>
            <w:r>
              <w:rPr>
                <w:rFonts w:ascii="Arial" w:eastAsia="Arial" w:hAnsi="Arial" w:cs="Arial"/>
                <w:rtl/>
              </w:rPr>
              <w:t xml:space="preserve"> </w:t>
            </w:r>
            <w:r>
              <w:rPr>
                <w:rFonts w:ascii="B Nazanin" w:eastAsia="B Nazanin" w:hAnsi="B Nazanin" w:cs="B Nazanin"/>
                <w:rtl/>
              </w:rPr>
              <w:t>دخانیات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موتورخانه</w:t>
            </w:r>
            <w:r>
              <w:rPr>
                <w:rFonts w:ascii="Arial" w:eastAsia="Arial" w:hAnsi="Arial" w:cs="Arial"/>
                <w:rtl/>
              </w:rPr>
              <w:t xml:space="preserve"> </w:t>
            </w:r>
            <w:r>
              <w:rPr>
                <w:rFonts w:ascii="B Nazanin" w:eastAsia="B Nazanin" w:hAnsi="B Nazanin" w:cs="B Nazanin"/>
                <w:rtl/>
              </w:rPr>
              <w:t>اکیداً ممنوع</w:t>
            </w:r>
            <w:r>
              <w:rPr>
                <w:rFonts w:ascii="Arial" w:eastAsia="Arial" w:hAnsi="Arial" w:cs="Arial"/>
                <w:rtl/>
              </w:rPr>
              <w:t xml:space="preserve"> </w:t>
            </w:r>
            <w:r>
              <w:rPr>
                <w:rFonts w:ascii="B Nazanin" w:eastAsia="B Nazanin" w:hAnsi="B Nazanin" w:cs="B Nazanin"/>
                <w:rtl/>
              </w:rPr>
              <w:t xml:space="preserve">باشد .جنس دیوارها، سقف و کف موتورخانه از نوع مقاوم در برابر حریق باشد و نور کافی در کلیه نقاط موتورخانه تامین شود. </w:t>
            </w:r>
          </w:p>
        </w:tc>
      </w:tr>
    </w:tbl>
    <w:p w:rsidR="00A37FCE" w:rsidRDefault="00A37FCE">
      <w:pPr>
        <w:bidi w:val="0"/>
        <w:spacing w:after="0"/>
        <w:ind w:left="-324" w:right="5"/>
        <w:jc w:val="left"/>
      </w:pPr>
    </w:p>
    <w:tbl>
      <w:tblPr>
        <w:tblStyle w:val="TableGrid"/>
        <w:tblW w:w="11596" w:type="dxa"/>
        <w:tblInd w:w="-1" w:type="dxa"/>
        <w:tblCellMar>
          <w:top w:w="4" w:type="dxa"/>
          <w:left w:w="37" w:type="dxa"/>
          <w:right w:w="104"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7"/>
            </w:pPr>
            <w:r>
              <w:rPr>
                <w:rFonts w:ascii="B Nazanin" w:eastAsia="B Nazanin" w:hAnsi="B Nazanin" w:cs="B Nazanin"/>
                <w:rtl/>
              </w:rPr>
              <w:t>سطح یك</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ارزیابی، نگهداری و راهبری سامانههای تامین بخار بیمارستان برنامهریزی و اجرا میشود.</w:t>
            </w:r>
            <w:r>
              <w:rPr>
                <w:rFonts w:ascii="B Nazanin" w:eastAsia="B Nazanin" w:hAnsi="B Nazanin" w:cs="B Nazanin"/>
                <w:sz w:val="24"/>
                <w:szCs w:val="24"/>
                <w:rtl/>
              </w:rPr>
              <w:t xml:space="preserve"> </w:t>
            </w:r>
          </w:p>
        </w:tc>
      </w:tr>
      <w:tr w:rsidR="00A37FCE">
        <w:trPr>
          <w:trHeight w:val="1640"/>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8"/>
              </w:numPr>
              <w:ind w:hanging="252"/>
              <w:jc w:val="left"/>
            </w:pPr>
            <w:r>
              <w:rPr>
                <w:rFonts w:ascii="B Nazanin" w:eastAsia="B Nazanin" w:hAnsi="B Nazanin" w:cs="B Nazanin"/>
                <w:rtl/>
              </w:rPr>
              <w:t>تدوین و اجرای برنامه ادواری سرویس و نگهداری پیشگیرانه دیگهای بخار تامین بخار استریلیزاسیون</w:t>
            </w:r>
            <w:r>
              <w:rPr>
                <w:rFonts w:ascii="B Nazanin" w:eastAsia="B Nazanin" w:hAnsi="B Nazanin" w:cs="B Nazanin"/>
                <w:color w:val="0070C0"/>
                <w:vertAlign w:val="superscript"/>
              </w:rPr>
              <w:footnoteReference w:id="44"/>
            </w:r>
            <w:r>
              <w:rPr>
                <w:rFonts w:ascii="B Nazanin" w:eastAsia="B Nazanin" w:hAnsi="B Nazanin" w:cs="B Nazanin"/>
                <w:rtl/>
              </w:rPr>
              <w:t xml:space="preserve"> و لنژری </w:t>
            </w:r>
            <w:r>
              <w:rPr>
                <w:rtl/>
              </w:rPr>
              <w:t xml:space="preserve"> </w:t>
            </w:r>
          </w:p>
          <w:p w:rsidR="00A37FCE" w:rsidRDefault="00D51DE7">
            <w:pPr>
              <w:numPr>
                <w:ilvl w:val="0"/>
                <w:numId w:val="118"/>
              </w:numPr>
              <w:ind w:hanging="252"/>
              <w:jc w:val="left"/>
            </w:pPr>
            <w:r>
              <w:rPr>
                <w:rFonts w:ascii="B Nazanin" w:eastAsia="B Nazanin" w:hAnsi="B Nazanin" w:cs="B Nazanin"/>
                <w:rtl/>
              </w:rPr>
              <w:t>انجام تست هیدرواستاتیك و صدور گواهینامه جهت دیگهای بخار توسط شرکتهای ذیصلاح</w:t>
            </w:r>
            <w:r>
              <w:rPr>
                <w:rtl/>
              </w:rPr>
              <w:t xml:space="preserve"> </w:t>
            </w:r>
          </w:p>
          <w:p w:rsidR="00A37FCE" w:rsidRDefault="00D51DE7">
            <w:pPr>
              <w:numPr>
                <w:ilvl w:val="0"/>
                <w:numId w:val="118"/>
              </w:numPr>
              <w:ind w:hanging="252"/>
              <w:jc w:val="left"/>
            </w:pPr>
            <w:r>
              <w:rPr>
                <w:rFonts w:ascii="B Nazanin" w:eastAsia="B Nazanin" w:hAnsi="B Nazanin" w:cs="B Nazanin"/>
                <w:rtl/>
              </w:rPr>
              <w:t>فشار بخار متناسب با نیاز دستگاهها و تامین پیوسته بخار مورد نیاز</w:t>
            </w:r>
            <w:r>
              <w:rPr>
                <w:rtl/>
              </w:rPr>
              <w:t xml:space="preserve"> </w:t>
            </w:r>
          </w:p>
          <w:p w:rsidR="00A37FCE" w:rsidRDefault="00D51DE7">
            <w:pPr>
              <w:numPr>
                <w:ilvl w:val="0"/>
                <w:numId w:val="118"/>
              </w:numPr>
              <w:ind w:hanging="252"/>
              <w:jc w:val="left"/>
            </w:pPr>
            <w:r>
              <w:rPr>
                <w:rFonts w:ascii="B Nazanin" w:eastAsia="B Nazanin" w:hAnsi="B Nazanin" w:cs="B Nazanin"/>
                <w:rtl/>
              </w:rPr>
              <w:t>وجود دیگ بخار پشتیبان</w:t>
            </w:r>
            <w:r>
              <w:rPr>
                <w:rtl/>
              </w:rPr>
              <w:t xml:space="preserve">  </w:t>
            </w:r>
          </w:p>
          <w:p w:rsidR="00A37FCE" w:rsidRDefault="00D51DE7">
            <w:pPr>
              <w:numPr>
                <w:ilvl w:val="0"/>
                <w:numId w:val="118"/>
              </w:numPr>
              <w:ind w:hanging="252"/>
              <w:jc w:val="left"/>
            </w:pPr>
            <w:r>
              <w:rPr>
                <w:rFonts w:ascii="B Nazanin" w:eastAsia="B Nazanin" w:hAnsi="B Nazanin" w:cs="B Nazanin"/>
                <w:rtl/>
              </w:rPr>
              <w:t xml:space="preserve">مدیریت سوابق تعمیرات سامانههای تامین بخار </w:t>
            </w:r>
          </w:p>
        </w:tc>
      </w:tr>
      <w:tr w:rsidR="00A37FCE">
        <w:trPr>
          <w:trHeight w:val="1514"/>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firstLine="1"/>
            </w:pPr>
            <w:r>
              <w:rPr>
                <w:rFonts w:ascii="B Nazanin" w:eastAsia="B Nazanin" w:hAnsi="B Nazanin" w:cs="B Nazanin"/>
                <w:rtl/>
              </w:rPr>
              <w:lastRenderedPageBreak/>
              <w:t>مدیریت سوابق تعمیرات سامانههای تامین بخارشامل تاریخ تعمیر، شرح فعالیت انجام گرفته و قطعات تعویض شده و ارزیابیهای منظم و دورهای دسهتگاههها و تجهیهزات بها استفاده از چك لیستهای معین است. نصب رگولاتور در نزدیکی دستگاهها جهت تنظیم فشار بخار ورودی ،وجود حداقل یك دستگاه دیگ بخار دوگانه سوز</w:t>
            </w:r>
            <w:r>
              <w:rPr>
                <w:b/>
                <w:bCs/>
                <w:rtl/>
              </w:rPr>
              <w:t xml:space="preserve"> </w:t>
            </w:r>
            <w:r>
              <w:rPr>
                <w:rFonts w:ascii="B Nazanin" w:eastAsia="B Nazanin" w:hAnsi="B Nazanin" w:cs="B Nazanin"/>
                <w:rtl/>
              </w:rPr>
              <w:t xml:space="preserve">با ذخیره سوخت کافی برای </w:t>
            </w:r>
            <w:r>
              <w:rPr>
                <w:rFonts w:ascii="B Nazanin" w:eastAsia="B Nazanin" w:hAnsi="B Nazanin" w:cs="B Nazanin"/>
              </w:rPr>
              <w:t>72</w:t>
            </w:r>
            <w:r>
              <w:rPr>
                <w:rFonts w:ascii="B Nazanin" w:eastAsia="B Nazanin" w:hAnsi="B Nazanin" w:cs="B Nazanin"/>
                <w:rtl/>
              </w:rPr>
              <w:t xml:space="preserve"> ساعت  و وجود دستگاه پشتیبان تامین بخار عملیات بلودان )زیرآبزنی دیگ بخار( در فواصل زمانی مناسب به صورت خودکهار انجهام شهود. همچنهین انجهام سرویسهای دورهای و برنامههای پیشگیرانه تجهیزات مطابق با سامانه </w:t>
            </w:r>
            <w:r>
              <w:rPr>
                <w:rFonts w:ascii="Arial" w:eastAsia="Arial" w:hAnsi="Arial" w:cs="Arial"/>
                <w:sz w:val="14"/>
              </w:rPr>
              <w:t>CMMS</w:t>
            </w:r>
            <w:r>
              <w:rPr>
                <w:rFonts w:ascii="B Nazanin" w:eastAsia="B Nazanin" w:hAnsi="B Nazanin" w:cs="B Nazanin"/>
                <w:rtl/>
              </w:rPr>
              <w:t xml:space="preserve"> و ثبت فرآیندها در سامانه عروری است. </w:t>
            </w:r>
          </w:p>
        </w:tc>
      </w:tr>
      <w:tr w:rsidR="00A37FCE">
        <w:trPr>
          <w:trHeight w:val="337"/>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7"/>
            </w:pPr>
            <w:r>
              <w:rPr>
                <w:rFonts w:ascii="B Nazanin" w:eastAsia="B Nazanin" w:hAnsi="B Nazanin" w:cs="B Nazanin"/>
                <w:rtl/>
              </w:rPr>
              <w:t>سطح یك</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ارزیابی، نگهداری و راهبری سامانههای آبرسانی بیمارستان برنامهریزی و اجرا میشود.</w:t>
            </w:r>
            <w:r>
              <w:rPr>
                <w:rFonts w:ascii="B Nazanin" w:eastAsia="B Nazanin" w:hAnsi="B Nazanin" w:cs="B Nazanin"/>
                <w:sz w:val="24"/>
                <w:szCs w:val="24"/>
                <w:rtl/>
              </w:rPr>
              <w:t xml:space="preserve"> </w:t>
            </w:r>
          </w:p>
        </w:tc>
      </w:tr>
      <w:tr w:rsidR="00A37FCE">
        <w:trPr>
          <w:trHeight w:val="1966"/>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19"/>
              </w:numPr>
              <w:ind w:left="250" w:hanging="249"/>
              <w:jc w:val="left"/>
            </w:pPr>
            <w:r>
              <w:rPr>
                <w:rFonts w:ascii="B Nazanin" w:eastAsia="B Nazanin" w:hAnsi="B Nazanin" w:cs="B Nazanin"/>
                <w:rtl/>
              </w:rPr>
              <w:t xml:space="preserve">تدوین و اجرای برنامه ادواری سرویس و نگهداری الکترو پمپها و شیرآلات در قسمت آبرسانی </w:t>
            </w:r>
            <w:r>
              <w:rPr>
                <w:rtl/>
              </w:rPr>
              <w:t xml:space="preserve"> </w:t>
            </w:r>
          </w:p>
          <w:p w:rsidR="00A37FCE" w:rsidRDefault="00D51DE7">
            <w:pPr>
              <w:numPr>
                <w:ilvl w:val="0"/>
                <w:numId w:val="119"/>
              </w:numPr>
              <w:ind w:left="250" w:hanging="249"/>
              <w:jc w:val="left"/>
            </w:pPr>
            <w:r>
              <w:rPr>
                <w:rFonts w:ascii="B Nazanin" w:eastAsia="B Nazanin" w:hAnsi="B Nazanin" w:cs="B Nazanin"/>
                <w:rtl/>
              </w:rPr>
              <w:t xml:space="preserve">ذخیره آب شهر برای مصرف </w:t>
            </w:r>
            <w:r>
              <w:rPr>
                <w:rFonts w:ascii="B Nazanin" w:eastAsia="B Nazanin" w:hAnsi="B Nazanin" w:cs="B Nazanin"/>
              </w:rPr>
              <w:t>72</w:t>
            </w:r>
            <w:r>
              <w:rPr>
                <w:rFonts w:ascii="B Nazanin" w:eastAsia="B Nazanin" w:hAnsi="B Nazanin" w:cs="B Nazanin"/>
                <w:rtl/>
              </w:rPr>
              <w:t xml:space="preserve"> ساعت آب بیمارستان در شرایط اعطراری </w:t>
            </w:r>
            <w:r>
              <w:rPr>
                <w:rtl/>
              </w:rPr>
              <w:t xml:space="preserve"> </w:t>
            </w:r>
          </w:p>
          <w:p w:rsidR="00A37FCE" w:rsidRDefault="00D51DE7">
            <w:pPr>
              <w:numPr>
                <w:ilvl w:val="0"/>
                <w:numId w:val="119"/>
              </w:numPr>
              <w:ind w:left="250" w:hanging="249"/>
              <w:jc w:val="left"/>
            </w:pPr>
            <w:r>
              <w:rPr>
                <w:rFonts w:ascii="B Nazanin" w:eastAsia="B Nazanin" w:hAnsi="B Nazanin" w:cs="B Nazanin"/>
                <w:rtl/>
              </w:rPr>
              <w:t>وجود الکترو پمپهای ذخیره جهت اطمینان از تامین پیوسته آب</w:t>
            </w:r>
            <w:r>
              <w:rPr>
                <w:rtl/>
              </w:rPr>
              <w:t xml:space="preserve"> </w:t>
            </w:r>
          </w:p>
          <w:p w:rsidR="00A37FCE" w:rsidRDefault="00D51DE7">
            <w:pPr>
              <w:numPr>
                <w:ilvl w:val="0"/>
                <w:numId w:val="119"/>
              </w:numPr>
              <w:ind w:left="250" w:hanging="249"/>
              <w:jc w:val="left"/>
            </w:pPr>
            <w:r>
              <w:rPr>
                <w:rFonts w:ascii="B Nazanin" w:eastAsia="B Nazanin" w:hAnsi="B Nazanin" w:cs="B Nazanin"/>
                <w:rtl/>
              </w:rPr>
              <w:t xml:space="preserve">نصب تجهیزات برقی در مملی بدون هرگونه احتمال آب گرفتگی ناشی از سرریز منبع یا ترکیدگی لوله </w:t>
            </w:r>
            <w:r>
              <w:rPr>
                <w:rtl/>
              </w:rPr>
              <w:t xml:space="preserve"> </w:t>
            </w:r>
          </w:p>
          <w:p w:rsidR="00A37FCE" w:rsidRDefault="00D51DE7">
            <w:pPr>
              <w:numPr>
                <w:ilvl w:val="0"/>
                <w:numId w:val="119"/>
              </w:numPr>
              <w:ind w:left="250" w:hanging="249"/>
              <w:jc w:val="left"/>
            </w:pPr>
            <w:r>
              <w:rPr>
                <w:rFonts w:ascii="B Nazanin" w:eastAsia="B Nazanin" w:hAnsi="B Nazanin" w:cs="B Nazanin"/>
                <w:rtl/>
              </w:rPr>
              <w:t xml:space="preserve">فعال بودن سیستم آتشنشانی و منبع ذخیره آن </w:t>
            </w:r>
            <w:r>
              <w:rPr>
                <w:rtl/>
              </w:rPr>
              <w:t xml:space="preserve"> </w:t>
            </w:r>
          </w:p>
          <w:p w:rsidR="00A37FCE" w:rsidRDefault="00D51DE7">
            <w:pPr>
              <w:numPr>
                <w:ilvl w:val="0"/>
                <w:numId w:val="119"/>
              </w:numPr>
              <w:ind w:left="250" w:hanging="249"/>
              <w:jc w:val="left"/>
            </w:pPr>
            <w:r>
              <w:rPr>
                <w:rFonts w:ascii="B Nazanin" w:eastAsia="B Nazanin" w:hAnsi="B Nazanin" w:cs="B Nazanin"/>
                <w:rtl/>
              </w:rPr>
              <w:t xml:space="preserve">مدیریت سوابق تعمیرات سامانههای آبرسانی </w:t>
            </w:r>
          </w:p>
        </w:tc>
      </w:tr>
      <w:tr w:rsidR="00A37FCE">
        <w:trPr>
          <w:trHeight w:val="2492"/>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firstLine="2"/>
            </w:pPr>
            <w:r>
              <w:rPr>
                <w:rFonts w:ascii="B Nazanin" w:eastAsia="B Nazanin" w:hAnsi="B Nazanin" w:cs="B Nazanin"/>
                <w:rtl/>
              </w:rPr>
              <w:t>مدیریت سوابق تعمیرات سامانههای تامین بخارشامل تاریخ تعمیر، شرح فعالیت انجام گرفته و قطعات تعویض شده و ارزیابیهای منظم و دورهای دسهتگاههها و تجهیهزات بها استفاده از چك لیستهای معین است .منظور از سامانههای آبرسانی، تمامی دستگاهها و تجهیزات وابسته به تامین، ذخیرهسازی و انتقال آب مصرفی )آب شرب و آبگرم( به تمامی نقاط بیمارستان است. دستگاهها و تجهیزات شامل الکتروپمپها، شیرآلات، منابع ذخیره، لولهکشیها و سایر ملزومات آن اسهت. منهابع ذخیهره آب در فواصهل زمهانی برنامهریزی شده لایروبی شوند.</w:t>
            </w:r>
            <w:r>
              <w:rPr>
                <w:rFonts w:ascii="B Nazanin" w:eastAsia="B Nazanin" w:hAnsi="B Nazanin" w:cs="B Nazanin"/>
                <w:color w:val="FF0000"/>
                <w:rtl/>
              </w:rPr>
              <w:t xml:space="preserve"> </w:t>
            </w:r>
            <w:r>
              <w:rPr>
                <w:rFonts w:ascii="B Nazanin" w:eastAsia="B Nazanin" w:hAnsi="B Nazanin" w:cs="B Nazanin"/>
                <w:rtl/>
              </w:rPr>
              <w:t>کنترل کیفیت آب در چند نقطه مختلف از جمله در خروجی منبع ذخیره در فواصل زمانی برنامهریزی انجام شود. کنترل سرریز آب از منابع و جلوگیری از هدر رفت آب به صورت فعال اجرا شود به نموی که با پیشبینی ساز و کاری سرریز آب به اپراتور اطلاع</w:t>
            </w:r>
            <w:r>
              <w:rPr>
                <w:rFonts w:ascii="Arial" w:eastAsia="Arial" w:hAnsi="Arial" w:cs="Arial"/>
                <w:rtl/>
              </w:rPr>
              <w:t xml:space="preserve"> </w:t>
            </w:r>
            <w:r>
              <w:rPr>
                <w:rFonts w:ascii="B Nazanin" w:eastAsia="B Nazanin" w:hAnsi="B Nazanin" w:cs="B Nazanin"/>
                <w:rtl/>
              </w:rPr>
              <w:t xml:space="preserve">رسانی شهود. مهدیریت/ کهاهش مصهرف آب در شهرایط اعطراری به منظور استفاده بهینه از ذخیره آب موجود بایستی دارای برنامه مدون باشد که در شرایط بمران طبق ان عمل شود .در صورت اشترا  منبع ذخیره آتشنشانی با آب مصرفی، مکش الکتروپمپهای آتشنشانی در ارتفاع پایینتری قرار گیرد.  </w:t>
            </w:r>
          </w:p>
        </w:tc>
      </w:tr>
      <w:tr w:rsidR="00A37FCE">
        <w:trPr>
          <w:trHeight w:val="337"/>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r>
              <w:rPr>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منابع تغذیه بدون وقفه جریان برق جهت تجهیزات حیاتی، تامین شده و استفاده میشوند.</w:t>
            </w:r>
            <w:r>
              <w:rPr>
                <w:rFonts w:ascii="B Nazanin" w:eastAsia="B Nazanin" w:hAnsi="B Nazanin" w:cs="B Nazanin"/>
                <w:sz w:val="24"/>
                <w:szCs w:val="24"/>
                <w:rtl/>
              </w:rPr>
              <w:t xml:space="preserve"> </w:t>
            </w:r>
          </w:p>
        </w:tc>
      </w:tr>
      <w:tr w:rsidR="00A37FCE">
        <w:trPr>
          <w:trHeight w:val="1314"/>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20"/>
              </w:numPr>
              <w:ind w:hanging="360"/>
              <w:jc w:val="left"/>
            </w:pPr>
            <w:r>
              <w:rPr>
                <w:rFonts w:ascii="B Nazanin" w:eastAsia="B Nazanin" w:hAnsi="B Nazanin" w:cs="B Nazanin"/>
                <w:rtl/>
              </w:rPr>
              <w:t>تامین و استفاده از منابع تغذیه بدون وقفه جریان برق</w:t>
            </w:r>
            <w:r>
              <w:rPr>
                <w:rFonts w:ascii="Times New Roman" w:eastAsia="Times New Roman" w:hAnsi="Times New Roman" w:cs="Times New Roman"/>
                <w:color w:val="0070C0"/>
                <w:vertAlign w:val="superscript"/>
              </w:rPr>
              <w:footnoteReference w:id="45"/>
            </w:r>
            <w:r>
              <w:rPr>
                <w:rFonts w:ascii="B Nazanin" w:eastAsia="B Nazanin" w:hAnsi="B Nazanin" w:cs="B Nazanin"/>
                <w:rtl/>
              </w:rPr>
              <w:t xml:space="preserve">برای تجهیزات حیاتی اتاق عمل </w:t>
            </w:r>
          </w:p>
          <w:p w:rsidR="00A37FCE" w:rsidRDefault="00D51DE7">
            <w:pPr>
              <w:numPr>
                <w:ilvl w:val="0"/>
                <w:numId w:val="120"/>
              </w:numPr>
              <w:ind w:hanging="360"/>
              <w:jc w:val="left"/>
            </w:pPr>
            <w:r>
              <w:rPr>
                <w:rFonts w:ascii="B Nazanin" w:eastAsia="B Nazanin" w:hAnsi="B Nazanin" w:cs="B Nazanin"/>
                <w:rtl/>
              </w:rPr>
              <w:t xml:space="preserve">تامین و استفاده از منابع تغذیه بدون وقفه جریان برق برای تجهیزات حیاتی بخشهای ویژه  </w:t>
            </w:r>
          </w:p>
          <w:p w:rsidR="00A37FCE" w:rsidRDefault="00D51DE7">
            <w:pPr>
              <w:numPr>
                <w:ilvl w:val="0"/>
                <w:numId w:val="120"/>
              </w:numPr>
              <w:ind w:hanging="360"/>
              <w:jc w:val="left"/>
            </w:pPr>
            <w:r>
              <w:rPr>
                <w:rFonts w:ascii="B Nazanin" w:eastAsia="B Nazanin" w:hAnsi="B Nazanin" w:cs="B Nazanin"/>
                <w:rtl/>
              </w:rPr>
              <w:t>تامین و استفاده از منابع تغذیه بدون وقفه جریان برق برای تجهیزات حیاتی سایر بخشها/ واحدهای ممل استقرار تجهیزات حیاتی</w:t>
            </w:r>
            <w:r>
              <w:rPr>
                <w:rFonts w:ascii="Arial" w:eastAsia="Arial" w:hAnsi="Arial" w:cs="Arial"/>
                <w:rtl/>
              </w:rPr>
              <w:t xml:space="preserve"> </w:t>
            </w:r>
          </w:p>
          <w:p w:rsidR="00A37FCE" w:rsidRDefault="00D51DE7">
            <w:pPr>
              <w:numPr>
                <w:ilvl w:val="0"/>
                <w:numId w:val="120"/>
              </w:numPr>
              <w:ind w:hanging="360"/>
              <w:jc w:val="left"/>
            </w:pPr>
            <w:r>
              <w:rPr>
                <w:rFonts w:ascii="B Nazanin" w:eastAsia="B Nazanin" w:hAnsi="B Nazanin" w:cs="B Nazanin"/>
                <w:rtl/>
              </w:rPr>
              <w:t xml:space="preserve">بررسی منظم و دورهای عملکرد دستگاه تغذیه بدون وقفه جریان برق و فعال شدن دستگاه پس از قطع جریان برق </w:t>
            </w:r>
          </w:p>
        </w:tc>
      </w:tr>
      <w:tr w:rsidR="00A37FCE">
        <w:trPr>
          <w:trHeight w:val="1840"/>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72" w:hanging="1"/>
            </w:pPr>
            <w:r>
              <w:rPr>
                <w:rFonts w:ascii="B Nazanin" w:eastAsia="B Nazanin" w:hAnsi="B Nazanin" w:cs="B Nazanin"/>
                <w:rtl/>
              </w:rPr>
              <w:t>سیستمهایی که از دیزل ژنراتور و مولد برای تولید</w:t>
            </w:r>
            <w:hyperlink r:id="rId7">
              <w:r>
                <w:rPr>
                  <w:rFonts w:ascii="B Nazanin" w:eastAsia="B Nazanin" w:hAnsi="B Nazanin" w:cs="B Nazanin"/>
                  <w:rtl/>
                </w:rPr>
                <w:t xml:space="preserve"> </w:t>
              </w:r>
            </w:hyperlink>
            <w:hyperlink r:id="rId8">
              <w:r>
                <w:rPr>
                  <w:rFonts w:ascii="B Nazanin" w:eastAsia="B Nazanin" w:hAnsi="B Nazanin" w:cs="B Nazanin"/>
                  <w:rtl/>
                </w:rPr>
                <w:t>ب</w:t>
              </w:r>
            </w:hyperlink>
            <w:hyperlink r:id="rId9">
              <w:r>
                <w:rPr>
                  <w:rFonts w:ascii="B Nazanin" w:eastAsia="B Nazanin" w:hAnsi="B Nazanin" w:cs="B Nazanin"/>
                  <w:rtl/>
                </w:rPr>
                <w:t>ر</w:t>
              </w:r>
            </w:hyperlink>
            <w:hyperlink r:id="rId10">
              <w:r>
                <w:rPr>
                  <w:rFonts w:ascii="B Nazanin" w:eastAsia="B Nazanin" w:hAnsi="B Nazanin" w:cs="B Nazanin"/>
                  <w:rtl/>
                </w:rPr>
                <w:t>ق</w:t>
              </w:r>
            </w:hyperlink>
            <w:hyperlink r:id="rId11">
              <w:r>
                <w:rPr>
                  <w:rFonts w:ascii="B Nazanin" w:eastAsia="B Nazanin" w:hAnsi="B Nazanin" w:cs="B Nazanin"/>
                  <w:rtl/>
                </w:rPr>
                <w:t xml:space="preserve"> </w:t>
              </w:r>
            </w:hyperlink>
            <w:hyperlink r:id="rId12">
              <w:r>
                <w:rPr>
                  <w:rFonts w:ascii="B Nazanin" w:eastAsia="B Nazanin" w:hAnsi="B Nazanin" w:cs="B Nazanin"/>
                  <w:rtl/>
                </w:rPr>
                <w:t>اعطرار</w:t>
              </w:r>
            </w:hyperlink>
            <w:hyperlink r:id="rId13">
              <w:r>
                <w:rPr>
                  <w:rFonts w:ascii="B Nazanin" w:eastAsia="B Nazanin" w:hAnsi="B Nazanin" w:cs="B Nazanin"/>
                  <w:rtl/>
                </w:rPr>
                <w:t>ی</w:t>
              </w:r>
            </w:hyperlink>
            <w:hyperlink r:id="rId14">
              <w:r>
                <w:rPr>
                  <w:rFonts w:ascii="B Nazanin" w:eastAsia="B Nazanin" w:hAnsi="B Nazanin" w:cs="B Nazanin"/>
                  <w:rtl/>
                </w:rPr>
                <w:t xml:space="preserve"> </w:t>
              </w:r>
            </w:hyperlink>
            <w:r>
              <w:rPr>
                <w:rFonts w:ascii="B Nazanin" w:eastAsia="B Nazanin" w:hAnsi="B Nazanin" w:cs="B Nazanin"/>
                <w:rtl/>
              </w:rPr>
              <w:t>استفاده میکنند بدلیل اینکه موتور مکانیکی برای راه اندازی نیازمند زمان است، دارای تأخیر در وصل</w:t>
            </w:r>
            <w:hyperlink r:id="rId15">
              <w:r>
                <w:rPr>
                  <w:rFonts w:ascii="B Nazanin" w:eastAsia="B Nazanin" w:hAnsi="B Nazanin" w:cs="B Nazanin"/>
                  <w:rtl/>
                </w:rPr>
                <w:t xml:space="preserve"> </w:t>
              </w:r>
            </w:hyperlink>
            <w:hyperlink r:id="rId16">
              <w:r>
                <w:rPr>
                  <w:rFonts w:ascii="B Nazanin" w:eastAsia="B Nazanin" w:hAnsi="B Nazanin" w:cs="B Nazanin"/>
                  <w:rtl/>
                </w:rPr>
                <w:t>ب</w:t>
              </w:r>
            </w:hyperlink>
            <w:hyperlink r:id="rId17">
              <w:r>
                <w:rPr>
                  <w:rFonts w:ascii="B Nazanin" w:eastAsia="B Nazanin" w:hAnsi="B Nazanin" w:cs="B Nazanin"/>
                  <w:rtl/>
                </w:rPr>
                <w:t>ه</w:t>
              </w:r>
            </w:hyperlink>
            <w:hyperlink r:id="rId18">
              <w:r>
                <w:rPr>
                  <w:rFonts w:ascii="B Nazanin" w:eastAsia="B Nazanin" w:hAnsi="B Nazanin" w:cs="B Nazanin"/>
                  <w:rtl/>
                </w:rPr>
                <w:t>ر</w:t>
              </w:r>
            </w:hyperlink>
            <w:hyperlink r:id="rId19">
              <w:r>
                <w:rPr>
                  <w:rFonts w:ascii="B Nazanin" w:eastAsia="B Nazanin" w:hAnsi="B Nazanin" w:cs="B Nazanin"/>
                  <w:rtl/>
                </w:rPr>
                <w:t>ق</w:t>
              </w:r>
            </w:hyperlink>
            <w:hyperlink r:id="rId20">
              <w:r>
                <w:rPr>
                  <w:rFonts w:ascii="B Nazanin" w:eastAsia="B Nazanin" w:hAnsi="B Nazanin" w:cs="B Nazanin"/>
                  <w:rtl/>
                </w:rPr>
                <w:t xml:space="preserve"> </w:t>
              </w:r>
            </w:hyperlink>
            <w:hyperlink r:id="rId21">
              <w:r>
                <w:rPr>
                  <w:rFonts w:ascii="B Nazanin" w:eastAsia="B Nazanin" w:hAnsi="B Nazanin" w:cs="B Nazanin"/>
                  <w:rtl/>
                </w:rPr>
                <w:t>اعطرار</w:t>
              </w:r>
            </w:hyperlink>
            <w:hyperlink r:id="rId22">
              <w:r>
                <w:rPr>
                  <w:rFonts w:ascii="B Nazanin" w:eastAsia="B Nazanin" w:hAnsi="B Nazanin" w:cs="B Nazanin"/>
                  <w:rtl/>
                </w:rPr>
                <w:t>ی</w:t>
              </w:r>
            </w:hyperlink>
            <w:hyperlink r:id="rId23">
              <w:r>
                <w:rPr>
                  <w:rFonts w:ascii="B Nazanin" w:eastAsia="B Nazanin" w:hAnsi="B Nazanin" w:cs="B Nazanin"/>
                  <w:rtl/>
                </w:rPr>
                <w:t xml:space="preserve"> </w:t>
              </w:r>
            </w:hyperlink>
            <w:r>
              <w:rPr>
                <w:rFonts w:ascii="B Nazanin" w:eastAsia="B Nazanin" w:hAnsi="B Nazanin" w:cs="B Nazanin"/>
                <w:rtl/>
              </w:rPr>
              <w:t xml:space="preserve">خواهند بود . منابع تغذیه بدون وقفه جریان برق ابزار ذخیره کننده و تأمین کننده برق است که بدون تأخیر بعد از قطع برق شهر و در عرض چند میلی ثانیهه بهرق اعطراری را وصل نمایند. اینگونه منابع تغذیه اعطراری معمولاً انرژی خود را از باطری تأمین میکنند بایستی در مکانهایی مانند اتاق عمل، اتاق سرور بیمارستان، بخشهای ویژه و سایر تجهیزاتی که تاخیر چند ثانیه ای برق هم ممکن است مشکلاتی در آنها بوجود آورد نصب شود. همچنین تجهیزات حیاتی بخش اورژانس، دستگاهها و تجهیزات حساس در آزمایشگاه و بانك خون و سایر موارد به تشخیص بیمارستان نیز می توانند از این منابع تغذیه بدون وقفه استفاده نمایند.  </w:t>
            </w:r>
          </w:p>
        </w:tc>
      </w:tr>
    </w:tbl>
    <w:p w:rsidR="00A37FCE" w:rsidRDefault="00A37FCE">
      <w:pPr>
        <w:bidi w:val="0"/>
        <w:spacing w:after="0"/>
        <w:ind w:left="-324" w:right="5"/>
        <w:jc w:val="left"/>
      </w:pPr>
    </w:p>
    <w:tbl>
      <w:tblPr>
        <w:tblStyle w:val="TableGrid"/>
        <w:tblW w:w="11596" w:type="dxa"/>
        <w:tblInd w:w="-1" w:type="dxa"/>
        <w:tblCellMar>
          <w:left w:w="5" w:type="dxa"/>
          <w:right w:w="2" w:type="dxa"/>
        </w:tblCellMar>
        <w:tblLook w:val="04A0" w:firstRow="1" w:lastRow="0" w:firstColumn="1" w:lastColumn="0" w:noHBand="0" w:noVBand="1"/>
      </w:tblPr>
      <w:tblGrid>
        <w:gridCol w:w="964"/>
        <w:gridCol w:w="2673"/>
        <w:gridCol w:w="3894"/>
        <w:gridCol w:w="4065"/>
      </w:tblGrid>
      <w:tr w:rsidR="00A37FCE">
        <w:trPr>
          <w:trHeight w:val="389"/>
        </w:trPr>
        <w:tc>
          <w:tcPr>
            <w:tcW w:w="9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63"/>
            </w:pPr>
            <w:r>
              <w:rPr>
                <w:rFonts w:ascii="B Nazanin" w:eastAsia="B Nazanin" w:hAnsi="B Nazanin" w:cs="B Nazanin"/>
                <w:b/>
                <w:bCs/>
                <w:color w:val="FFFFFF"/>
                <w:sz w:val="24"/>
                <w:szCs w:val="24"/>
                <w:rtl/>
              </w:rPr>
              <w:t>سطح</w:t>
            </w:r>
            <w:r>
              <w:rPr>
                <w:color w:val="FFFFFF"/>
                <w:sz w:val="18"/>
                <w:szCs w:val="18"/>
                <w:rtl/>
              </w:rPr>
              <w:t xml:space="preserve"> </w:t>
            </w:r>
          </w:p>
        </w:tc>
        <w:tc>
          <w:tcPr>
            <w:tcW w:w="10633" w:type="dxa"/>
            <w:gridSpan w:val="3"/>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101"/>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برنامه آمادگی و پاسخ مؤثر و به موقع به حوادث و بلایا تدوین شده و بر اساس آن عمل میشود.</w:t>
            </w:r>
            <w:r>
              <w:rPr>
                <w:b/>
                <w:bCs/>
                <w:color w:val="FFFFFF"/>
                <w:sz w:val="18"/>
                <w:szCs w:val="18"/>
                <w:rtl/>
              </w:rPr>
              <w:t xml:space="preserve">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0"/>
            </w:pPr>
            <w:r>
              <w:rPr>
                <w:rFonts w:ascii="B Nazanin" w:eastAsia="B Nazanin" w:hAnsi="B Nazanin" w:cs="B Nazanin"/>
                <w:rtl/>
              </w:rPr>
              <w:t>سطح یك</w:t>
            </w:r>
            <w:r>
              <w:rPr>
                <w:rFonts w:ascii="Times New Roman" w:eastAsia="Times New Roman" w:hAnsi="Times New Roman" w:cs="Times New Roman"/>
                <w:rtl/>
              </w:rPr>
              <w:t xml:space="preserve"> </w:t>
            </w:r>
          </w:p>
        </w:tc>
        <w:tc>
          <w:tcPr>
            <w:tcW w:w="10633" w:type="dxa"/>
            <w:gridSpan w:val="3"/>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03"/>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برنامههای آمادگی و پاسخ به حوادث و بلایا با شرایط ازدحام مصدومین ،برنامهریزی و اجرا میشوند. </w:t>
            </w:r>
          </w:p>
        </w:tc>
      </w:tr>
      <w:tr w:rsidR="00A37FCE">
        <w:trPr>
          <w:trHeight w:val="1640"/>
        </w:trPr>
        <w:tc>
          <w:tcPr>
            <w:tcW w:w="11596" w:type="dxa"/>
            <w:gridSpan w:val="4"/>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21"/>
              </w:numPr>
              <w:ind w:left="350" w:hanging="248"/>
              <w:jc w:val="left"/>
            </w:pPr>
            <w:r>
              <w:rPr>
                <w:rFonts w:ascii="B Nazanin" w:eastAsia="B Nazanin" w:hAnsi="B Nazanin" w:cs="B Nazanin"/>
                <w:rtl/>
              </w:rPr>
              <w:t xml:space="preserve">سازماندهی برای پاسخ به حوادث و بلایا در بیمارستان </w:t>
            </w:r>
            <w:r>
              <w:rPr>
                <w:rtl/>
              </w:rPr>
              <w:t xml:space="preserve"> </w:t>
            </w:r>
          </w:p>
          <w:p w:rsidR="00A37FCE" w:rsidRDefault="00D51DE7">
            <w:pPr>
              <w:numPr>
                <w:ilvl w:val="0"/>
                <w:numId w:val="121"/>
              </w:numPr>
              <w:ind w:left="350" w:hanging="248"/>
              <w:jc w:val="left"/>
            </w:pPr>
            <w:r>
              <w:rPr>
                <w:rFonts w:ascii="B Nazanin" w:eastAsia="B Nazanin" w:hAnsi="B Nazanin" w:cs="B Nazanin"/>
                <w:rtl/>
              </w:rPr>
              <w:t xml:space="preserve">برنامهریزی مدیریت مصدومین انبوه در زمان حوادث و بلایا </w:t>
            </w:r>
            <w:r>
              <w:rPr>
                <w:rtl/>
              </w:rPr>
              <w:t xml:space="preserve"> </w:t>
            </w:r>
          </w:p>
          <w:p w:rsidR="00A37FCE" w:rsidRDefault="00D51DE7">
            <w:pPr>
              <w:numPr>
                <w:ilvl w:val="0"/>
                <w:numId w:val="121"/>
              </w:numPr>
              <w:ind w:left="350" w:hanging="248"/>
              <w:jc w:val="left"/>
            </w:pPr>
            <w:r>
              <w:rPr>
                <w:rFonts w:ascii="B Nazanin" w:eastAsia="B Nazanin" w:hAnsi="B Nazanin" w:cs="B Nazanin"/>
                <w:rtl/>
              </w:rPr>
              <w:t xml:space="preserve">برنامهریزی مدیریت اطلاعات مصدومین در زمان حوادث و بلایا </w:t>
            </w:r>
            <w:r>
              <w:rPr>
                <w:rtl/>
              </w:rPr>
              <w:t xml:space="preserve"> </w:t>
            </w:r>
          </w:p>
          <w:p w:rsidR="00A37FCE" w:rsidRDefault="00D51DE7">
            <w:pPr>
              <w:numPr>
                <w:ilvl w:val="0"/>
                <w:numId w:val="121"/>
              </w:numPr>
              <w:ind w:left="350" w:hanging="248"/>
              <w:jc w:val="left"/>
            </w:pPr>
            <w:r>
              <w:rPr>
                <w:rFonts w:ascii="B Nazanin" w:eastAsia="B Nazanin" w:hAnsi="B Nazanin" w:cs="B Nazanin"/>
                <w:rtl/>
              </w:rPr>
              <w:t xml:space="preserve">برنامهریزی مدیریت کارکنان و داوطلبین در زمان حوادث و بلایا </w:t>
            </w:r>
            <w:r>
              <w:rPr>
                <w:rFonts w:ascii="Arial" w:eastAsia="Arial" w:hAnsi="Arial" w:cs="Arial"/>
                <w:rtl/>
              </w:rPr>
              <w:t xml:space="preserve"> </w:t>
            </w:r>
          </w:p>
          <w:p w:rsidR="00A37FCE" w:rsidRDefault="00D51DE7">
            <w:pPr>
              <w:numPr>
                <w:ilvl w:val="0"/>
                <w:numId w:val="121"/>
              </w:numPr>
              <w:ind w:left="350" w:hanging="248"/>
              <w:jc w:val="left"/>
            </w:pPr>
            <w:r>
              <w:rPr>
                <w:rFonts w:ascii="B Nazanin" w:eastAsia="B Nazanin" w:hAnsi="B Nazanin" w:cs="B Nazanin"/>
                <w:rtl/>
              </w:rPr>
              <w:t xml:space="preserve">برنامهریزی در زمینه ایمنی و امنیت ممیطهای ارائه خدمت در زمان ازدحام مصدومین و مراجعین  </w:t>
            </w:r>
          </w:p>
        </w:tc>
      </w:tr>
      <w:tr w:rsidR="00A37FCE">
        <w:trPr>
          <w:trHeight w:val="7860"/>
        </w:trPr>
        <w:tc>
          <w:tcPr>
            <w:tcW w:w="11596" w:type="dxa"/>
            <w:gridSpan w:val="4"/>
            <w:tcBorders>
              <w:top w:val="single" w:sz="4" w:space="0" w:color="000000"/>
              <w:left w:val="single" w:sz="4" w:space="0" w:color="000000"/>
              <w:bottom w:val="nil"/>
              <w:right w:val="single" w:sz="4" w:space="0" w:color="000000"/>
            </w:tcBorders>
            <w:shd w:val="clear" w:color="auto" w:fill="F2F2F2"/>
          </w:tcPr>
          <w:p w:rsidR="00A37FCE" w:rsidRDefault="00D51DE7">
            <w:pPr>
              <w:spacing w:line="241" w:lineRule="auto"/>
              <w:ind w:right="104" w:firstLine="8"/>
            </w:pPr>
            <w:r>
              <w:rPr>
                <w:rFonts w:ascii="B Nazanin" w:eastAsia="B Nazanin" w:hAnsi="B Nazanin" w:cs="B Nazanin"/>
                <w:rtl/>
              </w:rPr>
              <w:lastRenderedPageBreak/>
              <w:t>سازماندهی برای پاسخ به حوادث و بلایا شامل طراحی سامانه هشدار اولیه، سامانه فرماندهی حادثه، تجهیز اتاق فرماندهی حادثه</w:t>
            </w:r>
            <w:r>
              <w:rPr>
                <w:rFonts w:ascii="B Nazanin" w:eastAsia="B Nazanin" w:hAnsi="B Nazanin" w:cs="B Nazanin"/>
                <w:color w:val="0070C0"/>
                <w:vertAlign w:val="superscript"/>
              </w:rPr>
              <w:footnoteReference w:id="46"/>
            </w:r>
            <w:r>
              <w:rPr>
                <w:rFonts w:ascii="B Nazanin" w:eastAsia="B Nazanin" w:hAnsi="B Nazanin" w:cs="B Nazanin"/>
                <w:rtl/>
              </w:rPr>
              <w:t xml:space="preserve">، سطح بندی حادثه و فعال سازی برنامههها، هماهنگی با سایر سازمانها و نهادها میباشد. </w:t>
            </w:r>
          </w:p>
          <w:p w:rsidR="00A37FCE" w:rsidRDefault="00D51DE7">
            <w:pPr>
              <w:spacing w:after="9"/>
              <w:ind w:left="102"/>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سامانه هشدار اولیه</w:t>
            </w:r>
            <w:r>
              <w:rPr>
                <w:rFonts w:ascii="Times New Roman" w:eastAsia="Times New Roman" w:hAnsi="Times New Roman" w:cs="Times New Roman"/>
                <w:color w:val="0070C0"/>
                <w:vertAlign w:val="superscript"/>
              </w:rPr>
              <w:footnoteReference w:id="47"/>
            </w:r>
            <w:r>
              <w:rPr>
                <w:rFonts w:ascii="Arial" w:eastAsia="Arial" w:hAnsi="Arial" w:cs="Arial"/>
                <w:color w:val="0070C0"/>
                <w:vertAlign w:val="superscript"/>
                <w:rtl/>
              </w:rPr>
              <w:t xml:space="preserve"> </w:t>
            </w:r>
          </w:p>
          <w:p w:rsidR="00A37FCE" w:rsidRDefault="00D51DE7">
            <w:pPr>
              <w:ind w:left="109"/>
              <w:jc w:val="left"/>
            </w:pPr>
            <w:r>
              <w:rPr>
                <w:rFonts w:ascii="B Nazanin" w:eastAsia="B Nazanin" w:hAnsi="B Nazanin" w:cs="B Nazanin"/>
                <w:rtl/>
              </w:rPr>
              <w:t xml:space="preserve">اولین قسمت از برنامه پاسخ به حوادث و بلایا، سامانه هشدار اولیه است و به گونهای عمل میکند که آمادگی پاسخ بیمارستان به حادثه را با قابلیتهای در دسترس به </w:t>
            </w:r>
          </w:p>
          <w:p w:rsidR="00A37FCE" w:rsidRDefault="00D51DE7">
            <w:pPr>
              <w:spacing w:after="3" w:line="239" w:lineRule="auto"/>
              <w:ind w:right="229" w:firstLine="7"/>
            </w:pPr>
            <w:r>
              <w:rPr>
                <w:rFonts w:ascii="B Nazanin" w:eastAsia="B Nazanin" w:hAnsi="B Nazanin" w:cs="B Nazanin"/>
                <w:rtl/>
              </w:rPr>
              <w:t>بالاترین سطح برساند و جمعیت در معرض خطر پیش از مواجهه با حادثه از آن آگاه شوند. کمیته مدیریت خطر حوادث و بلایا فهرست منابع خبری معتبر همراه با شماره تماس با آنها را تدوین مینماید. این فهرست در اختیار دفتر پرستاری و دفتر مدیریت بوده و نسخه ای از آن در اتاق فرماندهی حادثه قرار میگیرد. کمیته مدیریت خطر حوادث و بلایا فهرست موارد قابل گزارش به سوپروایزر و ستاد هدایت دانشگاه براساس آخرین دستورالعمل ابلاغی وزارت بهداشت را تدوین نموده و به تمام بخشها/ واحدها ابلاغ مینماید .در همین راستا حداقل انتظار می رود:</w:t>
            </w:r>
            <w:r>
              <w:rPr>
                <w:rFonts w:ascii="Arial" w:eastAsia="Arial" w:hAnsi="Arial" w:cs="Arial"/>
                <w:rtl/>
              </w:rPr>
              <w:t xml:space="preserve"> </w:t>
            </w:r>
          </w:p>
          <w:p w:rsidR="00A37FCE" w:rsidRDefault="00D51DE7">
            <w:pPr>
              <w:numPr>
                <w:ilvl w:val="0"/>
                <w:numId w:val="122"/>
              </w:numPr>
              <w:spacing w:after="26"/>
              <w:ind w:hanging="364"/>
              <w:jc w:val="left"/>
            </w:pPr>
            <w:r>
              <w:rPr>
                <w:rFonts w:ascii="B Nazanin" w:eastAsia="B Nazanin" w:hAnsi="B Nazanin" w:cs="B Nazanin"/>
                <w:rtl/>
              </w:rPr>
              <w:t>کارکنان در خصوص موارد قابل گزارش به سوپروایزر آموزشهای لازم را دیده باشند.</w:t>
            </w:r>
            <w:r>
              <w:rPr>
                <w:rFonts w:ascii="Arial" w:eastAsia="Arial" w:hAnsi="Arial" w:cs="Arial"/>
                <w:rtl/>
              </w:rPr>
              <w:t xml:space="preserve"> </w:t>
            </w:r>
          </w:p>
          <w:p w:rsidR="00A37FCE" w:rsidRDefault="00D51DE7">
            <w:pPr>
              <w:numPr>
                <w:ilvl w:val="0"/>
                <w:numId w:val="122"/>
              </w:numPr>
              <w:spacing w:after="23"/>
              <w:ind w:hanging="364"/>
              <w:jc w:val="left"/>
            </w:pPr>
            <w:r>
              <w:rPr>
                <w:rFonts w:ascii="B Nazanin" w:eastAsia="B Nazanin" w:hAnsi="B Nazanin" w:cs="B Nazanin"/>
                <w:rtl/>
              </w:rPr>
              <w:t xml:space="preserve">نموه اطلاع رسانی و دریافت خبر از مراجع بالاتر براساس آخرین دستورالعمل ابلاغی وزارت بهداشت تدوین شده و به اعضا  سامانه فرماندهی حادثه ابلاغ شود. </w:t>
            </w:r>
          </w:p>
          <w:p w:rsidR="00A37FCE" w:rsidRDefault="00D51DE7">
            <w:pPr>
              <w:numPr>
                <w:ilvl w:val="0"/>
                <w:numId w:val="122"/>
              </w:numPr>
              <w:spacing w:after="253"/>
              <w:ind w:hanging="364"/>
              <w:jc w:val="left"/>
            </w:pPr>
            <w:r>
              <w:rPr>
                <w:rFonts w:ascii="B Nazanin" w:eastAsia="B Nazanin" w:hAnsi="B Nazanin" w:cs="B Nazanin"/>
                <w:rtl/>
              </w:rPr>
              <w:t xml:space="preserve">اعضا  سامانه فرماندهی حادثه در خصوص سامانه هشدار اولیه، سطوح فعال سازی و نموه ارتباط با مراجع بالاتر و ستاد هدایت، آموزشهای لازم را دیده باشند. </w:t>
            </w:r>
            <w:r>
              <w:rPr>
                <w:rFonts w:ascii="Arial" w:eastAsia="Arial" w:hAnsi="Arial" w:cs="Arial"/>
                <w:rtl/>
              </w:rPr>
              <w:t xml:space="preserve"> </w:t>
            </w:r>
          </w:p>
          <w:p w:rsidR="00A37FCE" w:rsidRDefault="00D51DE7">
            <w:pPr>
              <w:numPr>
                <w:ilvl w:val="0"/>
                <w:numId w:val="123"/>
              </w:numPr>
              <w:spacing w:after="157"/>
              <w:ind w:right="287" w:hanging="362"/>
              <w:jc w:val="left"/>
            </w:pPr>
            <w:r>
              <w:rPr>
                <w:rFonts w:ascii="B Nazanin" w:eastAsia="B Nazanin" w:hAnsi="B Nazanin" w:cs="B Nazanin"/>
                <w:rtl/>
              </w:rPr>
              <w:t>سامانه فرماندهی حادثه بیمارستان</w:t>
            </w:r>
            <w:r>
              <w:rPr>
                <w:rFonts w:ascii="Times New Roman" w:eastAsia="Times New Roman" w:hAnsi="Times New Roman" w:cs="Times New Roman"/>
                <w:color w:val="0070C0"/>
                <w:vertAlign w:val="superscript"/>
              </w:rPr>
              <w:footnoteReference w:id="48"/>
            </w:r>
            <w:r>
              <w:rPr>
                <w:rFonts w:ascii="B Nazanin" w:eastAsia="B Nazanin" w:hAnsi="B Nazanin" w:cs="B Nazanin"/>
                <w:color w:val="0070C0"/>
                <w:vertAlign w:val="superscript"/>
                <w:rtl/>
              </w:rPr>
              <w:t xml:space="preserve"> </w:t>
            </w:r>
          </w:p>
          <w:p w:rsidR="00A37FCE" w:rsidRDefault="00D51DE7">
            <w:pPr>
              <w:spacing w:after="244" w:line="244" w:lineRule="auto"/>
              <w:ind w:left="102" w:right="104" w:firstLine="2"/>
              <w:jc w:val="both"/>
            </w:pPr>
            <w:r>
              <w:rPr>
                <w:rFonts w:ascii="B Nazanin" w:eastAsia="B Nazanin" w:hAnsi="B Nazanin" w:cs="B Nazanin"/>
                <w:rtl/>
              </w:rPr>
              <w:t>سامانه</w:t>
            </w:r>
            <w:r>
              <w:rPr>
                <w:rFonts w:ascii="Arial" w:eastAsia="Arial" w:hAnsi="Arial" w:cs="Arial"/>
                <w:rtl/>
              </w:rPr>
              <w:t xml:space="preserve"> </w:t>
            </w:r>
            <w:r>
              <w:rPr>
                <w:rFonts w:ascii="B Nazanin" w:eastAsia="B Nazanin" w:hAnsi="B Nazanin" w:cs="B Nazanin"/>
                <w:rtl/>
              </w:rPr>
              <w:t>فرماندهی</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یك</w:t>
            </w:r>
            <w:r>
              <w:rPr>
                <w:rFonts w:ascii="Arial" w:eastAsia="Arial" w:hAnsi="Arial" w:cs="Arial"/>
                <w:rtl/>
              </w:rPr>
              <w:t xml:space="preserve"> </w:t>
            </w:r>
            <w:r>
              <w:rPr>
                <w:rFonts w:ascii="B Nazanin" w:eastAsia="B Nazanin" w:hAnsi="B Nazanin" w:cs="B Nazanin"/>
                <w:rtl/>
              </w:rPr>
              <w:t>سامانه مدیریتی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سازماندهی کارکنان، امکانات، تجهیزات و ارتباط برای پاسخی مؤثر به حوادث و بلایا است. تمت این ساختار، یك نفهر بهه عنوان فرمانده، مدیریت حادثه را برعهده میگیرد. فرماندهی</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تنها</w:t>
            </w:r>
            <w:r>
              <w:rPr>
                <w:rFonts w:ascii="Arial" w:eastAsia="Arial" w:hAnsi="Arial" w:cs="Arial"/>
                <w:rtl/>
              </w:rPr>
              <w:t xml:space="preserve"> </w:t>
            </w:r>
            <w:r>
              <w:rPr>
                <w:rFonts w:ascii="B Nazanin" w:eastAsia="B Nazanin" w:hAnsi="B Nazanin" w:cs="B Nazanin"/>
                <w:rtl/>
              </w:rPr>
              <w:t>جایگاهی</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همیشه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هر</w:t>
            </w:r>
            <w:r>
              <w:rPr>
                <w:rFonts w:ascii="Arial" w:eastAsia="Arial" w:hAnsi="Arial" w:cs="Arial"/>
                <w:rtl/>
              </w:rPr>
              <w:t xml:space="preserve"> </w:t>
            </w:r>
            <w:r>
              <w:rPr>
                <w:rFonts w:ascii="B Nazanin" w:eastAsia="B Nazanin" w:hAnsi="B Nazanin" w:cs="B Nazanin"/>
                <w:rtl/>
              </w:rPr>
              <w:t>وععیتی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فعال میشود</w:t>
            </w:r>
            <w:r>
              <w:rPr>
                <w:rFonts w:ascii="Arial" w:eastAsia="Arial" w:hAnsi="Arial" w:cs="Arial"/>
                <w:rtl/>
              </w:rPr>
              <w:t xml:space="preserve"> .</w:t>
            </w:r>
            <w:r>
              <w:rPr>
                <w:rFonts w:ascii="B Nazanin" w:eastAsia="B Nazanin" w:hAnsi="B Nazanin" w:cs="B Nazanin"/>
                <w:rtl/>
              </w:rPr>
              <w:t>این</w:t>
            </w:r>
            <w:r>
              <w:rPr>
                <w:rFonts w:ascii="Arial" w:eastAsia="Arial" w:hAnsi="Arial" w:cs="Arial"/>
                <w:rtl/>
              </w:rPr>
              <w:t xml:space="preserve"> </w:t>
            </w:r>
            <w:r>
              <w:rPr>
                <w:rFonts w:ascii="B Nazanin" w:eastAsia="B Nazanin" w:hAnsi="B Nazanin" w:cs="B Nazanin"/>
                <w:rtl/>
              </w:rPr>
              <w:t>جایگاه</w:t>
            </w:r>
            <w:r>
              <w:rPr>
                <w:rFonts w:ascii="Arial" w:eastAsia="Arial" w:hAnsi="Arial" w:cs="Arial"/>
                <w:rtl/>
              </w:rPr>
              <w:t xml:space="preserve"> </w:t>
            </w:r>
            <w:r>
              <w:rPr>
                <w:rFonts w:ascii="B Nazanin" w:eastAsia="B Nazanin" w:hAnsi="B Nazanin" w:cs="B Nazanin"/>
                <w:rtl/>
              </w:rPr>
              <w:t>علاوه بر</w:t>
            </w:r>
            <w:r>
              <w:rPr>
                <w:rFonts w:ascii="Arial" w:eastAsia="Arial" w:hAnsi="Arial" w:cs="Arial"/>
                <w:rtl/>
              </w:rPr>
              <w:t xml:space="preserve"> </w:t>
            </w:r>
            <w:r>
              <w:rPr>
                <w:rFonts w:ascii="B Nazanin" w:eastAsia="B Nazanin" w:hAnsi="B Nazanin" w:cs="B Nazanin"/>
                <w:rtl/>
              </w:rPr>
              <w:t>فرماندهی،</w:t>
            </w:r>
            <w:r>
              <w:rPr>
                <w:rFonts w:ascii="Arial" w:eastAsia="Arial" w:hAnsi="Arial" w:cs="Arial"/>
                <w:rtl/>
              </w:rPr>
              <w:t xml:space="preserve"> </w:t>
            </w:r>
            <w:r>
              <w:rPr>
                <w:rFonts w:ascii="B Nazanin" w:eastAsia="B Nazanin" w:hAnsi="B Nazanin" w:cs="B Nazanin"/>
                <w:rtl/>
              </w:rPr>
              <w:t>تدوین</w:t>
            </w:r>
            <w:r>
              <w:rPr>
                <w:rFonts w:ascii="Arial" w:eastAsia="Arial" w:hAnsi="Arial" w:cs="Arial"/>
                <w:rtl/>
              </w:rPr>
              <w:t xml:space="preserve"> </w:t>
            </w:r>
            <w:r>
              <w:rPr>
                <w:rFonts w:ascii="B Nazanin" w:eastAsia="B Nazanin" w:hAnsi="B Nazanin" w:cs="B Nazanin"/>
                <w:rtl/>
              </w:rPr>
              <w:t>اهداف</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مشخص نمودن</w:t>
            </w:r>
            <w:r>
              <w:rPr>
                <w:rFonts w:ascii="Arial" w:eastAsia="Arial" w:hAnsi="Arial" w:cs="Arial"/>
                <w:rtl/>
              </w:rPr>
              <w:t xml:space="preserve"> </w:t>
            </w:r>
            <w:r>
              <w:rPr>
                <w:rFonts w:ascii="B Nazanin" w:eastAsia="B Nazanin" w:hAnsi="B Nazanin" w:cs="B Nazanin"/>
                <w:rtl/>
              </w:rPr>
              <w:t>استراتژی</w:t>
            </w:r>
            <w:r>
              <w:rPr>
                <w:rFonts w:ascii="Arial" w:eastAsia="Arial" w:hAnsi="Arial" w:cs="Arial"/>
                <w:rtl/>
              </w:rPr>
              <w:t xml:space="preserve"> </w:t>
            </w:r>
            <w:r>
              <w:rPr>
                <w:rFonts w:ascii="B Nazanin" w:eastAsia="B Nazanin" w:hAnsi="B Nazanin" w:cs="B Nazanin"/>
                <w:rtl/>
              </w:rPr>
              <w:t>و اولویتها</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نیز</w:t>
            </w:r>
            <w:r>
              <w:rPr>
                <w:rFonts w:ascii="Arial" w:eastAsia="Arial" w:hAnsi="Arial" w:cs="Arial"/>
                <w:rtl/>
              </w:rPr>
              <w:t xml:space="preserve"> </w:t>
            </w:r>
            <w:r>
              <w:rPr>
                <w:rFonts w:ascii="B Nazanin" w:eastAsia="B Nazanin" w:hAnsi="B Nazanin" w:cs="B Nazanin"/>
                <w:rtl/>
              </w:rPr>
              <w:t>به عهده</w:t>
            </w:r>
            <w:r>
              <w:rPr>
                <w:rFonts w:ascii="Arial" w:eastAsia="Arial" w:hAnsi="Arial" w:cs="Arial"/>
                <w:rtl/>
              </w:rPr>
              <w:t xml:space="preserve"> </w:t>
            </w:r>
            <w:r>
              <w:rPr>
                <w:rFonts w:ascii="B Nazanin" w:eastAsia="B Nazanin" w:hAnsi="B Nazanin" w:cs="B Nazanin"/>
                <w:rtl/>
              </w:rPr>
              <w:t xml:space="preserve">دارد.  </w:t>
            </w:r>
          </w:p>
          <w:p w:rsidR="00A37FCE" w:rsidRDefault="00D51DE7">
            <w:pPr>
              <w:numPr>
                <w:ilvl w:val="0"/>
                <w:numId w:val="123"/>
              </w:numPr>
              <w:spacing w:after="143"/>
              <w:ind w:right="287" w:hanging="362"/>
              <w:jc w:val="left"/>
            </w:pP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کنار</w:t>
            </w:r>
            <w:r>
              <w:rPr>
                <w:rFonts w:ascii="Arial" w:eastAsia="Arial" w:hAnsi="Arial" w:cs="Arial"/>
                <w:rtl/>
              </w:rPr>
              <w:t xml:space="preserve"> </w:t>
            </w:r>
            <w:r>
              <w:rPr>
                <w:rFonts w:ascii="B Nazanin" w:eastAsia="B Nazanin" w:hAnsi="B Nazanin" w:cs="B Nazanin"/>
                <w:rtl/>
              </w:rPr>
              <w:t>فرماندهی</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چهار</w:t>
            </w:r>
            <w:r>
              <w:rPr>
                <w:rFonts w:ascii="Arial" w:eastAsia="Arial" w:hAnsi="Arial" w:cs="Arial"/>
                <w:rtl/>
              </w:rPr>
              <w:t xml:space="preserve"> </w:t>
            </w:r>
            <w:r>
              <w:rPr>
                <w:rFonts w:ascii="B Nazanin" w:eastAsia="B Nazanin" w:hAnsi="B Nazanin" w:cs="B Nazanin"/>
                <w:rtl/>
              </w:rPr>
              <w:t>پست</w:t>
            </w:r>
            <w:r>
              <w:rPr>
                <w:rFonts w:ascii="Arial" w:eastAsia="Arial" w:hAnsi="Arial" w:cs="Arial"/>
                <w:rtl/>
              </w:rPr>
              <w:t xml:space="preserve"> </w:t>
            </w:r>
            <w:r>
              <w:rPr>
                <w:rFonts w:ascii="B Nazanin" w:eastAsia="B Nazanin" w:hAnsi="B Nazanin" w:cs="B Nazanin"/>
                <w:rtl/>
              </w:rPr>
              <w:t>عملکرد</w:t>
            </w:r>
            <w:r>
              <w:rPr>
                <w:rFonts w:ascii="Arial" w:eastAsia="Arial" w:hAnsi="Arial" w:cs="Arial"/>
                <w:rtl/>
              </w:rPr>
              <w:t xml:space="preserve"> </w:t>
            </w:r>
            <w:r>
              <w:rPr>
                <w:rFonts w:ascii="B Nazanin" w:eastAsia="B Nazanin" w:hAnsi="B Nazanin" w:cs="B Nazanin"/>
                <w:rtl/>
              </w:rPr>
              <w:t>مدیریتی</w:t>
            </w:r>
            <w:r>
              <w:rPr>
                <w:rFonts w:ascii="Arial" w:eastAsia="Arial" w:hAnsi="Arial" w:cs="Arial"/>
                <w:rtl/>
              </w:rPr>
              <w:t xml:space="preserve"> </w:t>
            </w:r>
            <w:r>
              <w:rPr>
                <w:rFonts w:ascii="B Nazanin" w:eastAsia="B Nazanin" w:hAnsi="B Nazanin" w:cs="B Nazanin"/>
                <w:rtl/>
              </w:rPr>
              <w:t>دیگر نیز</w:t>
            </w:r>
            <w:r>
              <w:rPr>
                <w:rFonts w:ascii="Arial" w:eastAsia="Arial" w:hAnsi="Arial" w:cs="Arial"/>
                <w:rtl/>
              </w:rPr>
              <w:t xml:space="preserve"> </w:t>
            </w: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دارد</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همزمان</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رهبری</w:t>
            </w:r>
            <w:r>
              <w:rPr>
                <w:rFonts w:ascii="Arial" w:eastAsia="Arial" w:hAnsi="Arial" w:cs="Arial"/>
                <w:rtl/>
              </w:rPr>
              <w:t xml:space="preserve"> </w:t>
            </w:r>
            <w:r>
              <w:rPr>
                <w:rFonts w:ascii="B Nazanin" w:eastAsia="B Nazanin" w:hAnsi="B Nazanin" w:cs="B Nazanin"/>
                <w:rtl/>
              </w:rPr>
              <w:t>عملیات</w:t>
            </w:r>
            <w:r>
              <w:rPr>
                <w:rFonts w:ascii="Arial" w:eastAsia="Arial" w:hAnsi="Arial" w:cs="Arial"/>
                <w:rtl/>
              </w:rPr>
              <w:t xml:space="preserve"> </w:t>
            </w:r>
            <w:r>
              <w:rPr>
                <w:rFonts w:ascii="B Nazanin" w:eastAsia="B Nazanin" w:hAnsi="B Nazanin" w:cs="B Nazanin"/>
                <w:rtl/>
              </w:rPr>
              <w:t>زیر نظر</w:t>
            </w:r>
            <w:r>
              <w:rPr>
                <w:rFonts w:ascii="Arial" w:eastAsia="Arial" w:hAnsi="Arial" w:cs="Arial"/>
                <w:rtl/>
              </w:rPr>
              <w:t xml:space="preserve"> </w:t>
            </w:r>
            <w:r>
              <w:rPr>
                <w:rFonts w:ascii="B Nazanin" w:eastAsia="B Nazanin" w:hAnsi="B Nazanin" w:cs="B Nazanin"/>
                <w:rtl/>
              </w:rPr>
              <w:t>فرماندهی، واحدهای</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 xml:space="preserve">هدایت می کنند </w:t>
            </w:r>
          </w:p>
          <w:p w:rsidR="00A37FCE" w:rsidRDefault="00D51DE7">
            <w:pPr>
              <w:numPr>
                <w:ilvl w:val="0"/>
                <w:numId w:val="124"/>
              </w:numPr>
              <w:ind w:left="461" w:hanging="359"/>
              <w:jc w:val="left"/>
            </w:pPr>
            <w:r>
              <w:rPr>
                <w:rFonts w:ascii="B Nazanin" w:eastAsia="B Nazanin" w:hAnsi="B Nazanin" w:cs="B Nazanin"/>
                <w:rtl/>
              </w:rPr>
              <w:t>رئیس</w:t>
            </w:r>
            <w:r>
              <w:rPr>
                <w:rFonts w:ascii="Arial" w:eastAsia="Arial" w:hAnsi="Arial" w:cs="Arial"/>
                <w:rtl/>
              </w:rPr>
              <w:t xml:space="preserve"> </w:t>
            </w:r>
            <w:r>
              <w:rPr>
                <w:rFonts w:ascii="B Nazanin" w:eastAsia="B Nazanin" w:hAnsi="B Nazanin" w:cs="B Nazanin"/>
                <w:rtl/>
              </w:rPr>
              <w:t>واحد</w:t>
            </w:r>
            <w:r>
              <w:rPr>
                <w:rFonts w:ascii="Arial" w:eastAsia="Arial" w:hAnsi="Arial" w:cs="Arial"/>
                <w:rtl/>
              </w:rPr>
              <w:t xml:space="preserve"> </w:t>
            </w:r>
            <w:r>
              <w:rPr>
                <w:rFonts w:ascii="B Nazanin" w:eastAsia="B Nazanin" w:hAnsi="B Nazanin" w:cs="B Nazanin"/>
                <w:rtl/>
              </w:rPr>
              <w:t>عملیات برای هدایت</w:t>
            </w:r>
            <w:r>
              <w:rPr>
                <w:rFonts w:ascii="Arial" w:eastAsia="Arial" w:hAnsi="Arial" w:cs="Arial"/>
                <w:rtl/>
              </w:rPr>
              <w:t xml:space="preserve"> </w:t>
            </w:r>
            <w:r>
              <w:rPr>
                <w:rFonts w:ascii="B Nazanin" w:eastAsia="B Nazanin" w:hAnsi="B Nazanin" w:cs="B Nazanin"/>
                <w:rtl/>
              </w:rPr>
              <w:t>اقدامات</w:t>
            </w:r>
            <w:r>
              <w:rPr>
                <w:rFonts w:ascii="Arial" w:eastAsia="Arial" w:hAnsi="Arial" w:cs="Arial"/>
                <w:rtl/>
              </w:rPr>
              <w:t xml:space="preserve"> </w:t>
            </w:r>
            <w:r>
              <w:rPr>
                <w:rFonts w:ascii="B Nazanin" w:eastAsia="B Nazanin" w:hAnsi="B Nazanin" w:cs="B Nazanin"/>
                <w:rtl/>
              </w:rPr>
              <w:t>تاکتیکی</w:t>
            </w:r>
            <w:r>
              <w:rPr>
                <w:rFonts w:ascii="Arial" w:eastAsia="Arial" w:hAnsi="Arial" w:cs="Arial"/>
                <w:rtl/>
              </w:rPr>
              <w:t xml:space="preserve"> </w:t>
            </w:r>
            <w:r>
              <w:rPr>
                <w:rFonts w:ascii="B Nazanin" w:eastAsia="B Nazanin" w:hAnsi="B Nazanin" w:cs="B Nazanin"/>
                <w:rtl/>
              </w:rPr>
              <w:t>مانند</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مراقبت</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بیماران، درمان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راستای</w:t>
            </w:r>
            <w:r>
              <w:rPr>
                <w:rFonts w:ascii="Arial" w:eastAsia="Arial" w:hAnsi="Arial" w:cs="Arial"/>
                <w:rtl/>
              </w:rPr>
              <w:t xml:space="preserve"> </w:t>
            </w:r>
            <w:r>
              <w:rPr>
                <w:rFonts w:ascii="B Nazanin" w:eastAsia="B Nazanin" w:hAnsi="B Nazanin" w:cs="B Nazanin"/>
                <w:rtl/>
              </w:rPr>
              <w:t>اهداف</w:t>
            </w:r>
            <w:r>
              <w:rPr>
                <w:rFonts w:ascii="Arial" w:eastAsia="Arial" w:hAnsi="Arial" w:cs="Arial"/>
                <w:rtl/>
              </w:rPr>
              <w:t xml:space="preserve"> </w:t>
            </w:r>
            <w:r>
              <w:rPr>
                <w:rFonts w:ascii="B Nazanin" w:eastAsia="B Nazanin" w:hAnsi="B Nazanin" w:cs="B Nazanin"/>
                <w:rtl/>
              </w:rPr>
              <w:t>تعیین شدة</w:t>
            </w:r>
            <w:r>
              <w:rPr>
                <w:rFonts w:ascii="Arial" w:eastAsia="Arial" w:hAnsi="Arial" w:cs="Arial"/>
                <w:rtl/>
              </w:rPr>
              <w:t xml:space="preserve"> </w:t>
            </w:r>
            <w:r>
              <w:rPr>
                <w:rFonts w:ascii="B Nazanin" w:eastAsia="B Nazanin" w:hAnsi="B Nazanin" w:cs="B Nazanin"/>
                <w:rtl/>
              </w:rPr>
              <w:t>برنامه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نیز</w:t>
            </w:r>
            <w:r>
              <w:rPr>
                <w:rFonts w:ascii="Arial" w:eastAsia="Arial" w:hAnsi="Arial" w:cs="Arial"/>
                <w:rtl/>
              </w:rPr>
              <w:t xml:space="preserve"> </w:t>
            </w:r>
            <w:r>
              <w:rPr>
                <w:rFonts w:ascii="B Nazanin" w:eastAsia="B Nazanin" w:hAnsi="B Nazanin" w:cs="B Nazanin"/>
                <w:rtl/>
              </w:rPr>
              <w:t>هدایت</w:t>
            </w:r>
            <w:r>
              <w:rPr>
                <w:rFonts w:ascii="Arial" w:eastAsia="Arial" w:hAnsi="Arial" w:cs="Arial"/>
                <w:rtl/>
              </w:rPr>
              <w:t xml:space="preserve"> </w:t>
            </w:r>
            <w:r>
              <w:rPr>
                <w:rFonts w:ascii="B Nazanin" w:eastAsia="B Nazanin" w:hAnsi="B Nazanin" w:cs="B Nazanin"/>
                <w:rtl/>
              </w:rPr>
              <w:t>منابع</w:t>
            </w:r>
            <w:r>
              <w:rPr>
                <w:rFonts w:ascii="Arial" w:eastAsia="Arial" w:hAnsi="Arial" w:cs="Arial"/>
                <w:rtl/>
              </w:rPr>
              <w:t xml:space="preserve"> </w:t>
            </w:r>
            <w:r>
              <w:rPr>
                <w:rFonts w:ascii="B Nazanin" w:eastAsia="B Nazanin" w:hAnsi="B Nazanin" w:cs="B Nazanin"/>
                <w:rtl/>
              </w:rPr>
              <w:t xml:space="preserve">مورد نیاز </w:t>
            </w:r>
          </w:p>
          <w:p w:rsidR="00A37FCE" w:rsidRDefault="00D51DE7">
            <w:pPr>
              <w:numPr>
                <w:ilvl w:val="0"/>
                <w:numId w:val="124"/>
              </w:numPr>
              <w:spacing w:after="1" w:line="246" w:lineRule="auto"/>
              <w:ind w:left="461" w:hanging="359"/>
              <w:jc w:val="left"/>
            </w:pPr>
            <w:r>
              <w:rPr>
                <w:rFonts w:ascii="B Nazanin" w:eastAsia="B Nazanin" w:hAnsi="B Nazanin" w:cs="B Nazanin"/>
                <w:rtl/>
              </w:rPr>
              <w:t>رئیس</w:t>
            </w:r>
            <w:r>
              <w:rPr>
                <w:rFonts w:ascii="Arial" w:eastAsia="Arial" w:hAnsi="Arial" w:cs="Arial"/>
                <w:rtl/>
              </w:rPr>
              <w:t xml:space="preserve"> </w:t>
            </w:r>
            <w:r>
              <w:rPr>
                <w:rFonts w:ascii="B Nazanin" w:eastAsia="B Nazanin" w:hAnsi="B Nazanin" w:cs="B Nazanin"/>
                <w:rtl/>
              </w:rPr>
              <w:t>واحد</w:t>
            </w:r>
            <w:r>
              <w:rPr>
                <w:rFonts w:ascii="Arial" w:eastAsia="Arial" w:hAnsi="Arial" w:cs="Arial"/>
                <w:rtl/>
              </w:rPr>
              <w:t xml:space="preserve"> </w:t>
            </w:r>
            <w:r>
              <w:rPr>
                <w:rFonts w:ascii="B Nazanin" w:eastAsia="B Nazanin" w:hAnsi="B Nazanin" w:cs="B Nazanin"/>
                <w:rtl/>
              </w:rPr>
              <w:t>برنامهریزی برای</w:t>
            </w:r>
            <w:r>
              <w:rPr>
                <w:rFonts w:ascii="Arial" w:eastAsia="Arial" w:hAnsi="Arial" w:cs="Arial"/>
                <w:rtl/>
              </w:rPr>
              <w:t xml:space="preserve"> </w:t>
            </w:r>
            <w:r>
              <w:rPr>
                <w:rFonts w:ascii="B Nazanin" w:eastAsia="B Nazanin" w:hAnsi="B Nazanin" w:cs="B Nazanin"/>
                <w:rtl/>
              </w:rPr>
              <w:t>جمع آوری</w:t>
            </w:r>
            <w:r>
              <w:rPr>
                <w:rFonts w:ascii="Arial" w:eastAsia="Arial" w:hAnsi="Arial" w:cs="Arial"/>
                <w:rtl/>
              </w:rPr>
              <w:t xml:space="preserve"> </w:t>
            </w:r>
            <w:r>
              <w:rPr>
                <w:rFonts w:ascii="B Nazanin" w:eastAsia="B Nazanin" w:hAnsi="B Nazanin" w:cs="B Nazanin"/>
                <w:rtl/>
              </w:rPr>
              <w:t>دادهها،</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آنها</w:t>
            </w:r>
            <w:r>
              <w:rPr>
                <w:rFonts w:ascii="Arial" w:eastAsia="Arial" w:hAnsi="Arial" w:cs="Arial"/>
                <w:rtl/>
              </w:rPr>
              <w:t xml:space="preserve"> </w:t>
            </w:r>
            <w:r>
              <w:rPr>
                <w:rFonts w:ascii="B Nazanin" w:eastAsia="B Nazanin" w:hAnsi="B Nazanin" w:cs="B Nazanin"/>
                <w:rtl/>
              </w:rPr>
              <w:t>برای تصمیم گیری،</w:t>
            </w:r>
            <w:r>
              <w:rPr>
                <w:rFonts w:ascii="Arial" w:eastAsia="Arial" w:hAnsi="Arial" w:cs="Arial"/>
                <w:rtl/>
              </w:rPr>
              <w:t xml:space="preserve"> </w:t>
            </w:r>
            <w:r>
              <w:rPr>
                <w:rFonts w:ascii="B Nazanin" w:eastAsia="B Nazanin" w:hAnsi="B Nazanin" w:cs="B Nazanin"/>
                <w:rtl/>
              </w:rPr>
              <w:t>تأمین</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مورد نیاز</w:t>
            </w:r>
            <w:r>
              <w:rPr>
                <w:rFonts w:ascii="Arial" w:eastAsia="Arial" w:hAnsi="Arial" w:cs="Arial"/>
                <w:rtl/>
              </w:rPr>
              <w:t xml:space="preserve"> </w:t>
            </w:r>
            <w:r>
              <w:rPr>
                <w:rFonts w:ascii="B Nazanin" w:eastAsia="B Nazanin" w:hAnsi="B Nazanin" w:cs="B Nazanin"/>
                <w:rtl/>
              </w:rPr>
              <w:t>دربارة</w:t>
            </w:r>
            <w:r>
              <w:rPr>
                <w:rFonts w:ascii="Arial" w:eastAsia="Arial" w:hAnsi="Arial" w:cs="Arial"/>
                <w:rtl/>
              </w:rPr>
              <w:t xml:space="preserve"> </w:t>
            </w:r>
            <w:r>
              <w:rPr>
                <w:rFonts w:ascii="B Nazanin" w:eastAsia="B Nazanin" w:hAnsi="B Nazanin" w:cs="B Nazanin"/>
                <w:rtl/>
              </w:rPr>
              <w:t>منابع،</w:t>
            </w:r>
            <w:r>
              <w:rPr>
                <w:rFonts w:ascii="Arial" w:eastAsia="Arial" w:hAnsi="Arial" w:cs="Arial"/>
                <w:rtl/>
              </w:rPr>
              <w:t xml:space="preserve"> </w:t>
            </w:r>
            <w:r>
              <w:rPr>
                <w:rFonts w:ascii="B Nazanin" w:eastAsia="B Nazanin" w:hAnsi="B Nazanin" w:cs="B Nazanin"/>
                <w:rtl/>
              </w:rPr>
              <w:t>تهیۀ</w:t>
            </w:r>
            <w:r>
              <w:rPr>
                <w:rFonts w:ascii="Arial" w:eastAsia="Arial" w:hAnsi="Arial" w:cs="Arial"/>
                <w:rtl/>
              </w:rPr>
              <w:t xml:space="preserve"> </w:t>
            </w:r>
            <w:r>
              <w:rPr>
                <w:rFonts w:ascii="B Nazanin" w:eastAsia="B Nazanin" w:hAnsi="B Nazanin" w:cs="B Nazanin"/>
                <w:rtl/>
              </w:rPr>
              <w:t>مستندات</w:t>
            </w:r>
            <w:r>
              <w:rPr>
                <w:rFonts w:ascii="Arial" w:eastAsia="Arial" w:hAnsi="Arial" w:cs="Arial"/>
                <w:rtl/>
              </w:rPr>
              <w:t xml:space="preserve"> </w:t>
            </w:r>
            <w:r>
              <w:rPr>
                <w:rFonts w:ascii="B Nazanin" w:eastAsia="B Nazanin" w:hAnsi="B Nazanin" w:cs="B Nazanin"/>
                <w:rtl/>
              </w:rPr>
              <w:t>برنامۀ</w:t>
            </w:r>
            <w:r>
              <w:rPr>
                <w:rFonts w:ascii="Arial" w:eastAsia="Arial" w:hAnsi="Arial" w:cs="Arial"/>
                <w:rtl/>
              </w:rPr>
              <w:t xml:space="preserve"> </w:t>
            </w:r>
            <w:r>
              <w:rPr>
                <w:rFonts w:ascii="B Nazanin" w:eastAsia="B Nazanin" w:hAnsi="B Nazanin" w:cs="B Nazanin"/>
                <w:rtl/>
              </w:rPr>
              <w:t>عملیهاتی</w:t>
            </w:r>
            <w:r>
              <w:rPr>
                <w:rFonts w:ascii="Arial" w:eastAsia="Arial" w:hAnsi="Arial" w:cs="Arial"/>
                <w:rtl/>
              </w:rPr>
              <w:t xml:space="preserve"> </w:t>
            </w:r>
            <w:r>
              <w:rPr>
                <w:rFonts w:ascii="B Nazanin" w:eastAsia="B Nazanin" w:hAnsi="B Nazanin" w:cs="B Nazanin"/>
                <w:rtl/>
              </w:rPr>
              <w:t>حوادث و</w:t>
            </w:r>
            <w:r>
              <w:rPr>
                <w:rFonts w:ascii="Arial" w:eastAsia="Arial" w:hAnsi="Arial" w:cs="Arial"/>
                <w:rtl/>
              </w:rPr>
              <w:t xml:space="preserve"> </w:t>
            </w:r>
            <w:r>
              <w:rPr>
                <w:rFonts w:ascii="B Nazanin" w:eastAsia="B Nazanin" w:hAnsi="B Nazanin" w:cs="B Nazanin"/>
                <w:rtl/>
              </w:rPr>
              <w:t>بلایا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تهیۀ</w:t>
            </w:r>
            <w:r>
              <w:rPr>
                <w:rFonts w:ascii="Arial" w:eastAsia="Arial" w:hAnsi="Arial" w:cs="Arial"/>
                <w:rtl/>
              </w:rPr>
              <w:t xml:space="preserve"> </w:t>
            </w:r>
            <w:r>
              <w:rPr>
                <w:rFonts w:ascii="B Nazanin" w:eastAsia="B Nazanin" w:hAnsi="B Nazanin" w:cs="B Nazanin"/>
                <w:rtl/>
              </w:rPr>
              <w:t>مستندات</w:t>
            </w:r>
            <w:r>
              <w:rPr>
                <w:rFonts w:ascii="Arial" w:eastAsia="Arial" w:hAnsi="Arial" w:cs="Arial"/>
                <w:rtl/>
              </w:rPr>
              <w:t xml:space="preserve"> </w:t>
            </w:r>
            <w:r>
              <w:rPr>
                <w:rFonts w:ascii="B Nazanin" w:eastAsia="B Nazanin" w:hAnsi="B Nazanin" w:cs="B Nazanin"/>
                <w:rtl/>
              </w:rPr>
              <w:t>لازم</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 xml:space="preserve">گزارشها </w:t>
            </w:r>
          </w:p>
          <w:p w:rsidR="00A37FCE" w:rsidRDefault="00D51DE7">
            <w:pPr>
              <w:numPr>
                <w:ilvl w:val="0"/>
                <w:numId w:val="124"/>
              </w:numPr>
              <w:ind w:left="461" w:hanging="359"/>
              <w:jc w:val="left"/>
            </w:pPr>
            <w:r>
              <w:rPr>
                <w:rFonts w:ascii="B Nazanin" w:eastAsia="B Nazanin" w:hAnsi="B Nazanin" w:cs="B Nazanin"/>
                <w:rtl/>
              </w:rPr>
              <w:t>رئیس</w:t>
            </w:r>
            <w:r>
              <w:rPr>
                <w:rFonts w:ascii="Arial" w:eastAsia="Arial" w:hAnsi="Arial" w:cs="Arial"/>
                <w:rtl/>
              </w:rPr>
              <w:t xml:space="preserve"> </w:t>
            </w:r>
            <w:r>
              <w:rPr>
                <w:rFonts w:ascii="B Nazanin" w:eastAsia="B Nazanin" w:hAnsi="B Nazanin" w:cs="B Nazanin"/>
                <w:rtl/>
              </w:rPr>
              <w:t>واحد</w:t>
            </w:r>
            <w:r>
              <w:rPr>
                <w:rFonts w:ascii="Arial" w:eastAsia="Arial" w:hAnsi="Arial" w:cs="Arial"/>
                <w:rtl/>
              </w:rPr>
              <w:t xml:space="preserve"> </w:t>
            </w:r>
            <w:r>
              <w:rPr>
                <w:rFonts w:ascii="B Nazanin" w:eastAsia="B Nazanin" w:hAnsi="B Nazanin" w:cs="B Nazanin"/>
                <w:rtl/>
              </w:rPr>
              <w:t>پشتیبانی برای حمایت،</w:t>
            </w:r>
            <w:r>
              <w:rPr>
                <w:rFonts w:ascii="Arial" w:eastAsia="Arial" w:hAnsi="Arial" w:cs="Arial"/>
                <w:rtl/>
              </w:rPr>
              <w:t xml:space="preserve"> </w:t>
            </w:r>
            <w:r>
              <w:rPr>
                <w:rFonts w:ascii="B Nazanin" w:eastAsia="B Nazanin" w:hAnsi="B Nazanin" w:cs="B Nazanin"/>
                <w:rtl/>
              </w:rPr>
              <w:t>تأمین</w:t>
            </w:r>
            <w:r>
              <w:rPr>
                <w:rFonts w:ascii="Arial" w:eastAsia="Arial" w:hAnsi="Arial" w:cs="Arial"/>
                <w:rtl/>
              </w:rPr>
              <w:t xml:space="preserve"> </w:t>
            </w:r>
            <w:r>
              <w:rPr>
                <w:rFonts w:ascii="B Nazanin" w:eastAsia="B Nazanin" w:hAnsi="B Nazanin" w:cs="B Nazanin"/>
                <w:rtl/>
              </w:rPr>
              <w:t>منابع</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دیگر</w:t>
            </w:r>
            <w:r>
              <w:rPr>
                <w:rFonts w:ascii="Arial" w:eastAsia="Arial" w:hAnsi="Arial" w:cs="Arial"/>
                <w:rtl/>
              </w:rPr>
              <w:t xml:space="preserve"> </w:t>
            </w:r>
            <w:r>
              <w:rPr>
                <w:rFonts w:ascii="B Nazanin" w:eastAsia="B Nazanin" w:hAnsi="B Nazanin" w:cs="B Nazanin"/>
                <w:rtl/>
              </w:rPr>
              <w:t>اقلام</w:t>
            </w:r>
            <w:r>
              <w:rPr>
                <w:rFonts w:ascii="Arial" w:eastAsia="Arial" w:hAnsi="Arial" w:cs="Arial"/>
                <w:rtl/>
              </w:rPr>
              <w:t xml:space="preserve"> </w:t>
            </w:r>
            <w:r>
              <w:rPr>
                <w:rFonts w:ascii="B Nazanin" w:eastAsia="B Nazanin" w:hAnsi="B Nazanin" w:cs="B Nazanin"/>
                <w:rtl/>
              </w:rPr>
              <w:t>عروری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مورد نیاز</w:t>
            </w:r>
            <w:r>
              <w:rPr>
                <w:rFonts w:ascii="Arial" w:eastAsia="Arial" w:hAnsi="Arial" w:cs="Arial"/>
                <w:rtl/>
              </w:rPr>
              <w:t xml:space="preserve"> </w:t>
            </w:r>
            <w:r>
              <w:rPr>
                <w:rFonts w:ascii="B Nazanin" w:eastAsia="B Nazanin" w:hAnsi="B Nazanin" w:cs="B Nazanin"/>
                <w:rtl/>
              </w:rPr>
              <w:t>برای دستیابی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اهداف</w:t>
            </w:r>
            <w:r>
              <w:rPr>
                <w:rFonts w:ascii="Arial" w:eastAsia="Arial" w:hAnsi="Arial" w:cs="Arial"/>
                <w:rtl/>
              </w:rPr>
              <w:t xml:space="preserve"> </w:t>
            </w:r>
            <w:r>
              <w:rPr>
                <w:rFonts w:ascii="B Nazanin" w:eastAsia="B Nazanin" w:hAnsi="B Nazanin" w:cs="B Nazanin"/>
                <w:rtl/>
              </w:rPr>
              <w:t>عملیاتی</w:t>
            </w:r>
            <w:r>
              <w:rPr>
                <w:rFonts w:ascii="Arial" w:eastAsia="Arial" w:hAnsi="Arial" w:cs="Arial"/>
                <w:rtl/>
              </w:rPr>
              <w:t xml:space="preserve"> </w:t>
            </w:r>
            <w:r>
              <w:rPr>
                <w:rFonts w:ascii="B Nazanin" w:eastAsia="B Nazanin" w:hAnsi="B Nazanin" w:cs="B Nazanin"/>
                <w:rtl/>
              </w:rPr>
              <w:t>تدوین شده</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فرماندهی</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p>
          <w:p w:rsidR="00A37FCE" w:rsidRDefault="00D51DE7">
            <w:pPr>
              <w:numPr>
                <w:ilvl w:val="0"/>
                <w:numId w:val="124"/>
              </w:numPr>
              <w:ind w:left="461" w:hanging="359"/>
              <w:jc w:val="left"/>
            </w:pPr>
            <w:r>
              <w:rPr>
                <w:rFonts w:ascii="B Nazanin" w:eastAsia="B Nazanin" w:hAnsi="B Nazanin" w:cs="B Nazanin"/>
                <w:rtl/>
              </w:rPr>
              <w:t>رئیس</w:t>
            </w:r>
            <w:r>
              <w:rPr>
                <w:rFonts w:ascii="Arial" w:eastAsia="Arial" w:hAnsi="Arial" w:cs="Arial"/>
                <w:rtl/>
              </w:rPr>
              <w:t xml:space="preserve"> </w:t>
            </w:r>
            <w:r>
              <w:rPr>
                <w:rFonts w:ascii="B Nazanin" w:eastAsia="B Nazanin" w:hAnsi="B Nazanin" w:cs="B Nazanin"/>
                <w:rtl/>
              </w:rPr>
              <w:t>واحد</w:t>
            </w:r>
            <w:r>
              <w:rPr>
                <w:rFonts w:ascii="Arial" w:eastAsia="Arial" w:hAnsi="Arial" w:cs="Arial"/>
                <w:rtl/>
              </w:rPr>
              <w:t xml:space="preserve"> </w:t>
            </w:r>
            <w:r>
              <w:rPr>
                <w:rFonts w:ascii="B Nazanin" w:eastAsia="B Nazanin" w:hAnsi="B Nazanin" w:cs="B Nazanin"/>
                <w:rtl/>
              </w:rPr>
              <w:t>اداری مالی برای نظارت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بررسی</w:t>
            </w:r>
            <w:r>
              <w:rPr>
                <w:rFonts w:ascii="Arial" w:eastAsia="Arial" w:hAnsi="Arial" w:cs="Arial"/>
                <w:rtl/>
              </w:rPr>
              <w:t xml:space="preserve"> </w:t>
            </w:r>
            <w:r>
              <w:rPr>
                <w:rFonts w:ascii="B Nazanin" w:eastAsia="B Nazanin" w:hAnsi="B Nazanin" w:cs="B Nazanin"/>
                <w:rtl/>
              </w:rPr>
              <w:t>هزینههای</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ثبت</w:t>
            </w:r>
            <w:r>
              <w:rPr>
                <w:rFonts w:ascii="Arial" w:eastAsia="Arial" w:hAnsi="Arial" w:cs="Arial"/>
                <w:rtl/>
              </w:rPr>
              <w:t xml:space="preserve"> </w:t>
            </w:r>
            <w:r>
              <w:rPr>
                <w:rFonts w:ascii="B Nazanin" w:eastAsia="B Nazanin" w:hAnsi="B Nazanin" w:cs="B Nazanin"/>
                <w:rtl/>
              </w:rPr>
              <w:t>زمان کار،</w:t>
            </w:r>
            <w:r>
              <w:rPr>
                <w:rFonts w:ascii="Arial" w:eastAsia="Arial" w:hAnsi="Arial" w:cs="Arial"/>
                <w:rtl/>
              </w:rPr>
              <w:t xml:space="preserve"> </w:t>
            </w:r>
            <w:r>
              <w:rPr>
                <w:rFonts w:ascii="B Nazanin" w:eastAsia="B Nazanin" w:hAnsi="B Nazanin" w:cs="B Nazanin"/>
                <w:rtl/>
              </w:rPr>
              <w:t>بازپرداخت</w:t>
            </w:r>
            <w:r>
              <w:rPr>
                <w:rFonts w:ascii="Arial" w:eastAsia="Arial" w:hAnsi="Arial" w:cs="Arial"/>
                <w:rtl/>
              </w:rPr>
              <w:t xml:space="preserve"> </w:t>
            </w:r>
            <w:r>
              <w:rPr>
                <w:rFonts w:ascii="B Nazanin" w:eastAsia="B Nazanin" w:hAnsi="B Nazanin" w:cs="B Nazanin"/>
                <w:rtl/>
              </w:rPr>
              <w:t>هزینهها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تملیل</w:t>
            </w:r>
            <w:r>
              <w:rPr>
                <w:rFonts w:ascii="Arial" w:eastAsia="Arial" w:hAnsi="Arial" w:cs="Arial"/>
                <w:rtl/>
              </w:rPr>
              <w:t xml:space="preserve"> </w:t>
            </w:r>
            <w:r>
              <w:rPr>
                <w:rFonts w:ascii="B Nazanin" w:eastAsia="B Nazanin" w:hAnsi="B Nazanin" w:cs="B Nazanin"/>
                <w:rtl/>
              </w:rPr>
              <w:t>مخارج، ثبت حضور و غیاب پرسنل</w:t>
            </w:r>
            <w:r>
              <w:rPr>
                <w:rFonts w:ascii="Arial" w:eastAsia="Arial" w:hAnsi="Arial" w:cs="Arial"/>
                <w:rtl/>
              </w:rPr>
              <w:t xml:space="preserve"> </w:t>
            </w:r>
          </w:p>
        </w:tc>
      </w:tr>
      <w:tr w:rsidR="00A37FCE">
        <w:trPr>
          <w:trHeight w:val="1992"/>
        </w:trPr>
        <w:tc>
          <w:tcPr>
            <w:tcW w:w="3637" w:type="dxa"/>
            <w:gridSpan w:val="2"/>
            <w:tcBorders>
              <w:top w:val="nil"/>
              <w:left w:val="single" w:sz="4" w:space="0" w:color="000000"/>
              <w:bottom w:val="single" w:sz="4" w:space="0" w:color="000000"/>
              <w:right w:val="single" w:sz="2" w:space="0" w:color="00B050"/>
            </w:tcBorders>
            <w:shd w:val="clear" w:color="auto" w:fill="F2F2F2"/>
          </w:tcPr>
          <w:p w:rsidR="00A37FCE" w:rsidRDefault="00A37FCE">
            <w:pPr>
              <w:bidi w:val="0"/>
              <w:jc w:val="left"/>
            </w:pPr>
          </w:p>
        </w:tc>
        <w:tc>
          <w:tcPr>
            <w:tcW w:w="3894" w:type="dxa"/>
            <w:tcBorders>
              <w:top w:val="single" w:sz="2" w:space="0" w:color="00B050"/>
              <w:left w:val="single" w:sz="2" w:space="0" w:color="00B050"/>
              <w:bottom w:val="single" w:sz="2" w:space="0" w:color="00B050"/>
              <w:right w:val="single" w:sz="2" w:space="0" w:color="00B050"/>
            </w:tcBorders>
            <w:shd w:val="clear" w:color="auto" w:fill="F2F2F2"/>
          </w:tcPr>
          <w:p w:rsidR="00A37FCE" w:rsidRDefault="00D51DE7">
            <w:pPr>
              <w:bidi w:val="0"/>
              <w:jc w:val="left"/>
            </w:pPr>
            <w:r>
              <w:rPr>
                <w:noProof/>
              </w:rPr>
              <w:drawing>
                <wp:inline distT="0" distB="0" distL="0" distR="0">
                  <wp:extent cx="2468245" cy="1258570"/>
                  <wp:effectExtent l="0" t="0" r="0" b="0"/>
                  <wp:docPr id="81105" name="Picture 81105"/>
                  <wp:cNvGraphicFramePr/>
                  <a:graphic xmlns:a="http://schemas.openxmlformats.org/drawingml/2006/main">
                    <a:graphicData uri="http://schemas.openxmlformats.org/drawingml/2006/picture">
                      <pic:pic xmlns:pic="http://schemas.openxmlformats.org/drawingml/2006/picture">
                        <pic:nvPicPr>
                          <pic:cNvPr id="81105" name="Picture 81105"/>
                          <pic:cNvPicPr/>
                        </pic:nvPicPr>
                        <pic:blipFill>
                          <a:blip r:embed="rId24"/>
                          <a:stretch>
                            <a:fillRect/>
                          </a:stretch>
                        </pic:blipFill>
                        <pic:spPr>
                          <a:xfrm>
                            <a:off x="0" y="0"/>
                            <a:ext cx="2468245" cy="1258570"/>
                          </a:xfrm>
                          <a:prstGeom prst="rect">
                            <a:avLst/>
                          </a:prstGeom>
                        </pic:spPr>
                      </pic:pic>
                    </a:graphicData>
                  </a:graphic>
                </wp:inline>
              </w:drawing>
            </w:r>
          </w:p>
        </w:tc>
        <w:tc>
          <w:tcPr>
            <w:tcW w:w="4065" w:type="dxa"/>
            <w:tcBorders>
              <w:top w:val="nil"/>
              <w:left w:val="single" w:sz="2" w:space="0" w:color="00B050"/>
              <w:bottom w:val="single" w:sz="4" w:space="0" w:color="000000"/>
              <w:right w:val="single" w:sz="4" w:space="0" w:color="000000"/>
            </w:tcBorders>
            <w:shd w:val="clear" w:color="auto" w:fill="F2F2F2"/>
          </w:tcPr>
          <w:p w:rsidR="00A37FCE" w:rsidRDefault="00D51DE7">
            <w:pPr>
              <w:bidi w:val="0"/>
              <w:ind w:right="161"/>
            </w:pPr>
            <w:r>
              <w:rPr>
                <w:rFonts w:ascii="B Nazanin" w:eastAsia="B Nazanin" w:hAnsi="B Nazanin" w:cs="B Nazanin"/>
              </w:rPr>
              <w:t xml:space="preserve"> </w:t>
            </w:r>
          </w:p>
          <w:p w:rsidR="00A37FCE" w:rsidRDefault="00D51DE7">
            <w:pPr>
              <w:bidi w:val="0"/>
              <w:ind w:right="161"/>
            </w:pPr>
            <w:r>
              <w:rPr>
                <w:rFonts w:ascii="B Nazanin" w:eastAsia="B Nazanin" w:hAnsi="B Nazanin" w:cs="B Nazanin"/>
              </w:rPr>
              <w:t xml:space="preserve"> </w:t>
            </w:r>
          </w:p>
          <w:p w:rsidR="00A37FCE" w:rsidRDefault="00D51DE7">
            <w:pPr>
              <w:bidi w:val="0"/>
              <w:ind w:right="161"/>
            </w:pPr>
            <w:r>
              <w:rPr>
                <w:rFonts w:ascii="B Nazanin" w:eastAsia="B Nazanin" w:hAnsi="B Nazanin" w:cs="B Nazanin"/>
              </w:rPr>
              <w:t xml:space="preserve"> </w:t>
            </w:r>
          </w:p>
          <w:p w:rsidR="00A37FCE" w:rsidRDefault="00D51DE7">
            <w:pPr>
              <w:bidi w:val="0"/>
              <w:ind w:right="161"/>
            </w:pPr>
            <w:r>
              <w:rPr>
                <w:rFonts w:ascii="B Nazanin" w:eastAsia="B Nazanin" w:hAnsi="B Nazanin" w:cs="B Nazanin"/>
              </w:rPr>
              <w:t xml:space="preserve"> </w:t>
            </w:r>
          </w:p>
          <w:p w:rsidR="00A37FCE" w:rsidRDefault="00D51DE7">
            <w:pPr>
              <w:bidi w:val="0"/>
              <w:ind w:right="161"/>
            </w:pPr>
            <w:r>
              <w:rPr>
                <w:rFonts w:ascii="B Nazanin" w:eastAsia="B Nazanin" w:hAnsi="B Nazanin" w:cs="B Nazanin"/>
              </w:rPr>
              <w:t xml:space="preserve"> </w:t>
            </w:r>
          </w:p>
        </w:tc>
      </w:tr>
    </w:tbl>
    <w:p w:rsidR="00A37FCE" w:rsidRDefault="00A37FCE">
      <w:pPr>
        <w:bidi w:val="0"/>
        <w:spacing w:after="0"/>
        <w:ind w:left="-324" w:right="5"/>
        <w:jc w:val="left"/>
      </w:pPr>
    </w:p>
    <w:tbl>
      <w:tblPr>
        <w:tblStyle w:val="TableGrid"/>
        <w:tblW w:w="11596" w:type="dxa"/>
        <w:tblInd w:w="-1" w:type="dxa"/>
        <w:tblCellMar>
          <w:top w:w="7" w:type="dxa"/>
          <w:left w:w="56" w:type="dxa"/>
          <w:right w:w="103" w:type="dxa"/>
        </w:tblCellMar>
        <w:tblLook w:val="04A0" w:firstRow="1" w:lastRow="0" w:firstColumn="1" w:lastColumn="0" w:noHBand="0" w:noVBand="1"/>
      </w:tblPr>
      <w:tblGrid>
        <w:gridCol w:w="11596"/>
      </w:tblGrid>
      <w:tr w:rsidR="00A37FCE">
        <w:trPr>
          <w:trHeight w:val="12662"/>
        </w:trPr>
        <w:tc>
          <w:tcPr>
            <w:tcW w:w="11596" w:type="dxa"/>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125"/>
              </w:numPr>
              <w:spacing w:after="145"/>
              <w:ind w:hanging="363"/>
              <w:jc w:val="left"/>
            </w:pPr>
            <w:r>
              <w:rPr>
                <w:rFonts w:ascii="B Nazanin" w:eastAsia="B Nazanin" w:hAnsi="B Nazanin" w:cs="B Nazanin"/>
                <w:rtl/>
              </w:rPr>
              <w:lastRenderedPageBreak/>
              <w:t>فرماندهی</w:t>
            </w:r>
            <w:r>
              <w:rPr>
                <w:rFonts w:ascii="Arial" w:eastAsia="Arial" w:hAnsi="Arial" w:cs="Arial"/>
                <w:rtl/>
              </w:rPr>
              <w:t xml:space="preserve"> </w:t>
            </w:r>
            <w:r>
              <w:rPr>
                <w:rFonts w:ascii="B Nazanin" w:eastAsia="B Nazanin" w:hAnsi="B Nazanin" w:cs="B Nazanin"/>
                <w:rtl/>
              </w:rPr>
              <w:t>می تواند</w:t>
            </w:r>
            <w:r>
              <w:rPr>
                <w:rFonts w:ascii="Arial" w:eastAsia="Arial" w:hAnsi="Arial" w:cs="Arial"/>
                <w:rtl/>
              </w:rPr>
              <w:t xml:space="preserve"> </w:t>
            </w:r>
            <w:r>
              <w:rPr>
                <w:rFonts w:ascii="B Nazanin" w:eastAsia="B Nazanin" w:hAnsi="B Nazanin" w:cs="B Nazanin"/>
                <w:rtl/>
              </w:rPr>
              <w:t>براساس</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حادثه، افرادی</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جایگاههای</w:t>
            </w:r>
            <w:r>
              <w:rPr>
                <w:rFonts w:ascii="Arial" w:eastAsia="Arial" w:hAnsi="Arial" w:cs="Arial"/>
                <w:rtl/>
              </w:rPr>
              <w:t xml:space="preserve"> </w:t>
            </w:r>
            <w:r>
              <w:rPr>
                <w:rFonts w:ascii="B Nazanin" w:eastAsia="B Nazanin" w:hAnsi="B Nazanin" w:cs="B Nazanin"/>
                <w:rtl/>
              </w:rPr>
              <w:t>زیر</w:t>
            </w:r>
            <w:r>
              <w:rPr>
                <w:rFonts w:ascii="Arial" w:eastAsia="Arial" w:hAnsi="Arial" w:cs="Arial"/>
                <w:rtl/>
              </w:rPr>
              <w:t xml:space="preserve"> </w:t>
            </w:r>
            <w:r>
              <w:rPr>
                <w:rFonts w:ascii="B Nazanin" w:eastAsia="B Nazanin" w:hAnsi="B Nazanin" w:cs="B Nazanin"/>
                <w:rtl/>
              </w:rPr>
              <w:t>انتخاب</w:t>
            </w:r>
            <w:r>
              <w:rPr>
                <w:rFonts w:ascii="Arial" w:eastAsia="Arial" w:hAnsi="Arial" w:cs="Arial"/>
                <w:rtl/>
              </w:rPr>
              <w:t xml:space="preserve"> </w:t>
            </w:r>
            <w:r>
              <w:rPr>
                <w:rFonts w:ascii="B Nazanin" w:eastAsia="B Nazanin" w:hAnsi="B Nazanin" w:cs="B Nazanin"/>
                <w:rtl/>
              </w:rPr>
              <w:t>کند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بکار</w:t>
            </w:r>
            <w:r>
              <w:rPr>
                <w:rFonts w:ascii="Arial" w:eastAsia="Arial" w:hAnsi="Arial" w:cs="Arial"/>
                <w:rtl/>
              </w:rPr>
              <w:t xml:space="preserve"> </w:t>
            </w:r>
            <w:r>
              <w:rPr>
                <w:rFonts w:ascii="B Nazanin" w:eastAsia="B Nazanin" w:hAnsi="B Nazanin" w:cs="B Nazanin"/>
                <w:rtl/>
              </w:rPr>
              <w:t>گیرد</w:t>
            </w:r>
            <w:r>
              <w:rPr>
                <w:rFonts w:ascii="Arial" w:eastAsia="Arial" w:hAnsi="Arial" w:cs="Arial"/>
                <w:rtl/>
              </w:rPr>
              <w:t xml:space="preserve"> </w:t>
            </w:r>
          </w:p>
          <w:p w:rsidR="00A37FCE" w:rsidRDefault="00D51DE7">
            <w:pPr>
              <w:numPr>
                <w:ilvl w:val="1"/>
                <w:numId w:val="125"/>
              </w:numPr>
              <w:ind w:right="109" w:hanging="406"/>
            </w:pPr>
            <w:r>
              <w:rPr>
                <w:rFonts w:ascii="B Nazanin" w:eastAsia="B Nazanin" w:hAnsi="B Nazanin" w:cs="B Nazanin"/>
                <w:rtl/>
              </w:rPr>
              <w:t>ارشد</w:t>
            </w:r>
            <w:r>
              <w:rPr>
                <w:rFonts w:ascii="Arial" w:eastAsia="Arial" w:hAnsi="Arial" w:cs="Arial"/>
                <w:rtl/>
              </w:rPr>
              <w:t xml:space="preserve"> </w:t>
            </w:r>
            <w:r>
              <w:rPr>
                <w:rFonts w:ascii="B Nazanin" w:eastAsia="B Nazanin" w:hAnsi="B Nazanin" w:cs="B Nazanin"/>
                <w:rtl/>
              </w:rPr>
              <w:t>روابط عمومی که اطلاعات</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مدیران</w:t>
            </w:r>
            <w:r>
              <w:rPr>
                <w:rFonts w:ascii="Arial" w:eastAsia="Arial" w:hAnsi="Arial" w:cs="Arial"/>
                <w:rtl/>
              </w:rPr>
              <w:t xml:space="preserve"> </w:t>
            </w:r>
            <w:r>
              <w:rPr>
                <w:rFonts w:ascii="B Nazanin" w:eastAsia="B Nazanin" w:hAnsi="B Nazanin" w:cs="B Nazanin"/>
                <w:rtl/>
              </w:rPr>
              <w:t>داخلی</w:t>
            </w:r>
            <w:r>
              <w:rPr>
                <w:rFonts w:ascii="Arial" w:eastAsia="Arial" w:hAnsi="Arial" w:cs="Arial"/>
                <w:rtl/>
              </w:rPr>
              <w:t xml:space="preserve"> </w:t>
            </w:r>
            <w:r>
              <w:rPr>
                <w:rFonts w:ascii="B Nazanin" w:eastAsia="B Nazanin" w:hAnsi="B Nazanin" w:cs="B Nazanin"/>
                <w:rtl/>
              </w:rPr>
              <w:t>و همچنین</w:t>
            </w:r>
            <w:r>
              <w:rPr>
                <w:rFonts w:ascii="Arial" w:eastAsia="Arial" w:hAnsi="Arial" w:cs="Arial"/>
                <w:rtl/>
              </w:rPr>
              <w:t xml:space="preserve"> </w:t>
            </w:r>
            <w:r>
              <w:rPr>
                <w:rFonts w:ascii="B Nazanin" w:eastAsia="B Nazanin" w:hAnsi="B Nazanin" w:cs="B Nazanin"/>
                <w:rtl/>
              </w:rPr>
              <w:t>رسانهها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سازمانهای</w:t>
            </w:r>
            <w:r>
              <w:rPr>
                <w:rFonts w:ascii="Arial" w:eastAsia="Arial" w:hAnsi="Arial" w:cs="Arial"/>
                <w:rtl/>
              </w:rPr>
              <w:t xml:space="preserve"> </w:t>
            </w:r>
            <w:r>
              <w:rPr>
                <w:rFonts w:ascii="B Nazanin" w:eastAsia="B Nazanin" w:hAnsi="B Nazanin" w:cs="B Nazanin"/>
                <w:rtl/>
              </w:rPr>
              <w:t>خارجی</w:t>
            </w:r>
            <w:r>
              <w:rPr>
                <w:rFonts w:ascii="Arial" w:eastAsia="Arial" w:hAnsi="Arial" w:cs="Arial"/>
                <w:rtl/>
              </w:rPr>
              <w:t xml:space="preserve"> </w:t>
            </w:r>
            <w:r>
              <w:rPr>
                <w:rFonts w:ascii="B Nazanin" w:eastAsia="B Nazanin" w:hAnsi="B Nazanin" w:cs="B Nazanin"/>
                <w:rtl/>
              </w:rPr>
              <w:t>تأمین</w:t>
            </w:r>
            <w:r>
              <w:rPr>
                <w:rFonts w:ascii="Arial" w:eastAsia="Arial" w:hAnsi="Arial" w:cs="Arial"/>
                <w:rtl/>
              </w:rPr>
              <w:t xml:space="preserve"> </w:t>
            </w:r>
            <w:r>
              <w:rPr>
                <w:rFonts w:ascii="B Nazanin" w:eastAsia="B Nazanin" w:hAnsi="B Nazanin" w:cs="B Nazanin"/>
                <w:rtl/>
              </w:rPr>
              <w:t>کرده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نقش</w:t>
            </w:r>
            <w:r>
              <w:rPr>
                <w:rFonts w:ascii="Arial" w:eastAsia="Arial" w:hAnsi="Arial" w:cs="Arial"/>
                <w:rtl/>
              </w:rPr>
              <w:t xml:space="preserve"> </w:t>
            </w:r>
            <w:r>
              <w:rPr>
                <w:rFonts w:ascii="B Nazanin" w:eastAsia="B Nazanin" w:hAnsi="B Nazanin" w:cs="B Nazanin"/>
                <w:rtl/>
              </w:rPr>
              <w:t>سخنگو</w:t>
            </w:r>
            <w:r>
              <w:rPr>
                <w:rFonts w:ascii="Arial" w:eastAsia="Arial" w:hAnsi="Arial" w:cs="Arial"/>
                <w:rtl/>
              </w:rPr>
              <w:t xml:space="preserve"> </w:t>
            </w:r>
            <w:r>
              <w:rPr>
                <w:rFonts w:ascii="B Nazanin" w:eastAsia="B Nazanin" w:hAnsi="B Nazanin" w:cs="B Nazanin"/>
                <w:rtl/>
              </w:rPr>
              <w:t>دارد</w:t>
            </w:r>
            <w:r>
              <w:rPr>
                <w:rFonts w:ascii="Arial" w:eastAsia="Arial" w:hAnsi="Arial" w:cs="Arial"/>
                <w:rtl/>
              </w:rPr>
              <w:t xml:space="preserve">. </w:t>
            </w:r>
          </w:p>
          <w:p w:rsidR="00A37FCE" w:rsidRDefault="00D51DE7">
            <w:pPr>
              <w:numPr>
                <w:ilvl w:val="1"/>
                <w:numId w:val="125"/>
              </w:numPr>
              <w:ind w:right="109" w:hanging="406"/>
            </w:pPr>
            <w:r>
              <w:rPr>
                <w:rFonts w:ascii="B Nazanin" w:eastAsia="B Nazanin" w:hAnsi="B Nazanin" w:cs="B Nazanin"/>
                <w:rtl/>
              </w:rPr>
              <w:t>ارشد</w:t>
            </w:r>
            <w:r>
              <w:rPr>
                <w:rFonts w:ascii="Arial" w:eastAsia="Arial" w:hAnsi="Arial" w:cs="Arial"/>
                <w:rtl/>
              </w:rPr>
              <w:t xml:space="preserve"> </w:t>
            </w:r>
            <w:r>
              <w:rPr>
                <w:rFonts w:ascii="B Nazanin" w:eastAsia="B Nazanin" w:hAnsi="B Nazanin" w:cs="B Nazanin"/>
                <w:rtl/>
              </w:rPr>
              <w:t>ایمنی که ممل</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ممل</w:t>
            </w:r>
            <w:r>
              <w:rPr>
                <w:rFonts w:ascii="Arial" w:eastAsia="Arial" w:hAnsi="Arial" w:cs="Arial"/>
                <w:rtl/>
              </w:rPr>
              <w:t xml:space="preserve"> </w:t>
            </w:r>
            <w:r>
              <w:rPr>
                <w:rFonts w:ascii="B Nazanin" w:eastAsia="B Nazanin" w:hAnsi="B Nazanin" w:cs="B Nazanin"/>
                <w:rtl/>
              </w:rPr>
              <w:t>فعالیت</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اطمینان</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لازم همۀ</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بررسی</w:t>
            </w:r>
            <w:r>
              <w:rPr>
                <w:rFonts w:ascii="Arial" w:eastAsia="Arial" w:hAnsi="Arial" w:cs="Arial"/>
                <w:rtl/>
              </w:rPr>
              <w:t xml:space="preserve"> </w:t>
            </w:r>
            <w:r>
              <w:rPr>
                <w:rFonts w:ascii="B Nazanin" w:eastAsia="B Nazanin" w:hAnsi="B Nazanin" w:cs="B Nazanin"/>
                <w:rtl/>
              </w:rPr>
              <w:t>نموده و ایمنی را تامین مینماید.</w:t>
            </w:r>
            <w:r>
              <w:rPr>
                <w:rFonts w:ascii="Arial" w:eastAsia="Arial" w:hAnsi="Arial" w:cs="Arial"/>
                <w:rtl/>
              </w:rPr>
              <w:t xml:space="preserve"> </w:t>
            </w:r>
          </w:p>
          <w:p w:rsidR="00A37FCE" w:rsidRDefault="00D51DE7">
            <w:pPr>
              <w:numPr>
                <w:ilvl w:val="1"/>
                <w:numId w:val="125"/>
              </w:numPr>
              <w:ind w:right="109" w:hanging="406"/>
            </w:pPr>
            <w:r>
              <w:rPr>
                <w:rFonts w:ascii="B Nazanin" w:eastAsia="B Nazanin" w:hAnsi="B Nazanin" w:cs="B Nazanin"/>
                <w:rtl/>
              </w:rPr>
              <w:t>ارشد</w:t>
            </w:r>
            <w:r>
              <w:rPr>
                <w:rFonts w:ascii="Arial" w:eastAsia="Arial" w:hAnsi="Arial" w:cs="Arial"/>
                <w:rtl/>
              </w:rPr>
              <w:t xml:space="preserve"> </w:t>
            </w:r>
            <w:r>
              <w:rPr>
                <w:rFonts w:ascii="B Nazanin" w:eastAsia="B Nazanin" w:hAnsi="B Nazanin" w:cs="B Nazanin"/>
                <w:rtl/>
              </w:rPr>
              <w:t>رابط</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هماهنگی که رابط</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مرکز</w:t>
            </w:r>
            <w:r>
              <w:rPr>
                <w:rFonts w:ascii="Arial" w:eastAsia="Arial" w:hAnsi="Arial" w:cs="Arial"/>
                <w:rtl/>
              </w:rPr>
              <w:t xml:space="preserve"> </w:t>
            </w:r>
            <w:r>
              <w:rPr>
                <w:rFonts w:ascii="B Nazanin" w:eastAsia="B Nazanin" w:hAnsi="B Nazanin" w:cs="B Nazanin"/>
                <w:rtl/>
              </w:rPr>
              <w:t>هدایت</w:t>
            </w:r>
            <w:r>
              <w:rPr>
                <w:rFonts w:ascii="Arial" w:eastAsia="Arial" w:hAnsi="Arial" w:cs="Arial"/>
                <w:rtl/>
              </w:rPr>
              <w:t xml:space="preserve"> </w:t>
            </w:r>
            <w:r>
              <w:rPr>
                <w:rFonts w:ascii="B Nazanin" w:eastAsia="B Nazanin" w:hAnsi="B Nazanin" w:cs="B Nazanin"/>
                <w:rtl/>
              </w:rPr>
              <w:t>عملیات</w:t>
            </w:r>
            <w:r>
              <w:rPr>
                <w:rFonts w:ascii="Arial" w:eastAsia="Arial" w:hAnsi="Arial" w:cs="Arial"/>
                <w:rtl/>
              </w:rPr>
              <w:t xml:space="preserve"> </w:t>
            </w:r>
            <w:r>
              <w:rPr>
                <w:rFonts w:ascii="B Nazanin" w:eastAsia="B Nazanin" w:hAnsi="B Nazanin" w:cs="B Nazanin"/>
                <w:rtl/>
              </w:rPr>
              <w:t>دانشگاه</w:t>
            </w:r>
            <w:r>
              <w:rPr>
                <w:rFonts w:ascii="Arial" w:eastAsia="Arial" w:hAnsi="Arial" w:cs="Arial"/>
                <w:rtl/>
              </w:rPr>
              <w:t xml:space="preserve"> </w:t>
            </w:r>
            <w:r>
              <w:rPr>
                <w:rFonts w:ascii="B Nazanin" w:eastAsia="B Nazanin" w:hAnsi="B Nazanin" w:cs="B Nazanin"/>
                <w:rtl/>
              </w:rPr>
              <w:t>و سازمانهای</w:t>
            </w:r>
            <w:r>
              <w:rPr>
                <w:rFonts w:ascii="Arial" w:eastAsia="Arial" w:hAnsi="Arial" w:cs="Arial"/>
                <w:rtl/>
              </w:rPr>
              <w:t xml:space="preserve"> </w:t>
            </w:r>
            <w:r>
              <w:rPr>
                <w:rFonts w:ascii="B Nazanin" w:eastAsia="B Nazanin" w:hAnsi="B Nazanin" w:cs="B Nazanin"/>
                <w:rtl/>
              </w:rPr>
              <w:t>حمایت کنندة</w:t>
            </w:r>
            <w:r>
              <w:rPr>
                <w:rFonts w:ascii="Arial" w:eastAsia="Arial" w:hAnsi="Arial" w:cs="Arial"/>
                <w:rtl/>
              </w:rPr>
              <w:t xml:space="preserve"> </w:t>
            </w:r>
            <w:r>
              <w:rPr>
                <w:rFonts w:ascii="B Nazanin" w:eastAsia="B Nazanin" w:hAnsi="B Nazanin" w:cs="B Nazanin"/>
                <w:rtl/>
              </w:rPr>
              <w:t>بیرون</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 xml:space="preserve"> </w:t>
            </w:r>
            <w:r>
              <w:rPr>
                <w:rFonts w:ascii="B Nazanin" w:eastAsia="B Nazanin" w:hAnsi="B Nazanin" w:cs="B Nazanin"/>
                <w:rtl/>
              </w:rPr>
              <w:t xml:space="preserve"> </w:t>
            </w:r>
          </w:p>
          <w:p w:rsidR="00A37FCE" w:rsidRDefault="00D51DE7">
            <w:pPr>
              <w:numPr>
                <w:ilvl w:val="1"/>
                <w:numId w:val="125"/>
              </w:numPr>
              <w:spacing w:after="244" w:line="246" w:lineRule="auto"/>
              <w:ind w:right="109" w:hanging="406"/>
            </w:pPr>
            <w:r>
              <w:rPr>
                <w:rFonts w:ascii="B Nazanin" w:eastAsia="B Nazanin" w:hAnsi="B Nazanin" w:cs="B Nazanin"/>
                <w:rtl/>
              </w:rPr>
              <w:t>متخصص</w:t>
            </w:r>
            <w:r>
              <w:rPr>
                <w:rFonts w:ascii="Arial" w:eastAsia="Arial" w:hAnsi="Arial" w:cs="Arial"/>
                <w:rtl/>
              </w:rPr>
              <w:t xml:space="preserve"> </w:t>
            </w:r>
            <w:r>
              <w:rPr>
                <w:rFonts w:ascii="B Nazanin" w:eastAsia="B Nazanin" w:hAnsi="B Nazanin" w:cs="B Nazanin"/>
                <w:rtl/>
              </w:rPr>
              <w:t>فنی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پزشکی که برحسب</w:t>
            </w:r>
            <w:r>
              <w:rPr>
                <w:rFonts w:ascii="Arial" w:eastAsia="Arial" w:hAnsi="Arial" w:cs="Arial"/>
                <w:rtl/>
              </w:rPr>
              <w:t xml:space="preserve"> </w:t>
            </w:r>
            <w:r>
              <w:rPr>
                <w:rFonts w:ascii="B Nazanin" w:eastAsia="B Nazanin" w:hAnsi="B Nazanin" w:cs="B Nazanin"/>
                <w:rtl/>
              </w:rPr>
              <w:t>موقعیت،</w:t>
            </w:r>
            <w:r>
              <w:rPr>
                <w:rFonts w:ascii="Arial" w:eastAsia="Arial" w:hAnsi="Arial" w:cs="Arial"/>
                <w:rtl/>
              </w:rPr>
              <w:t xml:space="preserve"> </w:t>
            </w:r>
            <w:r>
              <w:rPr>
                <w:rFonts w:ascii="B Nazanin" w:eastAsia="B Nazanin" w:hAnsi="B Nazanin" w:cs="B Nazanin"/>
                <w:rtl/>
              </w:rPr>
              <w:t>به عنوان</w:t>
            </w:r>
            <w:r>
              <w:rPr>
                <w:rFonts w:ascii="Arial" w:eastAsia="Arial" w:hAnsi="Arial" w:cs="Arial"/>
                <w:rtl/>
              </w:rPr>
              <w:t xml:space="preserve"> </w:t>
            </w:r>
            <w:r>
              <w:rPr>
                <w:rFonts w:ascii="B Nazanin" w:eastAsia="B Nazanin" w:hAnsi="B Nazanin" w:cs="B Nazanin"/>
                <w:rtl/>
              </w:rPr>
              <w:t>مشاور</w:t>
            </w:r>
            <w:r>
              <w:rPr>
                <w:rFonts w:ascii="Arial" w:eastAsia="Arial" w:hAnsi="Arial" w:cs="Arial"/>
                <w:rtl/>
              </w:rPr>
              <w:t xml:space="preserve"> </w:t>
            </w:r>
            <w:r>
              <w:rPr>
                <w:rFonts w:ascii="B Nazanin" w:eastAsia="B Nazanin" w:hAnsi="B Nazanin" w:cs="B Nazanin"/>
                <w:rtl/>
              </w:rPr>
              <w:t>تخصصی</w:t>
            </w:r>
            <w:r>
              <w:rPr>
                <w:rFonts w:ascii="Arial" w:eastAsia="Arial" w:hAnsi="Arial" w:cs="Arial"/>
                <w:rtl/>
              </w:rPr>
              <w:t xml:space="preserve"> </w:t>
            </w:r>
            <w:r>
              <w:rPr>
                <w:rFonts w:ascii="B Nazanin" w:eastAsia="B Nazanin" w:hAnsi="B Nazanin" w:cs="B Nazanin"/>
                <w:rtl/>
              </w:rPr>
              <w:t>فرمانده حادثه</w:t>
            </w:r>
            <w:r>
              <w:rPr>
                <w:rFonts w:ascii="Arial" w:eastAsia="Arial" w:hAnsi="Arial" w:cs="Arial"/>
                <w:rtl/>
              </w:rPr>
              <w:t xml:space="preserve"> </w:t>
            </w:r>
            <w:r>
              <w:rPr>
                <w:rFonts w:ascii="B Nazanin" w:eastAsia="B Nazanin" w:hAnsi="B Nazanin" w:cs="B Nazanin"/>
                <w:rtl/>
              </w:rPr>
              <w:t>عمل</w:t>
            </w:r>
            <w:r>
              <w:rPr>
                <w:rFonts w:ascii="Arial" w:eastAsia="Arial" w:hAnsi="Arial" w:cs="Arial"/>
                <w:rtl/>
              </w:rPr>
              <w:t xml:space="preserve"> </w:t>
            </w:r>
            <w:r>
              <w:rPr>
                <w:rFonts w:ascii="B Nazanin" w:eastAsia="B Nazanin" w:hAnsi="B Nazanin" w:cs="B Nazanin"/>
                <w:rtl/>
              </w:rPr>
              <w:t>میکنهد. بسهته بهه</w:t>
            </w:r>
            <w:r>
              <w:rPr>
                <w:rFonts w:ascii="Arial" w:eastAsia="Arial" w:hAnsi="Arial" w:cs="Arial"/>
                <w:rtl/>
              </w:rPr>
              <w:t xml:space="preserve"> </w:t>
            </w:r>
            <w:r>
              <w:rPr>
                <w:rFonts w:ascii="B Nazanin" w:eastAsia="B Nazanin" w:hAnsi="B Nazanin" w:cs="B Nazanin"/>
                <w:rtl/>
              </w:rPr>
              <w:t>نهوع</w:t>
            </w:r>
            <w:r>
              <w:rPr>
                <w:rFonts w:ascii="Arial" w:eastAsia="Arial" w:hAnsi="Arial" w:cs="Arial"/>
                <w:rtl/>
              </w:rPr>
              <w:t xml:space="preserve"> </w:t>
            </w:r>
            <w:r>
              <w:rPr>
                <w:rFonts w:ascii="B Nazanin" w:eastAsia="B Nazanin" w:hAnsi="B Nazanin" w:cs="B Nazanin"/>
                <w:rtl/>
              </w:rPr>
              <w:t>تهدیهدات،</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بهین</w:t>
            </w:r>
            <w:r>
              <w:rPr>
                <w:rFonts w:ascii="Arial" w:eastAsia="Arial" w:hAnsi="Arial" w:cs="Arial"/>
                <w:rtl/>
              </w:rPr>
              <w:t xml:space="preserve"> </w:t>
            </w:r>
            <w:r>
              <w:rPr>
                <w:rFonts w:ascii="B Nazanin" w:eastAsia="B Nazanin" w:hAnsi="B Nazanin" w:cs="B Nazanin"/>
                <w:rtl/>
              </w:rPr>
              <w:t>متخصصهانی،</w:t>
            </w:r>
            <w:r>
              <w:rPr>
                <w:rFonts w:ascii="Arial" w:eastAsia="Arial" w:hAnsi="Arial" w:cs="Arial"/>
                <w:rtl/>
              </w:rPr>
              <w:t xml:space="preserve"> </w:t>
            </w:r>
            <w:r>
              <w:rPr>
                <w:rFonts w:ascii="B Nazanin" w:eastAsia="B Nazanin" w:hAnsi="B Nazanin" w:cs="B Nazanin"/>
                <w:rtl/>
              </w:rPr>
              <w:t>همچهون</w:t>
            </w:r>
            <w:r>
              <w:rPr>
                <w:rFonts w:ascii="Arial" w:eastAsia="Arial" w:hAnsi="Arial" w:cs="Arial"/>
                <w:rtl/>
              </w:rPr>
              <w:t xml:space="preserve"> </w:t>
            </w:r>
            <w:r>
              <w:rPr>
                <w:rFonts w:ascii="B Nazanin" w:eastAsia="B Nazanin" w:hAnsi="B Nazanin" w:cs="B Nazanin"/>
                <w:rtl/>
              </w:rPr>
              <w:t>بیولوژیك، پزشکی</w:t>
            </w:r>
            <w:r>
              <w:rPr>
                <w:rFonts w:ascii="Arial" w:eastAsia="Arial" w:hAnsi="Arial" w:cs="Arial"/>
                <w:rtl/>
              </w:rPr>
              <w:t xml:space="preserve"> </w:t>
            </w:r>
            <w:r>
              <w:rPr>
                <w:rFonts w:ascii="B Nazanin" w:eastAsia="B Nazanin" w:hAnsi="B Nazanin" w:cs="B Nazanin"/>
                <w:rtl/>
              </w:rPr>
              <w:t>هستهای،</w:t>
            </w:r>
            <w:r>
              <w:rPr>
                <w:rFonts w:ascii="Arial" w:eastAsia="Arial" w:hAnsi="Arial" w:cs="Arial"/>
                <w:rtl/>
              </w:rPr>
              <w:t xml:space="preserve"> </w:t>
            </w:r>
            <w:r>
              <w:rPr>
                <w:rFonts w:ascii="B Nazanin" w:eastAsia="B Nazanin" w:hAnsi="B Nazanin" w:cs="B Nazanin"/>
                <w:rtl/>
              </w:rPr>
              <w:t>شیمیایی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اپیدمیولوژیست</w:t>
            </w:r>
            <w:r>
              <w:rPr>
                <w:rFonts w:ascii="Arial" w:eastAsia="Arial" w:hAnsi="Arial" w:cs="Arial"/>
                <w:rtl/>
              </w:rPr>
              <w:t xml:space="preserve"> </w:t>
            </w:r>
            <w:r>
              <w:rPr>
                <w:rFonts w:ascii="B Nazanin" w:eastAsia="B Nazanin" w:hAnsi="B Nazanin" w:cs="B Nazanin"/>
                <w:rtl/>
              </w:rPr>
              <w:t>انتخاب</w:t>
            </w:r>
            <w:r>
              <w:rPr>
                <w:rFonts w:ascii="Arial" w:eastAsia="Arial" w:hAnsi="Arial" w:cs="Arial"/>
                <w:rtl/>
              </w:rPr>
              <w:t xml:space="preserve"> </w:t>
            </w:r>
            <w:r>
              <w:rPr>
                <w:rFonts w:ascii="B Nazanin" w:eastAsia="B Nazanin" w:hAnsi="B Nazanin" w:cs="B Nazanin"/>
                <w:rtl/>
              </w:rPr>
              <w:t>میشود</w:t>
            </w:r>
            <w:r>
              <w:rPr>
                <w:rFonts w:ascii="Arial" w:eastAsia="Arial" w:hAnsi="Arial" w:cs="Arial"/>
                <w:rtl/>
              </w:rPr>
              <w:t xml:space="preserve"> .</w:t>
            </w:r>
            <w:r>
              <w:rPr>
                <w:rFonts w:ascii="B Nazanin" w:eastAsia="B Nazanin" w:hAnsi="B Nazanin" w:cs="B Nazanin"/>
                <w:rtl/>
              </w:rPr>
              <w:t>این</w:t>
            </w:r>
            <w:r>
              <w:rPr>
                <w:rFonts w:ascii="Arial" w:eastAsia="Arial" w:hAnsi="Arial" w:cs="Arial"/>
                <w:rtl/>
              </w:rPr>
              <w:t xml:space="preserve"> </w:t>
            </w:r>
            <w:r>
              <w:rPr>
                <w:rFonts w:ascii="B Nazanin" w:eastAsia="B Nazanin" w:hAnsi="B Nazanin" w:cs="B Nazanin"/>
                <w:rtl/>
              </w:rPr>
              <w:t>فرد</w:t>
            </w:r>
            <w:r>
              <w:rPr>
                <w:rFonts w:ascii="Arial" w:eastAsia="Arial" w:hAnsi="Arial" w:cs="Arial"/>
                <w:rtl/>
              </w:rPr>
              <w:t xml:space="preserve"> </w:t>
            </w:r>
            <w:r>
              <w:rPr>
                <w:rFonts w:ascii="B Nazanin" w:eastAsia="B Nazanin" w:hAnsi="B Nazanin" w:cs="B Nazanin"/>
                <w:rtl/>
              </w:rPr>
              <w:t>حین</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بعد از</w:t>
            </w:r>
            <w:r>
              <w:rPr>
                <w:rFonts w:ascii="Arial" w:eastAsia="Arial" w:hAnsi="Arial" w:cs="Arial"/>
                <w:rtl/>
              </w:rPr>
              <w:t xml:space="preserve"> </w:t>
            </w:r>
            <w:r>
              <w:rPr>
                <w:rFonts w:ascii="B Nazanin" w:eastAsia="B Nazanin" w:hAnsi="B Nazanin" w:cs="B Nazanin"/>
                <w:rtl/>
              </w:rPr>
              <w:t>حادثه</w:t>
            </w:r>
            <w:r>
              <w:rPr>
                <w:rFonts w:ascii="Arial" w:eastAsia="Arial" w:hAnsi="Arial" w:cs="Arial"/>
                <w:rtl/>
              </w:rPr>
              <w:t xml:space="preserve"> </w:t>
            </w:r>
            <w:r>
              <w:rPr>
                <w:rFonts w:ascii="B Nazanin" w:eastAsia="B Nazanin" w:hAnsi="B Nazanin" w:cs="B Nazanin"/>
                <w:rtl/>
              </w:rPr>
              <w:t>توصیههای</w:t>
            </w:r>
            <w:r>
              <w:rPr>
                <w:rFonts w:ascii="Arial" w:eastAsia="Arial" w:hAnsi="Arial" w:cs="Arial"/>
                <w:rtl/>
              </w:rPr>
              <w:t xml:space="preserve"> </w:t>
            </w:r>
            <w:r>
              <w:rPr>
                <w:rFonts w:ascii="B Nazanin" w:eastAsia="B Nazanin" w:hAnsi="B Nazanin" w:cs="B Nazanin"/>
                <w:rtl/>
              </w:rPr>
              <w:t>لازم</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فرمانده</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میدهد</w:t>
            </w:r>
            <w:r>
              <w:rPr>
                <w:rFonts w:ascii="Arial" w:eastAsia="Arial" w:hAnsi="Arial" w:cs="Arial"/>
                <w:rtl/>
              </w:rPr>
              <w:t xml:space="preserve">. </w:t>
            </w:r>
          </w:p>
          <w:p w:rsidR="00A37FCE" w:rsidRDefault="00D51DE7">
            <w:pPr>
              <w:numPr>
                <w:ilvl w:val="0"/>
                <w:numId w:val="125"/>
              </w:numPr>
              <w:spacing w:after="142"/>
              <w:ind w:hanging="363"/>
              <w:jc w:val="left"/>
            </w:pPr>
            <w:r>
              <w:rPr>
                <w:rFonts w:ascii="B Nazanin" w:eastAsia="B Nazanin" w:hAnsi="B Nazanin" w:cs="B Nazanin"/>
                <w:rtl/>
              </w:rPr>
              <w:t xml:space="preserve">نمودار سامانه فرماندهی حادثه </w:t>
            </w:r>
          </w:p>
          <w:p w:rsidR="00A37FCE" w:rsidRDefault="00D51DE7">
            <w:pPr>
              <w:numPr>
                <w:ilvl w:val="1"/>
                <w:numId w:val="125"/>
              </w:numPr>
              <w:ind w:right="109" w:hanging="406"/>
            </w:pPr>
            <w:r>
              <w:rPr>
                <w:rFonts w:ascii="B Nazanin" w:eastAsia="B Nazanin" w:hAnsi="B Nazanin" w:cs="B Nazanin"/>
                <w:rtl/>
              </w:rPr>
              <w:t>کمیته مدیریت خطرِ حوادث و بلایا سامانه فرماندهی حادثه بیمارستان را براساس نمودار پیشنهادی فرماندهی حوادث بیمارستانی تدوین مینماید.</w:t>
            </w:r>
            <w:r>
              <w:rPr>
                <w:rFonts w:ascii="Arial" w:eastAsia="Arial" w:hAnsi="Arial" w:cs="Arial"/>
                <w:rtl/>
              </w:rPr>
              <w:t xml:space="preserve"> </w:t>
            </w:r>
          </w:p>
          <w:p w:rsidR="00A37FCE" w:rsidRDefault="00D51DE7">
            <w:pPr>
              <w:numPr>
                <w:ilvl w:val="1"/>
                <w:numId w:val="125"/>
              </w:numPr>
              <w:ind w:right="109" w:hanging="406"/>
            </w:pPr>
            <w:r>
              <w:rPr>
                <w:rFonts w:ascii="B Nazanin" w:eastAsia="B Nazanin" w:hAnsi="B Nazanin" w:cs="B Nazanin"/>
                <w:rtl/>
              </w:rPr>
              <w:t>برای هر یك از هشت باکس اصلی یك نفر اصلی و دو نفر جانشین تعیین می شود و در هر باکس نام افراد ذکر میشود.</w:t>
            </w:r>
            <w:r>
              <w:rPr>
                <w:rFonts w:ascii="Arial" w:eastAsia="Arial" w:hAnsi="Arial" w:cs="Arial"/>
                <w:rtl/>
              </w:rPr>
              <w:t xml:space="preserve"> </w:t>
            </w:r>
          </w:p>
          <w:p w:rsidR="00A37FCE" w:rsidRDefault="00D51DE7">
            <w:pPr>
              <w:numPr>
                <w:ilvl w:val="1"/>
                <w:numId w:val="125"/>
              </w:numPr>
              <w:ind w:right="109" w:hanging="406"/>
            </w:pPr>
            <w:r>
              <w:rPr>
                <w:rFonts w:ascii="B Nazanin" w:eastAsia="B Nazanin" w:hAnsi="B Nazanin" w:cs="B Nazanin"/>
                <w:rtl/>
              </w:rPr>
              <w:t>شرح وظایف ،مسئولیتها و اختیارات افراد بر حسب نوع جایگاه و براساس کتاب آمادگی بیمارستانی تدوین شده و به اعضا  اصلی و جانشینها ابلاغ میشود.</w:t>
            </w:r>
            <w:r>
              <w:rPr>
                <w:rFonts w:ascii="Arial" w:eastAsia="Arial" w:hAnsi="Arial" w:cs="Arial"/>
                <w:rtl/>
              </w:rPr>
              <w:t xml:space="preserve"> </w:t>
            </w:r>
          </w:p>
          <w:p w:rsidR="00A37FCE" w:rsidRDefault="00D51DE7">
            <w:pPr>
              <w:numPr>
                <w:ilvl w:val="1"/>
                <w:numId w:val="125"/>
              </w:numPr>
              <w:ind w:right="109" w:hanging="406"/>
            </w:pPr>
            <w:r>
              <w:rPr>
                <w:rFonts w:ascii="B Nazanin" w:eastAsia="B Nazanin" w:hAnsi="B Nazanin" w:cs="B Nazanin"/>
                <w:rtl/>
              </w:rPr>
              <w:t>به افراد در خصوص شرح وظایف آموزشهای لازم ارائه شده و در صورت لزوم تمرین نیز برگزار میگردد.</w:t>
            </w:r>
            <w:r>
              <w:rPr>
                <w:rFonts w:ascii="Arial" w:eastAsia="Arial" w:hAnsi="Arial" w:cs="Arial"/>
                <w:rtl/>
              </w:rPr>
              <w:t xml:space="preserve"> </w:t>
            </w:r>
          </w:p>
          <w:p w:rsidR="00A37FCE" w:rsidRDefault="00D51DE7">
            <w:pPr>
              <w:numPr>
                <w:ilvl w:val="1"/>
                <w:numId w:val="125"/>
              </w:numPr>
              <w:ind w:right="109" w:hanging="406"/>
            </w:pPr>
            <w:r>
              <w:rPr>
                <w:rFonts w:ascii="B Nazanin" w:eastAsia="B Nazanin" w:hAnsi="B Nazanin" w:cs="B Nazanin"/>
                <w:rtl/>
              </w:rPr>
              <w:t xml:space="preserve">باکس متخصص فنی/پزشکی الزامی نیست و برای حوادث خاص مثل )حملات </w:t>
            </w:r>
            <w:r>
              <w:rPr>
                <w:rFonts w:ascii="Arial" w:eastAsia="Arial" w:hAnsi="Arial" w:cs="Arial"/>
                <w:sz w:val="16"/>
              </w:rPr>
              <w:t>CBRN</w:t>
            </w:r>
            <w:r>
              <w:rPr>
                <w:rFonts w:ascii="B Nazanin" w:eastAsia="B Nazanin" w:hAnsi="B Nazanin" w:cs="B Nazanin"/>
                <w:sz w:val="16"/>
                <w:szCs w:val="16"/>
                <w:rtl/>
              </w:rPr>
              <w:t>،</w:t>
            </w:r>
            <w:r>
              <w:rPr>
                <w:rFonts w:ascii="B Nazanin" w:eastAsia="B Nazanin" w:hAnsi="B Nazanin" w:cs="B Nazanin"/>
                <w:rtl/>
              </w:rPr>
              <w:t xml:space="preserve"> اپیدمیها و ...( فعال میشود. </w:t>
            </w:r>
          </w:p>
          <w:p w:rsidR="00A37FCE" w:rsidRDefault="00D51DE7">
            <w:pPr>
              <w:numPr>
                <w:ilvl w:val="1"/>
                <w:numId w:val="125"/>
              </w:numPr>
              <w:spacing w:after="212"/>
              <w:ind w:right="109" w:hanging="406"/>
            </w:pPr>
            <w:r>
              <w:rPr>
                <w:rFonts w:ascii="B Nazanin" w:eastAsia="B Nazanin" w:hAnsi="B Nazanin" w:cs="B Nazanin"/>
                <w:rtl/>
              </w:rPr>
              <w:t xml:space="preserve">در بیمارستانهای زیر </w:t>
            </w:r>
            <w:r>
              <w:rPr>
                <w:rFonts w:ascii="B Nazanin" w:eastAsia="B Nazanin" w:hAnsi="B Nazanin" w:cs="B Nazanin"/>
              </w:rPr>
              <w:t>200</w:t>
            </w:r>
            <w:r>
              <w:rPr>
                <w:rFonts w:ascii="B Nazanin" w:eastAsia="B Nazanin" w:hAnsi="B Nazanin" w:cs="B Nazanin"/>
                <w:rtl/>
              </w:rPr>
              <w:t xml:space="preserve"> تخت، باکسهای مالی و پشتیبانی میتوانند با هم ادغام شود. </w:t>
            </w:r>
          </w:p>
          <w:p w:rsidR="00A37FCE" w:rsidRDefault="00D51DE7">
            <w:pPr>
              <w:numPr>
                <w:ilvl w:val="0"/>
                <w:numId w:val="125"/>
              </w:numPr>
              <w:spacing w:after="153"/>
              <w:ind w:hanging="363"/>
              <w:jc w:val="left"/>
            </w:pPr>
            <w:r>
              <w:rPr>
                <w:rFonts w:ascii="B Nazanin" w:eastAsia="B Nazanin" w:hAnsi="B Nazanin" w:cs="B Nazanin"/>
                <w:rtl/>
              </w:rPr>
              <w:t>مرکز فرماندهی بیمارستان</w:t>
            </w:r>
            <w:r>
              <w:rPr>
                <w:rFonts w:ascii="Times New Roman" w:eastAsia="Times New Roman" w:hAnsi="Times New Roman" w:cs="Times New Roman"/>
                <w:color w:val="0070C0"/>
                <w:vertAlign w:val="superscript"/>
              </w:rPr>
              <w:footnoteReference w:id="49"/>
            </w:r>
            <w:r>
              <w:rPr>
                <w:rFonts w:ascii="B Nazanin" w:eastAsia="B Nazanin" w:hAnsi="B Nazanin" w:cs="B Nazanin"/>
                <w:rtl/>
              </w:rPr>
              <w:t xml:space="preserve">  </w:t>
            </w:r>
          </w:p>
          <w:p w:rsidR="00A37FCE" w:rsidRDefault="00D51DE7">
            <w:pPr>
              <w:spacing w:after="240" w:line="244" w:lineRule="auto"/>
              <w:ind w:right="53" w:firstLine="3"/>
              <w:jc w:val="both"/>
            </w:pPr>
            <w:r>
              <w:rPr>
                <w:rFonts w:ascii="B Nazanin" w:eastAsia="B Nazanin" w:hAnsi="B Nazanin" w:cs="B Nazanin"/>
                <w:rtl/>
              </w:rPr>
              <w:t>اتاق فرماندهی بیمارستان در مملی مطمئن و ایمن و در دسترس بوده و</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قبل</w:t>
            </w:r>
            <w:r>
              <w:rPr>
                <w:rFonts w:ascii="Arial" w:eastAsia="Arial" w:hAnsi="Arial" w:cs="Arial"/>
                <w:rtl/>
              </w:rPr>
              <w:t xml:space="preserve"> </w:t>
            </w:r>
            <w:r>
              <w:rPr>
                <w:rFonts w:ascii="B Nazanin" w:eastAsia="B Nazanin" w:hAnsi="B Nazanin" w:cs="B Nazanin"/>
                <w:rtl/>
              </w:rPr>
              <w:t>مجهز</w:t>
            </w:r>
            <w:r>
              <w:rPr>
                <w:rFonts w:ascii="Arial" w:eastAsia="Arial" w:hAnsi="Arial" w:cs="Arial"/>
                <w:rtl/>
              </w:rPr>
              <w:t xml:space="preserve"> </w:t>
            </w:r>
            <w:r>
              <w:rPr>
                <w:rFonts w:ascii="B Nazanin" w:eastAsia="B Nazanin" w:hAnsi="B Nazanin" w:cs="B Nazanin"/>
                <w:rtl/>
              </w:rPr>
              <w:t>شود.البته</w:t>
            </w:r>
            <w:r>
              <w:rPr>
                <w:rFonts w:ascii="Arial" w:eastAsia="Arial" w:hAnsi="Arial" w:cs="Arial"/>
                <w:rtl/>
              </w:rPr>
              <w:t xml:space="preserve"> </w:t>
            </w:r>
            <w:r>
              <w:rPr>
                <w:rFonts w:ascii="B Nazanin" w:eastAsia="B Nazanin" w:hAnsi="B Nazanin" w:cs="B Nazanin"/>
                <w:rtl/>
              </w:rPr>
              <w:t>اگر</w:t>
            </w:r>
            <w:r>
              <w:rPr>
                <w:rFonts w:ascii="Arial" w:eastAsia="Arial" w:hAnsi="Arial" w:cs="Arial"/>
                <w:rtl/>
              </w:rPr>
              <w:t xml:space="preserve"> </w:t>
            </w:r>
            <w:r>
              <w:rPr>
                <w:rFonts w:ascii="B Nazanin" w:eastAsia="B Nazanin" w:hAnsi="B Nazanin" w:cs="B Nazanin"/>
                <w:rtl/>
              </w:rPr>
              <w:t>ترتیبی</w:t>
            </w:r>
            <w:r>
              <w:rPr>
                <w:rFonts w:ascii="Arial" w:eastAsia="Arial" w:hAnsi="Arial" w:cs="Arial"/>
                <w:rtl/>
              </w:rPr>
              <w:t xml:space="preserve"> </w:t>
            </w:r>
            <w:r>
              <w:rPr>
                <w:rFonts w:ascii="B Nazanin" w:eastAsia="B Nazanin" w:hAnsi="B Nazanin" w:cs="B Nazanin"/>
                <w:rtl/>
              </w:rPr>
              <w:t>داده</w:t>
            </w:r>
            <w:r>
              <w:rPr>
                <w:rFonts w:ascii="Arial" w:eastAsia="Arial" w:hAnsi="Arial" w:cs="Arial"/>
                <w:rtl/>
              </w:rPr>
              <w:t xml:space="preserve"> </w:t>
            </w:r>
            <w:r>
              <w:rPr>
                <w:rFonts w:ascii="B Nazanin" w:eastAsia="B Nazanin" w:hAnsi="B Nazanin" w:cs="B Nazanin"/>
                <w:rtl/>
              </w:rPr>
              <w:t>شود</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به سرعت</w:t>
            </w:r>
            <w:r>
              <w:rPr>
                <w:rFonts w:ascii="Arial" w:eastAsia="Arial" w:hAnsi="Arial" w:cs="Arial"/>
                <w:rtl/>
              </w:rPr>
              <w:t xml:space="preserve"> </w:t>
            </w:r>
            <w:r>
              <w:rPr>
                <w:rFonts w:ascii="B Nazanin" w:eastAsia="B Nazanin" w:hAnsi="B Nazanin" w:cs="B Nazanin"/>
                <w:rtl/>
              </w:rPr>
              <w:t>اتاق مذکور</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بههره بهرداری</w:t>
            </w:r>
            <w:r>
              <w:rPr>
                <w:rFonts w:ascii="Arial" w:eastAsia="Arial" w:hAnsi="Arial" w:cs="Arial"/>
                <w:rtl/>
              </w:rPr>
              <w:t xml:space="preserve"> </w:t>
            </w:r>
            <w:r>
              <w:rPr>
                <w:rFonts w:ascii="B Nazanin" w:eastAsia="B Nazanin" w:hAnsi="B Nazanin" w:cs="B Nazanin"/>
                <w:rtl/>
              </w:rPr>
              <w:t>فهوری</w:t>
            </w:r>
            <w:r>
              <w:rPr>
                <w:rFonts w:ascii="Arial" w:eastAsia="Arial" w:hAnsi="Arial" w:cs="Arial"/>
                <w:rtl/>
              </w:rPr>
              <w:t xml:space="preserve"> </w:t>
            </w:r>
            <w:r>
              <w:rPr>
                <w:rFonts w:ascii="B Nazanin" w:eastAsia="B Nazanin" w:hAnsi="B Nazanin" w:cs="B Nazanin"/>
                <w:rtl/>
              </w:rPr>
              <w:t>تجهیز</w:t>
            </w:r>
            <w:r>
              <w:rPr>
                <w:rFonts w:ascii="Arial" w:eastAsia="Arial" w:hAnsi="Arial" w:cs="Arial"/>
                <w:rtl/>
              </w:rPr>
              <w:t xml:space="preserve"> </w:t>
            </w:r>
            <w:r>
              <w:rPr>
                <w:rFonts w:ascii="B Nazanin" w:eastAsia="B Nazanin" w:hAnsi="B Nazanin" w:cs="B Nazanin"/>
                <w:rtl/>
              </w:rPr>
              <w:t>شود نیز قابل قبول است</w:t>
            </w:r>
            <w:r>
              <w:rPr>
                <w:rFonts w:ascii="Arial" w:eastAsia="Arial" w:hAnsi="Arial" w:cs="Arial"/>
                <w:rtl/>
              </w:rPr>
              <w:t>.</w:t>
            </w:r>
            <w:r>
              <w:rPr>
                <w:rFonts w:ascii="B Nazanin" w:eastAsia="B Nazanin" w:hAnsi="B Nazanin" w:cs="B Nazanin"/>
                <w:rtl/>
              </w:rPr>
              <w:t xml:space="preserve"> معمولا حداقل تجهیزات و وسایل برای آماده به کار شدن اتاق فرماندهی به آسانی جهت</w:t>
            </w:r>
            <w:r>
              <w:rPr>
                <w:rFonts w:ascii="Arial" w:eastAsia="Arial" w:hAnsi="Arial" w:cs="Arial"/>
                <w:rtl/>
              </w:rPr>
              <w:t xml:space="preserve"> </w:t>
            </w:r>
            <w:r>
              <w:rPr>
                <w:rFonts w:ascii="B Nazanin" w:eastAsia="B Nazanin" w:hAnsi="B Nazanin" w:cs="B Nazanin"/>
                <w:rtl/>
              </w:rPr>
              <w:t>ارتباطات،</w:t>
            </w:r>
            <w:r>
              <w:rPr>
                <w:rFonts w:ascii="Arial" w:eastAsia="Arial" w:hAnsi="Arial" w:cs="Arial"/>
                <w:rtl/>
              </w:rPr>
              <w:t xml:space="preserve"> </w:t>
            </w:r>
            <w:r>
              <w:rPr>
                <w:rFonts w:ascii="B Nazanin" w:eastAsia="B Nazanin" w:hAnsi="B Nazanin" w:cs="B Nazanin"/>
                <w:rtl/>
              </w:rPr>
              <w:t>مدیریت</w:t>
            </w:r>
            <w:r>
              <w:rPr>
                <w:rFonts w:ascii="Arial" w:eastAsia="Arial" w:hAnsi="Arial" w:cs="Arial"/>
                <w:rtl/>
              </w:rPr>
              <w:t xml:space="preserve"> </w:t>
            </w:r>
            <w:r>
              <w:rPr>
                <w:rFonts w:ascii="B Nazanin" w:eastAsia="B Nazanin" w:hAnsi="B Nazanin" w:cs="B Nazanin"/>
                <w:rtl/>
              </w:rPr>
              <w:t>اطلاعات )اسناد،</w:t>
            </w:r>
            <w:r>
              <w:rPr>
                <w:rFonts w:ascii="Arial" w:eastAsia="Arial" w:hAnsi="Arial" w:cs="Arial"/>
                <w:rtl/>
              </w:rPr>
              <w:t xml:space="preserve"> </w:t>
            </w:r>
            <w:r>
              <w:rPr>
                <w:rFonts w:ascii="B Nazanin" w:eastAsia="B Nazanin" w:hAnsi="B Nazanin" w:cs="B Nazanin"/>
                <w:rtl/>
              </w:rPr>
              <w:t>صفمه</w:t>
            </w:r>
            <w:r>
              <w:rPr>
                <w:rFonts w:ascii="Arial" w:eastAsia="Arial" w:hAnsi="Arial" w:cs="Arial"/>
                <w:rtl/>
              </w:rPr>
              <w:t xml:space="preserve"> </w:t>
            </w:r>
            <w:r>
              <w:rPr>
                <w:rFonts w:ascii="B Nazanin" w:eastAsia="B Nazanin" w:hAnsi="B Nazanin" w:cs="B Nazanin"/>
                <w:rtl/>
              </w:rPr>
              <w:t>مانیتور/ صفمۀ</w:t>
            </w:r>
            <w:r>
              <w:rPr>
                <w:rFonts w:ascii="Arial" w:eastAsia="Arial" w:hAnsi="Arial" w:cs="Arial"/>
                <w:rtl/>
              </w:rPr>
              <w:t xml:space="preserve"> </w:t>
            </w:r>
            <w:r>
              <w:rPr>
                <w:rFonts w:ascii="B Nazanin" w:eastAsia="B Nazanin" w:hAnsi="B Nazanin" w:cs="B Nazanin"/>
                <w:rtl/>
              </w:rPr>
              <w:t>نمایش( شناسایی،</w:t>
            </w:r>
            <w:r>
              <w:rPr>
                <w:rFonts w:ascii="Arial" w:eastAsia="Arial" w:hAnsi="Arial" w:cs="Arial"/>
                <w:rtl/>
              </w:rPr>
              <w:t xml:space="preserve"> </w:t>
            </w:r>
            <w:r>
              <w:rPr>
                <w:rFonts w:ascii="B Nazanin" w:eastAsia="B Nazanin" w:hAnsi="B Nazanin" w:cs="B Nazanin"/>
                <w:rtl/>
              </w:rPr>
              <w:t>امنیت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رفاه</w:t>
            </w:r>
            <w:r>
              <w:rPr>
                <w:rFonts w:ascii="Arial" w:eastAsia="Arial" w:hAnsi="Arial" w:cs="Arial"/>
                <w:rtl/>
              </w:rPr>
              <w:t xml:space="preserve"> </w:t>
            </w:r>
            <w:r>
              <w:rPr>
                <w:rFonts w:ascii="B Nazanin" w:eastAsia="B Nazanin" w:hAnsi="B Nazanin" w:cs="B Nazanin"/>
                <w:rtl/>
              </w:rPr>
              <w:t>کارکنان میسر است. اتاق فرماندهی بایستی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مکانی</w:t>
            </w:r>
            <w:r>
              <w:rPr>
                <w:rFonts w:ascii="Arial" w:eastAsia="Arial" w:hAnsi="Arial" w:cs="Arial"/>
                <w:rtl/>
              </w:rPr>
              <w:t xml:space="preserve"> </w:t>
            </w:r>
            <w:r>
              <w:rPr>
                <w:rFonts w:ascii="B Nazanin" w:eastAsia="B Nazanin" w:hAnsi="B Nazanin" w:cs="B Nazanin"/>
                <w:rtl/>
              </w:rPr>
              <w:t>خارج</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منطقه</w:t>
            </w:r>
            <w:r>
              <w:rPr>
                <w:rFonts w:ascii="Arial" w:eastAsia="Arial" w:hAnsi="Arial" w:cs="Arial"/>
                <w:rtl/>
              </w:rPr>
              <w:t xml:space="preserve"> </w:t>
            </w:r>
            <w:r>
              <w:rPr>
                <w:rFonts w:ascii="B Nazanin" w:eastAsia="B Nazanin" w:hAnsi="B Nazanin" w:cs="B Nazanin"/>
                <w:rtl/>
              </w:rPr>
              <w:t>درمان</w:t>
            </w:r>
            <w:r>
              <w:rPr>
                <w:rFonts w:ascii="Arial" w:eastAsia="Arial" w:hAnsi="Arial" w:cs="Arial"/>
                <w:rtl/>
              </w:rPr>
              <w:t xml:space="preserve"> </w:t>
            </w:r>
            <w:r>
              <w:rPr>
                <w:rFonts w:ascii="B Nazanin" w:eastAsia="B Nazanin" w:hAnsi="B Nazanin" w:cs="B Nazanin"/>
                <w:rtl/>
              </w:rPr>
              <w:t>قرار</w:t>
            </w:r>
            <w:r>
              <w:rPr>
                <w:rFonts w:ascii="Arial" w:eastAsia="Arial" w:hAnsi="Arial" w:cs="Arial"/>
                <w:rtl/>
              </w:rPr>
              <w:t xml:space="preserve"> </w:t>
            </w:r>
            <w:r>
              <w:rPr>
                <w:rFonts w:ascii="B Nazanin" w:eastAsia="B Nazanin" w:hAnsi="B Nazanin" w:cs="B Nazanin"/>
                <w:rtl/>
              </w:rPr>
              <w:t>داشته</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کمترین</w:t>
            </w:r>
            <w:r>
              <w:rPr>
                <w:rFonts w:ascii="Arial" w:eastAsia="Arial" w:hAnsi="Arial" w:cs="Arial"/>
                <w:rtl/>
              </w:rPr>
              <w:t xml:space="preserve"> </w:t>
            </w:r>
            <w:r>
              <w:rPr>
                <w:rFonts w:ascii="B Nazanin" w:eastAsia="B Nazanin" w:hAnsi="B Nazanin" w:cs="B Nazanin"/>
                <w:rtl/>
              </w:rPr>
              <w:t>تأثیر</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بمرانهی</w:t>
            </w:r>
            <w:r>
              <w:rPr>
                <w:rFonts w:ascii="Arial" w:eastAsia="Arial" w:hAnsi="Arial" w:cs="Arial"/>
                <w:rtl/>
              </w:rPr>
              <w:t xml:space="preserve"> </w:t>
            </w:r>
            <w:r>
              <w:rPr>
                <w:rFonts w:ascii="B Nazanin" w:eastAsia="B Nazanin" w:hAnsi="B Nazanin" w:cs="B Nazanin"/>
                <w:rtl/>
              </w:rPr>
              <w:t>دریافت</w:t>
            </w:r>
            <w:r>
              <w:rPr>
                <w:rFonts w:ascii="Arial" w:eastAsia="Arial" w:hAnsi="Arial" w:cs="Arial"/>
                <w:rtl/>
              </w:rPr>
              <w:t xml:space="preserve"> </w:t>
            </w:r>
            <w:r>
              <w:rPr>
                <w:rFonts w:ascii="B Nazanin" w:eastAsia="B Nazanin" w:hAnsi="B Nazanin" w:cs="B Nazanin"/>
                <w:rtl/>
              </w:rPr>
              <w:t>نماید .این اتاق بایستی توسط سیستم مدیریت اطلاعات</w:t>
            </w:r>
            <w:r>
              <w:rPr>
                <w:rFonts w:ascii="Arial" w:eastAsia="Arial" w:hAnsi="Arial" w:cs="Arial"/>
                <w:rtl/>
              </w:rPr>
              <w:t xml:space="preserve"> </w:t>
            </w:r>
            <w:r>
              <w:rPr>
                <w:rFonts w:ascii="B Nazanin" w:eastAsia="B Nazanin" w:hAnsi="B Nazanin" w:cs="B Nazanin"/>
                <w:rtl/>
              </w:rPr>
              <w:t>پشتیبانی</w:t>
            </w:r>
            <w:r>
              <w:rPr>
                <w:rFonts w:ascii="Arial" w:eastAsia="Arial" w:hAnsi="Arial" w:cs="Arial"/>
                <w:rtl/>
              </w:rPr>
              <w:t xml:space="preserve"> </w:t>
            </w:r>
            <w:r>
              <w:rPr>
                <w:rFonts w:ascii="B Nazanin" w:eastAsia="B Nazanin" w:hAnsi="B Nazanin" w:cs="B Nazanin"/>
                <w:rtl/>
              </w:rPr>
              <w:t>شود</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این</w:t>
            </w:r>
            <w:r>
              <w:rPr>
                <w:rFonts w:ascii="Arial" w:eastAsia="Arial" w:hAnsi="Arial" w:cs="Arial"/>
                <w:rtl/>
              </w:rPr>
              <w:t xml:space="preserve"> </w:t>
            </w:r>
            <w:r>
              <w:rPr>
                <w:rFonts w:ascii="B Nazanin" w:eastAsia="B Nazanin" w:hAnsi="B Nazanin" w:cs="B Nazanin"/>
                <w:rtl/>
              </w:rPr>
              <w:t>امر</w:t>
            </w:r>
            <w:r>
              <w:rPr>
                <w:rFonts w:ascii="Arial" w:eastAsia="Arial" w:hAnsi="Arial" w:cs="Arial"/>
                <w:rtl/>
              </w:rPr>
              <w:t xml:space="preserve"> </w:t>
            </w:r>
            <w:r>
              <w:rPr>
                <w:rFonts w:ascii="B Nazanin" w:eastAsia="B Nazanin" w:hAnsi="B Nazanin" w:cs="B Nazanin"/>
                <w:rtl/>
              </w:rPr>
              <w:t>موجب</w:t>
            </w:r>
            <w:r>
              <w:rPr>
                <w:rFonts w:ascii="Arial" w:eastAsia="Arial" w:hAnsi="Arial" w:cs="Arial"/>
                <w:rtl/>
              </w:rPr>
              <w:t xml:space="preserve"> </w:t>
            </w:r>
            <w:r>
              <w:rPr>
                <w:rFonts w:ascii="B Nazanin" w:eastAsia="B Nazanin" w:hAnsi="B Nazanin" w:cs="B Nazanin"/>
                <w:rtl/>
              </w:rPr>
              <w:t>حمایت</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عملیات</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شود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دادهها</w:t>
            </w:r>
            <w:r>
              <w:rPr>
                <w:rFonts w:ascii="Arial" w:eastAsia="Arial" w:hAnsi="Arial" w:cs="Arial"/>
                <w:rtl/>
              </w:rPr>
              <w:t xml:space="preserve"> </w:t>
            </w:r>
            <w:r>
              <w:rPr>
                <w:rFonts w:ascii="B Nazanin" w:eastAsia="B Nazanin" w:hAnsi="B Nazanin" w:cs="B Nazanin"/>
                <w:rtl/>
              </w:rPr>
              <w:t>را به مدیریت اطلاعات بیمارستان متصل نماید. در</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اعطراری</w:t>
            </w:r>
            <w:r>
              <w:rPr>
                <w:rFonts w:ascii="Arial" w:eastAsia="Arial" w:hAnsi="Arial" w:cs="Arial"/>
                <w:rtl/>
              </w:rPr>
              <w:t xml:space="preserve"> </w:t>
            </w:r>
            <w:r>
              <w:rPr>
                <w:rFonts w:ascii="B Nazanin" w:eastAsia="B Nazanin" w:hAnsi="B Nazanin" w:cs="B Nazanin"/>
                <w:rtl/>
              </w:rPr>
              <w:t>خطوط</w:t>
            </w:r>
            <w:r>
              <w:rPr>
                <w:rFonts w:ascii="Arial" w:eastAsia="Arial" w:hAnsi="Arial" w:cs="Arial"/>
                <w:rtl/>
              </w:rPr>
              <w:t xml:space="preserve"> </w:t>
            </w:r>
            <w:r>
              <w:rPr>
                <w:rFonts w:ascii="B Nazanin" w:eastAsia="B Nazanin" w:hAnsi="B Nazanin" w:cs="B Nazanin"/>
                <w:rtl/>
              </w:rPr>
              <w:t>معمول</w:t>
            </w:r>
            <w:r>
              <w:rPr>
                <w:rFonts w:ascii="Arial" w:eastAsia="Arial" w:hAnsi="Arial" w:cs="Arial"/>
                <w:rtl/>
              </w:rPr>
              <w:t xml:space="preserve"> </w:t>
            </w:r>
            <w:r>
              <w:rPr>
                <w:rFonts w:ascii="B Nazanin" w:eastAsia="B Nazanin" w:hAnsi="B Nazanin" w:cs="B Nazanin"/>
                <w:rtl/>
              </w:rPr>
              <w:t>ارتباطی</w:t>
            </w:r>
            <w:r>
              <w:rPr>
                <w:rFonts w:ascii="Arial" w:eastAsia="Arial" w:hAnsi="Arial" w:cs="Arial"/>
                <w:rtl/>
              </w:rPr>
              <w:t xml:space="preserve"> </w:t>
            </w:r>
            <w:r>
              <w:rPr>
                <w:rFonts w:ascii="B Nazanin" w:eastAsia="B Nazanin" w:hAnsi="B Nazanin" w:cs="B Nazanin"/>
                <w:rtl/>
              </w:rPr>
              <w:t>مانند</w:t>
            </w:r>
            <w:r>
              <w:rPr>
                <w:rFonts w:ascii="Arial" w:eastAsia="Arial" w:hAnsi="Arial" w:cs="Arial"/>
                <w:rtl/>
              </w:rPr>
              <w:t xml:space="preserve"> </w:t>
            </w:r>
            <w:r>
              <w:rPr>
                <w:rFonts w:ascii="B Nazanin" w:eastAsia="B Nazanin" w:hAnsi="B Nazanin" w:cs="B Nazanin"/>
                <w:rtl/>
              </w:rPr>
              <w:t>تلفن</w:t>
            </w:r>
            <w:r>
              <w:rPr>
                <w:rFonts w:ascii="Arial" w:eastAsia="Arial" w:hAnsi="Arial" w:cs="Arial"/>
                <w:rtl/>
              </w:rPr>
              <w:t xml:space="preserve"> </w:t>
            </w:r>
            <w:r>
              <w:rPr>
                <w:rFonts w:ascii="B Nazanin" w:eastAsia="B Nazanin" w:hAnsi="B Nazanin" w:cs="B Nazanin"/>
                <w:rtl/>
              </w:rPr>
              <w:t>ثابت، تلفن</w:t>
            </w:r>
            <w:r>
              <w:rPr>
                <w:rFonts w:ascii="Arial" w:eastAsia="Arial" w:hAnsi="Arial" w:cs="Arial"/>
                <w:rtl/>
              </w:rPr>
              <w:t xml:space="preserve"> </w:t>
            </w:r>
            <w:r>
              <w:rPr>
                <w:rFonts w:ascii="B Nazanin" w:eastAsia="B Nazanin" w:hAnsi="B Nazanin" w:cs="B Nazanin"/>
                <w:rtl/>
              </w:rPr>
              <w:t>همراه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قطع</w:t>
            </w:r>
            <w:r>
              <w:rPr>
                <w:rFonts w:ascii="Arial" w:eastAsia="Arial" w:hAnsi="Arial" w:cs="Arial"/>
                <w:rtl/>
              </w:rPr>
              <w:t xml:space="preserve"> </w:t>
            </w:r>
            <w:r>
              <w:rPr>
                <w:rFonts w:ascii="B Nazanin" w:eastAsia="B Nazanin" w:hAnsi="B Nazanin" w:cs="B Nazanin"/>
                <w:rtl/>
              </w:rPr>
              <w:t>خواهند شد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مشغول</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غیرقابل</w:t>
            </w:r>
            <w:r>
              <w:rPr>
                <w:rFonts w:ascii="Arial" w:eastAsia="Arial" w:hAnsi="Arial" w:cs="Arial"/>
                <w:rtl/>
              </w:rPr>
              <w:t xml:space="preserve"> </w:t>
            </w:r>
            <w:r>
              <w:rPr>
                <w:rFonts w:ascii="B Nazanin" w:eastAsia="B Nazanin" w:hAnsi="B Nazanin" w:cs="B Nazanin"/>
                <w:rtl/>
              </w:rPr>
              <w:t>استفاده</w:t>
            </w:r>
            <w:r>
              <w:rPr>
                <w:rFonts w:ascii="Arial" w:eastAsia="Arial" w:hAnsi="Arial" w:cs="Arial"/>
                <w:rtl/>
              </w:rPr>
              <w:t xml:space="preserve"> </w:t>
            </w:r>
            <w:r>
              <w:rPr>
                <w:rFonts w:ascii="B Nazanin" w:eastAsia="B Nazanin" w:hAnsi="B Nazanin" w:cs="B Nazanin"/>
                <w:rtl/>
              </w:rPr>
              <w:t>میشوند</w:t>
            </w:r>
            <w:r>
              <w:rPr>
                <w:rFonts w:ascii="Arial" w:eastAsia="Arial" w:hAnsi="Arial" w:cs="Arial"/>
                <w:rtl/>
              </w:rPr>
              <w:t>.</w:t>
            </w:r>
            <w:r>
              <w:rPr>
                <w:rFonts w:ascii="B Nazanin" w:eastAsia="B Nazanin" w:hAnsi="B Nazanin" w:cs="B Nazanin"/>
                <w:rtl/>
              </w:rPr>
              <w:t xml:space="preserve"> با توجه به اهمیت برقراری ارتباط جهت فراخوان پرسنل، هماهنگی با سایر مراکز و نهادها لازم</w:t>
            </w:r>
            <w:r>
              <w:rPr>
                <w:rFonts w:ascii="Arial" w:eastAsia="Arial" w:hAnsi="Arial" w:cs="Arial"/>
                <w:rtl/>
              </w:rPr>
              <w:t xml:space="preserve"> </w:t>
            </w:r>
            <w:r>
              <w:rPr>
                <w:rFonts w:ascii="B Nazanin" w:eastAsia="B Nazanin" w:hAnsi="B Nazanin" w:cs="B Nazanin"/>
                <w:rtl/>
              </w:rPr>
              <w:t>است وسایل ارتباطی جایگزین مانند</w:t>
            </w:r>
            <w:r>
              <w:rPr>
                <w:rFonts w:ascii="Arial" w:eastAsia="Arial" w:hAnsi="Arial" w:cs="Arial"/>
                <w:rtl/>
              </w:rPr>
              <w:t xml:space="preserve"> </w:t>
            </w:r>
            <w:r>
              <w:rPr>
                <w:rFonts w:ascii="B Nazanin" w:eastAsia="B Nazanin" w:hAnsi="B Nazanin" w:cs="B Nazanin"/>
                <w:rtl/>
              </w:rPr>
              <w:t>بیسیم،</w:t>
            </w:r>
            <w:r>
              <w:rPr>
                <w:rFonts w:ascii="Arial" w:eastAsia="Arial" w:hAnsi="Arial" w:cs="Arial"/>
                <w:rtl/>
              </w:rPr>
              <w:t xml:space="preserve"> </w:t>
            </w:r>
            <w:r>
              <w:rPr>
                <w:rFonts w:ascii="B Nazanin" w:eastAsia="B Nazanin" w:hAnsi="B Nazanin" w:cs="B Nazanin"/>
                <w:rtl/>
              </w:rPr>
              <w:t>بلندگو، پیك و سایر ابزار مشابه</w:t>
            </w:r>
            <w:r>
              <w:rPr>
                <w:rFonts w:ascii="Arial" w:eastAsia="Arial" w:hAnsi="Arial" w:cs="Arial"/>
                <w:rtl/>
              </w:rPr>
              <w:t xml:space="preserve"> </w:t>
            </w:r>
            <w:r>
              <w:rPr>
                <w:rFonts w:ascii="B Nazanin" w:eastAsia="B Nazanin" w:hAnsi="B Nazanin" w:cs="B Nazanin"/>
                <w:rtl/>
              </w:rPr>
              <w:t>پیش</w:t>
            </w:r>
            <w:r>
              <w:rPr>
                <w:rFonts w:ascii="Arial" w:eastAsia="Arial" w:hAnsi="Arial" w:cs="Arial"/>
                <w:rtl/>
              </w:rPr>
              <w:t xml:space="preserve"> </w:t>
            </w:r>
            <w:r>
              <w:rPr>
                <w:rFonts w:ascii="B Nazanin" w:eastAsia="B Nazanin" w:hAnsi="B Nazanin" w:cs="B Nazanin"/>
                <w:rtl/>
              </w:rPr>
              <w:t>بینی</w:t>
            </w:r>
            <w:r>
              <w:rPr>
                <w:rFonts w:ascii="Arial" w:eastAsia="Arial" w:hAnsi="Arial" w:cs="Arial"/>
                <w:rtl/>
              </w:rPr>
              <w:t xml:space="preserve"> </w:t>
            </w:r>
            <w:r>
              <w:rPr>
                <w:rFonts w:ascii="B Nazanin" w:eastAsia="B Nazanin" w:hAnsi="B Nazanin" w:cs="B Nazanin"/>
                <w:rtl/>
              </w:rPr>
              <w:t>شود</w:t>
            </w:r>
            <w:r>
              <w:rPr>
                <w:rFonts w:ascii="Arial" w:eastAsia="Arial" w:hAnsi="Arial" w:cs="Arial"/>
                <w:rtl/>
              </w:rPr>
              <w:t>.</w:t>
            </w:r>
            <w:r>
              <w:rPr>
                <w:rFonts w:ascii="B Nazanin" w:eastAsia="B Nazanin" w:hAnsi="B Nazanin" w:cs="B Nazanin"/>
                <w:rtl/>
              </w:rPr>
              <w:t xml:space="preserve"> </w:t>
            </w:r>
          </w:p>
          <w:p w:rsidR="00A37FCE" w:rsidRDefault="00D51DE7">
            <w:pPr>
              <w:numPr>
                <w:ilvl w:val="0"/>
                <w:numId w:val="125"/>
              </w:numPr>
              <w:spacing w:after="143"/>
              <w:ind w:hanging="363"/>
              <w:jc w:val="left"/>
            </w:pPr>
            <w:r>
              <w:rPr>
                <w:rFonts w:ascii="B Nazanin" w:eastAsia="B Nazanin" w:hAnsi="B Nazanin" w:cs="B Nazanin"/>
                <w:rtl/>
              </w:rPr>
              <w:t xml:space="preserve">هماهنگی با سایر سازمانها  </w:t>
            </w:r>
          </w:p>
          <w:p w:rsidR="00A37FCE" w:rsidRDefault="00D51DE7">
            <w:pPr>
              <w:spacing w:after="3" w:line="281" w:lineRule="auto"/>
              <w:jc w:val="center"/>
            </w:pPr>
            <w:r>
              <w:rPr>
                <w:rFonts w:ascii="B Nazanin" w:eastAsia="B Nazanin" w:hAnsi="B Nazanin" w:cs="B Nazanin"/>
                <w:rtl/>
              </w:rPr>
              <w:t>هماهنگی</w:t>
            </w:r>
            <w:r>
              <w:rPr>
                <w:rFonts w:ascii="Arial" w:eastAsia="Arial" w:hAnsi="Arial" w:cs="Arial"/>
                <w:rtl/>
              </w:rPr>
              <w:t xml:space="preserve"> </w:t>
            </w:r>
            <w:r>
              <w:rPr>
                <w:rFonts w:ascii="B Nazanin" w:eastAsia="B Nazanin" w:hAnsi="B Nazanin" w:cs="B Nazanin"/>
                <w:rtl/>
              </w:rPr>
              <w:t>رسمی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توافقنامههای همکاری</w:t>
            </w:r>
            <w:r>
              <w:rPr>
                <w:rFonts w:ascii="Arial" w:eastAsia="Arial" w:hAnsi="Arial" w:cs="Arial"/>
                <w:rtl/>
              </w:rPr>
              <w:t xml:space="preserve"> </w:t>
            </w:r>
            <w:r>
              <w:rPr>
                <w:rFonts w:ascii="B Nazanin" w:eastAsia="B Nazanin" w:hAnsi="B Nazanin" w:cs="B Nazanin"/>
                <w:rtl/>
              </w:rPr>
              <w:t>بین</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و سازمانهای</w:t>
            </w:r>
            <w:r>
              <w:rPr>
                <w:rFonts w:ascii="Arial" w:eastAsia="Arial" w:hAnsi="Arial" w:cs="Arial"/>
                <w:rtl/>
              </w:rPr>
              <w:t xml:space="preserve"> </w:t>
            </w:r>
            <w:r>
              <w:rPr>
                <w:rFonts w:ascii="B Nazanin" w:eastAsia="B Nazanin" w:hAnsi="B Nazanin" w:cs="B Nazanin"/>
                <w:rtl/>
              </w:rPr>
              <w:t>مدیریت</w:t>
            </w:r>
            <w:r>
              <w:rPr>
                <w:rFonts w:ascii="Arial" w:eastAsia="Arial" w:hAnsi="Arial" w:cs="Arial"/>
                <w:rtl/>
              </w:rPr>
              <w:t xml:space="preserve"> </w:t>
            </w:r>
            <w:r>
              <w:rPr>
                <w:rFonts w:ascii="B Nazanin" w:eastAsia="B Nazanin" w:hAnsi="B Nazanin" w:cs="B Nazanin"/>
                <w:rtl/>
              </w:rPr>
              <w:t>بمران مانند</w:t>
            </w:r>
            <w:r>
              <w:rPr>
                <w:rFonts w:ascii="Arial" w:eastAsia="Arial" w:hAnsi="Arial" w:cs="Arial"/>
                <w:rtl/>
              </w:rPr>
              <w:t xml:space="preserve"> </w:t>
            </w:r>
            <w:r>
              <w:rPr>
                <w:rFonts w:ascii="B Nazanin" w:eastAsia="B Nazanin" w:hAnsi="B Nazanin" w:cs="B Nazanin"/>
                <w:rtl/>
              </w:rPr>
              <w:t>کمیتههای</w:t>
            </w:r>
            <w:r>
              <w:rPr>
                <w:rFonts w:ascii="Arial" w:eastAsia="Arial" w:hAnsi="Arial" w:cs="Arial"/>
                <w:rtl/>
              </w:rPr>
              <w:t xml:space="preserve"> </w:t>
            </w:r>
            <w:r>
              <w:rPr>
                <w:rFonts w:ascii="B Nazanin" w:eastAsia="B Nazanin" w:hAnsi="B Nazanin" w:cs="B Nazanin"/>
                <w:rtl/>
              </w:rPr>
              <w:t>مدیریت</w:t>
            </w:r>
            <w:r>
              <w:rPr>
                <w:rFonts w:ascii="Arial" w:eastAsia="Arial" w:hAnsi="Arial" w:cs="Arial"/>
                <w:rtl/>
              </w:rPr>
              <w:t xml:space="preserve"> </w:t>
            </w:r>
            <w:r>
              <w:rPr>
                <w:rFonts w:ascii="B Nazanin" w:eastAsia="B Nazanin" w:hAnsi="B Nazanin" w:cs="B Nazanin"/>
                <w:rtl/>
              </w:rPr>
              <w:t>بمران شهرداری</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فرمانداری</w:t>
            </w:r>
            <w:r>
              <w:rPr>
                <w:rFonts w:ascii="Arial" w:eastAsia="Arial" w:hAnsi="Arial" w:cs="Arial"/>
                <w:rtl/>
              </w:rPr>
              <w:t xml:space="preserve"> </w:t>
            </w:r>
            <w:r>
              <w:rPr>
                <w:rFonts w:ascii="B Nazanin" w:eastAsia="B Nazanin" w:hAnsi="B Nazanin" w:cs="B Nazanin"/>
                <w:rtl/>
              </w:rPr>
              <w:t>منطقه،</w:t>
            </w:r>
            <w:r>
              <w:rPr>
                <w:rFonts w:ascii="Arial" w:eastAsia="Arial" w:hAnsi="Arial" w:cs="Arial"/>
                <w:rtl/>
              </w:rPr>
              <w:t xml:space="preserve"> </w:t>
            </w:r>
            <w:r>
              <w:rPr>
                <w:rFonts w:ascii="B Nazanin" w:eastAsia="B Nazanin" w:hAnsi="B Nazanin" w:cs="B Nazanin"/>
                <w:rtl/>
              </w:rPr>
              <w:t>خهدمات</w:t>
            </w:r>
            <w:r>
              <w:rPr>
                <w:rFonts w:ascii="Arial" w:eastAsia="Arial" w:hAnsi="Arial" w:cs="Arial"/>
                <w:rtl/>
              </w:rPr>
              <w:t xml:space="preserve"> </w:t>
            </w:r>
            <w:r>
              <w:rPr>
                <w:rFonts w:ascii="B Nazanin" w:eastAsia="B Nazanin" w:hAnsi="B Nazanin" w:cs="B Nazanin"/>
                <w:rtl/>
              </w:rPr>
              <w:t>اورژانهس</w:t>
            </w:r>
            <w:r>
              <w:rPr>
                <w:rFonts w:ascii="Arial" w:eastAsia="Arial" w:hAnsi="Arial" w:cs="Arial"/>
                <w:rtl/>
              </w:rPr>
              <w:t xml:space="preserve"> </w:t>
            </w:r>
            <w:r>
              <w:rPr>
                <w:rFonts w:ascii="B Nazanin" w:eastAsia="B Nazanin" w:hAnsi="B Nazanin" w:cs="B Nazanin"/>
                <w:rtl/>
              </w:rPr>
              <w:t>خارج</w:t>
            </w:r>
            <w:r>
              <w:rPr>
                <w:rFonts w:ascii="Arial" w:eastAsia="Arial" w:hAnsi="Arial" w:cs="Arial"/>
                <w:rtl/>
              </w:rPr>
              <w:t xml:space="preserve"> </w:t>
            </w:r>
            <w:r>
              <w:rPr>
                <w:rFonts w:ascii="B Nazanin" w:eastAsia="B Nazanin" w:hAnsi="B Nazanin" w:cs="B Nazanin"/>
                <w:rtl/>
              </w:rPr>
              <w:t>بیمارستانی،</w:t>
            </w:r>
            <w:r>
              <w:rPr>
                <w:rFonts w:ascii="Arial" w:eastAsia="Arial" w:hAnsi="Arial" w:cs="Arial"/>
                <w:rtl/>
              </w:rPr>
              <w:t xml:space="preserve"> </w:t>
            </w:r>
            <w:r>
              <w:rPr>
                <w:rFonts w:ascii="B Nazanin" w:eastAsia="B Nazanin" w:hAnsi="B Nazanin" w:cs="B Nazanin"/>
                <w:rtl/>
              </w:rPr>
              <w:t>نیروی</w:t>
            </w:r>
            <w:r>
              <w:rPr>
                <w:rFonts w:ascii="Arial" w:eastAsia="Arial" w:hAnsi="Arial" w:cs="Arial"/>
                <w:rtl/>
              </w:rPr>
              <w:t xml:space="preserve"> </w:t>
            </w:r>
            <w:r>
              <w:rPr>
                <w:rFonts w:ascii="B Nazanin" w:eastAsia="B Nazanin" w:hAnsi="B Nazanin" w:cs="B Nazanin"/>
                <w:rtl/>
              </w:rPr>
              <w:t>انتظامی، آتش نشانی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پلیس به منظور</w:t>
            </w:r>
            <w:r>
              <w:rPr>
                <w:rFonts w:ascii="Arial" w:eastAsia="Arial" w:hAnsi="Arial" w:cs="Arial"/>
                <w:rtl/>
              </w:rPr>
              <w:t xml:space="preserve"> </w:t>
            </w:r>
            <w:r>
              <w:rPr>
                <w:rFonts w:ascii="B Nazanin" w:eastAsia="B Nazanin" w:hAnsi="B Nazanin" w:cs="B Nazanin"/>
                <w:rtl/>
              </w:rPr>
              <w:t>حمایت</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عملکرد</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زمان</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عروری است</w:t>
            </w:r>
            <w:r>
              <w:rPr>
                <w:rFonts w:ascii="Arial" w:eastAsia="Arial" w:hAnsi="Arial" w:cs="Arial"/>
                <w:rtl/>
              </w:rPr>
              <w:t>.</w:t>
            </w:r>
            <w:r>
              <w:rPr>
                <w:rFonts w:ascii="B Nazanin" w:eastAsia="B Nazanin" w:hAnsi="B Nazanin" w:cs="B Nazanin"/>
                <w:rtl/>
              </w:rPr>
              <w:t xml:space="preserve"> هماهنگی</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شامل</w:t>
            </w:r>
            <w:r>
              <w:rPr>
                <w:rFonts w:ascii="Arial" w:eastAsia="Arial" w:hAnsi="Arial" w:cs="Arial"/>
                <w:rtl/>
              </w:rPr>
              <w:t xml:space="preserve"> </w:t>
            </w:r>
            <w:r>
              <w:rPr>
                <w:rFonts w:ascii="B Nazanin" w:eastAsia="B Nazanin" w:hAnsi="B Nazanin" w:cs="B Nazanin"/>
                <w:rtl/>
              </w:rPr>
              <w:t>کمك</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انتقال</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هدایت</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سایر</w:t>
            </w:r>
            <w:r>
              <w:rPr>
                <w:rFonts w:ascii="Arial" w:eastAsia="Arial" w:hAnsi="Arial" w:cs="Arial"/>
                <w:rtl/>
              </w:rPr>
              <w:t xml:space="preserve"> </w:t>
            </w:r>
            <w:r>
              <w:rPr>
                <w:rFonts w:ascii="B Nazanin" w:eastAsia="B Nazanin" w:hAnsi="B Nazanin" w:cs="B Nazanin"/>
                <w:rtl/>
              </w:rPr>
              <w:t>بیمارستانها</w:t>
            </w:r>
            <w:r>
              <w:rPr>
                <w:rFonts w:ascii="Arial" w:eastAsia="Arial" w:hAnsi="Arial" w:cs="Arial"/>
                <w:rtl/>
              </w:rPr>
              <w:t xml:space="preserve"> </w:t>
            </w:r>
            <w:r>
              <w:rPr>
                <w:rFonts w:ascii="B Nazanin" w:eastAsia="B Nazanin" w:hAnsi="B Nazanin" w:cs="B Nazanin"/>
                <w:rtl/>
              </w:rPr>
              <w:t>در صورت</w:t>
            </w:r>
            <w:r>
              <w:rPr>
                <w:rFonts w:ascii="Arial" w:eastAsia="Arial" w:hAnsi="Arial" w:cs="Arial"/>
                <w:rtl/>
              </w:rPr>
              <w:t xml:space="preserve"> </w:t>
            </w:r>
            <w:r>
              <w:rPr>
                <w:rFonts w:ascii="B Nazanin" w:eastAsia="B Nazanin" w:hAnsi="B Nazanin" w:cs="B Nazanin"/>
                <w:rtl/>
              </w:rPr>
              <w:t>لزوم،</w:t>
            </w:r>
            <w:r>
              <w:rPr>
                <w:rFonts w:ascii="Arial" w:eastAsia="Arial" w:hAnsi="Arial" w:cs="Arial"/>
                <w:rtl/>
              </w:rPr>
              <w:t xml:space="preserve"> </w:t>
            </w:r>
            <w:r>
              <w:rPr>
                <w:rFonts w:ascii="B Nazanin" w:eastAsia="B Nazanin" w:hAnsi="B Nazanin" w:cs="B Nazanin"/>
                <w:rtl/>
              </w:rPr>
              <w:t>تغییر</w:t>
            </w:r>
            <w:r>
              <w:rPr>
                <w:rFonts w:ascii="Arial" w:eastAsia="Arial" w:hAnsi="Arial" w:cs="Arial"/>
                <w:rtl/>
              </w:rPr>
              <w:t xml:space="preserve"> </w:t>
            </w:r>
            <w:r>
              <w:rPr>
                <w:rFonts w:ascii="B Nazanin" w:eastAsia="B Nazanin" w:hAnsi="B Nazanin" w:cs="B Nazanin"/>
                <w:rtl/>
              </w:rPr>
              <w:t>مسیر</w:t>
            </w:r>
            <w:r>
              <w:rPr>
                <w:rFonts w:ascii="Arial" w:eastAsia="Arial" w:hAnsi="Arial" w:cs="Arial"/>
                <w:rtl/>
              </w:rPr>
              <w:t xml:space="preserve"> </w:t>
            </w:r>
            <w:r>
              <w:rPr>
                <w:rFonts w:ascii="B Nazanin" w:eastAsia="B Nazanin" w:hAnsi="B Nazanin" w:cs="B Nazanin"/>
                <w:rtl/>
              </w:rPr>
              <w:t>ترافیك</w:t>
            </w:r>
            <w:r>
              <w:rPr>
                <w:rFonts w:ascii="Arial" w:eastAsia="Arial" w:hAnsi="Arial" w:cs="Arial"/>
                <w:rtl/>
              </w:rPr>
              <w:t xml:space="preserve"> </w:t>
            </w:r>
            <w:r>
              <w:rPr>
                <w:rFonts w:ascii="B Nazanin" w:eastAsia="B Nazanin" w:hAnsi="B Nazanin" w:cs="B Nazanin"/>
                <w:rtl/>
              </w:rPr>
              <w:t>اطراف</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امنیت،</w:t>
            </w:r>
            <w:r>
              <w:rPr>
                <w:rFonts w:ascii="Arial" w:eastAsia="Arial" w:hAnsi="Arial" w:cs="Arial"/>
                <w:rtl/>
              </w:rPr>
              <w:t xml:space="preserve"> </w:t>
            </w:r>
            <w:r>
              <w:rPr>
                <w:rFonts w:ascii="B Nazanin" w:eastAsia="B Nazanin" w:hAnsi="B Nazanin" w:cs="B Nazanin"/>
                <w:rtl/>
              </w:rPr>
              <w:t>ارتباطهات،</w:t>
            </w:r>
            <w:r>
              <w:rPr>
                <w:rFonts w:ascii="Arial" w:eastAsia="Arial" w:hAnsi="Arial" w:cs="Arial"/>
                <w:rtl/>
              </w:rPr>
              <w:t xml:space="preserve"> </w:t>
            </w:r>
            <w:r>
              <w:rPr>
                <w:rFonts w:ascii="B Nazanin" w:eastAsia="B Nazanin" w:hAnsi="B Nazanin" w:cs="B Nazanin"/>
                <w:rtl/>
              </w:rPr>
              <w:t>پشهتیبانی،</w:t>
            </w:r>
            <w:r>
              <w:rPr>
                <w:rFonts w:ascii="Arial" w:eastAsia="Arial" w:hAnsi="Arial" w:cs="Arial"/>
                <w:rtl/>
              </w:rPr>
              <w:t xml:space="preserve"> </w:t>
            </w:r>
            <w:r>
              <w:rPr>
                <w:rFonts w:ascii="B Nazanin" w:eastAsia="B Nazanin" w:hAnsi="B Nazanin" w:cs="B Nazanin"/>
                <w:rtl/>
              </w:rPr>
              <w:t>رفهع آلهودگی،</w:t>
            </w:r>
            <w:r>
              <w:rPr>
                <w:rFonts w:ascii="Arial" w:eastAsia="Arial" w:hAnsi="Arial" w:cs="Arial"/>
                <w:rtl/>
              </w:rPr>
              <w:t xml:space="preserve"> </w:t>
            </w:r>
            <w:r>
              <w:rPr>
                <w:rFonts w:ascii="B Nazanin" w:eastAsia="B Nazanin" w:hAnsi="B Nazanin" w:cs="B Nazanin"/>
                <w:rtl/>
              </w:rPr>
              <w:t xml:space="preserve">اطفها </w:t>
            </w:r>
            <w:r>
              <w:rPr>
                <w:rFonts w:ascii="Arial" w:eastAsia="Arial" w:hAnsi="Arial" w:cs="Arial"/>
                <w:rtl/>
              </w:rPr>
              <w:t xml:space="preserve"> </w:t>
            </w:r>
            <w:r>
              <w:rPr>
                <w:rFonts w:ascii="B Nazanin" w:eastAsia="B Nazanin" w:hAnsi="B Nazanin" w:cs="B Nazanin"/>
                <w:rtl/>
              </w:rPr>
              <w:t>حریهق</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غیهره</w:t>
            </w:r>
            <w:r>
              <w:rPr>
                <w:rFonts w:ascii="Arial" w:eastAsia="Arial" w:hAnsi="Arial" w:cs="Arial"/>
                <w:rtl/>
              </w:rPr>
              <w:t xml:space="preserve"> </w:t>
            </w:r>
            <w:r>
              <w:rPr>
                <w:rFonts w:ascii="B Nazanin" w:eastAsia="B Nazanin" w:hAnsi="B Nazanin" w:cs="B Nazanin"/>
                <w:rtl/>
              </w:rPr>
              <w:t>باشهد.</w:t>
            </w:r>
            <w:r>
              <w:rPr>
                <w:rFonts w:ascii="Arial" w:eastAsia="Arial" w:hAnsi="Arial" w:cs="Arial"/>
                <w:rtl/>
              </w:rPr>
              <w:t xml:space="preserve"> </w:t>
            </w:r>
          </w:p>
          <w:p w:rsidR="00A37FCE" w:rsidRDefault="00D51DE7">
            <w:pPr>
              <w:spacing w:after="28"/>
              <w:ind w:left="1"/>
              <w:jc w:val="left"/>
            </w:pPr>
            <w:r>
              <w:rPr>
                <w:rFonts w:ascii="B Nazanin" w:eastAsia="B Nazanin" w:hAnsi="B Nazanin" w:cs="B Nazanin"/>
                <w:rtl/>
              </w:rPr>
              <w:t>توافقنامهها</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تمرینات</w:t>
            </w:r>
            <w:r>
              <w:rPr>
                <w:rFonts w:ascii="Arial" w:eastAsia="Arial" w:hAnsi="Arial" w:cs="Arial"/>
                <w:rtl/>
              </w:rPr>
              <w:t xml:space="preserve"> </w:t>
            </w:r>
            <w:r>
              <w:rPr>
                <w:rFonts w:ascii="B Nazanin" w:eastAsia="B Nazanin" w:hAnsi="B Nazanin" w:cs="B Nazanin"/>
                <w:rtl/>
              </w:rPr>
              <w:t>منظم حداقل</w:t>
            </w:r>
            <w:r>
              <w:rPr>
                <w:rFonts w:ascii="Arial" w:eastAsia="Arial" w:hAnsi="Arial" w:cs="Arial"/>
                <w:rtl/>
              </w:rPr>
              <w:t xml:space="preserve"> </w:t>
            </w:r>
            <w:r>
              <w:rPr>
                <w:rFonts w:ascii="B Nazanin" w:eastAsia="B Nazanin" w:hAnsi="B Nazanin" w:cs="B Nazanin"/>
                <w:rtl/>
              </w:rPr>
              <w:t>سالانه تمرین شود</w:t>
            </w:r>
            <w:r>
              <w:rPr>
                <w:rFonts w:ascii="Arial" w:eastAsia="Arial" w:hAnsi="Arial" w:cs="Arial"/>
                <w:rtl/>
              </w:rPr>
              <w:t>.</w:t>
            </w:r>
            <w:r>
              <w:rPr>
                <w:rFonts w:ascii="B Nazanin" w:eastAsia="B Nazanin" w:hAnsi="B Nazanin" w:cs="B Nazanin"/>
                <w:rtl/>
              </w:rPr>
              <w:t xml:space="preserve"> </w:t>
            </w:r>
          </w:p>
          <w:p w:rsidR="00A37FCE" w:rsidRDefault="00D51DE7">
            <w:pPr>
              <w:spacing w:after="246" w:line="280" w:lineRule="auto"/>
              <w:ind w:right="53"/>
            </w:pPr>
            <w:r>
              <w:rPr>
                <w:rFonts w:ascii="B Nazanin" w:eastAsia="B Nazanin" w:hAnsi="B Nazanin" w:cs="B Nazanin"/>
                <w:rtl/>
              </w:rPr>
              <w:t>همکاری</w:t>
            </w:r>
            <w:r>
              <w:rPr>
                <w:rFonts w:ascii="Arial" w:eastAsia="Arial" w:hAnsi="Arial" w:cs="Arial"/>
                <w:rtl/>
              </w:rPr>
              <w:t xml:space="preserve"> </w:t>
            </w:r>
            <w:r>
              <w:rPr>
                <w:rFonts w:ascii="B Nazanin" w:eastAsia="B Nazanin" w:hAnsi="B Nazanin" w:cs="B Nazanin"/>
                <w:rtl/>
              </w:rPr>
              <w:t>بین</w:t>
            </w:r>
            <w:r>
              <w:rPr>
                <w:rFonts w:ascii="Arial" w:eastAsia="Arial" w:hAnsi="Arial" w:cs="Arial"/>
                <w:rtl/>
              </w:rPr>
              <w:t xml:space="preserve"> </w:t>
            </w:r>
            <w:r>
              <w:rPr>
                <w:rFonts w:ascii="B Nazanin" w:eastAsia="B Nazanin" w:hAnsi="B Nazanin" w:cs="B Nazanin"/>
                <w:rtl/>
              </w:rPr>
              <w:t>بیمارستان با</w:t>
            </w:r>
            <w:r>
              <w:rPr>
                <w:rFonts w:ascii="Arial" w:eastAsia="Arial" w:hAnsi="Arial" w:cs="Arial"/>
                <w:rtl/>
              </w:rPr>
              <w:t xml:space="preserve"> </w:t>
            </w:r>
            <w:r>
              <w:rPr>
                <w:rFonts w:ascii="B Nazanin" w:eastAsia="B Nazanin" w:hAnsi="B Nazanin" w:cs="B Nazanin"/>
                <w:rtl/>
              </w:rPr>
              <w:t>مراکز بهداشت منطقه،</w:t>
            </w:r>
            <w:r>
              <w:rPr>
                <w:rFonts w:ascii="Arial" w:eastAsia="Arial" w:hAnsi="Arial" w:cs="Arial"/>
                <w:rtl/>
              </w:rPr>
              <w:t xml:space="preserve"> </w:t>
            </w:r>
            <w:r>
              <w:rPr>
                <w:rFonts w:ascii="B Nazanin" w:eastAsia="B Nazanin" w:hAnsi="B Nazanin" w:cs="B Nazanin"/>
                <w:rtl/>
              </w:rPr>
              <w:t>بیمارستانهای</w:t>
            </w:r>
            <w:r>
              <w:rPr>
                <w:rFonts w:ascii="Arial" w:eastAsia="Arial" w:hAnsi="Arial" w:cs="Arial"/>
                <w:rtl/>
              </w:rPr>
              <w:t xml:space="preserve"> </w:t>
            </w:r>
            <w:r>
              <w:rPr>
                <w:rFonts w:ascii="B Nazanin" w:eastAsia="B Nazanin" w:hAnsi="B Nazanin" w:cs="B Nazanin"/>
                <w:rtl/>
              </w:rPr>
              <w:t>عمومی،</w:t>
            </w:r>
            <w:r>
              <w:rPr>
                <w:rFonts w:ascii="Arial" w:eastAsia="Arial" w:hAnsi="Arial" w:cs="Arial"/>
                <w:rtl/>
              </w:rPr>
              <w:t xml:space="preserve"> </w:t>
            </w:r>
            <w:r>
              <w:rPr>
                <w:rFonts w:ascii="B Nazanin" w:eastAsia="B Nazanin" w:hAnsi="B Nazanin" w:cs="B Nazanin"/>
                <w:rtl/>
              </w:rPr>
              <w:t>خصوصی</w:t>
            </w:r>
            <w:r>
              <w:rPr>
                <w:rFonts w:ascii="Arial" w:eastAsia="Arial" w:hAnsi="Arial" w:cs="Arial"/>
                <w:rtl/>
              </w:rPr>
              <w:t xml:space="preserve"> </w:t>
            </w:r>
            <w:r>
              <w:rPr>
                <w:rFonts w:ascii="B Nazanin" w:eastAsia="B Nazanin" w:hAnsi="B Nazanin" w:cs="B Nazanin"/>
                <w:rtl/>
              </w:rPr>
              <w:t>و سایر</w:t>
            </w:r>
            <w:r>
              <w:rPr>
                <w:rFonts w:ascii="Arial" w:eastAsia="Arial" w:hAnsi="Arial" w:cs="Arial"/>
                <w:rtl/>
              </w:rPr>
              <w:t xml:space="preserve"> </w:t>
            </w:r>
            <w:r>
              <w:rPr>
                <w:rFonts w:ascii="B Nazanin" w:eastAsia="B Nazanin" w:hAnsi="B Nazanin" w:cs="B Nazanin"/>
                <w:rtl/>
              </w:rPr>
              <w:t>بیمارستانهای</w:t>
            </w:r>
            <w:r>
              <w:rPr>
                <w:rFonts w:ascii="Arial" w:eastAsia="Arial" w:hAnsi="Arial" w:cs="Arial"/>
                <w:rtl/>
              </w:rPr>
              <w:t xml:space="preserve"> </w:t>
            </w:r>
            <w:r>
              <w:rPr>
                <w:rFonts w:ascii="B Nazanin" w:eastAsia="B Nazanin" w:hAnsi="B Nazanin" w:cs="B Nazanin"/>
                <w:rtl/>
              </w:rPr>
              <w:t>غیردولتی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ویژه</w:t>
            </w:r>
            <w:r>
              <w:rPr>
                <w:rFonts w:ascii="Arial" w:eastAsia="Arial" w:hAnsi="Arial" w:cs="Arial"/>
                <w:rtl/>
              </w:rPr>
              <w:t xml:space="preserve"> </w:t>
            </w:r>
            <w:r>
              <w:rPr>
                <w:rFonts w:ascii="B Nazanin" w:eastAsia="B Nazanin" w:hAnsi="B Nazanin" w:cs="B Nazanin"/>
                <w:rtl/>
              </w:rPr>
              <w:t>بیمارستانهای</w:t>
            </w:r>
            <w:r>
              <w:rPr>
                <w:rFonts w:ascii="Arial" w:eastAsia="Arial" w:hAnsi="Arial" w:cs="Arial"/>
                <w:rtl/>
              </w:rPr>
              <w:t xml:space="preserve"> </w:t>
            </w:r>
            <w:r>
              <w:rPr>
                <w:rFonts w:ascii="B Nazanin" w:eastAsia="B Nazanin" w:hAnsi="B Nazanin" w:cs="B Nazanin"/>
                <w:rtl/>
              </w:rPr>
              <w:t>مجهاور،</w:t>
            </w:r>
            <w:r>
              <w:rPr>
                <w:rFonts w:ascii="Arial" w:eastAsia="Arial" w:hAnsi="Arial" w:cs="Arial"/>
                <w:rtl/>
              </w:rPr>
              <w:t xml:space="preserve"> </w:t>
            </w:r>
            <w:r>
              <w:rPr>
                <w:rFonts w:ascii="B Nazanin" w:eastAsia="B Nazanin" w:hAnsi="B Nazanin" w:cs="B Nazanin"/>
                <w:rtl/>
              </w:rPr>
              <w:t>پزشهکان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گهروهههای داوطلب</w:t>
            </w:r>
            <w:r>
              <w:rPr>
                <w:rFonts w:ascii="Arial" w:eastAsia="Arial" w:hAnsi="Arial" w:cs="Arial"/>
                <w:rtl/>
              </w:rPr>
              <w:t xml:space="preserve"> </w:t>
            </w:r>
            <w:r>
              <w:rPr>
                <w:rFonts w:ascii="B Nazanin" w:eastAsia="B Nazanin" w:hAnsi="B Nazanin" w:cs="B Nazanin"/>
                <w:rtl/>
              </w:rPr>
              <w:t>به منظور</w:t>
            </w:r>
            <w:r>
              <w:rPr>
                <w:rFonts w:ascii="Arial" w:eastAsia="Arial" w:hAnsi="Arial" w:cs="Arial"/>
                <w:rtl/>
              </w:rPr>
              <w:t xml:space="preserve"> </w:t>
            </w:r>
            <w:r>
              <w:rPr>
                <w:rFonts w:ascii="B Nazanin" w:eastAsia="B Nazanin" w:hAnsi="B Nazanin" w:cs="B Nazanin"/>
                <w:rtl/>
              </w:rPr>
              <w:t>اطمینان</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خدمات</w:t>
            </w:r>
            <w:r>
              <w:rPr>
                <w:rFonts w:ascii="Arial" w:eastAsia="Arial" w:hAnsi="Arial" w:cs="Arial"/>
                <w:rtl/>
              </w:rPr>
              <w:t xml:space="preserve"> </w:t>
            </w:r>
            <w:r>
              <w:rPr>
                <w:rFonts w:ascii="B Nazanin" w:eastAsia="B Nazanin" w:hAnsi="B Nazanin" w:cs="B Nazanin"/>
                <w:rtl/>
              </w:rPr>
              <w:t>بهداشتی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درمانی</w:t>
            </w:r>
            <w:r>
              <w:rPr>
                <w:rFonts w:ascii="Arial" w:eastAsia="Arial" w:hAnsi="Arial" w:cs="Arial"/>
                <w:rtl/>
              </w:rPr>
              <w:t xml:space="preserve"> </w:t>
            </w:r>
            <w:r>
              <w:rPr>
                <w:rFonts w:ascii="B Nazanin" w:eastAsia="B Nazanin" w:hAnsi="B Nazanin" w:cs="B Nazanin"/>
                <w:rtl/>
              </w:rPr>
              <w:t>عروری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جامعه</w:t>
            </w:r>
            <w:r>
              <w:rPr>
                <w:rFonts w:ascii="Arial" w:eastAsia="Arial" w:hAnsi="Arial" w:cs="Arial"/>
                <w:rtl/>
              </w:rPr>
              <w:t xml:space="preserve"> </w:t>
            </w:r>
            <w:r>
              <w:rPr>
                <w:rFonts w:ascii="B Nazanin" w:eastAsia="B Nazanin" w:hAnsi="B Nazanin" w:cs="B Nazanin"/>
                <w:rtl/>
              </w:rPr>
              <w:t>در مدت زمان</w:t>
            </w:r>
            <w:r>
              <w:rPr>
                <w:rFonts w:ascii="Arial" w:eastAsia="Arial" w:hAnsi="Arial" w:cs="Arial"/>
                <w:rtl/>
              </w:rPr>
              <w:t xml:space="preserve"> </w:t>
            </w:r>
            <w:r>
              <w:rPr>
                <w:rFonts w:ascii="B Nazanin" w:eastAsia="B Nazanin" w:hAnsi="B Nazanin" w:cs="B Nazanin"/>
                <w:rtl/>
              </w:rPr>
              <w:t xml:space="preserve">حوادث و بلایا باید وجود داشته باشد.  </w:t>
            </w:r>
          </w:p>
          <w:p w:rsidR="00A37FCE" w:rsidRDefault="00D51DE7">
            <w:pPr>
              <w:numPr>
                <w:ilvl w:val="0"/>
                <w:numId w:val="125"/>
              </w:numPr>
              <w:ind w:hanging="363"/>
              <w:jc w:val="left"/>
            </w:pPr>
            <w:r>
              <w:rPr>
                <w:rFonts w:ascii="B Nazanin" w:eastAsia="B Nazanin" w:hAnsi="B Nazanin" w:cs="B Nazanin"/>
                <w:rtl/>
              </w:rPr>
              <w:t xml:space="preserve">مدیریت بیماران  </w:t>
            </w:r>
          </w:p>
          <w:p w:rsidR="00A37FCE" w:rsidRDefault="00D51DE7">
            <w:pPr>
              <w:ind w:left="1" w:right="53" w:hanging="1"/>
              <w:jc w:val="both"/>
            </w:pPr>
            <w:r>
              <w:rPr>
                <w:rFonts w:ascii="B Nazanin" w:eastAsia="B Nazanin" w:hAnsi="B Nazanin" w:cs="B Nazanin"/>
                <w:rtl/>
              </w:rPr>
              <w:t>فضایی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بلایا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فوریتهای</w:t>
            </w:r>
            <w:r>
              <w:rPr>
                <w:rFonts w:ascii="Arial" w:eastAsia="Arial" w:hAnsi="Arial" w:cs="Arial"/>
                <w:rtl/>
              </w:rPr>
              <w:t xml:space="preserve"> </w:t>
            </w:r>
            <w:r>
              <w:rPr>
                <w:rFonts w:ascii="B Nazanin" w:eastAsia="B Nazanin" w:hAnsi="B Nazanin" w:cs="B Nazanin"/>
                <w:rtl/>
              </w:rPr>
              <w:t>بزرگ طراحی</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دیده باشند</w:t>
            </w:r>
            <w:r>
              <w:rPr>
                <w:rFonts w:ascii="Arial" w:eastAsia="Arial" w:hAnsi="Arial" w:cs="Arial"/>
                <w:rtl/>
              </w:rPr>
              <w:t>.</w:t>
            </w:r>
            <w:r>
              <w:rPr>
                <w:rFonts w:ascii="B Nazanin" w:eastAsia="B Nazanin" w:hAnsi="B Nazanin" w:cs="B Nazanin"/>
                <w:rtl/>
              </w:rPr>
              <w:t xml:space="preserve"> فرایندهای</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حوادث</w:t>
            </w:r>
            <w:r>
              <w:rPr>
                <w:rFonts w:ascii="Arial" w:eastAsia="Arial" w:hAnsi="Arial" w:cs="Arial"/>
                <w:rtl/>
              </w:rPr>
              <w:t xml:space="preserve"> </w:t>
            </w:r>
            <w:r>
              <w:rPr>
                <w:rFonts w:ascii="B Nazanin" w:eastAsia="B Nazanin" w:hAnsi="B Nazanin" w:cs="B Nazanin"/>
                <w:rtl/>
              </w:rPr>
              <w:t>بزرگ باید</w:t>
            </w:r>
            <w:r>
              <w:rPr>
                <w:rFonts w:ascii="Arial" w:eastAsia="Arial" w:hAnsi="Arial" w:cs="Arial"/>
                <w:rtl/>
              </w:rPr>
              <w:t xml:space="preserve"> </w:t>
            </w:r>
            <w:r>
              <w:rPr>
                <w:rFonts w:ascii="B Nazanin" w:eastAsia="B Nazanin" w:hAnsi="B Nazanin" w:cs="B Nazanin"/>
                <w:rtl/>
              </w:rPr>
              <w:t>مورد</w:t>
            </w:r>
            <w:r>
              <w:rPr>
                <w:rFonts w:ascii="Arial" w:eastAsia="Arial" w:hAnsi="Arial" w:cs="Arial"/>
                <w:rtl/>
              </w:rPr>
              <w:t xml:space="preserve"> </w:t>
            </w:r>
            <w:r>
              <w:rPr>
                <w:rFonts w:ascii="B Nazanin" w:eastAsia="B Nazanin" w:hAnsi="B Nazanin" w:cs="B Nazanin"/>
                <w:rtl/>
              </w:rPr>
              <w:t>آزمایش</w:t>
            </w:r>
            <w:r>
              <w:rPr>
                <w:rFonts w:ascii="Arial" w:eastAsia="Arial" w:hAnsi="Arial" w:cs="Arial"/>
                <w:rtl/>
              </w:rPr>
              <w:t xml:space="preserve"> </w:t>
            </w:r>
            <w:r>
              <w:rPr>
                <w:rFonts w:ascii="B Nazanin" w:eastAsia="B Nazanin" w:hAnsi="B Nazanin" w:cs="B Nazanin"/>
                <w:rtl/>
              </w:rPr>
              <w:t>قرارگرفته</w:t>
            </w:r>
            <w:r>
              <w:rPr>
                <w:rFonts w:ascii="Arial" w:eastAsia="Arial" w:hAnsi="Arial" w:cs="Arial"/>
                <w:rtl/>
              </w:rPr>
              <w:t xml:space="preserve"> </w:t>
            </w:r>
            <w:r>
              <w:rPr>
                <w:rFonts w:ascii="B Nazanin" w:eastAsia="B Nazanin" w:hAnsi="B Nazanin" w:cs="B Nazanin"/>
                <w:rtl/>
              </w:rPr>
              <w:t>باشند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منابعی مثل</w:t>
            </w:r>
            <w:r>
              <w:rPr>
                <w:rFonts w:ascii="Arial" w:eastAsia="Arial" w:hAnsi="Arial" w:cs="Arial"/>
                <w:rtl/>
              </w:rPr>
              <w:t xml:space="preserve"> </w:t>
            </w:r>
            <w:r>
              <w:rPr>
                <w:rFonts w:ascii="B Nazanin" w:eastAsia="B Nazanin" w:hAnsi="B Nazanin" w:cs="B Nazanin"/>
                <w:rtl/>
              </w:rPr>
              <w:t>نیرو</w:t>
            </w:r>
            <w:r>
              <w:rPr>
                <w:rFonts w:ascii="Arial" w:eastAsia="Arial" w:hAnsi="Arial" w:cs="Arial"/>
                <w:rtl/>
              </w:rPr>
              <w:t xml:space="preserve"> </w:t>
            </w:r>
            <w:r>
              <w:rPr>
                <w:rFonts w:ascii="B Nazanin" w:eastAsia="B Nazanin" w:hAnsi="B Nazanin" w:cs="B Nazanin"/>
                <w:rtl/>
              </w:rPr>
              <w:t>و تجهیزات</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در دسترس</w:t>
            </w:r>
            <w:r>
              <w:rPr>
                <w:rFonts w:ascii="Arial" w:eastAsia="Arial" w:hAnsi="Arial" w:cs="Arial"/>
                <w:rtl/>
              </w:rPr>
              <w:t xml:space="preserve"> </w:t>
            </w:r>
            <w:r>
              <w:rPr>
                <w:rFonts w:ascii="B Nazanin" w:eastAsia="B Nazanin" w:hAnsi="B Nazanin" w:cs="B Nazanin"/>
                <w:rtl/>
              </w:rPr>
              <w:t>باشد. در حوادث</w:t>
            </w:r>
            <w:r>
              <w:rPr>
                <w:rFonts w:ascii="Arial" w:eastAsia="Arial" w:hAnsi="Arial" w:cs="Arial"/>
                <w:rtl/>
              </w:rPr>
              <w:t xml:space="preserve"> </w:t>
            </w:r>
            <w:r>
              <w:rPr>
                <w:rFonts w:ascii="B Nazanin" w:eastAsia="B Nazanin" w:hAnsi="B Nazanin" w:cs="B Nazanin"/>
                <w:rtl/>
              </w:rPr>
              <w:t>شیمیایی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رادیولوژیك</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بیرون</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قبهل</w:t>
            </w:r>
            <w:r>
              <w:rPr>
                <w:rFonts w:ascii="Arial" w:eastAsia="Arial" w:hAnsi="Arial" w:cs="Arial"/>
                <w:rtl/>
              </w:rPr>
              <w:t xml:space="preserve"> </w:t>
            </w:r>
            <w:r>
              <w:rPr>
                <w:rFonts w:ascii="B Nazanin" w:eastAsia="B Nazanin" w:hAnsi="B Nazanin" w:cs="B Nazanin"/>
                <w:rtl/>
              </w:rPr>
              <w:t>از ورود</w:t>
            </w:r>
            <w:r>
              <w:rPr>
                <w:rFonts w:ascii="Arial" w:eastAsia="Arial" w:hAnsi="Arial" w:cs="Arial"/>
                <w:rtl/>
              </w:rPr>
              <w:t xml:space="preserve"> </w:t>
            </w:r>
            <w:r>
              <w:rPr>
                <w:rFonts w:ascii="B Nazanin" w:eastAsia="B Nazanin" w:hAnsi="B Nazanin" w:cs="B Nazanin"/>
                <w:rtl/>
              </w:rPr>
              <w:t>بیمهار</w:t>
            </w:r>
            <w:r>
              <w:rPr>
                <w:rFonts w:ascii="Arial" w:eastAsia="Arial" w:hAnsi="Arial" w:cs="Arial"/>
                <w:rtl/>
              </w:rPr>
              <w:t xml:space="preserve"> </w:t>
            </w:r>
            <w:r>
              <w:rPr>
                <w:rFonts w:ascii="B Nazanin" w:eastAsia="B Nazanin" w:hAnsi="B Nazanin" w:cs="B Nazanin"/>
                <w:rtl/>
              </w:rPr>
              <w:t>بهه</w:t>
            </w:r>
            <w:r>
              <w:rPr>
                <w:rFonts w:ascii="Arial" w:eastAsia="Arial" w:hAnsi="Arial" w:cs="Arial"/>
                <w:rtl/>
              </w:rPr>
              <w:t xml:space="preserve"> </w:t>
            </w:r>
            <w:r>
              <w:rPr>
                <w:rFonts w:ascii="B Nazanin" w:eastAsia="B Nazanin" w:hAnsi="B Nazanin" w:cs="B Nazanin"/>
                <w:rtl/>
              </w:rPr>
              <w:t>بخهش اورژانس</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شود</w:t>
            </w:r>
            <w:r>
              <w:rPr>
                <w:rFonts w:ascii="Arial" w:eastAsia="Arial" w:hAnsi="Arial" w:cs="Arial"/>
                <w:rtl/>
              </w:rPr>
              <w:t>.</w:t>
            </w:r>
            <w:r>
              <w:rPr>
                <w:rFonts w:ascii="B Nazanin" w:eastAsia="B Nazanin" w:hAnsi="B Nazanin" w:cs="B Nazanin"/>
                <w:rtl/>
              </w:rPr>
              <w:t xml:space="preserve"> آمبولانسها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سایر</w:t>
            </w:r>
            <w:r>
              <w:rPr>
                <w:rFonts w:ascii="Arial" w:eastAsia="Arial" w:hAnsi="Arial" w:cs="Arial"/>
                <w:rtl/>
              </w:rPr>
              <w:t xml:space="preserve"> </w:t>
            </w:r>
            <w:r>
              <w:rPr>
                <w:rFonts w:ascii="B Nazanin" w:eastAsia="B Nazanin" w:hAnsi="B Nazanin" w:cs="B Nazanin"/>
                <w:rtl/>
              </w:rPr>
              <w:t>وسایل</w:t>
            </w:r>
            <w:r>
              <w:rPr>
                <w:rFonts w:ascii="Arial" w:eastAsia="Arial" w:hAnsi="Arial" w:cs="Arial"/>
                <w:rtl/>
              </w:rPr>
              <w:t xml:space="preserve"> </w:t>
            </w:r>
            <w:r>
              <w:rPr>
                <w:rFonts w:ascii="B Nazanin" w:eastAsia="B Nazanin" w:hAnsi="B Nazanin" w:cs="B Nazanin"/>
                <w:rtl/>
              </w:rPr>
              <w:t>نقلیه</w:t>
            </w:r>
            <w:r>
              <w:rPr>
                <w:rFonts w:ascii="Arial" w:eastAsia="Arial" w:hAnsi="Arial" w:cs="Arial"/>
                <w:rtl/>
              </w:rPr>
              <w:t xml:space="preserve"> </w:t>
            </w:r>
            <w:r>
              <w:rPr>
                <w:rFonts w:ascii="B Nazanin" w:eastAsia="B Nazanin" w:hAnsi="B Nazanin" w:cs="B Nazanin"/>
                <w:rtl/>
              </w:rPr>
              <w:t>و راههای</w:t>
            </w:r>
            <w:r>
              <w:rPr>
                <w:rFonts w:ascii="Arial" w:eastAsia="Arial" w:hAnsi="Arial" w:cs="Arial"/>
                <w:rtl/>
              </w:rPr>
              <w:t xml:space="preserve"> </w:t>
            </w:r>
            <w:r>
              <w:rPr>
                <w:rFonts w:ascii="B Nazanin" w:eastAsia="B Nazanin" w:hAnsi="B Nazanin" w:cs="B Nazanin"/>
                <w:rtl/>
              </w:rPr>
              <w:t>انتقال</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انتقال</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نیرو،</w:t>
            </w:r>
            <w:r>
              <w:rPr>
                <w:rFonts w:ascii="Arial" w:eastAsia="Arial" w:hAnsi="Arial" w:cs="Arial"/>
                <w:rtl/>
              </w:rPr>
              <w:t xml:space="preserve"> </w:t>
            </w:r>
            <w:r>
              <w:rPr>
                <w:rFonts w:ascii="B Nazanin" w:eastAsia="B Nazanin" w:hAnsi="B Nazanin" w:cs="B Nazanin"/>
                <w:rtl/>
              </w:rPr>
              <w:t>تجهیزات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ذخایر</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دسترس</w:t>
            </w:r>
            <w:r>
              <w:rPr>
                <w:rFonts w:ascii="Arial" w:eastAsia="Arial" w:hAnsi="Arial" w:cs="Arial"/>
                <w:rtl/>
              </w:rPr>
              <w:t xml:space="preserve"> </w:t>
            </w:r>
            <w:r>
              <w:rPr>
                <w:rFonts w:ascii="B Nazanin" w:eastAsia="B Nazanin" w:hAnsi="B Nazanin" w:cs="B Nazanin"/>
                <w:rtl/>
              </w:rPr>
              <w:t>باشند</w:t>
            </w:r>
            <w:r>
              <w:rPr>
                <w:rFonts w:ascii="Arial" w:eastAsia="Arial" w:hAnsi="Arial" w:cs="Arial"/>
                <w:rtl/>
              </w:rPr>
              <w:t>.</w:t>
            </w:r>
            <w:r>
              <w:rPr>
                <w:rFonts w:ascii="B Nazanin" w:eastAsia="B Nazanin" w:hAnsi="B Nazanin" w:cs="B Nazanin"/>
                <w:rtl/>
              </w:rPr>
              <w:t xml:space="preserve"> روشهایی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حل</w:t>
            </w:r>
            <w:r>
              <w:rPr>
                <w:rFonts w:ascii="Arial" w:eastAsia="Arial" w:hAnsi="Arial" w:cs="Arial"/>
                <w:rtl/>
              </w:rPr>
              <w:t xml:space="preserve"> </w:t>
            </w:r>
            <w:r>
              <w:rPr>
                <w:rFonts w:ascii="B Nazanin" w:eastAsia="B Nazanin" w:hAnsi="B Nazanin" w:cs="B Nazanin"/>
                <w:rtl/>
              </w:rPr>
              <w:t>مشکلات</w:t>
            </w:r>
            <w:r>
              <w:rPr>
                <w:rFonts w:ascii="Arial" w:eastAsia="Arial" w:hAnsi="Arial" w:cs="Arial"/>
                <w:rtl/>
              </w:rPr>
              <w:t xml:space="preserve"> </w:t>
            </w:r>
            <w:r>
              <w:rPr>
                <w:rFonts w:ascii="B Nazanin" w:eastAsia="B Nazanin" w:hAnsi="B Nazanin" w:cs="B Nazanin"/>
                <w:rtl/>
              </w:rPr>
              <w:lastRenderedPageBreak/>
              <w:t>ارتباطی</w:t>
            </w:r>
            <w:r>
              <w:rPr>
                <w:rFonts w:ascii="Arial" w:eastAsia="Arial" w:hAnsi="Arial" w:cs="Arial"/>
                <w:rtl/>
              </w:rPr>
              <w:t xml:space="preserve"> </w:t>
            </w:r>
            <w:r>
              <w:rPr>
                <w:rFonts w:ascii="B Nazanin" w:eastAsia="B Nazanin" w:hAnsi="B Nazanin" w:cs="B Nazanin"/>
                <w:rtl/>
              </w:rPr>
              <w:t>بیمارستانها،</w:t>
            </w:r>
            <w:r>
              <w:rPr>
                <w:rFonts w:ascii="Arial" w:eastAsia="Arial" w:hAnsi="Arial" w:cs="Arial"/>
                <w:rtl/>
              </w:rPr>
              <w:t xml:space="preserve"> </w:t>
            </w:r>
            <w:r>
              <w:rPr>
                <w:rFonts w:ascii="B Nazanin" w:eastAsia="B Nazanin" w:hAnsi="B Nazanin" w:cs="B Nazanin"/>
                <w:rtl/>
              </w:rPr>
              <w:t>وسایل</w:t>
            </w:r>
            <w:r>
              <w:rPr>
                <w:rFonts w:ascii="Arial" w:eastAsia="Arial" w:hAnsi="Arial" w:cs="Arial"/>
                <w:rtl/>
              </w:rPr>
              <w:t xml:space="preserve"> </w:t>
            </w:r>
            <w:r>
              <w:rPr>
                <w:rFonts w:ascii="B Nazanin" w:eastAsia="B Nazanin" w:hAnsi="B Nazanin" w:cs="B Nazanin"/>
                <w:rtl/>
              </w:rPr>
              <w:t>نقلیه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نیروها،</w:t>
            </w:r>
            <w:r>
              <w:rPr>
                <w:rFonts w:ascii="Arial" w:eastAsia="Arial" w:hAnsi="Arial" w:cs="Arial"/>
                <w:rtl/>
              </w:rPr>
              <w:t xml:space="preserve"> </w:t>
            </w:r>
            <w:r>
              <w:rPr>
                <w:rFonts w:ascii="B Nazanin" w:eastAsia="B Nazanin" w:hAnsi="B Nazanin" w:cs="B Nazanin"/>
                <w:rtl/>
              </w:rPr>
              <w:t>درصمنه حادثه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همچنین</w:t>
            </w:r>
            <w:r>
              <w:rPr>
                <w:rFonts w:ascii="Arial" w:eastAsia="Arial" w:hAnsi="Arial" w:cs="Arial"/>
                <w:rtl/>
              </w:rPr>
              <w:t xml:space="preserve"> </w:t>
            </w:r>
            <w:r>
              <w:rPr>
                <w:rFonts w:ascii="B Nazanin" w:eastAsia="B Nazanin" w:hAnsi="B Nazanin" w:cs="B Nazanin"/>
                <w:rtl/>
              </w:rPr>
              <w:t>هماهنگی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توزیع</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ارجاع</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برنامهریزی شود. مثلاً</w:t>
            </w:r>
            <w:r>
              <w:rPr>
                <w:rFonts w:ascii="Arial" w:eastAsia="Arial" w:hAnsi="Arial" w:cs="Arial"/>
                <w:rtl/>
              </w:rPr>
              <w:t xml:space="preserve"> </w:t>
            </w:r>
            <w:r>
              <w:rPr>
                <w:rFonts w:ascii="B Nazanin" w:eastAsia="B Nazanin" w:hAnsi="B Nazanin" w:cs="B Nazanin"/>
                <w:rtl/>
              </w:rPr>
              <w:t>قراردادهایی با</w:t>
            </w:r>
            <w:r>
              <w:rPr>
                <w:rFonts w:ascii="Arial" w:eastAsia="Arial" w:hAnsi="Arial" w:cs="Arial"/>
                <w:rtl/>
              </w:rPr>
              <w:t xml:space="preserve"> </w:t>
            </w:r>
            <w:r>
              <w:rPr>
                <w:rFonts w:ascii="B Nazanin" w:eastAsia="B Nazanin" w:hAnsi="B Nazanin" w:cs="B Nazanin"/>
                <w:rtl/>
              </w:rPr>
              <w:t>آمبولانسهای</w:t>
            </w:r>
            <w:r>
              <w:rPr>
                <w:rFonts w:ascii="Arial" w:eastAsia="Arial" w:hAnsi="Arial" w:cs="Arial"/>
                <w:rtl/>
              </w:rPr>
              <w:t xml:space="preserve"> </w:t>
            </w:r>
            <w:r>
              <w:rPr>
                <w:rFonts w:ascii="B Nazanin" w:eastAsia="B Nazanin" w:hAnsi="B Nazanin" w:cs="B Nazanin"/>
                <w:rtl/>
              </w:rPr>
              <w:t>خصوصی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آژانسها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غیره</w:t>
            </w:r>
            <w:r>
              <w:rPr>
                <w:rFonts w:ascii="Arial" w:eastAsia="Arial" w:hAnsi="Arial" w:cs="Arial"/>
                <w:rtl/>
              </w:rPr>
              <w:t xml:space="preserve"> </w:t>
            </w: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داشته</w:t>
            </w:r>
            <w:r>
              <w:rPr>
                <w:rFonts w:ascii="Arial" w:eastAsia="Arial" w:hAnsi="Arial" w:cs="Arial"/>
                <w:rtl/>
              </w:rPr>
              <w:t xml:space="preserve"> </w:t>
            </w:r>
            <w:r>
              <w:rPr>
                <w:rFonts w:ascii="B Nazanin" w:eastAsia="B Nazanin" w:hAnsi="B Nazanin" w:cs="B Nazanin"/>
                <w:rtl/>
              </w:rPr>
              <w:t>باشد. همچنین فرایندی</w:t>
            </w:r>
            <w:r>
              <w:rPr>
                <w:rFonts w:ascii="Arial" w:eastAsia="Arial" w:hAnsi="Arial" w:cs="Arial"/>
                <w:rtl/>
              </w:rPr>
              <w:t xml:space="preserve"> </w:t>
            </w:r>
            <w:r>
              <w:rPr>
                <w:rFonts w:ascii="B Nazanin" w:eastAsia="B Nazanin" w:hAnsi="B Nazanin" w:cs="B Nazanin"/>
                <w:rtl/>
              </w:rPr>
              <w:t>جهت</w:t>
            </w:r>
            <w:r>
              <w:rPr>
                <w:rFonts w:ascii="Arial" w:eastAsia="Arial" w:hAnsi="Arial" w:cs="Arial"/>
                <w:rtl/>
              </w:rPr>
              <w:t xml:space="preserve"> </w:t>
            </w:r>
            <w:r>
              <w:rPr>
                <w:rFonts w:ascii="B Nazanin" w:eastAsia="B Nazanin" w:hAnsi="B Nazanin" w:cs="B Nazanin"/>
                <w:rtl/>
              </w:rPr>
              <w:t>استفاده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تعمیر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نگهداری</w:t>
            </w:r>
            <w:r>
              <w:rPr>
                <w:rFonts w:ascii="Arial" w:eastAsia="Arial" w:hAnsi="Arial" w:cs="Arial"/>
                <w:rtl/>
              </w:rPr>
              <w:t xml:space="preserve"> </w:t>
            </w:r>
            <w:r>
              <w:rPr>
                <w:rFonts w:ascii="B Nazanin" w:eastAsia="B Nazanin" w:hAnsi="B Nazanin" w:cs="B Nazanin"/>
                <w:rtl/>
              </w:rPr>
              <w:t>سیستم</w:t>
            </w:r>
            <w:r>
              <w:rPr>
                <w:rFonts w:ascii="Arial" w:eastAsia="Arial" w:hAnsi="Arial" w:cs="Arial"/>
                <w:rtl/>
              </w:rPr>
              <w:t xml:space="preserve"> </w:t>
            </w:r>
            <w:r>
              <w:rPr>
                <w:rFonts w:ascii="B Nazanin" w:eastAsia="B Nazanin" w:hAnsi="B Nazanin" w:cs="B Nazanin"/>
                <w:rtl/>
              </w:rPr>
              <w:t>نقلیه</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داشته</w:t>
            </w:r>
            <w:r>
              <w:rPr>
                <w:rFonts w:ascii="Arial" w:eastAsia="Arial" w:hAnsi="Arial" w:cs="Arial"/>
                <w:rtl/>
              </w:rPr>
              <w:t xml:space="preserve"> </w:t>
            </w:r>
            <w:r>
              <w:rPr>
                <w:rFonts w:ascii="B Nazanin" w:eastAsia="B Nazanin" w:hAnsi="B Nazanin" w:cs="B Nazanin"/>
                <w:rtl/>
              </w:rPr>
              <w:t xml:space="preserve">باشد. </w:t>
            </w:r>
          </w:p>
        </w:tc>
      </w:tr>
    </w:tbl>
    <w:p w:rsidR="00A37FCE" w:rsidRDefault="00A37FCE">
      <w:pPr>
        <w:bidi w:val="0"/>
        <w:spacing w:after="0"/>
        <w:ind w:left="-324" w:right="5"/>
        <w:jc w:val="left"/>
      </w:pPr>
    </w:p>
    <w:tbl>
      <w:tblPr>
        <w:tblStyle w:val="TableGrid"/>
        <w:tblW w:w="11596" w:type="dxa"/>
        <w:tblInd w:w="-1" w:type="dxa"/>
        <w:tblCellMar>
          <w:top w:w="5" w:type="dxa"/>
          <w:left w:w="56" w:type="dxa"/>
          <w:right w:w="103" w:type="dxa"/>
        </w:tblCellMar>
        <w:tblLook w:val="04A0" w:firstRow="1" w:lastRow="0" w:firstColumn="1" w:lastColumn="0" w:noHBand="0" w:noVBand="1"/>
      </w:tblPr>
      <w:tblGrid>
        <w:gridCol w:w="964"/>
        <w:gridCol w:w="10632"/>
      </w:tblGrid>
      <w:tr w:rsidR="00A37FCE">
        <w:trPr>
          <w:trHeight w:val="683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126"/>
              </w:numPr>
              <w:ind w:hanging="415"/>
              <w:jc w:val="left"/>
            </w:pPr>
            <w:r>
              <w:rPr>
                <w:rFonts w:ascii="B Nazanin" w:eastAsia="B Nazanin" w:hAnsi="B Nazanin" w:cs="B Nazanin"/>
                <w:rtl/>
              </w:rPr>
              <w:lastRenderedPageBreak/>
              <w:t xml:space="preserve">مدیریت بیماریهای عفونی و اپیدمیها </w:t>
            </w:r>
          </w:p>
          <w:p w:rsidR="00A37FCE" w:rsidRDefault="00D51DE7">
            <w:pPr>
              <w:spacing w:after="241" w:line="246" w:lineRule="auto"/>
              <w:ind w:right="118" w:firstLine="1"/>
            </w:pPr>
            <w:r>
              <w:rPr>
                <w:rFonts w:ascii="B Nazanin" w:eastAsia="B Nazanin" w:hAnsi="B Nazanin" w:cs="B Nazanin"/>
                <w:rtl/>
              </w:rPr>
              <w:t>برنامه</w:t>
            </w:r>
            <w:r>
              <w:rPr>
                <w:rFonts w:ascii="Arial" w:eastAsia="Arial" w:hAnsi="Arial" w:cs="Arial"/>
                <w:rtl/>
              </w:rPr>
              <w:t xml:space="preserve"> </w:t>
            </w:r>
            <w:r>
              <w:rPr>
                <w:rFonts w:ascii="B Nazanin" w:eastAsia="B Nazanin" w:hAnsi="B Nazanin" w:cs="B Nazanin"/>
                <w:rtl/>
              </w:rPr>
              <w:t>پیشگیری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کنترل</w:t>
            </w:r>
            <w:r>
              <w:rPr>
                <w:rFonts w:ascii="Arial" w:eastAsia="Arial" w:hAnsi="Arial" w:cs="Arial"/>
                <w:rtl/>
              </w:rPr>
              <w:t xml:space="preserve"> </w:t>
            </w:r>
            <w:r>
              <w:rPr>
                <w:rFonts w:ascii="B Nazanin" w:eastAsia="B Nazanin" w:hAnsi="B Nazanin" w:cs="B Nazanin"/>
                <w:rtl/>
              </w:rPr>
              <w:t>بیماریهای</w:t>
            </w:r>
            <w:r>
              <w:rPr>
                <w:rFonts w:ascii="Arial" w:eastAsia="Arial" w:hAnsi="Arial" w:cs="Arial"/>
                <w:rtl/>
              </w:rPr>
              <w:t xml:space="preserve"> </w:t>
            </w:r>
            <w:r>
              <w:rPr>
                <w:rFonts w:ascii="B Nazanin" w:eastAsia="B Nazanin" w:hAnsi="B Nazanin" w:cs="B Nazanin"/>
                <w:rtl/>
              </w:rPr>
              <w:t>عفونی شامل</w:t>
            </w:r>
            <w:r>
              <w:rPr>
                <w:rFonts w:ascii="Arial" w:eastAsia="Arial" w:hAnsi="Arial" w:cs="Arial"/>
                <w:rtl/>
              </w:rPr>
              <w:t xml:space="preserve"> </w:t>
            </w:r>
            <w:r>
              <w:rPr>
                <w:rFonts w:ascii="B Nazanin" w:eastAsia="B Nazanin" w:hAnsi="B Nazanin" w:cs="B Nazanin"/>
                <w:rtl/>
              </w:rPr>
              <w:t>سیاستها،</w:t>
            </w:r>
            <w:r>
              <w:rPr>
                <w:rFonts w:ascii="Arial" w:eastAsia="Arial" w:hAnsi="Arial" w:cs="Arial"/>
                <w:rtl/>
              </w:rPr>
              <w:t xml:space="preserve"> </w:t>
            </w:r>
            <w:r>
              <w:rPr>
                <w:rFonts w:ascii="B Nazanin" w:eastAsia="B Nazanin" w:hAnsi="B Nazanin" w:cs="B Nazanin"/>
                <w:rtl/>
              </w:rPr>
              <w:t>فرایندها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تدابیر</w:t>
            </w:r>
            <w:r>
              <w:rPr>
                <w:rFonts w:ascii="Arial" w:eastAsia="Arial" w:hAnsi="Arial" w:cs="Arial"/>
                <w:rtl/>
              </w:rPr>
              <w:t xml:space="preserve"> </w:t>
            </w:r>
            <w:r>
              <w:rPr>
                <w:rFonts w:ascii="B Nazanin" w:eastAsia="B Nazanin" w:hAnsi="B Nazanin" w:cs="B Nazanin"/>
                <w:rtl/>
              </w:rPr>
              <w:t>پیش بینی شود. برنامه</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اقدامات</w:t>
            </w:r>
            <w:r>
              <w:rPr>
                <w:rFonts w:ascii="Arial" w:eastAsia="Arial" w:hAnsi="Arial" w:cs="Arial"/>
                <w:rtl/>
              </w:rPr>
              <w:t xml:space="preserve"> </w:t>
            </w:r>
            <w:r>
              <w:rPr>
                <w:rFonts w:ascii="B Nazanin" w:eastAsia="B Nazanin" w:hAnsi="B Nazanin" w:cs="B Nazanin"/>
                <w:rtl/>
              </w:rPr>
              <w:t>احتیاطی</w:t>
            </w:r>
            <w:r>
              <w:rPr>
                <w:rFonts w:ascii="Arial" w:eastAsia="Arial" w:hAnsi="Arial" w:cs="Arial"/>
                <w:rtl/>
              </w:rPr>
              <w:t xml:space="preserve"> </w:t>
            </w:r>
            <w:r>
              <w:rPr>
                <w:rFonts w:ascii="B Nazanin" w:eastAsia="B Nazanin" w:hAnsi="B Nazanin" w:cs="B Nazanin"/>
                <w:rtl/>
              </w:rPr>
              <w:t>استاندارد، نظهام</w:t>
            </w:r>
            <w:r>
              <w:rPr>
                <w:rFonts w:ascii="Arial" w:eastAsia="Arial" w:hAnsi="Arial" w:cs="Arial"/>
                <w:rtl/>
              </w:rPr>
              <w:t xml:space="preserve"> </w:t>
            </w:r>
            <w:r>
              <w:rPr>
                <w:rFonts w:ascii="B Nazanin" w:eastAsia="B Nazanin" w:hAnsi="B Nazanin" w:cs="B Nazanin"/>
                <w:rtl/>
              </w:rPr>
              <w:t>مراقبهت</w:t>
            </w:r>
            <w:r>
              <w:rPr>
                <w:rFonts w:ascii="Arial" w:eastAsia="Arial" w:hAnsi="Arial" w:cs="Arial"/>
                <w:rtl/>
              </w:rPr>
              <w:t xml:space="preserve"> </w:t>
            </w:r>
            <w:r>
              <w:rPr>
                <w:rFonts w:ascii="B Nazanin" w:eastAsia="B Nazanin" w:hAnsi="B Nazanin" w:cs="B Nazanin"/>
                <w:rtl/>
              </w:rPr>
              <w:t>بیمارسهتانی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تدابیری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بیماریهای</w:t>
            </w:r>
            <w:r>
              <w:rPr>
                <w:rFonts w:ascii="Arial" w:eastAsia="Arial" w:hAnsi="Arial" w:cs="Arial"/>
                <w:rtl/>
              </w:rPr>
              <w:t xml:space="preserve"> </w:t>
            </w:r>
            <w:r>
              <w:rPr>
                <w:rFonts w:ascii="B Nazanin" w:eastAsia="B Nazanin" w:hAnsi="B Nazanin" w:cs="B Nazanin"/>
                <w:rtl/>
              </w:rPr>
              <w:t>مسری</w:t>
            </w:r>
            <w:r>
              <w:rPr>
                <w:rFonts w:ascii="Arial" w:eastAsia="Arial" w:hAnsi="Arial" w:cs="Arial"/>
                <w:rtl/>
              </w:rPr>
              <w:t xml:space="preserve"> </w:t>
            </w:r>
            <w:r>
              <w:rPr>
                <w:rFonts w:ascii="B Nazanin" w:eastAsia="B Nazanin" w:hAnsi="B Nazanin" w:cs="B Nazanin"/>
                <w:rtl/>
              </w:rPr>
              <w:t>بپردازد.</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یك</w:t>
            </w:r>
            <w:r>
              <w:rPr>
                <w:rFonts w:ascii="Arial" w:eastAsia="Arial" w:hAnsi="Arial" w:cs="Arial"/>
                <w:rtl/>
              </w:rPr>
              <w:t xml:space="preserve"> </w:t>
            </w:r>
            <w:r>
              <w:rPr>
                <w:rFonts w:ascii="B Nazanin" w:eastAsia="B Nazanin" w:hAnsi="B Nazanin" w:cs="B Nazanin"/>
                <w:rtl/>
              </w:rPr>
              <w:t>برنامه فعال،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فرایندهای</w:t>
            </w:r>
            <w:r>
              <w:rPr>
                <w:rFonts w:ascii="Arial" w:eastAsia="Arial" w:hAnsi="Arial" w:cs="Arial"/>
                <w:rtl/>
              </w:rPr>
              <w:t xml:space="preserve"> </w:t>
            </w:r>
            <w:r>
              <w:rPr>
                <w:rFonts w:ascii="B Nazanin" w:eastAsia="B Nazanin" w:hAnsi="B Nazanin" w:cs="B Nazanin"/>
                <w:rtl/>
              </w:rPr>
              <w:t>پیشگیری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کنترل</w:t>
            </w:r>
            <w:r>
              <w:rPr>
                <w:rFonts w:ascii="Arial" w:eastAsia="Arial" w:hAnsi="Arial" w:cs="Arial"/>
                <w:rtl/>
              </w:rPr>
              <w:t xml:space="preserve"> </w:t>
            </w:r>
            <w:r>
              <w:rPr>
                <w:rFonts w:ascii="B Nazanin" w:eastAsia="B Nazanin" w:hAnsi="B Nazanin" w:cs="B Nazanin"/>
                <w:rtl/>
              </w:rPr>
              <w:t>بیماریهای</w:t>
            </w:r>
            <w:r>
              <w:rPr>
                <w:rFonts w:ascii="Arial" w:eastAsia="Arial" w:hAnsi="Arial" w:cs="Arial"/>
                <w:rtl/>
              </w:rPr>
              <w:t xml:space="preserve"> </w:t>
            </w:r>
            <w:r>
              <w:rPr>
                <w:rFonts w:ascii="B Nazanin" w:eastAsia="B Nazanin" w:hAnsi="B Nazanin" w:cs="B Nazanin"/>
                <w:rtl/>
              </w:rPr>
              <w:t>عفونی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نیروها</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وجهود داشهته</w:t>
            </w:r>
            <w:r>
              <w:rPr>
                <w:rFonts w:ascii="Arial" w:eastAsia="Arial" w:hAnsi="Arial" w:cs="Arial"/>
                <w:rtl/>
              </w:rPr>
              <w:t xml:space="preserve"> </w:t>
            </w:r>
            <w:r>
              <w:rPr>
                <w:rFonts w:ascii="B Nazanin" w:eastAsia="B Nazanin" w:hAnsi="B Nazanin" w:cs="B Nazanin"/>
                <w:rtl/>
              </w:rPr>
              <w:t>باشهد. در</w:t>
            </w:r>
            <w:r>
              <w:rPr>
                <w:rFonts w:ascii="Arial" w:eastAsia="Arial" w:hAnsi="Arial" w:cs="Arial"/>
                <w:rtl/>
              </w:rPr>
              <w:t xml:space="preserve"> </w:t>
            </w:r>
            <w:r>
              <w:rPr>
                <w:rFonts w:ascii="B Nazanin" w:eastAsia="B Nazanin" w:hAnsi="B Nazanin" w:cs="B Nazanin"/>
                <w:rtl/>
              </w:rPr>
              <w:t>شهرایط</w:t>
            </w:r>
            <w:r>
              <w:rPr>
                <w:rFonts w:ascii="Arial" w:eastAsia="Arial" w:hAnsi="Arial" w:cs="Arial"/>
                <w:rtl/>
              </w:rPr>
              <w:t xml:space="preserve"> </w:t>
            </w:r>
            <w:r>
              <w:rPr>
                <w:rFonts w:ascii="B Nazanin" w:eastAsia="B Nazanin" w:hAnsi="B Nazanin" w:cs="B Nazanin"/>
                <w:rtl/>
              </w:rPr>
              <w:t>اعطراری</w:t>
            </w:r>
            <w:r>
              <w:rPr>
                <w:rFonts w:ascii="Arial" w:eastAsia="Arial" w:hAnsi="Arial" w:cs="Arial"/>
                <w:rtl/>
              </w:rPr>
              <w:t xml:space="preserve"> </w:t>
            </w:r>
            <w:r>
              <w:rPr>
                <w:rFonts w:ascii="B Nazanin" w:eastAsia="B Nazanin" w:hAnsi="B Nazanin" w:cs="B Nazanin"/>
                <w:rtl/>
              </w:rPr>
              <w:t>مثل</w:t>
            </w:r>
            <w:r>
              <w:rPr>
                <w:rFonts w:ascii="Arial" w:eastAsia="Arial" w:hAnsi="Arial" w:cs="Arial"/>
                <w:rtl/>
              </w:rPr>
              <w:t xml:space="preserve"> </w:t>
            </w:r>
            <w:r>
              <w:rPr>
                <w:rFonts w:ascii="B Nazanin" w:eastAsia="B Nazanin" w:hAnsi="B Nazanin" w:cs="B Nazanin"/>
                <w:rtl/>
              </w:rPr>
              <w:t>اپیدمیها،</w:t>
            </w:r>
            <w:r>
              <w:rPr>
                <w:rFonts w:ascii="Arial" w:eastAsia="Arial" w:hAnsi="Arial" w:cs="Arial"/>
                <w:rtl/>
              </w:rPr>
              <w:t xml:space="preserve"> </w:t>
            </w:r>
            <w:r>
              <w:rPr>
                <w:rFonts w:ascii="B Nazanin" w:eastAsia="B Nazanin" w:hAnsi="B Nazanin" w:cs="B Nazanin"/>
                <w:rtl/>
              </w:rPr>
              <w:t>پاندمیها</w:t>
            </w:r>
            <w:r>
              <w:rPr>
                <w:rFonts w:ascii="Arial" w:eastAsia="Arial" w:hAnsi="Arial" w:cs="Arial"/>
                <w:rtl/>
              </w:rPr>
              <w:t xml:space="preserve"> </w:t>
            </w:r>
            <w:r>
              <w:rPr>
                <w:rFonts w:ascii="B Nazanin" w:eastAsia="B Nazanin" w:hAnsi="B Nazanin" w:cs="B Nazanin"/>
                <w:rtl/>
              </w:rPr>
              <w:t>منابع</w:t>
            </w:r>
            <w:r>
              <w:rPr>
                <w:rFonts w:ascii="Arial" w:eastAsia="Arial" w:hAnsi="Arial" w:cs="Arial"/>
                <w:rtl/>
              </w:rPr>
              <w:t xml:space="preserve"> </w:t>
            </w:r>
            <w:r>
              <w:rPr>
                <w:rFonts w:ascii="B Nazanin" w:eastAsia="B Nazanin" w:hAnsi="B Nazanin" w:cs="B Nazanin"/>
                <w:rtl/>
              </w:rPr>
              <w:t>اعافی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دسترسی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ذخایر</w:t>
            </w:r>
            <w:r>
              <w:rPr>
                <w:rFonts w:ascii="Arial" w:eastAsia="Arial" w:hAnsi="Arial" w:cs="Arial"/>
                <w:rtl/>
              </w:rPr>
              <w:t xml:space="preserve"> </w:t>
            </w:r>
            <w:r>
              <w:rPr>
                <w:rFonts w:ascii="B Nazanin" w:eastAsia="B Nazanin" w:hAnsi="B Nazanin" w:cs="B Nazanin"/>
                <w:rtl/>
              </w:rPr>
              <w:t>و کارکنان</w:t>
            </w:r>
            <w:r>
              <w:rPr>
                <w:rFonts w:ascii="Arial" w:eastAsia="Arial" w:hAnsi="Arial" w:cs="Arial"/>
                <w:rtl/>
              </w:rPr>
              <w:t xml:space="preserve"> </w:t>
            </w:r>
            <w:r>
              <w:rPr>
                <w:rFonts w:ascii="B Nazanin" w:eastAsia="B Nazanin" w:hAnsi="B Nazanin" w:cs="B Nazanin"/>
                <w:rtl/>
              </w:rPr>
              <w:t>فوق برنامه</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آلودگی زدایی</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داشته</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w:t>
            </w:r>
            <w:r>
              <w:rPr>
                <w:rFonts w:ascii="B Nazanin" w:eastAsia="B Nazanin" w:hAnsi="B Nazanin" w:cs="B Nazanin"/>
                <w:rtl/>
              </w:rPr>
              <w:t xml:space="preserve"> دسترسی</w:t>
            </w:r>
            <w:r>
              <w:rPr>
                <w:rFonts w:ascii="Arial" w:eastAsia="Arial" w:hAnsi="Arial" w:cs="Arial"/>
                <w:rtl/>
              </w:rPr>
              <w:t xml:space="preserve"> </w:t>
            </w:r>
            <w:r>
              <w:rPr>
                <w:rFonts w:ascii="B Nazanin" w:eastAsia="B Nazanin" w:hAnsi="B Nazanin" w:cs="B Nazanin"/>
                <w:rtl/>
              </w:rPr>
              <w:t>بهه</w:t>
            </w:r>
            <w:r>
              <w:rPr>
                <w:rFonts w:ascii="Arial" w:eastAsia="Arial" w:hAnsi="Arial" w:cs="Arial"/>
                <w:rtl/>
              </w:rPr>
              <w:t xml:space="preserve"> </w:t>
            </w:r>
            <w:r>
              <w:rPr>
                <w:rFonts w:ascii="B Nazanin" w:eastAsia="B Nazanin" w:hAnsi="B Nazanin" w:cs="B Nazanin"/>
                <w:rtl/>
              </w:rPr>
              <w:t>تجهیهزات</w:t>
            </w:r>
            <w:r>
              <w:rPr>
                <w:rFonts w:ascii="Arial" w:eastAsia="Arial" w:hAnsi="Arial" w:cs="Arial"/>
                <w:rtl/>
              </w:rPr>
              <w:t xml:space="preserve"> </w:t>
            </w:r>
            <w:r>
              <w:rPr>
                <w:rFonts w:ascii="B Nazanin" w:eastAsia="B Nazanin" w:hAnsi="B Nazanin" w:cs="B Nazanin"/>
                <w:rtl/>
              </w:rPr>
              <w:t>حفاظهت</w:t>
            </w:r>
            <w:r>
              <w:rPr>
                <w:rFonts w:ascii="Arial" w:eastAsia="Arial" w:hAnsi="Arial" w:cs="Arial"/>
                <w:rtl/>
              </w:rPr>
              <w:t xml:space="preserve"> </w:t>
            </w:r>
            <w:r>
              <w:rPr>
                <w:rFonts w:ascii="B Nazanin" w:eastAsia="B Nazanin" w:hAnsi="B Nazanin" w:cs="B Nazanin"/>
                <w:rtl/>
              </w:rPr>
              <w:t>فردی</w:t>
            </w:r>
            <w:r>
              <w:rPr>
                <w:rFonts w:ascii="Arial" w:eastAsia="Arial" w:hAnsi="Arial" w:cs="Arial"/>
                <w:rtl/>
              </w:rPr>
              <w:t xml:space="preserve"> </w:t>
            </w:r>
            <w:r>
              <w:rPr>
                <w:rFonts w:ascii="B Nazanin" w:eastAsia="B Nazanin" w:hAnsi="B Nazanin" w:cs="B Nazanin"/>
                <w:rtl/>
              </w:rPr>
              <w:t>برای کارکنانی</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مناطق</w:t>
            </w:r>
            <w:r>
              <w:rPr>
                <w:rFonts w:ascii="Arial" w:eastAsia="Arial" w:hAnsi="Arial" w:cs="Arial"/>
                <w:rtl/>
              </w:rPr>
              <w:t xml:space="preserve"> </w:t>
            </w:r>
            <w:r>
              <w:rPr>
                <w:rFonts w:ascii="B Nazanin" w:eastAsia="B Nazanin" w:hAnsi="B Nazanin" w:cs="B Nazanin"/>
                <w:rtl/>
              </w:rPr>
              <w:t>پرخطر</w:t>
            </w:r>
            <w:r>
              <w:rPr>
                <w:rFonts w:ascii="Arial" w:eastAsia="Arial" w:hAnsi="Arial" w:cs="Arial"/>
                <w:rtl/>
              </w:rPr>
              <w:t xml:space="preserve"> </w:t>
            </w:r>
            <w:r>
              <w:rPr>
                <w:rFonts w:ascii="B Nazanin" w:eastAsia="B Nazanin" w:hAnsi="B Nazanin" w:cs="B Nazanin"/>
                <w:rtl/>
              </w:rPr>
              <w:t>مواجهه</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بیماریهای</w:t>
            </w:r>
            <w:r>
              <w:rPr>
                <w:rFonts w:ascii="Arial" w:eastAsia="Arial" w:hAnsi="Arial" w:cs="Arial"/>
                <w:rtl/>
              </w:rPr>
              <w:t xml:space="preserve"> </w:t>
            </w:r>
            <w:r>
              <w:rPr>
                <w:rFonts w:ascii="B Nazanin" w:eastAsia="B Nazanin" w:hAnsi="B Nazanin" w:cs="B Nazanin"/>
                <w:rtl/>
              </w:rPr>
              <w:t>عفونی</w:t>
            </w:r>
            <w:r>
              <w:rPr>
                <w:rFonts w:ascii="Arial" w:eastAsia="Arial" w:hAnsi="Arial" w:cs="Arial"/>
                <w:rtl/>
              </w:rPr>
              <w:t xml:space="preserve"> </w:t>
            </w:r>
            <w:r>
              <w:rPr>
                <w:rFonts w:ascii="B Nazanin" w:eastAsia="B Nazanin" w:hAnsi="B Nazanin" w:cs="B Nazanin"/>
                <w:rtl/>
              </w:rPr>
              <w:t>کار</w:t>
            </w:r>
            <w:r>
              <w:rPr>
                <w:rFonts w:ascii="Arial" w:eastAsia="Arial" w:hAnsi="Arial" w:cs="Arial"/>
                <w:rtl/>
              </w:rPr>
              <w:t xml:space="preserve"> </w:t>
            </w:r>
            <w:r>
              <w:rPr>
                <w:rFonts w:ascii="B Nazanin" w:eastAsia="B Nazanin" w:hAnsi="B Nazanin" w:cs="B Nazanin"/>
                <w:rtl/>
              </w:rPr>
              <w:t>میکنند،</w:t>
            </w:r>
            <w:r>
              <w:rPr>
                <w:rFonts w:ascii="Arial" w:eastAsia="Arial" w:hAnsi="Arial" w:cs="Arial"/>
                <w:rtl/>
              </w:rPr>
              <w:t xml:space="preserve"> </w:t>
            </w:r>
            <w:r>
              <w:rPr>
                <w:rFonts w:ascii="B Nazanin" w:eastAsia="B Nazanin" w:hAnsi="B Nazanin" w:cs="B Nazanin"/>
                <w:rtl/>
              </w:rPr>
              <w:t>برنامهریزی شود.</w:t>
            </w:r>
            <w:r>
              <w:rPr>
                <w:rFonts w:ascii="Arial" w:eastAsia="Arial" w:hAnsi="Arial" w:cs="Arial"/>
                <w:rtl/>
              </w:rPr>
              <w:t xml:space="preserve"> </w:t>
            </w:r>
            <w:r>
              <w:rPr>
                <w:rFonts w:ascii="B Nazanin" w:eastAsia="B Nazanin" w:hAnsi="B Nazanin" w:cs="B Nazanin"/>
                <w:rtl/>
              </w:rPr>
              <w:t>مناطقی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قرنطینه پیش بینی شود.</w:t>
            </w:r>
            <w:r>
              <w:rPr>
                <w:rFonts w:ascii="Arial" w:eastAsia="Arial" w:hAnsi="Arial" w:cs="Arial"/>
                <w:rtl/>
              </w:rPr>
              <w:t xml:space="preserve"> </w:t>
            </w:r>
            <w:r>
              <w:rPr>
                <w:rFonts w:ascii="B Nazanin" w:eastAsia="B Nazanin" w:hAnsi="B Nazanin" w:cs="B Nazanin"/>
                <w:rtl/>
              </w:rPr>
              <w:t>کمیته</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بایستی</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توجه</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خدماتی</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میدهد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افزایش</w:t>
            </w:r>
            <w:r>
              <w:rPr>
                <w:rFonts w:ascii="Arial" w:eastAsia="Arial" w:hAnsi="Arial" w:cs="Arial"/>
                <w:rtl/>
              </w:rPr>
              <w:t xml:space="preserve"> </w:t>
            </w:r>
            <w:r>
              <w:rPr>
                <w:rFonts w:ascii="B Nazanin" w:eastAsia="B Nazanin" w:hAnsi="B Nazanin" w:cs="B Nazanin"/>
                <w:rtl/>
              </w:rPr>
              <w:t>ظرفیت</w:t>
            </w:r>
            <w:r>
              <w:rPr>
                <w:rFonts w:ascii="Arial" w:eastAsia="Arial" w:hAnsi="Arial" w:cs="Arial"/>
                <w:rtl/>
              </w:rPr>
              <w:t xml:space="preserve"> </w:t>
            </w:r>
            <w:r>
              <w:rPr>
                <w:rFonts w:ascii="B Nazanin" w:eastAsia="B Nazanin" w:hAnsi="B Nazanin" w:cs="B Nazanin"/>
                <w:rtl/>
              </w:rPr>
              <w:t>موردنیاز</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پاسخ</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بلایا،</w:t>
            </w:r>
            <w:r>
              <w:rPr>
                <w:rFonts w:ascii="Arial" w:eastAsia="Arial" w:hAnsi="Arial" w:cs="Arial"/>
                <w:rtl/>
              </w:rPr>
              <w:t xml:space="preserve"> </w:t>
            </w:r>
            <w:r>
              <w:rPr>
                <w:rFonts w:ascii="B Nazanin" w:eastAsia="B Nazanin" w:hAnsi="B Nazanin" w:cs="B Nazanin"/>
                <w:rtl/>
              </w:rPr>
              <w:t>سطح</w:t>
            </w:r>
            <w:r>
              <w:rPr>
                <w:rFonts w:ascii="Arial" w:eastAsia="Arial" w:hAnsi="Arial" w:cs="Arial"/>
                <w:rtl/>
              </w:rPr>
              <w:t xml:space="preserve"> </w:t>
            </w:r>
            <w:r>
              <w:rPr>
                <w:rFonts w:ascii="B Nazanin" w:eastAsia="B Nazanin" w:hAnsi="B Nazanin" w:cs="B Nazanin"/>
                <w:rtl/>
              </w:rPr>
              <w:t>تقاعای</w:t>
            </w:r>
            <w:r>
              <w:rPr>
                <w:rFonts w:ascii="Arial" w:eastAsia="Arial" w:hAnsi="Arial" w:cs="Arial"/>
                <w:rtl/>
              </w:rPr>
              <w:t xml:space="preserve"> </w:t>
            </w:r>
            <w:r>
              <w:rPr>
                <w:rFonts w:ascii="B Nazanin" w:eastAsia="B Nazanin" w:hAnsi="B Nazanin" w:cs="B Nazanin"/>
                <w:rtl/>
              </w:rPr>
              <w:t>تجهیزات</w:t>
            </w:r>
            <w:r>
              <w:rPr>
                <w:rFonts w:ascii="Arial" w:eastAsia="Arial" w:hAnsi="Arial" w:cs="Arial"/>
                <w:rtl/>
              </w:rPr>
              <w:t xml:space="preserve"> </w:t>
            </w:r>
            <w:r>
              <w:rPr>
                <w:rFonts w:ascii="B Nazanin" w:eastAsia="B Nazanin" w:hAnsi="B Nazanin" w:cs="B Nazanin"/>
                <w:rtl/>
              </w:rPr>
              <w:t>حفاظت</w:t>
            </w:r>
            <w:r>
              <w:rPr>
                <w:rFonts w:ascii="Arial" w:eastAsia="Arial" w:hAnsi="Arial" w:cs="Arial"/>
                <w:rtl/>
              </w:rPr>
              <w:t xml:space="preserve"> </w:t>
            </w:r>
            <w:r>
              <w:rPr>
                <w:rFonts w:ascii="B Nazanin" w:eastAsia="B Nazanin" w:hAnsi="B Nazanin" w:cs="B Nazanin"/>
                <w:rtl/>
              </w:rPr>
              <w:t>فردی</w:t>
            </w:r>
            <w:r>
              <w:rPr>
                <w:rFonts w:ascii="Arial" w:eastAsia="Arial" w:hAnsi="Arial" w:cs="Arial"/>
                <w:rtl/>
              </w:rPr>
              <w:t xml:space="preserve"> </w:t>
            </w:r>
            <w:r>
              <w:rPr>
                <w:rFonts w:ascii="B Nazanin" w:eastAsia="B Nazanin" w:hAnsi="B Nazanin" w:cs="B Nazanin"/>
                <w:rtl/>
              </w:rPr>
              <w:t>در حداکثر</w:t>
            </w:r>
            <w:r>
              <w:rPr>
                <w:rFonts w:ascii="Arial" w:eastAsia="Arial" w:hAnsi="Arial" w:cs="Arial"/>
                <w:rtl/>
              </w:rPr>
              <w:t xml:space="preserve"> </w:t>
            </w:r>
            <w:r>
              <w:rPr>
                <w:rFonts w:ascii="B Nazanin" w:eastAsia="B Nazanin" w:hAnsi="B Nazanin" w:cs="B Nazanin"/>
                <w:rtl/>
              </w:rPr>
              <w:t>ظرفیهت</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مشخص</w:t>
            </w:r>
            <w:r>
              <w:rPr>
                <w:rFonts w:ascii="Arial" w:eastAsia="Arial" w:hAnsi="Arial" w:cs="Arial"/>
                <w:rtl/>
              </w:rPr>
              <w:t xml:space="preserve"> </w:t>
            </w:r>
            <w:r>
              <w:rPr>
                <w:rFonts w:ascii="B Nazanin" w:eastAsia="B Nazanin" w:hAnsi="B Nazanin" w:cs="B Nazanin"/>
                <w:rtl/>
              </w:rPr>
              <w:t>نمایند</w:t>
            </w:r>
            <w:r>
              <w:rPr>
                <w:rFonts w:ascii="Arial" w:eastAsia="Arial" w:hAnsi="Arial" w:cs="Arial"/>
                <w:rtl/>
              </w:rPr>
              <w:t>.</w:t>
            </w:r>
            <w:r>
              <w:rPr>
                <w:rFonts w:ascii="B Nazanin" w:eastAsia="B Nazanin" w:hAnsi="B Nazanin" w:cs="B Nazanin"/>
                <w:rtl/>
              </w:rPr>
              <w:t xml:space="preserve"> کفایت</w:t>
            </w:r>
            <w:r>
              <w:rPr>
                <w:rFonts w:ascii="Arial" w:eastAsia="Arial" w:hAnsi="Arial" w:cs="Arial"/>
                <w:rtl/>
              </w:rPr>
              <w:t xml:space="preserve"> </w:t>
            </w:r>
            <w:r>
              <w:rPr>
                <w:rFonts w:ascii="B Nazanin" w:eastAsia="B Nazanin" w:hAnsi="B Nazanin" w:cs="B Nazanin"/>
                <w:rtl/>
              </w:rPr>
              <w:t>دسترسی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تجهیزات حفاظت</w:t>
            </w:r>
            <w:r>
              <w:rPr>
                <w:rFonts w:ascii="Arial" w:eastAsia="Arial" w:hAnsi="Arial" w:cs="Arial"/>
                <w:rtl/>
              </w:rPr>
              <w:t xml:space="preserve"> </w:t>
            </w:r>
            <w:r>
              <w:rPr>
                <w:rFonts w:ascii="B Nazanin" w:eastAsia="B Nazanin" w:hAnsi="B Nazanin" w:cs="B Nazanin"/>
                <w:rtl/>
              </w:rPr>
              <w:t>فردی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حداقل</w:t>
            </w:r>
            <w:r>
              <w:rPr>
                <w:rFonts w:ascii="Arial" w:eastAsia="Arial" w:hAnsi="Arial" w:cs="Arial"/>
                <w:rtl/>
              </w:rPr>
              <w:t xml:space="preserve"> </w:t>
            </w:r>
            <w:r>
              <w:rPr>
                <w:rFonts w:ascii="B Nazanin" w:eastAsia="B Nazanin" w:hAnsi="B Nazanin" w:cs="B Nazanin"/>
              </w:rPr>
              <w:t>72</w:t>
            </w:r>
            <w:r>
              <w:rPr>
                <w:rFonts w:ascii="Arial" w:eastAsia="Arial" w:hAnsi="Arial" w:cs="Arial"/>
                <w:rtl/>
              </w:rPr>
              <w:t xml:space="preserve"> </w:t>
            </w:r>
            <w:r>
              <w:rPr>
                <w:rFonts w:ascii="B Nazanin" w:eastAsia="B Nazanin" w:hAnsi="B Nazanin" w:cs="B Nazanin"/>
                <w:rtl/>
              </w:rPr>
              <w:t>ساعت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حداکثر</w:t>
            </w:r>
            <w:r>
              <w:rPr>
                <w:rFonts w:ascii="Arial" w:eastAsia="Arial" w:hAnsi="Arial" w:cs="Arial"/>
                <w:rtl/>
              </w:rPr>
              <w:t xml:space="preserve"> </w:t>
            </w:r>
            <w:r>
              <w:rPr>
                <w:rFonts w:ascii="B Nazanin" w:eastAsia="B Nazanin" w:hAnsi="B Nazanin" w:cs="B Nazanin"/>
                <w:rtl/>
              </w:rPr>
              <w:t>ظرفیت</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لازم است</w:t>
            </w:r>
            <w:r>
              <w:rPr>
                <w:rFonts w:ascii="Arial" w:eastAsia="Arial" w:hAnsi="Arial" w:cs="Arial"/>
                <w:rtl/>
              </w:rPr>
              <w:t>.</w:t>
            </w:r>
            <w:r>
              <w:rPr>
                <w:rFonts w:ascii="B Nazanin" w:eastAsia="B Nazanin" w:hAnsi="B Nazanin" w:cs="B Nazanin"/>
                <w:rtl/>
              </w:rPr>
              <w:t xml:space="preserve"> هماهنگیها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زمان</w:t>
            </w:r>
            <w:r>
              <w:rPr>
                <w:rFonts w:ascii="Arial" w:eastAsia="Arial" w:hAnsi="Arial" w:cs="Arial"/>
                <w:rtl/>
              </w:rPr>
              <w:t xml:space="preserve"> </w:t>
            </w:r>
            <w:r>
              <w:rPr>
                <w:rFonts w:ascii="B Nazanin" w:eastAsia="B Nazanin" w:hAnsi="B Nazanin" w:cs="B Nazanin"/>
                <w:rtl/>
              </w:rPr>
              <w:t>ذخیره</w:t>
            </w:r>
            <w:r>
              <w:rPr>
                <w:rFonts w:ascii="Arial" w:eastAsia="Arial" w:hAnsi="Arial" w:cs="Arial"/>
                <w:rtl/>
              </w:rPr>
              <w:t xml:space="preserve"> </w:t>
            </w:r>
            <w:r>
              <w:rPr>
                <w:rFonts w:ascii="B Nazanin" w:eastAsia="B Nazanin" w:hAnsi="B Nazanin" w:cs="B Nazanin"/>
                <w:rtl/>
              </w:rPr>
              <w:t>مجدد</w:t>
            </w:r>
            <w:r>
              <w:rPr>
                <w:rFonts w:ascii="Arial" w:eastAsia="Arial" w:hAnsi="Arial" w:cs="Arial"/>
                <w:rtl/>
              </w:rPr>
              <w:t xml:space="preserve"> </w:t>
            </w:r>
            <w:r>
              <w:rPr>
                <w:rFonts w:ascii="B Nazanin" w:eastAsia="B Nazanin" w:hAnsi="B Nazanin" w:cs="B Nazanin"/>
                <w:rtl/>
              </w:rPr>
              <w:t>تجهیزات</w:t>
            </w:r>
            <w:r>
              <w:rPr>
                <w:rFonts w:ascii="Arial" w:eastAsia="Arial" w:hAnsi="Arial" w:cs="Arial"/>
                <w:rtl/>
              </w:rPr>
              <w:t xml:space="preserve"> </w:t>
            </w:r>
            <w:r>
              <w:rPr>
                <w:rFonts w:ascii="B Nazanin" w:eastAsia="B Nazanin" w:hAnsi="B Nazanin" w:cs="B Nazanin"/>
                <w:rtl/>
              </w:rPr>
              <w:t>حفاظت</w:t>
            </w:r>
            <w:r>
              <w:rPr>
                <w:rFonts w:ascii="Arial" w:eastAsia="Arial" w:hAnsi="Arial" w:cs="Arial"/>
                <w:rtl/>
              </w:rPr>
              <w:t xml:space="preserve"> </w:t>
            </w:r>
            <w:r>
              <w:rPr>
                <w:rFonts w:ascii="B Nazanin" w:eastAsia="B Nazanin" w:hAnsi="B Nazanin" w:cs="B Nazanin"/>
                <w:rtl/>
              </w:rPr>
              <w:t>فردی</w:t>
            </w:r>
            <w:r>
              <w:rPr>
                <w:rFonts w:ascii="Arial" w:eastAsia="Arial" w:hAnsi="Arial" w:cs="Arial"/>
                <w:rtl/>
              </w:rPr>
              <w:t xml:space="preserve"> </w:t>
            </w:r>
            <w:r>
              <w:rPr>
                <w:rFonts w:ascii="B Nazanin" w:eastAsia="B Nazanin" w:hAnsi="B Nazanin" w:cs="B Nazanin"/>
                <w:rtl/>
              </w:rPr>
              <w:t>تعیین شده</w:t>
            </w:r>
            <w:r>
              <w:rPr>
                <w:rFonts w:ascii="Arial" w:eastAsia="Arial" w:hAnsi="Arial" w:cs="Arial"/>
                <w:rtl/>
              </w:rPr>
              <w:t xml:space="preserve"> </w:t>
            </w:r>
            <w:r>
              <w:rPr>
                <w:rFonts w:ascii="B Nazanin" w:eastAsia="B Nazanin" w:hAnsi="B Nazanin" w:cs="B Nazanin"/>
                <w:rtl/>
              </w:rPr>
              <w:t xml:space="preserve">باشد . </w:t>
            </w:r>
          </w:p>
          <w:p w:rsidR="00A37FCE" w:rsidRDefault="00D51DE7">
            <w:pPr>
              <w:numPr>
                <w:ilvl w:val="0"/>
                <w:numId w:val="126"/>
              </w:numPr>
              <w:spacing w:after="144"/>
              <w:ind w:hanging="415"/>
              <w:jc w:val="left"/>
            </w:pPr>
            <w:r>
              <w:rPr>
                <w:rFonts w:ascii="B Nazanin" w:eastAsia="B Nazanin" w:hAnsi="B Nazanin" w:cs="B Nazanin"/>
                <w:rtl/>
              </w:rPr>
              <w:t xml:space="preserve">مدیریت اطلاعات بیماران </w:t>
            </w:r>
          </w:p>
          <w:p w:rsidR="00A37FCE" w:rsidRDefault="00D51DE7">
            <w:pPr>
              <w:spacing w:after="243" w:line="246" w:lineRule="auto"/>
              <w:ind w:right="115"/>
            </w:pP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نگهداری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انتقال</w:t>
            </w:r>
            <w:r>
              <w:rPr>
                <w:rFonts w:ascii="Arial" w:eastAsia="Arial" w:hAnsi="Arial" w:cs="Arial"/>
                <w:rtl/>
              </w:rPr>
              <w:t xml:space="preserve"> </w:t>
            </w:r>
            <w:r>
              <w:rPr>
                <w:rFonts w:ascii="B Nazanin" w:eastAsia="B Nazanin" w:hAnsi="B Nazanin" w:cs="B Nazanin"/>
                <w:rtl/>
              </w:rPr>
              <w:t>ایمن</w:t>
            </w:r>
            <w:r>
              <w:rPr>
                <w:rFonts w:ascii="Arial" w:eastAsia="Arial" w:hAnsi="Arial" w:cs="Arial"/>
                <w:rtl/>
              </w:rPr>
              <w:t xml:space="preserve"> </w:t>
            </w:r>
            <w:r>
              <w:rPr>
                <w:rFonts w:ascii="B Nazanin" w:eastAsia="B Nazanin" w:hAnsi="B Nazanin" w:cs="B Nazanin"/>
                <w:rtl/>
              </w:rPr>
              <w:t>گزارشهای</w:t>
            </w:r>
            <w:r>
              <w:rPr>
                <w:rFonts w:ascii="Arial" w:eastAsia="Arial" w:hAnsi="Arial" w:cs="Arial"/>
                <w:rtl/>
              </w:rPr>
              <w:t xml:space="preserve"> </w:t>
            </w:r>
            <w:r>
              <w:rPr>
                <w:rFonts w:ascii="B Nazanin" w:eastAsia="B Nazanin" w:hAnsi="B Nazanin" w:cs="B Nazanin"/>
                <w:rtl/>
              </w:rPr>
              <w:t>درمانی و</w:t>
            </w:r>
            <w:r>
              <w:rPr>
                <w:rFonts w:ascii="Arial" w:eastAsia="Arial" w:hAnsi="Arial" w:cs="Arial"/>
                <w:rtl/>
              </w:rPr>
              <w:t xml:space="preserve"> </w:t>
            </w:r>
            <w:r>
              <w:rPr>
                <w:rFonts w:ascii="B Nazanin" w:eastAsia="B Nazanin" w:hAnsi="B Nazanin" w:cs="B Nazanin"/>
                <w:rtl/>
              </w:rPr>
              <w:t>سایر</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حیاتی</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برنامه</w:t>
            </w:r>
            <w:r>
              <w:rPr>
                <w:rFonts w:ascii="Arial" w:eastAsia="Arial" w:hAnsi="Arial" w:cs="Arial"/>
                <w:rtl/>
              </w:rPr>
              <w:t xml:space="preserve"> </w:t>
            </w:r>
            <w:r>
              <w:rPr>
                <w:rFonts w:ascii="B Nazanin" w:eastAsia="B Nazanin" w:hAnsi="B Nazanin" w:cs="B Nazanin"/>
                <w:rtl/>
              </w:rPr>
              <w:t>پاسخ</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تدابیری</w:t>
            </w:r>
            <w:r>
              <w:rPr>
                <w:rFonts w:ascii="Arial" w:eastAsia="Arial" w:hAnsi="Arial" w:cs="Arial"/>
                <w:rtl/>
              </w:rPr>
              <w:t xml:space="preserve"> </w:t>
            </w:r>
            <w:r>
              <w:rPr>
                <w:rFonts w:ascii="B Nazanin" w:eastAsia="B Nazanin" w:hAnsi="B Nazanin" w:cs="B Nazanin"/>
                <w:rtl/>
              </w:rPr>
              <w:t>اتخاذ شود</w:t>
            </w:r>
            <w:r>
              <w:rPr>
                <w:rFonts w:ascii="Arial" w:eastAsia="Arial" w:hAnsi="Arial" w:cs="Arial"/>
                <w:rtl/>
              </w:rPr>
              <w:t>.</w:t>
            </w:r>
            <w:r>
              <w:rPr>
                <w:rFonts w:ascii="B Nazanin" w:eastAsia="B Nazanin" w:hAnsi="B Nazanin" w:cs="B Nazanin"/>
                <w:rtl/>
              </w:rPr>
              <w:t xml:space="preserve"> همچنین</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فرایندهایی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اطمینان</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تداوم</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یکپارچگی</w:t>
            </w:r>
            <w:r>
              <w:rPr>
                <w:rFonts w:ascii="Arial" w:eastAsia="Arial" w:hAnsi="Arial" w:cs="Arial"/>
                <w:rtl/>
              </w:rPr>
              <w:t xml:space="preserve"> </w:t>
            </w:r>
            <w:r>
              <w:rPr>
                <w:rFonts w:ascii="B Nazanin" w:eastAsia="B Nazanin" w:hAnsi="B Nazanin" w:cs="B Nazanin"/>
                <w:rtl/>
              </w:rPr>
              <w:t>نگهداری گزارشهای</w:t>
            </w:r>
            <w:r>
              <w:rPr>
                <w:rFonts w:ascii="Arial" w:eastAsia="Arial" w:hAnsi="Arial" w:cs="Arial"/>
                <w:rtl/>
              </w:rPr>
              <w:t xml:space="preserve"> </w:t>
            </w:r>
            <w:r>
              <w:rPr>
                <w:rFonts w:ascii="B Nazanin" w:eastAsia="B Nazanin" w:hAnsi="B Nazanin" w:cs="B Nazanin"/>
                <w:rtl/>
              </w:rPr>
              <w:t>درمانی،</w:t>
            </w:r>
            <w:r>
              <w:rPr>
                <w:rFonts w:ascii="Arial" w:eastAsia="Arial" w:hAnsi="Arial" w:cs="Arial"/>
                <w:rtl/>
              </w:rPr>
              <w:t xml:space="preserve"> </w:t>
            </w:r>
            <w:r>
              <w:rPr>
                <w:rFonts w:ascii="B Nazanin" w:eastAsia="B Nazanin" w:hAnsi="B Nazanin" w:cs="B Nazanin"/>
                <w:rtl/>
              </w:rPr>
              <w:t>دسترسی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زمان</w:t>
            </w:r>
            <w:r>
              <w:rPr>
                <w:rFonts w:ascii="Arial" w:eastAsia="Arial" w:hAnsi="Arial" w:cs="Arial"/>
                <w:rtl/>
              </w:rPr>
              <w:t xml:space="preserve"> </w:t>
            </w:r>
            <w:r>
              <w:rPr>
                <w:rFonts w:ascii="B Nazanin" w:eastAsia="B Nazanin" w:hAnsi="B Nazanin" w:cs="B Nazanin"/>
                <w:rtl/>
              </w:rPr>
              <w:t>لازم</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ذخیره</w:t>
            </w:r>
            <w:r>
              <w:rPr>
                <w:rFonts w:ascii="Arial" w:eastAsia="Arial" w:hAnsi="Arial" w:cs="Arial"/>
                <w:rtl/>
              </w:rPr>
              <w:t xml:space="preserve"> </w:t>
            </w:r>
            <w:r>
              <w:rPr>
                <w:rFonts w:ascii="B Nazanin" w:eastAsia="B Nazanin" w:hAnsi="B Nazanin" w:cs="B Nazanin"/>
                <w:rtl/>
              </w:rPr>
              <w:t>ایمن</w:t>
            </w:r>
            <w:r>
              <w:rPr>
                <w:rFonts w:ascii="Arial" w:eastAsia="Arial" w:hAnsi="Arial" w:cs="Arial"/>
                <w:rtl/>
              </w:rPr>
              <w:t xml:space="preserve"> </w:t>
            </w:r>
            <w:r>
              <w:rPr>
                <w:rFonts w:ascii="B Nazanin" w:eastAsia="B Nazanin" w:hAnsi="B Nazanin" w:cs="B Nazanin"/>
                <w:rtl/>
              </w:rPr>
              <w:t>اطلاعات ممرمانه</w:t>
            </w:r>
            <w:r>
              <w:rPr>
                <w:rFonts w:ascii="Arial" w:eastAsia="Arial" w:hAnsi="Arial" w:cs="Arial"/>
                <w:rtl/>
              </w:rPr>
              <w:t xml:space="preserve"> </w:t>
            </w:r>
            <w:r>
              <w:rPr>
                <w:rFonts w:ascii="B Nazanin" w:eastAsia="B Nazanin" w:hAnsi="B Nazanin" w:cs="B Nazanin"/>
                <w:rtl/>
              </w:rPr>
              <w:t>پیش بینی شده باشد .باید</w:t>
            </w:r>
            <w:r>
              <w:rPr>
                <w:rFonts w:ascii="Arial" w:eastAsia="Arial" w:hAnsi="Arial" w:cs="Arial"/>
                <w:rtl/>
              </w:rPr>
              <w:t xml:space="preserve"> </w:t>
            </w:r>
            <w:r>
              <w:rPr>
                <w:rFonts w:ascii="B Nazanin" w:eastAsia="B Nazanin" w:hAnsi="B Nazanin" w:cs="B Nazanin"/>
                <w:rtl/>
              </w:rPr>
              <w:t>توجه</w:t>
            </w:r>
            <w:r>
              <w:rPr>
                <w:rFonts w:ascii="Arial" w:eastAsia="Arial" w:hAnsi="Arial" w:cs="Arial"/>
                <w:rtl/>
              </w:rPr>
              <w:t xml:space="preserve"> </w:t>
            </w:r>
            <w:r>
              <w:rPr>
                <w:rFonts w:ascii="B Nazanin" w:eastAsia="B Nazanin" w:hAnsi="B Nazanin" w:cs="B Nazanin"/>
                <w:rtl/>
              </w:rPr>
              <w:t>ویژهای</w:t>
            </w:r>
            <w:r>
              <w:rPr>
                <w:rFonts w:ascii="Arial" w:eastAsia="Arial" w:hAnsi="Arial" w:cs="Arial"/>
                <w:rtl/>
              </w:rPr>
              <w:t xml:space="preserve"> </w:t>
            </w:r>
            <w:r>
              <w:rPr>
                <w:rFonts w:ascii="B Nazanin" w:eastAsia="B Nazanin" w:hAnsi="B Nazanin" w:cs="B Nazanin"/>
                <w:rtl/>
              </w:rPr>
              <w:t>بهه</w:t>
            </w:r>
            <w:r>
              <w:rPr>
                <w:rFonts w:ascii="Arial" w:eastAsia="Arial" w:hAnsi="Arial" w:cs="Arial"/>
                <w:rtl/>
              </w:rPr>
              <w:t xml:space="preserve"> </w:t>
            </w:r>
            <w:r>
              <w:rPr>
                <w:rFonts w:ascii="B Nazanin" w:eastAsia="B Nazanin" w:hAnsi="B Nazanin" w:cs="B Nazanin"/>
                <w:rtl/>
              </w:rPr>
              <w:t>امنیت</w:t>
            </w:r>
            <w:r>
              <w:rPr>
                <w:rFonts w:ascii="Arial" w:eastAsia="Arial" w:hAnsi="Arial" w:cs="Arial"/>
                <w:rtl/>
              </w:rPr>
              <w:t xml:space="preserve"> </w:t>
            </w:r>
            <w:r>
              <w:rPr>
                <w:rFonts w:ascii="B Nazanin" w:eastAsia="B Nazanin" w:hAnsi="B Nazanin" w:cs="B Nazanin"/>
                <w:rtl/>
              </w:rPr>
              <w:t>دسترسی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الکترونیکی</w:t>
            </w:r>
            <w:r>
              <w:rPr>
                <w:rFonts w:ascii="Arial" w:eastAsia="Arial" w:hAnsi="Arial" w:cs="Arial"/>
                <w:rtl/>
              </w:rPr>
              <w:t xml:space="preserve"> </w:t>
            </w:r>
            <w:r>
              <w:rPr>
                <w:rFonts w:ascii="B Nazanin" w:eastAsia="B Nazanin" w:hAnsi="B Nazanin" w:cs="B Nazanin"/>
                <w:rtl/>
              </w:rPr>
              <w:t>توسط افراد</w:t>
            </w:r>
            <w:r>
              <w:rPr>
                <w:rFonts w:ascii="Arial" w:eastAsia="Arial" w:hAnsi="Arial" w:cs="Arial"/>
                <w:rtl/>
              </w:rPr>
              <w:t xml:space="preserve"> </w:t>
            </w:r>
            <w:r>
              <w:rPr>
                <w:rFonts w:ascii="B Nazanin" w:eastAsia="B Nazanin" w:hAnsi="B Nazanin" w:cs="B Nazanin"/>
                <w:rtl/>
              </w:rPr>
              <w:t>واجد</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مبذول</w:t>
            </w:r>
            <w:r>
              <w:rPr>
                <w:rFonts w:ascii="Arial" w:eastAsia="Arial" w:hAnsi="Arial" w:cs="Arial"/>
                <w:rtl/>
              </w:rPr>
              <w:t xml:space="preserve"> </w:t>
            </w:r>
            <w:r>
              <w:rPr>
                <w:rFonts w:ascii="B Nazanin" w:eastAsia="B Nazanin" w:hAnsi="B Nazanin" w:cs="B Nazanin"/>
                <w:rtl/>
              </w:rPr>
              <w:t>گردد</w:t>
            </w:r>
            <w:r>
              <w:rPr>
                <w:rFonts w:ascii="Arial" w:eastAsia="Arial" w:hAnsi="Arial" w:cs="Arial"/>
                <w:rtl/>
              </w:rPr>
              <w:t xml:space="preserve"> .</w:t>
            </w:r>
            <w:r>
              <w:rPr>
                <w:rFonts w:ascii="B Nazanin" w:eastAsia="B Nazanin" w:hAnsi="B Nazanin" w:cs="B Nazanin"/>
                <w:rtl/>
              </w:rPr>
              <w:t>گزارشهای</w:t>
            </w:r>
            <w:r>
              <w:rPr>
                <w:rFonts w:ascii="Arial" w:eastAsia="Arial" w:hAnsi="Arial" w:cs="Arial"/>
                <w:rtl/>
              </w:rPr>
              <w:t xml:space="preserve"> </w:t>
            </w:r>
            <w:r>
              <w:rPr>
                <w:rFonts w:ascii="B Nazanin" w:eastAsia="B Nazanin" w:hAnsi="B Nazanin" w:cs="B Nazanin"/>
                <w:rtl/>
              </w:rPr>
              <w:t>درمانی</w:t>
            </w:r>
            <w:r>
              <w:rPr>
                <w:rFonts w:ascii="Arial" w:eastAsia="Arial" w:hAnsi="Arial" w:cs="Arial"/>
                <w:rtl/>
              </w:rPr>
              <w:t xml:space="preserve"> </w:t>
            </w:r>
            <w:r>
              <w:rPr>
                <w:rFonts w:ascii="B Nazanin" w:eastAsia="B Nazanin" w:hAnsi="B Nazanin" w:cs="B Nazanin"/>
                <w:rtl/>
              </w:rPr>
              <w:t>معمولاً</w:t>
            </w:r>
            <w:r>
              <w:rPr>
                <w:rFonts w:ascii="Arial" w:eastAsia="Arial" w:hAnsi="Arial" w:cs="Arial"/>
                <w:rtl/>
              </w:rPr>
              <w:t xml:space="preserve"> </w:t>
            </w:r>
            <w:r>
              <w:rPr>
                <w:rFonts w:ascii="B Nazanin" w:eastAsia="B Nazanin" w:hAnsi="B Nazanin" w:cs="B Nazanin"/>
                <w:rtl/>
              </w:rPr>
              <w:t>ارزش</w:t>
            </w:r>
            <w:r>
              <w:rPr>
                <w:rFonts w:ascii="Arial" w:eastAsia="Arial" w:hAnsi="Arial" w:cs="Arial"/>
                <w:rtl/>
              </w:rPr>
              <w:t xml:space="preserve"> </w:t>
            </w:r>
            <w:r>
              <w:rPr>
                <w:rFonts w:ascii="B Nazanin" w:eastAsia="B Nazanin" w:hAnsi="B Nazanin" w:cs="B Nazanin"/>
                <w:rtl/>
              </w:rPr>
              <w:t>قانونی</w:t>
            </w:r>
            <w:r>
              <w:rPr>
                <w:rFonts w:ascii="Arial" w:eastAsia="Arial" w:hAnsi="Arial" w:cs="Arial"/>
                <w:rtl/>
              </w:rPr>
              <w:t xml:space="preserve"> </w:t>
            </w:r>
            <w:r>
              <w:rPr>
                <w:rFonts w:ascii="B Nazanin" w:eastAsia="B Nazanin" w:hAnsi="B Nazanin" w:cs="B Nazanin"/>
                <w:rtl/>
              </w:rPr>
              <w:t>دارند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ممکن است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مسائل</w:t>
            </w:r>
            <w:r>
              <w:rPr>
                <w:rFonts w:ascii="Arial" w:eastAsia="Arial" w:hAnsi="Arial" w:cs="Arial"/>
                <w:rtl/>
              </w:rPr>
              <w:t xml:space="preserve"> </w:t>
            </w:r>
            <w:r>
              <w:rPr>
                <w:rFonts w:ascii="B Nazanin" w:eastAsia="B Nazanin" w:hAnsi="B Nazanin" w:cs="B Nazanin"/>
                <w:rtl/>
              </w:rPr>
              <w:t>قانونی</w:t>
            </w:r>
            <w:r>
              <w:rPr>
                <w:rFonts w:ascii="Arial" w:eastAsia="Arial" w:hAnsi="Arial" w:cs="Arial"/>
                <w:rtl/>
              </w:rPr>
              <w:t xml:space="preserve"> </w:t>
            </w:r>
            <w:r>
              <w:rPr>
                <w:rFonts w:ascii="B Nazanin" w:eastAsia="B Nazanin" w:hAnsi="B Nazanin" w:cs="B Nazanin"/>
                <w:rtl/>
              </w:rPr>
              <w:t>مورداستفاده</w:t>
            </w:r>
            <w:r>
              <w:rPr>
                <w:rFonts w:ascii="Arial" w:eastAsia="Arial" w:hAnsi="Arial" w:cs="Arial"/>
                <w:rtl/>
              </w:rPr>
              <w:t xml:space="preserve"> </w:t>
            </w:r>
            <w:r>
              <w:rPr>
                <w:rFonts w:ascii="B Nazanin" w:eastAsia="B Nazanin" w:hAnsi="B Nazanin" w:cs="B Nazanin"/>
                <w:rtl/>
              </w:rPr>
              <w:t>قرار</w:t>
            </w:r>
            <w:r>
              <w:rPr>
                <w:rFonts w:ascii="Arial" w:eastAsia="Arial" w:hAnsi="Arial" w:cs="Arial"/>
                <w:rtl/>
              </w:rPr>
              <w:t xml:space="preserve"> </w:t>
            </w:r>
            <w:r>
              <w:rPr>
                <w:rFonts w:ascii="B Nazanin" w:eastAsia="B Nazanin" w:hAnsi="B Nazanin" w:cs="B Nazanin"/>
                <w:rtl/>
              </w:rPr>
              <w:t>گیرند. در همین راستا</w:t>
            </w:r>
            <w:r>
              <w:rPr>
                <w:rFonts w:ascii="Arial" w:eastAsia="Arial" w:hAnsi="Arial" w:cs="Arial"/>
                <w:rtl/>
              </w:rPr>
              <w:t xml:space="preserve"> </w:t>
            </w:r>
            <w:r>
              <w:rPr>
                <w:rFonts w:ascii="B Nazanin" w:eastAsia="B Nazanin" w:hAnsi="B Nazanin" w:cs="B Nazanin"/>
                <w:rtl/>
              </w:rPr>
              <w:t>فرایندها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روشهای</w:t>
            </w:r>
            <w:r>
              <w:rPr>
                <w:rFonts w:ascii="Arial" w:eastAsia="Arial" w:hAnsi="Arial" w:cs="Arial"/>
                <w:rtl/>
              </w:rPr>
              <w:t xml:space="preserve"> </w:t>
            </w:r>
            <w:r>
              <w:rPr>
                <w:rFonts w:ascii="B Nazanin" w:eastAsia="B Nazanin" w:hAnsi="B Nazanin" w:cs="B Nazanin"/>
                <w:rtl/>
              </w:rPr>
              <w:t>جایگزین</w:t>
            </w:r>
            <w:r>
              <w:rPr>
                <w:rFonts w:ascii="Arial" w:eastAsia="Arial" w:hAnsi="Arial" w:cs="Arial"/>
                <w:rtl/>
              </w:rPr>
              <w:t xml:space="preserve"> </w:t>
            </w:r>
            <w:r>
              <w:rPr>
                <w:rFonts w:ascii="B Nazanin" w:eastAsia="B Nazanin" w:hAnsi="B Nazanin" w:cs="B Nazanin"/>
                <w:rtl/>
              </w:rPr>
              <w:t>برای سیستمهای</w:t>
            </w:r>
            <w:r>
              <w:rPr>
                <w:rFonts w:ascii="Arial" w:eastAsia="Arial" w:hAnsi="Arial" w:cs="Arial"/>
                <w:rtl/>
              </w:rPr>
              <w:t xml:space="preserve"> </w:t>
            </w:r>
            <w:r>
              <w:rPr>
                <w:rFonts w:ascii="B Nazanin" w:eastAsia="B Nazanin" w:hAnsi="B Nazanin" w:cs="B Nazanin"/>
                <w:rtl/>
              </w:rPr>
              <w:t>الکترونیك مدیریت اطلاعات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بلایا</w:t>
            </w:r>
            <w:r>
              <w:rPr>
                <w:rFonts w:ascii="Arial" w:eastAsia="Arial" w:hAnsi="Arial" w:cs="Arial"/>
                <w:rtl/>
              </w:rPr>
              <w:t xml:space="preserve"> </w:t>
            </w:r>
            <w:r>
              <w:rPr>
                <w:rFonts w:ascii="B Nazanin" w:eastAsia="B Nazanin" w:hAnsi="B Nazanin" w:cs="B Nazanin"/>
                <w:rtl/>
              </w:rPr>
              <w:t xml:space="preserve">برنامهریزی شود. </w:t>
            </w:r>
          </w:p>
          <w:p w:rsidR="00A37FCE" w:rsidRDefault="00D51DE7">
            <w:pPr>
              <w:numPr>
                <w:ilvl w:val="0"/>
                <w:numId w:val="126"/>
              </w:numPr>
              <w:spacing w:after="147"/>
              <w:ind w:hanging="415"/>
              <w:jc w:val="left"/>
            </w:pPr>
            <w:r>
              <w:rPr>
                <w:rFonts w:ascii="B Nazanin" w:eastAsia="B Nazanin" w:hAnsi="B Nazanin" w:cs="B Nazanin"/>
                <w:rtl/>
              </w:rPr>
              <w:t xml:space="preserve">ایمنی و امنیت </w:t>
            </w:r>
          </w:p>
          <w:p w:rsidR="00A37FCE" w:rsidRDefault="00D51DE7">
            <w:pPr>
              <w:spacing w:after="3" w:line="245" w:lineRule="auto"/>
              <w:ind w:right="53" w:firstLine="1"/>
              <w:jc w:val="both"/>
            </w:pPr>
            <w:r>
              <w:rPr>
                <w:rFonts w:ascii="B Nazanin" w:eastAsia="B Nazanin" w:hAnsi="B Nazanin" w:cs="B Nazanin"/>
                <w:rtl/>
              </w:rPr>
              <w:t>فرایندهایی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تضمین</w:t>
            </w:r>
            <w:r>
              <w:rPr>
                <w:rFonts w:ascii="Arial" w:eastAsia="Arial" w:hAnsi="Arial" w:cs="Arial"/>
                <w:rtl/>
              </w:rPr>
              <w:t xml:space="preserve"> </w:t>
            </w:r>
            <w:r>
              <w:rPr>
                <w:rFonts w:ascii="B Nazanin" w:eastAsia="B Nazanin" w:hAnsi="B Nazanin" w:cs="B Nazanin"/>
                <w:rtl/>
              </w:rPr>
              <w:t>امنیت</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و بیمارستان</w:t>
            </w:r>
            <w:r>
              <w:rPr>
                <w:rFonts w:ascii="Arial" w:eastAsia="Arial" w:hAnsi="Arial" w:cs="Arial"/>
                <w:rtl/>
              </w:rPr>
              <w:t xml:space="preserve"> </w:t>
            </w:r>
            <w:r>
              <w:rPr>
                <w:rFonts w:ascii="B Nazanin" w:eastAsia="B Nazanin" w:hAnsi="B Nazanin" w:cs="B Nazanin"/>
                <w:rtl/>
              </w:rPr>
              <w:t>مانند</w:t>
            </w:r>
            <w:r>
              <w:rPr>
                <w:rFonts w:ascii="Arial" w:eastAsia="Arial" w:hAnsi="Arial" w:cs="Arial"/>
                <w:rtl/>
              </w:rPr>
              <w:t xml:space="preserve"> </w:t>
            </w:r>
            <w:r>
              <w:rPr>
                <w:rFonts w:ascii="B Nazanin" w:eastAsia="B Nazanin" w:hAnsi="B Nazanin" w:cs="B Nazanin"/>
                <w:rtl/>
              </w:rPr>
              <w:t>کنترل</w:t>
            </w:r>
            <w:r>
              <w:rPr>
                <w:rFonts w:ascii="Arial" w:eastAsia="Arial" w:hAnsi="Arial" w:cs="Arial"/>
                <w:rtl/>
              </w:rPr>
              <w:t xml:space="preserve"> </w:t>
            </w:r>
            <w:r>
              <w:rPr>
                <w:rFonts w:ascii="B Nazanin" w:eastAsia="B Nazanin" w:hAnsi="B Nazanin" w:cs="B Nazanin"/>
                <w:rtl/>
              </w:rPr>
              <w:t>اولیه</w:t>
            </w:r>
            <w:r>
              <w:rPr>
                <w:rFonts w:ascii="Arial" w:eastAsia="Arial" w:hAnsi="Arial" w:cs="Arial"/>
                <w:rtl/>
              </w:rPr>
              <w:t xml:space="preserve"> </w:t>
            </w:r>
            <w:r>
              <w:rPr>
                <w:rFonts w:ascii="B Nazanin" w:eastAsia="B Nazanin" w:hAnsi="B Nazanin" w:cs="B Nazanin"/>
                <w:rtl/>
              </w:rPr>
              <w:t>نقاط</w:t>
            </w:r>
            <w:r>
              <w:rPr>
                <w:rFonts w:ascii="Arial" w:eastAsia="Arial" w:hAnsi="Arial" w:cs="Arial"/>
                <w:rtl/>
              </w:rPr>
              <w:t xml:space="preserve"> </w:t>
            </w:r>
            <w:r>
              <w:rPr>
                <w:rFonts w:ascii="B Nazanin" w:eastAsia="B Nazanin" w:hAnsi="B Nazanin" w:cs="B Nazanin"/>
                <w:rtl/>
              </w:rPr>
              <w:t>دسترسی،</w:t>
            </w:r>
            <w:r>
              <w:rPr>
                <w:rFonts w:ascii="Arial" w:eastAsia="Arial" w:hAnsi="Arial" w:cs="Arial"/>
                <w:rtl/>
              </w:rPr>
              <w:t xml:space="preserve"> </w:t>
            </w:r>
            <w:r>
              <w:rPr>
                <w:rFonts w:ascii="B Nazanin" w:eastAsia="B Nazanin" w:hAnsi="B Nazanin" w:cs="B Nazanin"/>
                <w:rtl/>
              </w:rPr>
              <w:t>مناطق</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سهایر</w:t>
            </w:r>
            <w:r>
              <w:rPr>
                <w:rFonts w:ascii="Arial" w:eastAsia="Arial" w:hAnsi="Arial" w:cs="Arial"/>
                <w:rtl/>
              </w:rPr>
              <w:t xml:space="preserve"> </w:t>
            </w:r>
            <w:r>
              <w:rPr>
                <w:rFonts w:ascii="B Nazanin" w:eastAsia="B Nazanin" w:hAnsi="B Nazanin" w:cs="B Nazanin"/>
                <w:rtl/>
              </w:rPr>
              <w:t>منهاطق</w:t>
            </w:r>
            <w:r>
              <w:rPr>
                <w:rFonts w:ascii="Arial" w:eastAsia="Arial" w:hAnsi="Arial" w:cs="Arial"/>
                <w:rtl/>
              </w:rPr>
              <w:t xml:space="preserve"> </w:t>
            </w:r>
            <w:r>
              <w:rPr>
                <w:rFonts w:ascii="B Nazanin" w:eastAsia="B Nazanin" w:hAnsi="B Nazanin" w:cs="B Nazanin"/>
                <w:rtl/>
              </w:rPr>
              <w:t>عبهور</w:t>
            </w:r>
            <w:r>
              <w:rPr>
                <w:rFonts w:ascii="Arial" w:eastAsia="Arial" w:hAnsi="Arial" w:cs="Arial"/>
                <w:rtl/>
              </w:rPr>
              <w:t xml:space="preserve"> </w:t>
            </w:r>
            <w:r>
              <w:rPr>
                <w:rFonts w:ascii="B Nazanin" w:eastAsia="B Nazanin" w:hAnsi="B Nazanin" w:cs="B Nazanin"/>
                <w:rtl/>
              </w:rPr>
              <w:t>بیمهاران،</w:t>
            </w:r>
            <w:r>
              <w:rPr>
                <w:rFonts w:ascii="Arial" w:eastAsia="Arial" w:hAnsi="Arial" w:cs="Arial"/>
                <w:rtl/>
              </w:rPr>
              <w:t xml:space="preserve"> </w:t>
            </w:r>
            <w:r>
              <w:rPr>
                <w:rFonts w:ascii="B Nazanin" w:eastAsia="B Nazanin" w:hAnsi="B Nazanin" w:cs="B Nazanin"/>
                <w:rtl/>
              </w:rPr>
              <w:t>ترافیهك، پارکینهگ،</w:t>
            </w:r>
            <w:r>
              <w:rPr>
                <w:rFonts w:ascii="Arial" w:eastAsia="Arial" w:hAnsi="Arial" w:cs="Arial"/>
                <w:rtl/>
              </w:rPr>
              <w:t xml:space="preserve"> </w:t>
            </w:r>
            <w:r>
              <w:rPr>
                <w:rFonts w:ascii="B Nazanin" w:eastAsia="B Nazanin" w:hAnsi="B Nazanin" w:cs="B Nazanin"/>
                <w:rtl/>
              </w:rPr>
              <w:t>مرکهز</w:t>
            </w:r>
            <w:r>
              <w:rPr>
                <w:rFonts w:ascii="Arial" w:eastAsia="Arial" w:hAnsi="Arial" w:cs="Arial"/>
                <w:rtl/>
              </w:rPr>
              <w:t xml:space="preserve"> </w:t>
            </w:r>
            <w:r>
              <w:rPr>
                <w:rFonts w:ascii="B Nazanin" w:eastAsia="B Nazanin" w:hAnsi="B Nazanin" w:cs="B Nazanin"/>
                <w:rtl/>
              </w:rPr>
              <w:t>هماهنگی</w:t>
            </w:r>
            <w:r>
              <w:rPr>
                <w:rFonts w:ascii="Arial" w:eastAsia="Arial" w:hAnsi="Arial" w:cs="Arial"/>
                <w:rtl/>
              </w:rPr>
              <w:t xml:space="preserve"> </w:t>
            </w:r>
            <w:r>
              <w:rPr>
                <w:rFonts w:ascii="B Nazanin" w:eastAsia="B Nazanin" w:hAnsi="B Nazanin" w:cs="B Nazanin"/>
                <w:rtl/>
              </w:rPr>
              <w:t>بمران در</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اعطراری</w:t>
            </w:r>
            <w:r>
              <w:rPr>
                <w:rFonts w:ascii="Arial" w:eastAsia="Arial" w:hAnsi="Arial" w:cs="Arial"/>
                <w:rtl/>
              </w:rPr>
              <w:t xml:space="preserve"> </w:t>
            </w:r>
            <w:r>
              <w:rPr>
                <w:rFonts w:ascii="B Nazanin" w:eastAsia="B Nazanin" w:hAnsi="B Nazanin" w:cs="B Nazanin"/>
                <w:rtl/>
              </w:rPr>
              <w:t>پیش بینی شود.</w:t>
            </w:r>
            <w:r>
              <w:rPr>
                <w:rFonts w:ascii="Arial" w:eastAsia="Arial" w:hAnsi="Arial" w:cs="Arial"/>
                <w:rtl/>
              </w:rPr>
              <w:t xml:space="preserve"> </w:t>
            </w:r>
            <w:r>
              <w:rPr>
                <w:rFonts w:ascii="B Nazanin" w:eastAsia="B Nazanin" w:hAnsi="B Nazanin" w:cs="B Nazanin"/>
                <w:rtl/>
              </w:rPr>
              <w:t>این</w:t>
            </w:r>
            <w:r>
              <w:rPr>
                <w:rFonts w:ascii="Arial" w:eastAsia="Arial" w:hAnsi="Arial" w:cs="Arial"/>
                <w:rtl/>
              </w:rPr>
              <w:t xml:space="preserve"> </w:t>
            </w:r>
            <w:r>
              <w:rPr>
                <w:rFonts w:ascii="B Nazanin" w:eastAsia="B Nazanin" w:hAnsi="B Nazanin" w:cs="B Nazanin"/>
                <w:rtl/>
              </w:rPr>
              <w:t>فرایندها نموه اعلام هشدار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پاسخ</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تهدیدات</w:t>
            </w:r>
            <w:r>
              <w:rPr>
                <w:rFonts w:ascii="Arial" w:eastAsia="Arial" w:hAnsi="Arial" w:cs="Arial"/>
                <w:rtl/>
              </w:rPr>
              <w:t xml:space="preserve"> </w:t>
            </w:r>
            <w:r>
              <w:rPr>
                <w:rFonts w:ascii="B Nazanin" w:eastAsia="B Nazanin" w:hAnsi="B Nazanin" w:cs="B Nazanin"/>
                <w:rtl/>
              </w:rPr>
              <w:t>امنیتی</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نیز</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میگیرد.</w:t>
            </w:r>
            <w:r>
              <w:rPr>
                <w:rFonts w:ascii="Arial" w:eastAsia="Arial" w:hAnsi="Arial" w:cs="Arial"/>
                <w:rtl/>
              </w:rPr>
              <w:t xml:space="preserve"> </w:t>
            </w:r>
            <w:r>
              <w:rPr>
                <w:rFonts w:ascii="B Nazanin" w:eastAsia="B Nazanin" w:hAnsi="B Nazanin" w:cs="B Nazanin"/>
                <w:rtl/>
              </w:rPr>
              <w:t>این</w:t>
            </w:r>
            <w:r>
              <w:rPr>
                <w:rFonts w:ascii="Arial" w:eastAsia="Arial" w:hAnsi="Arial" w:cs="Arial"/>
                <w:rtl/>
              </w:rPr>
              <w:t xml:space="preserve"> </w:t>
            </w:r>
            <w:r>
              <w:rPr>
                <w:rFonts w:ascii="B Nazanin" w:eastAsia="B Nazanin" w:hAnsi="B Nazanin" w:cs="B Nazanin"/>
                <w:rtl/>
              </w:rPr>
              <w:t>تهدیهدات</w:t>
            </w:r>
            <w:r>
              <w:rPr>
                <w:rFonts w:ascii="Arial" w:eastAsia="Arial" w:hAnsi="Arial" w:cs="Arial"/>
                <w:rtl/>
              </w:rPr>
              <w:t xml:space="preserve"> </w:t>
            </w:r>
            <w:r>
              <w:rPr>
                <w:rFonts w:ascii="B Nazanin" w:eastAsia="B Nazanin" w:hAnsi="B Nazanin" w:cs="B Nazanin"/>
                <w:rtl/>
              </w:rPr>
              <w:t>ممکهن</w:t>
            </w:r>
            <w:r>
              <w:rPr>
                <w:rFonts w:ascii="Arial" w:eastAsia="Arial" w:hAnsi="Arial" w:cs="Arial"/>
                <w:rtl/>
              </w:rPr>
              <w:t xml:space="preserve"> </w:t>
            </w:r>
            <w:r>
              <w:rPr>
                <w:rFonts w:ascii="B Nazanin" w:eastAsia="B Nazanin" w:hAnsi="B Nazanin" w:cs="B Nazanin"/>
                <w:rtl/>
              </w:rPr>
              <w:t>اسهت</w:t>
            </w:r>
            <w:r>
              <w:rPr>
                <w:rFonts w:ascii="Arial" w:eastAsia="Arial" w:hAnsi="Arial" w:cs="Arial"/>
                <w:rtl/>
              </w:rPr>
              <w:t xml:space="preserve"> </w:t>
            </w:r>
            <w:r>
              <w:rPr>
                <w:rFonts w:ascii="B Nazanin" w:eastAsia="B Nazanin" w:hAnsi="B Nazanin" w:cs="B Nazanin"/>
                <w:rtl/>
              </w:rPr>
              <w:t>شهامل خشونت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حمله</w:t>
            </w:r>
            <w:r>
              <w:rPr>
                <w:rFonts w:ascii="Arial" w:eastAsia="Arial" w:hAnsi="Arial" w:cs="Arial"/>
                <w:rtl/>
              </w:rPr>
              <w:t xml:space="preserve"> </w:t>
            </w:r>
            <w:r>
              <w:rPr>
                <w:rFonts w:ascii="B Nazanin" w:eastAsia="B Nazanin" w:hAnsi="B Nazanin" w:cs="B Nazanin"/>
                <w:rtl/>
              </w:rPr>
              <w:t>به طور</w:t>
            </w:r>
            <w:r>
              <w:rPr>
                <w:rFonts w:ascii="Arial" w:eastAsia="Arial" w:hAnsi="Arial" w:cs="Arial"/>
                <w:rtl/>
              </w:rPr>
              <w:t xml:space="preserve"> </w:t>
            </w:r>
            <w:r>
              <w:rPr>
                <w:rFonts w:ascii="B Nazanin" w:eastAsia="B Nazanin" w:hAnsi="B Nazanin" w:cs="B Nazanin"/>
                <w:rtl/>
              </w:rPr>
              <w:t>مستقیم</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ناآرامی</w:t>
            </w:r>
            <w:r>
              <w:rPr>
                <w:rFonts w:ascii="Arial" w:eastAsia="Arial" w:hAnsi="Arial" w:cs="Arial"/>
                <w:rtl/>
              </w:rPr>
              <w:t xml:space="preserve"> </w:t>
            </w:r>
            <w:r>
              <w:rPr>
                <w:rFonts w:ascii="B Nazanin" w:eastAsia="B Nazanin" w:hAnsi="B Nazanin" w:cs="B Nazanin"/>
                <w:rtl/>
              </w:rPr>
              <w:t>جامعه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مجاورت</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باشد و</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عملکهرد</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تمهت</w:t>
            </w:r>
            <w:r>
              <w:rPr>
                <w:rFonts w:ascii="Arial" w:eastAsia="Arial" w:hAnsi="Arial" w:cs="Arial"/>
                <w:rtl/>
              </w:rPr>
              <w:t xml:space="preserve"> </w:t>
            </w:r>
            <w:r>
              <w:rPr>
                <w:rFonts w:ascii="B Nazanin" w:eastAsia="B Nazanin" w:hAnsi="B Nazanin" w:cs="B Nazanin"/>
                <w:rtl/>
              </w:rPr>
              <w:t>تهأثیر</w:t>
            </w:r>
            <w:r>
              <w:rPr>
                <w:rFonts w:ascii="Arial" w:eastAsia="Arial" w:hAnsi="Arial" w:cs="Arial"/>
                <w:rtl/>
              </w:rPr>
              <w:t xml:space="preserve"> </w:t>
            </w:r>
            <w:r>
              <w:rPr>
                <w:rFonts w:ascii="B Nazanin" w:eastAsia="B Nazanin" w:hAnsi="B Nazanin" w:cs="B Nazanin"/>
                <w:rtl/>
              </w:rPr>
              <w:t>قهرار</w:t>
            </w:r>
            <w:r>
              <w:rPr>
                <w:rFonts w:ascii="Arial" w:eastAsia="Arial" w:hAnsi="Arial" w:cs="Arial"/>
                <w:rtl/>
              </w:rPr>
              <w:t xml:space="preserve"> </w:t>
            </w:r>
            <w:r>
              <w:rPr>
                <w:rFonts w:ascii="B Nazanin" w:eastAsia="B Nazanin" w:hAnsi="B Nazanin" w:cs="B Nazanin"/>
                <w:rtl/>
              </w:rPr>
              <w:t>دههد.</w:t>
            </w:r>
            <w:r>
              <w:rPr>
                <w:rFonts w:ascii="Arial" w:eastAsia="Arial" w:hAnsi="Arial" w:cs="Arial"/>
                <w:rtl/>
              </w:rPr>
              <w:t xml:space="preserve"> </w:t>
            </w:r>
          </w:p>
          <w:p w:rsidR="00A37FCE" w:rsidRDefault="00D51DE7">
            <w:pPr>
              <w:jc w:val="left"/>
            </w:pPr>
            <w:r>
              <w:rPr>
                <w:rFonts w:ascii="B Nazanin" w:eastAsia="B Nazanin" w:hAnsi="B Nazanin" w:cs="B Nazanin"/>
                <w:rtl/>
              </w:rPr>
              <w:t>کارکنان حفاظت فیزیکی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سایر</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مناطق</w:t>
            </w:r>
            <w:r>
              <w:rPr>
                <w:rFonts w:ascii="Arial" w:eastAsia="Arial" w:hAnsi="Arial" w:cs="Arial"/>
                <w:rtl/>
              </w:rPr>
              <w:t xml:space="preserve"> </w:t>
            </w:r>
            <w:r>
              <w:rPr>
                <w:rFonts w:ascii="B Nazanin" w:eastAsia="B Nazanin" w:hAnsi="B Nazanin" w:cs="B Nazanin"/>
                <w:rtl/>
              </w:rPr>
              <w:t>کلیدی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شرایط</w:t>
            </w:r>
            <w:r>
              <w:rPr>
                <w:rFonts w:ascii="Arial" w:eastAsia="Arial" w:hAnsi="Arial" w:cs="Arial"/>
                <w:rtl/>
              </w:rPr>
              <w:t xml:space="preserve"> </w:t>
            </w:r>
            <w:r>
              <w:rPr>
                <w:rFonts w:ascii="B Nazanin" w:eastAsia="B Nazanin" w:hAnsi="B Nazanin" w:cs="B Nazanin"/>
                <w:rtl/>
              </w:rPr>
              <w:t>اعطراری آموزش</w:t>
            </w:r>
            <w:r>
              <w:rPr>
                <w:rFonts w:ascii="Arial" w:eastAsia="Arial" w:hAnsi="Arial" w:cs="Arial"/>
                <w:rtl/>
              </w:rPr>
              <w:t xml:space="preserve"> </w:t>
            </w:r>
            <w:r>
              <w:rPr>
                <w:rFonts w:ascii="B Nazanin" w:eastAsia="B Nazanin" w:hAnsi="B Nazanin" w:cs="B Nazanin"/>
                <w:rtl/>
              </w:rPr>
              <w:t>داده</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مورد</w:t>
            </w:r>
            <w:r>
              <w:rPr>
                <w:rFonts w:ascii="Arial" w:eastAsia="Arial" w:hAnsi="Arial" w:cs="Arial"/>
                <w:rtl/>
              </w:rPr>
              <w:t xml:space="preserve"> </w:t>
            </w:r>
            <w:r>
              <w:rPr>
                <w:rFonts w:ascii="B Nazanin" w:eastAsia="B Nazanin" w:hAnsi="B Nazanin" w:cs="B Nazanin"/>
                <w:rtl/>
              </w:rPr>
              <w:t>آزمایش</w:t>
            </w:r>
            <w:r>
              <w:rPr>
                <w:rFonts w:ascii="Arial" w:eastAsia="Arial" w:hAnsi="Arial" w:cs="Arial"/>
                <w:rtl/>
              </w:rPr>
              <w:t xml:space="preserve"> </w:t>
            </w:r>
            <w:r>
              <w:rPr>
                <w:rFonts w:ascii="B Nazanin" w:eastAsia="B Nazanin" w:hAnsi="B Nazanin" w:cs="B Nazanin"/>
                <w:rtl/>
              </w:rPr>
              <w:t>قرارگیرد</w:t>
            </w:r>
            <w:r>
              <w:rPr>
                <w:rFonts w:ascii="Arial" w:eastAsia="Arial" w:hAnsi="Arial" w:cs="Arial"/>
                <w:rtl/>
              </w:rPr>
              <w:t>.</w:t>
            </w:r>
            <w:r>
              <w:rPr>
                <w:rFonts w:ascii="B Nazanin" w:eastAsia="B Nazanin" w:hAnsi="B Nazanin" w:cs="B Nazanin"/>
                <w:rtl/>
              </w:rPr>
              <w:t xml:space="preserve">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9"/>
            </w:pPr>
            <w:r>
              <w:rPr>
                <w:rFonts w:ascii="B Nazanin" w:eastAsia="B Nazanin" w:hAnsi="B Nazanin" w:cs="B Nazanin"/>
                <w:rtl/>
              </w:rPr>
              <w:t>سطح دو</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rtl/>
              </w:rPr>
              <w:t xml:space="preserve"> برنامههای آمادگی و پاسخ به عوامل خطرآفرین اولویت دار بیمارستان، برنامهریزی و اجرا میشوند. </w:t>
            </w:r>
          </w:p>
        </w:tc>
      </w:tr>
      <w:tr w:rsidR="00A37FCE">
        <w:trPr>
          <w:trHeight w:val="662"/>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27"/>
              </w:numPr>
              <w:ind w:hanging="364"/>
              <w:jc w:val="left"/>
            </w:pPr>
            <w:r>
              <w:rPr>
                <w:rFonts w:ascii="B Nazanin" w:eastAsia="B Nazanin" w:hAnsi="B Nazanin" w:cs="B Nazanin"/>
                <w:rtl/>
              </w:rPr>
              <w:t>تدوین برنامههای آمادگی و پاسخ براساس ارزیابی خطر و تعیین پنج مخاطره اول</w:t>
            </w:r>
            <w:r>
              <w:rPr>
                <w:rFonts w:ascii="Arial" w:eastAsia="Arial" w:hAnsi="Arial" w:cs="Arial"/>
                <w:rtl/>
              </w:rPr>
              <w:t xml:space="preserve"> </w:t>
            </w:r>
            <w:r>
              <w:rPr>
                <w:rFonts w:ascii="B Nazanin" w:eastAsia="B Nazanin" w:hAnsi="B Nazanin" w:cs="B Nazanin"/>
                <w:rtl/>
              </w:rPr>
              <w:t>)ممتمل ترین</w:t>
            </w:r>
            <w:r>
              <w:rPr>
                <w:rFonts w:ascii="Arial" w:eastAsia="Arial" w:hAnsi="Arial" w:cs="Arial"/>
                <w:rtl/>
              </w:rPr>
              <w:t xml:space="preserve"> </w:t>
            </w:r>
            <w:r>
              <w:rPr>
                <w:rFonts w:ascii="B Nazanin" w:eastAsia="B Nazanin" w:hAnsi="B Nazanin" w:cs="B Nazanin"/>
                <w:rtl/>
              </w:rPr>
              <w:t>سناریوهای</w:t>
            </w:r>
            <w:r>
              <w:rPr>
                <w:rFonts w:ascii="Arial" w:eastAsia="Arial" w:hAnsi="Arial" w:cs="Arial"/>
                <w:rtl/>
              </w:rPr>
              <w:t xml:space="preserve"> </w:t>
            </w:r>
            <w:r>
              <w:rPr>
                <w:rFonts w:ascii="B Nazanin" w:eastAsia="B Nazanin" w:hAnsi="B Nazanin" w:cs="B Nazanin"/>
                <w:rtl/>
              </w:rPr>
              <w:t>داخلی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 xml:space="preserve">خارجی( </w:t>
            </w:r>
            <w:r>
              <w:rPr>
                <w:rFonts w:ascii="Arial" w:eastAsia="Arial" w:hAnsi="Arial" w:cs="Arial"/>
                <w:rtl/>
              </w:rPr>
              <w:t xml:space="preserve"> </w:t>
            </w:r>
          </w:p>
          <w:p w:rsidR="00A37FCE" w:rsidRDefault="00D51DE7">
            <w:pPr>
              <w:numPr>
                <w:ilvl w:val="0"/>
                <w:numId w:val="127"/>
              </w:numPr>
              <w:ind w:hanging="364"/>
              <w:jc w:val="left"/>
            </w:pPr>
            <w:r>
              <w:rPr>
                <w:rFonts w:ascii="B Nazanin" w:eastAsia="B Nazanin" w:hAnsi="B Nazanin" w:cs="B Nazanin"/>
                <w:rtl/>
              </w:rPr>
              <w:t>پاسخ براساس ارزیابی خطر و تعیین پنج مخاطره اول</w:t>
            </w:r>
            <w:r>
              <w:rPr>
                <w:rFonts w:ascii="Arial" w:eastAsia="Arial" w:hAnsi="Arial" w:cs="Arial"/>
                <w:rtl/>
              </w:rPr>
              <w:t xml:space="preserve"> </w:t>
            </w:r>
            <w:r>
              <w:rPr>
                <w:rFonts w:ascii="B Nazanin" w:eastAsia="B Nazanin" w:hAnsi="B Nazanin" w:cs="B Nazanin"/>
                <w:rtl/>
              </w:rPr>
              <w:t>)ممتمل ترین</w:t>
            </w:r>
            <w:r>
              <w:rPr>
                <w:rFonts w:ascii="Arial" w:eastAsia="Arial" w:hAnsi="Arial" w:cs="Arial"/>
                <w:rtl/>
              </w:rPr>
              <w:t xml:space="preserve"> </w:t>
            </w:r>
            <w:r>
              <w:rPr>
                <w:rFonts w:ascii="B Nazanin" w:eastAsia="B Nazanin" w:hAnsi="B Nazanin" w:cs="B Nazanin"/>
                <w:rtl/>
              </w:rPr>
              <w:t>سناریوهای</w:t>
            </w:r>
            <w:r>
              <w:rPr>
                <w:rFonts w:ascii="Arial" w:eastAsia="Arial" w:hAnsi="Arial" w:cs="Arial"/>
                <w:rtl/>
              </w:rPr>
              <w:t xml:space="preserve"> </w:t>
            </w:r>
            <w:r>
              <w:rPr>
                <w:rFonts w:ascii="B Nazanin" w:eastAsia="B Nazanin" w:hAnsi="B Nazanin" w:cs="B Nazanin"/>
                <w:rtl/>
              </w:rPr>
              <w:t>داخلی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 xml:space="preserve">خارجی( </w:t>
            </w:r>
          </w:p>
        </w:tc>
      </w:tr>
      <w:tr w:rsidR="00A37FCE">
        <w:trPr>
          <w:trHeight w:val="820"/>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18"/>
            </w:pPr>
            <w:r>
              <w:rPr>
                <w:rFonts w:ascii="B Nazanin" w:eastAsia="B Nazanin" w:hAnsi="B Nazanin" w:cs="B Nazanin"/>
                <w:rtl/>
              </w:rPr>
              <w:t>برنامه بیمارستان</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مخاطرات</w:t>
            </w:r>
            <w:r>
              <w:rPr>
                <w:rFonts w:ascii="Arial" w:eastAsia="Arial" w:hAnsi="Arial" w:cs="Arial"/>
                <w:rtl/>
              </w:rPr>
              <w:t xml:space="preserve"> </w:t>
            </w:r>
            <w:r>
              <w:rPr>
                <w:rFonts w:ascii="B Nazanin" w:eastAsia="B Nazanin" w:hAnsi="B Nazanin" w:cs="B Nazanin"/>
                <w:rtl/>
              </w:rPr>
              <w:t>خاص</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آنها</w:t>
            </w:r>
            <w:r>
              <w:rPr>
                <w:rFonts w:ascii="Arial" w:eastAsia="Arial" w:hAnsi="Arial" w:cs="Arial"/>
                <w:rtl/>
              </w:rPr>
              <w:t xml:space="preserve"> </w:t>
            </w:r>
            <w:r>
              <w:rPr>
                <w:rFonts w:ascii="B Nazanin" w:eastAsia="B Nazanin" w:hAnsi="B Nazanin" w:cs="B Nazanin"/>
                <w:rtl/>
              </w:rPr>
              <w:t>برنامههای</w:t>
            </w:r>
            <w:r>
              <w:rPr>
                <w:rFonts w:ascii="Arial" w:eastAsia="Arial" w:hAnsi="Arial" w:cs="Arial"/>
                <w:rtl/>
              </w:rPr>
              <w:t xml:space="preserve"> </w:t>
            </w:r>
            <w:r>
              <w:rPr>
                <w:rFonts w:ascii="B Nazanin" w:eastAsia="B Nazanin" w:hAnsi="B Nazanin" w:cs="B Nazanin"/>
                <w:rtl/>
              </w:rPr>
              <w:t>اقتضایی</w:t>
            </w:r>
            <w:r>
              <w:rPr>
                <w:rFonts w:ascii="Arial" w:eastAsia="Arial" w:hAnsi="Arial" w:cs="Arial"/>
                <w:rtl/>
              </w:rPr>
              <w:t xml:space="preserve"> </w:t>
            </w:r>
            <w:r>
              <w:rPr>
                <w:rFonts w:ascii="B Nazanin" w:eastAsia="B Nazanin" w:hAnsi="B Nazanin" w:cs="B Nazanin"/>
                <w:rtl/>
              </w:rPr>
              <w:t>گفته</w:t>
            </w:r>
            <w:r>
              <w:rPr>
                <w:rFonts w:ascii="Arial" w:eastAsia="Arial" w:hAnsi="Arial" w:cs="Arial"/>
                <w:rtl/>
              </w:rPr>
              <w:t xml:space="preserve"> </w:t>
            </w:r>
            <w:r>
              <w:rPr>
                <w:rFonts w:ascii="B Nazanin" w:eastAsia="B Nazanin" w:hAnsi="B Nazanin" w:cs="B Nazanin"/>
                <w:rtl/>
              </w:rPr>
              <w:t>می شود برای</w:t>
            </w:r>
            <w:r>
              <w:rPr>
                <w:rFonts w:ascii="Arial" w:eastAsia="Arial" w:hAnsi="Arial" w:cs="Arial"/>
                <w:rtl/>
              </w:rPr>
              <w:t xml:space="preserve"> </w:t>
            </w:r>
            <w:r>
              <w:rPr>
                <w:rFonts w:ascii="B Nazanin" w:eastAsia="B Nazanin" w:hAnsi="B Nazanin" w:cs="B Nazanin"/>
                <w:rtl/>
              </w:rPr>
              <w:t>ممتمل ترین</w:t>
            </w:r>
            <w:r>
              <w:rPr>
                <w:rFonts w:ascii="Arial" w:eastAsia="Arial" w:hAnsi="Arial" w:cs="Arial"/>
                <w:rtl/>
              </w:rPr>
              <w:t xml:space="preserve"> </w:t>
            </w:r>
            <w:r>
              <w:rPr>
                <w:rFonts w:ascii="B Nazanin" w:eastAsia="B Nazanin" w:hAnsi="B Nazanin" w:cs="B Nazanin"/>
                <w:rtl/>
              </w:rPr>
              <w:t>سناریوهای</w:t>
            </w:r>
            <w:r>
              <w:rPr>
                <w:rFonts w:ascii="Arial" w:eastAsia="Arial" w:hAnsi="Arial" w:cs="Arial"/>
                <w:rtl/>
              </w:rPr>
              <w:t xml:space="preserve"> </w:t>
            </w:r>
            <w:r>
              <w:rPr>
                <w:rFonts w:ascii="B Nazanin" w:eastAsia="B Nazanin" w:hAnsi="B Nazanin" w:cs="B Nazanin"/>
                <w:rtl/>
              </w:rPr>
              <w:t>داخلی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خارجی مرتبط</w:t>
            </w:r>
            <w:r>
              <w:rPr>
                <w:rFonts w:ascii="Arial" w:eastAsia="Arial" w:hAnsi="Arial" w:cs="Arial"/>
                <w:rtl/>
              </w:rPr>
              <w:t xml:space="preserve"> </w:t>
            </w:r>
            <w:r>
              <w:rPr>
                <w:rFonts w:ascii="B Nazanin" w:eastAsia="B Nazanin" w:hAnsi="B Nazanin" w:cs="B Nazanin"/>
                <w:rtl/>
              </w:rPr>
              <w:t>با مخاطرات</w:t>
            </w:r>
            <w:r>
              <w:rPr>
                <w:rFonts w:ascii="Arial" w:eastAsia="Arial" w:hAnsi="Arial" w:cs="Arial"/>
                <w:rtl/>
              </w:rPr>
              <w:t xml:space="preserve"> </w:t>
            </w:r>
            <w:r>
              <w:rPr>
                <w:rFonts w:ascii="B Nazanin" w:eastAsia="B Nazanin" w:hAnsi="B Nazanin" w:cs="B Nazanin"/>
                <w:rtl/>
              </w:rPr>
              <w:t>زمین شهناختی،</w:t>
            </w:r>
            <w:r>
              <w:rPr>
                <w:rFonts w:ascii="Arial" w:eastAsia="Arial" w:hAnsi="Arial" w:cs="Arial"/>
                <w:rtl/>
              </w:rPr>
              <w:t xml:space="preserve"> </w:t>
            </w:r>
            <w:r>
              <w:rPr>
                <w:rFonts w:ascii="B Nazanin" w:eastAsia="B Nazanin" w:hAnsi="B Nazanin" w:cs="B Nazanin"/>
                <w:rtl/>
              </w:rPr>
              <w:t>آب</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هوایی،</w:t>
            </w:r>
            <w:r>
              <w:rPr>
                <w:rFonts w:ascii="Arial" w:eastAsia="Arial" w:hAnsi="Arial" w:cs="Arial"/>
                <w:rtl/>
              </w:rPr>
              <w:t xml:space="preserve"> </w:t>
            </w:r>
            <w:r>
              <w:rPr>
                <w:rFonts w:ascii="B Nazanin" w:eastAsia="B Nazanin" w:hAnsi="B Nazanin" w:cs="B Nazanin"/>
                <w:rtl/>
              </w:rPr>
              <w:t>زیستی،</w:t>
            </w:r>
            <w:r>
              <w:rPr>
                <w:rFonts w:ascii="Arial" w:eastAsia="Arial" w:hAnsi="Arial" w:cs="Arial"/>
                <w:rtl/>
              </w:rPr>
              <w:t xml:space="preserve"> </w:t>
            </w:r>
            <w:r>
              <w:rPr>
                <w:rFonts w:ascii="B Nazanin" w:eastAsia="B Nazanin" w:hAnsi="B Nazanin" w:cs="B Nazanin"/>
                <w:rtl/>
              </w:rPr>
              <w:t>تکنولوژیك</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اجتماعی تدوین</w:t>
            </w:r>
            <w:r>
              <w:rPr>
                <w:rFonts w:ascii="Arial" w:eastAsia="Arial" w:hAnsi="Arial" w:cs="Arial"/>
                <w:rtl/>
              </w:rPr>
              <w:t xml:space="preserve"> </w:t>
            </w:r>
            <w:r>
              <w:rPr>
                <w:rFonts w:ascii="B Nazanin" w:eastAsia="B Nazanin" w:hAnsi="B Nazanin" w:cs="B Nazanin"/>
                <w:rtl/>
              </w:rPr>
              <w:t>میشوند</w:t>
            </w:r>
            <w:r>
              <w:rPr>
                <w:rFonts w:ascii="Arial" w:eastAsia="Arial" w:hAnsi="Arial" w:cs="Arial"/>
                <w:rtl/>
              </w:rPr>
              <w:t>.</w:t>
            </w:r>
            <w:r>
              <w:rPr>
                <w:rFonts w:ascii="B Nazanin" w:eastAsia="B Nazanin" w:hAnsi="B Nazanin" w:cs="B Nazanin"/>
                <w:rtl/>
              </w:rPr>
              <w:t xml:space="preserve"> این</w:t>
            </w:r>
            <w:r>
              <w:rPr>
                <w:rFonts w:ascii="Arial" w:eastAsia="Arial" w:hAnsi="Arial" w:cs="Arial"/>
                <w:rtl/>
              </w:rPr>
              <w:t xml:space="preserve"> </w:t>
            </w:r>
            <w:r>
              <w:rPr>
                <w:rFonts w:ascii="B Nazanin" w:eastAsia="B Nazanin" w:hAnsi="B Nazanin" w:cs="B Nazanin"/>
                <w:rtl/>
              </w:rPr>
              <w:t>برنامهها</w:t>
            </w:r>
            <w:r>
              <w:rPr>
                <w:rFonts w:ascii="Arial" w:eastAsia="Arial" w:hAnsi="Arial" w:cs="Arial"/>
                <w:rtl/>
              </w:rPr>
              <w:t xml:space="preserve"> </w:t>
            </w:r>
            <w:r>
              <w:rPr>
                <w:rFonts w:ascii="B Nazanin" w:eastAsia="B Nazanin" w:hAnsi="B Nazanin" w:cs="B Nazanin"/>
                <w:rtl/>
              </w:rPr>
              <w:t>بایستی بازبینی</w:t>
            </w:r>
            <w:r>
              <w:rPr>
                <w:rFonts w:ascii="Arial" w:eastAsia="Arial" w:hAnsi="Arial" w:cs="Arial"/>
                <w:rtl/>
              </w:rPr>
              <w:t xml:space="preserve"> </w:t>
            </w:r>
            <w:r>
              <w:rPr>
                <w:rFonts w:ascii="B Nazanin" w:eastAsia="B Nazanin" w:hAnsi="B Nazanin" w:cs="B Nazanin"/>
                <w:rtl/>
              </w:rPr>
              <w:t>شده و</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منابع</w:t>
            </w:r>
            <w:r>
              <w:rPr>
                <w:rFonts w:ascii="Arial" w:eastAsia="Arial" w:hAnsi="Arial" w:cs="Arial"/>
                <w:rtl/>
              </w:rPr>
              <w:t xml:space="preserve"> </w:t>
            </w:r>
            <w:r>
              <w:rPr>
                <w:rFonts w:ascii="B Nazanin" w:eastAsia="B Nazanin" w:hAnsi="B Nazanin" w:cs="B Nazanin"/>
                <w:rtl/>
              </w:rPr>
              <w:t>لازم</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اجرای</w:t>
            </w:r>
            <w:r>
              <w:rPr>
                <w:rFonts w:ascii="Arial" w:eastAsia="Arial" w:hAnsi="Arial" w:cs="Arial"/>
                <w:rtl/>
              </w:rPr>
              <w:t xml:space="preserve"> </w:t>
            </w:r>
            <w:r>
              <w:rPr>
                <w:rFonts w:ascii="B Nazanin" w:eastAsia="B Nazanin" w:hAnsi="B Nazanin" w:cs="B Nazanin"/>
                <w:rtl/>
              </w:rPr>
              <w:t>آن را</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اختیار داشته باشد</w:t>
            </w:r>
            <w:r>
              <w:rPr>
                <w:rFonts w:ascii="Arial" w:eastAsia="Arial" w:hAnsi="Arial" w:cs="Arial"/>
                <w:rtl/>
              </w:rPr>
              <w:t>.</w:t>
            </w:r>
            <w:r>
              <w:rPr>
                <w:rFonts w:ascii="B Nazanin" w:eastAsia="B Nazanin" w:hAnsi="B Nazanin" w:cs="B Nazanin"/>
                <w:rtl/>
              </w:rPr>
              <w:t xml:space="preserve"> </w:t>
            </w:r>
          </w:p>
        </w:tc>
      </w:tr>
    </w:tbl>
    <w:p w:rsidR="00A37FCE" w:rsidRDefault="00D51DE7">
      <w:pPr>
        <w:bidi w:val="0"/>
        <w:spacing w:after="0"/>
        <w:ind w:left="11068"/>
        <w:jc w:val="both"/>
      </w:pPr>
      <w:r>
        <w:t xml:space="preserve"> </w:t>
      </w:r>
    </w:p>
    <w:tbl>
      <w:tblPr>
        <w:tblStyle w:val="TableGrid"/>
        <w:tblW w:w="11596" w:type="dxa"/>
        <w:tblInd w:w="-1" w:type="dxa"/>
        <w:tblCellMar>
          <w:top w:w="4" w:type="dxa"/>
          <w:left w:w="56" w:type="dxa"/>
          <w:right w:w="104"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9"/>
            </w:pPr>
            <w:r>
              <w:rPr>
                <w:rFonts w:ascii="B Nazanin" w:eastAsia="B Nazanin" w:hAnsi="B Nazanin" w:cs="B Nazanin"/>
                <w:rtl/>
              </w:rPr>
              <w:t>سطح دو</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افزایش ظرفیت بیمارستان در حوزههای </w:t>
            </w:r>
            <w:r>
              <w:rPr>
                <w:rFonts w:ascii="Times New Roman" w:eastAsia="Times New Roman" w:hAnsi="Times New Roman" w:cs="Times New Roman"/>
                <w:rtl/>
              </w:rPr>
              <w:t>"</w:t>
            </w:r>
            <w:r>
              <w:rPr>
                <w:rFonts w:ascii="B Nazanin" w:eastAsia="B Nazanin" w:hAnsi="B Nazanin" w:cs="B Nazanin"/>
                <w:rtl/>
              </w:rPr>
              <w:t>فضای فیزیکی، تجهیزات پزشکی و نیروی انسانی</w:t>
            </w:r>
            <w:r>
              <w:rPr>
                <w:rFonts w:ascii="Times New Roman" w:eastAsia="Times New Roman" w:hAnsi="Times New Roman" w:cs="Times New Roman"/>
                <w:rtl/>
              </w:rPr>
              <w:t>"</w:t>
            </w:r>
            <w:r>
              <w:rPr>
                <w:rFonts w:ascii="B Nazanin" w:eastAsia="B Nazanin" w:hAnsi="B Nazanin" w:cs="B Nazanin"/>
                <w:rtl/>
              </w:rPr>
              <w:t xml:space="preserve"> برنامهریزی شده است. </w:t>
            </w:r>
          </w:p>
        </w:tc>
      </w:tr>
      <w:tr w:rsidR="00A37FCE">
        <w:trPr>
          <w:trHeight w:val="98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28"/>
              </w:numPr>
              <w:ind w:hanging="414"/>
              <w:jc w:val="left"/>
            </w:pPr>
            <w:r>
              <w:rPr>
                <w:rFonts w:ascii="B Nazanin" w:eastAsia="B Nazanin" w:hAnsi="B Nazanin" w:cs="B Nazanin"/>
                <w:rtl/>
              </w:rPr>
              <w:t xml:space="preserve">افزایش ظرفیت بیمارستان در حوزه فضای فیزیکی پیش بینی شده و در صورت لزوم عقد تفاهم نامه یا قرارداد با سایر مراکز </w:t>
            </w:r>
            <w:r>
              <w:rPr>
                <w:rFonts w:ascii="Arial" w:eastAsia="Arial" w:hAnsi="Arial" w:cs="Arial"/>
                <w:rtl/>
              </w:rPr>
              <w:t xml:space="preserve"> </w:t>
            </w:r>
          </w:p>
          <w:p w:rsidR="00A37FCE" w:rsidRDefault="00D51DE7">
            <w:pPr>
              <w:numPr>
                <w:ilvl w:val="0"/>
                <w:numId w:val="128"/>
              </w:numPr>
              <w:ind w:hanging="414"/>
              <w:jc w:val="left"/>
            </w:pPr>
            <w:r>
              <w:rPr>
                <w:rFonts w:ascii="B Nazanin" w:eastAsia="B Nazanin" w:hAnsi="B Nazanin" w:cs="B Nazanin"/>
                <w:rtl/>
              </w:rPr>
              <w:t xml:space="preserve">افزایش ظرفیت بیمارستان در حوزههای تجهیزات پزشکی پیش بینی شده و در صورت لزوم عقد تفاهم نامه یا قرارداد با سایر مراکز </w:t>
            </w:r>
            <w:r>
              <w:rPr>
                <w:rFonts w:ascii="Arial" w:eastAsia="Arial" w:hAnsi="Arial" w:cs="Arial"/>
                <w:rtl/>
              </w:rPr>
              <w:t xml:space="preserve"> </w:t>
            </w:r>
          </w:p>
          <w:p w:rsidR="00A37FCE" w:rsidRDefault="00D51DE7">
            <w:pPr>
              <w:numPr>
                <w:ilvl w:val="0"/>
                <w:numId w:val="128"/>
              </w:numPr>
              <w:ind w:hanging="414"/>
              <w:jc w:val="left"/>
            </w:pPr>
            <w:r>
              <w:rPr>
                <w:rFonts w:ascii="B Nazanin" w:eastAsia="B Nazanin" w:hAnsi="B Nazanin" w:cs="B Nazanin"/>
                <w:rtl/>
              </w:rPr>
              <w:t xml:space="preserve">افزایش ظرفیت بیمارستان در حوزههای تأمین نیروی انسانی پیش بینی شده و در صورت لزوم عقد تفاهم نامه یا قرارداد با سایر مراکز  </w:t>
            </w:r>
          </w:p>
        </w:tc>
      </w:tr>
      <w:tr w:rsidR="00A37FCE">
        <w:trPr>
          <w:trHeight w:val="870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3" w:line="239" w:lineRule="auto"/>
              <w:ind w:right="53" w:firstLine="2"/>
              <w:jc w:val="both"/>
            </w:pPr>
            <w:r>
              <w:rPr>
                <w:rFonts w:ascii="B Nazanin" w:eastAsia="B Nazanin" w:hAnsi="B Nazanin" w:cs="B Nazanin"/>
                <w:rtl/>
              </w:rPr>
              <w:lastRenderedPageBreak/>
              <w:t xml:space="preserve">مرکز درمانی درصورتی میتواند هنگام وقوع حوادث به ارائه خدمات خود ادامه دهد، که بتواند براساس یك برنامۀ از پیش تدوین و تمرین شده، ظرفیت خود را افزایش دههد .برنامه افزایش ظرفیت بیمارستان میتواند با تکیه بر منابع داخلی بیمارستان و یا استفاده از منابع خارجی در قالب انعقاد تفاهم نامههایی با سازمانها، مراکز و یا سهایر مرکهز درمانی نزدیك به ممل بیمارستان جهت استفاده از فضا، منابع انسانی و یا تجهیزات باشد.که منجر به تفاهم نامهها با سازمانها، مراکز، بیمارستانها و... جهت افزایش ظرفیت بیمارستانی شود. </w:t>
            </w:r>
          </w:p>
          <w:p w:rsidR="00A37FCE" w:rsidRDefault="00D51DE7">
            <w:pPr>
              <w:numPr>
                <w:ilvl w:val="0"/>
                <w:numId w:val="129"/>
              </w:numPr>
              <w:spacing w:after="144"/>
              <w:ind w:left="460" w:hanging="460"/>
              <w:jc w:val="left"/>
            </w:pPr>
            <w:r>
              <w:rPr>
                <w:rFonts w:ascii="B Nazanin" w:eastAsia="B Nazanin" w:hAnsi="B Nazanin" w:cs="B Nazanin"/>
                <w:rtl/>
              </w:rPr>
              <w:t xml:space="preserve">سه جز  اصلی برنامه افزایش ظرفیت </w:t>
            </w:r>
            <w:r>
              <w:rPr>
                <w:rFonts w:ascii="Arial" w:eastAsia="Arial" w:hAnsi="Arial" w:cs="Arial"/>
                <w:rtl/>
              </w:rPr>
              <w:t xml:space="preserve"> </w:t>
            </w:r>
          </w:p>
          <w:p w:rsidR="00A37FCE" w:rsidRDefault="00D51DE7">
            <w:pPr>
              <w:numPr>
                <w:ilvl w:val="1"/>
                <w:numId w:val="129"/>
              </w:numPr>
              <w:ind w:hanging="414"/>
              <w:jc w:val="left"/>
            </w:pPr>
            <w:r>
              <w:rPr>
                <w:rFonts w:ascii="B Nazanin" w:eastAsia="B Nazanin" w:hAnsi="B Nazanin" w:cs="B Nazanin"/>
                <w:rtl/>
              </w:rPr>
              <w:t xml:space="preserve">ساختارها )فضای فیزیکی( </w:t>
            </w:r>
          </w:p>
          <w:p w:rsidR="00A37FCE" w:rsidRDefault="00D51DE7">
            <w:pPr>
              <w:numPr>
                <w:ilvl w:val="1"/>
                <w:numId w:val="129"/>
              </w:numPr>
              <w:ind w:hanging="414"/>
              <w:jc w:val="left"/>
            </w:pPr>
            <w:r>
              <w:rPr>
                <w:rFonts w:ascii="B Nazanin" w:eastAsia="B Nazanin" w:hAnsi="B Nazanin" w:cs="B Nazanin"/>
                <w:rtl/>
              </w:rPr>
              <w:t xml:space="preserve">تجهیزات و امکانات )تخصصی و غیرتخصصی بیمارستانی( </w:t>
            </w:r>
            <w:r>
              <w:rPr>
                <w:rFonts w:ascii="Arial" w:eastAsia="Arial" w:hAnsi="Arial" w:cs="Arial"/>
                <w:rtl/>
              </w:rPr>
              <w:t xml:space="preserve"> </w:t>
            </w:r>
          </w:p>
          <w:p w:rsidR="00A37FCE" w:rsidRDefault="00D51DE7">
            <w:pPr>
              <w:numPr>
                <w:ilvl w:val="1"/>
                <w:numId w:val="129"/>
              </w:numPr>
              <w:ind w:hanging="414"/>
              <w:jc w:val="left"/>
            </w:pPr>
            <w:r>
              <w:rPr>
                <w:rFonts w:ascii="B Nazanin" w:eastAsia="B Nazanin" w:hAnsi="B Nazanin" w:cs="B Nazanin"/>
                <w:rtl/>
              </w:rPr>
              <w:t>کارکنان )منابع انسانی(</w:t>
            </w:r>
            <w:r>
              <w:rPr>
                <w:rFonts w:ascii="Arial" w:eastAsia="Arial" w:hAnsi="Arial" w:cs="Arial"/>
                <w:rtl/>
              </w:rPr>
              <w:t xml:space="preserve"> </w:t>
            </w:r>
          </w:p>
          <w:p w:rsidR="00A37FCE" w:rsidRDefault="00D51DE7">
            <w:pPr>
              <w:bidi w:val="0"/>
              <w:spacing w:after="188"/>
              <w:ind w:right="719"/>
            </w:pPr>
            <w:r>
              <w:rPr>
                <w:rFonts w:ascii="Arial" w:eastAsia="Arial" w:hAnsi="Arial" w:cs="Arial"/>
              </w:rPr>
              <w:t xml:space="preserve"> </w:t>
            </w:r>
            <w:r>
              <w:rPr>
                <w:rFonts w:ascii="B Nazanin" w:eastAsia="B Nazanin" w:hAnsi="B Nazanin" w:cs="B Nazanin"/>
              </w:rPr>
              <w:t xml:space="preserve"> </w:t>
            </w:r>
          </w:p>
          <w:p w:rsidR="00A37FCE" w:rsidRDefault="00D51DE7">
            <w:pPr>
              <w:numPr>
                <w:ilvl w:val="0"/>
                <w:numId w:val="129"/>
              </w:numPr>
              <w:spacing w:after="139"/>
              <w:ind w:left="460" w:hanging="460"/>
              <w:jc w:val="left"/>
            </w:pPr>
            <w:r>
              <w:rPr>
                <w:rFonts w:ascii="B Nazanin" w:eastAsia="B Nazanin" w:hAnsi="B Nazanin" w:cs="B Nazanin"/>
                <w:rtl/>
              </w:rPr>
              <w:t xml:space="preserve">ساختارها )فضای فیزیکی( </w:t>
            </w:r>
          </w:p>
          <w:p w:rsidR="00A37FCE" w:rsidRDefault="00D51DE7">
            <w:pPr>
              <w:spacing w:after="243" w:line="239" w:lineRule="auto"/>
              <w:ind w:right="53"/>
            </w:pPr>
            <w:r>
              <w:rPr>
                <w:rFonts w:ascii="B Nazanin" w:eastAsia="B Nazanin" w:hAnsi="B Nazanin" w:cs="B Nazanin"/>
                <w:rtl/>
              </w:rPr>
              <w:t xml:space="preserve">بیمارستان میتواند از تمام ظرفیت فیزیکی خود که شامل اتاقهای بستری، راهروها، سالنها و حتی فضای باز بیمارستان، بهخصوص در مواقعی که ایمنهی سهاختمان اصهلی تهدید شده است، برای عرعۀ خدمات بهتر استفاده کند. در این برنامه، کاربری تمامی فضاهای موجود در بیمارستان در هنگام وقوع حادثه، از پیش مشهخص و نیهز فضهاهای مورد نیاز برای تریاژ بیماران، بستری مصدومان، نگهداری اجساد و همچنین، ممل استراحت کارکنان پیشبینی شود. نکتۀ مهم در استفاده از این فضهاها، ایمهن بهودن آنهها برای تداوم ارائۀ خدمات است . </w:t>
            </w:r>
          </w:p>
          <w:p w:rsidR="00A37FCE" w:rsidRDefault="00D51DE7">
            <w:pPr>
              <w:numPr>
                <w:ilvl w:val="0"/>
                <w:numId w:val="129"/>
              </w:numPr>
              <w:spacing w:after="138"/>
              <w:ind w:left="460" w:hanging="460"/>
              <w:jc w:val="left"/>
            </w:pPr>
            <w:r>
              <w:rPr>
                <w:rFonts w:ascii="B Nazanin" w:eastAsia="B Nazanin" w:hAnsi="B Nazanin" w:cs="B Nazanin"/>
                <w:rtl/>
              </w:rPr>
              <w:t>برنامۀ افزایش ظرفیت در حوزه تجهیزات</w:t>
            </w:r>
            <w:r>
              <w:rPr>
                <w:rFonts w:ascii="Arial" w:eastAsia="Arial" w:hAnsi="Arial" w:cs="Arial"/>
                <w:rtl/>
              </w:rPr>
              <w:t xml:space="preserve"> </w:t>
            </w:r>
          </w:p>
          <w:p w:rsidR="00A37FCE" w:rsidRDefault="00D51DE7">
            <w:pPr>
              <w:spacing w:after="244" w:line="239" w:lineRule="auto"/>
              <w:ind w:left="1" w:right="53" w:hanging="1"/>
            </w:pPr>
            <w:r>
              <w:rPr>
                <w:rFonts w:ascii="B Nazanin" w:eastAsia="B Nazanin" w:hAnsi="B Nazanin" w:cs="B Nazanin"/>
                <w:rtl/>
              </w:rPr>
              <w:t xml:space="preserve">بیمارستان برنامهای را برای استفاده از منابع و تجهیزات از انبارهای موجود و یا از طریق تفاهم نامههایی که با مراکز و نهادهای همکار برای تهأمین مهواد و تجهیهزات منعقهد نموده، تدوین نماید. در این برنامه ،لازم است علاوه بر تأمین نیازهای تخصصی، نموة تأمین مواد مصرفی و همچنین مواد غذایی نیز مشخص شده باشد. </w:t>
            </w:r>
          </w:p>
          <w:p w:rsidR="00A37FCE" w:rsidRDefault="00D51DE7">
            <w:pPr>
              <w:numPr>
                <w:ilvl w:val="0"/>
                <w:numId w:val="129"/>
              </w:numPr>
              <w:spacing w:after="141"/>
              <w:ind w:left="460" w:hanging="460"/>
              <w:jc w:val="left"/>
            </w:pPr>
            <w:r>
              <w:rPr>
                <w:rFonts w:ascii="B Nazanin" w:eastAsia="B Nazanin" w:hAnsi="B Nazanin" w:cs="B Nazanin"/>
                <w:rtl/>
              </w:rPr>
              <w:t xml:space="preserve">برنامۀ افزایش ظرفیت منابع انسانی </w:t>
            </w:r>
            <w:r>
              <w:rPr>
                <w:rFonts w:ascii="Arial" w:eastAsia="Arial" w:hAnsi="Arial" w:cs="Arial"/>
                <w:rtl/>
              </w:rPr>
              <w:t xml:space="preserve"> </w:t>
            </w:r>
          </w:p>
          <w:p w:rsidR="00A37FCE" w:rsidRDefault="00D51DE7">
            <w:pPr>
              <w:spacing w:after="1" w:line="239" w:lineRule="auto"/>
              <w:ind w:left="1" w:right="53" w:hanging="1"/>
            </w:pPr>
            <w:r>
              <w:rPr>
                <w:rFonts w:ascii="B Nazanin" w:eastAsia="B Nazanin" w:hAnsi="B Nazanin" w:cs="B Nazanin"/>
                <w:rtl/>
              </w:rPr>
              <w:t xml:space="preserve">بیمارستان براساس یك برنامه پیشبینی شده منابع انسانی مورد نیاز، اعم از پزشکان، پرستاران، کادر پیراپزشکی و نیروهای خدماتی را تأمین نماید. بالطبع، ممکن است تمام این منابع هنگام بروز حادثه در اختیار مدیریت نباشند؛ بنابراین، برنامۀ افزایش ظرفیت میتواند منابع انسانی موردِ نیاز را از راههای مختلهف ماننهد سهایرکارکنان بیمارسهتان، کارکنان مراکز همکار، نیروهای داوطلب و سایر منابع تأمین نماید. </w:t>
            </w:r>
          </w:p>
          <w:p w:rsidR="00A37FCE" w:rsidRDefault="00D51DE7">
            <w:pPr>
              <w:bidi w:val="0"/>
              <w:ind w:right="59"/>
            </w:pPr>
            <w:r>
              <w:rPr>
                <w:rFonts w:ascii="B Nazanin" w:eastAsia="B Nazanin" w:hAnsi="B Nazanin" w:cs="B Nazanin"/>
              </w:rPr>
              <w:t xml:space="preserve"> </w:t>
            </w:r>
          </w:p>
        </w:tc>
      </w:tr>
    </w:tbl>
    <w:p w:rsidR="00A37FCE" w:rsidRDefault="00D51DE7">
      <w:pPr>
        <w:bidi w:val="0"/>
        <w:spacing w:after="0"/>
        <w:ind w:right="481"/>
      </w:pPr>
      <w:r>
        <w:t xml:space="preserve"> </w:t>
      </w:r>
    </w:p>
    <w:tbl>
      <w:tblPr>
        <w:tblStyle w:val="TableGrid"/>
        <w:tblW w:w="11596" w:type="dxa"/>
        <w:tblInd w:w="-1" w:type="dxa"/>
        <w:tblCellMar>
          <w:top w:w="4" w:type="dxa"/>
          <w:left w:w="56" w:type="dxa"/>
          <w:right w:w="103"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9"/>
            </w:pPr>
            <w:r>
              <w:rPr>
                <w:rFonts w:ascii="B Nazanin" w:eastAsia="B Nazanin" w:hAnsi="B Nazanin" w:cs="B Nazanin"/>
                <w:rtl/>
              </w:rPr>
              <w:t>سطح دو</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آموزش و تمرینهای شبیه سازی شده حوادث و بلایا با تدوین سناریو، برنامهریزی و انجام میشود.  </w:t>
            </w:r>
          </w:p>
        </w:tc>
      </w:tr>
      <w:tr w:rsidR="00A37FCE">
        <w:trPr>
          <w:trHeight w:val="1640"/>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30"/>
              </w:numPr>
              <w:ind w:left="363" w:hanging="362"/>
              <w:jc w:val="left"/>
            </w:pPr>
            <w:r>
              <w:rPr>
                <w:rFonts w:ascii="B Nazanin" w:eastAsia="B Nazanin" w:hAnsi="B Nazanin" w:cs="B Nazanin"/>
                <w:rtl/>
              </w:rPr>
              <w:t xml:space="preserve">نیازسنجی و ارائه آموزشهای عمومی کارکنان در بدو ورود و حین خدمت در زمینه مدیریت خطر حوادث و بلایا حداقل به صورت سالیانه </w:t>
            </w:r>
            <w:r>
              <w:rPr>
                <w:rFonts w:ascii="Arial" w:eastAsia="Arial" w:hAnsi="Arial" w:cs="Arial"/>
                <w:rtl/>
              </w:rPr>
              <w:t xml:space="preserve"> </w:t>
            </w:r>
          </w:p>
          <w:p w:rsidR="00A37FCE" w:rsidRDefault="00D51DE7">
            <w:pPr>
              <w:numPr>
                <w:ilvl w:val="0"/>
                <w:numId w:val="130"/>
              </w:numPr>
              <w:ind w:left="363" w:hanging="362"/>
              <w:jc w:val="left"/>
            </w:pPr>
            <w:r>
              <w:rPr>
                <w:rFonts w:ascii="B Nazanin" w:eastAsia="B Nazanin" w:hAnsi="B Nazanin" w:cs="B Nazanin"/>
                <w:rtl/>
              </w:rPr>
              <w:t xml:space="preserve">ارائه آموزشهای تخصصی برای کارکنانی که در کنترل حوادث نقش کلیدی دارند، برحسب شرح وظایف و مسئولیتهای آنها </w:t>
            </w:r>
            <w:r>
              <w:rPr>
                <w:rFonts w:ascii="Arial" w:eastAsia="Arial" w:hAnsi="Arial" w:cs="Arial"/>
                <w:rtl/>
              </w:rPr>
              <w:t xml:space="preserve"> </w:t>
            </w:r>
          </w:p>
          <w:p w:rsidR="00A37FCE" w:rsidRDefault="00D51DE7">
            <w:pPr>
              <w:numPr>
                <w:ilvl w:val="0"/>
                <w:numId w:val="130"/>
              </w:numPr>
              <w:ind w:left="363" w:hanging="362"/>
              <w:jc w:val="left"/>
            </w:pPr>
            <w:r>
              <w:rPr>
                <w:rFonts w:ascii="B Nazanin" w:eastAsia="B Nazanin" w:hAnsi="B Nazanin" w:cs="B Nazanin"/>
                <w:rtl/>
              </w:rPr>
              <w:t xml:space="preserve">ارائه آموزشهای تخصصی رفع آلودگی </w:t>
            </w:r>
            <w:r>
              <w:rPr>
                <w:rFonts w:ascii="Arial" w:eastAsia="Arial" w:hAnsi="Arial" w:cs="Arial"/>
                <w:sz w:val="16"/>
              </w:rPr>
              <w:t>CBRN</w:t>
            </w:r>
            <w:r>
              <w:rPr>
                <w:rFonts w:ascii="B Nazanin" w:eastAsia="B Nazanin" w:hAnsi="B Nazanin" w:cs="B Nazanin"/>
                <w:rtl/>
              </w:rPr>
              <w:t xml:space="preserve"> و نموه مراقبت از این بیماران برای کارکنان بالینی منتخب </w:t>
            </w:r>
            <w:r>
              <w:rPr>
                <w:rFonts w:ascii="Arial" w:eastAsia="Arial" w:hAnsi="Arial" w:cs="Arial"/>
                <w:rtl/>
              </w:rPr>
              <w:t xml:space="preserve"> </w:t>
            </w:r>
          </w:p>
          <w:p w:rsidR="00A37FCE" w:rsidRDefault="00D51DE7">
            <w:pPr>
              <w:numPr>
                <w:ilvl w:val="0"/>
                <w:numId w:val="130"/>
              </w:numPr>
              <w:ind w:left="363" w:hanging="362"/>
              <w:jc w:val="left"/>
            </w:pPr>
            <w:r>
              <w:rPr>
                <w:rFonts w:ascii="B Nazanin" w:eastAsia="B Nazanin" w:hAnsi="B Nazanin" w:cs="B Nazanin"/>
                <w:rtl/>
              </w:rPr>
              <w:t xml:space="preserve">تمرین دورمیزی حداقل دو بار در سال براساس نتایج ارزیابی خطر و سناریوهای ممتمل بلایا برای اعضا  کمیته </w:t>
            </w:r>
            <w:r>
              <w:rPr>
                <w:rFonts w:ascii="Arial" w:eastAsia="Arial" w:hAnsi="Arial" w:cs="Arial"/>
                <w:rtl/>
              </w:rPr>
              <w:t xml:space="preserve"> </w:t>
            </w:r>
          </w:p>
          <w:p w:rsidR="00A37FCE" w:rsidRDefault="00D51DE7">
            <w:pPr>
              <w:numPr>
                <w:ilvl w:val="0"/>
                <w:numId w:val="130"/>
              </w:numPr>
              <w:ind w:left="363" w:hanging="362"/>
              <w:jc w:val="left"/>
            </w:pPr>
            <w:r>
              <w:rPr>
                <w:rFonts w:ascii="B Nazanin" w:eastAsia="B Nazanin" w:hAnsi="B Nazanin" w:cs="B Nazanin"/>
                <w:rtl/>
              </w:rPr>
              <w:t>برگزاری تمرینهایی براساس نتایج ارزیابی خطر و سناریوهای ممتمل بلایا برای کارکنان بصورت تمرین مشق</w:t>
            </w:r>
            <w:r>
              <w:rPr>
                <w:rFonts w:ascii="B Nazanin" w:eastAsia="B Nazanin" w:hAnsi="B Nazanin" w:cs="B Nazanin"/>
                <w:color w:val="0070C0"/>
                <w:vertAlign w:val="superscript"/>
              </w:rPr>
              <w:footnoteReference w:id="50"/>
            </w:r>
            <w:r>
              <w:rPr>
                <w:rFonts w:ascii="B Nazanin" w:eastAsia="B Nazanin" w:hAnsi="B Nazanin" w:cs="B Nazanin"/>
                <w:rtl/>
              </w:rPr>
              <w:t xml:space="preserve"> حداقل یك بار در سال  </w:t>
            </w:r>
          </w:p>
        </w:tc>
      </w:tr>
      <w:tr w:rsidR="00A37FCE">
        <w:trPr>
          <w:trHeight w:val="7271"/>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9" w:line="239" w:lineRule="auto"/>
              <w:ind w:right="53" w:firstLine="1"/>
            </w:pPr>
            <w:r>
              <w:rPr>
                <w:rFonts w:ascii="B Nazanin" w:eastAsia="B Nazanin" w:hAnsi="B Nazanin" w:cs="B Nazanin"/>
                <w:rtl/>
              </w:rPr>
              <w:lastRenderedPageBreak/>
              <w:t xml:space="preserve">برگزاری تمرینها به منظور سنجش میزان آمادگی، هماهنگی و تکرار آموختهها برای کسب مهارت و بررسی میزان درستی سیاستها و برنامههای مدیریت خطر حوادث و بلایا به کار می رود. برای انجام تمرینها نیاز به سناریو است. سناریو متن و داستانی است که در آن وقایعی توصیف میشود که به دنبال وقهوع حهوادث و بلایها باعهث اخهتلال در عملکرد سازمان میشود .بهتر است سناریوها براساس نتایج ارزیابی خطر و ممتمل ترین حادثه تدوین گردند. در سناریو حداقل باید به توصیف ویژگهی و آثهار حادثهه فرعهی )نوع، زمان وقوع، ابعاد، پیچیدگی، ممدوده، آثار و پیامدهای حادثه و امکانات موجود و روش پاسخ به حادثه( اشاره شده باشد . </w:t>
            </w:r>
          </w:p>
          <w:p w:rsidR="00A37FCE" w:rsidRDefault="00D51DE7">
            <w:pPr>
              <w:numPr>
                <w:ilvl w:val="0"/>
                <w:numId w:val="131"/>
              </w:numPr>
              <w:spacing w:after="147"/>
              <w:ind w:hanging="359"/>
              <w:jc w:val="left"/>
            </w:pPr>
            <w:r>
              <w:rPr>
                <w:rFonts w:ascii="B Nazanin" w:eastAsia="B Nazanin" w:hAnsi="B Nazanin" w:cs="B Nazanin"/>
                <w:rtl/>
              </w:rPr>
              <w:t>تمرین دور میزی</w:t>
            </w:r>
            <w:r>
              <w:rPr>
                <w:rtl/>
              </w:rPr>
              <w:t xml:space="preserve"> </w:t>
            </w:r>
          </w:p>
          <w:p w:rsidR="00A37FCE" w:rsidRDefault="00D51DE7">
            <w:pPr>
              <w:spacing w:after="240" w:line="239" w:lineRule="auto"/>
              <w:ind w:left="2" w:right="53" w:hanging="2"/>
            </w:pPr>
            <w:r>
              <w:rPr>
                <w:rFonts w:ascii="B Nazanin" w:eastAsia="B Nazanin" w:hAnsi="B Nazanin" w:cs="B Nazanin"/>
                <w:rtl/>
              </w:rPr>
              <w:t xml:space="preserve"> افراد اصلی مسئول در انجام یك کار دور هم جمع میشوند و به بررسی یك سناریو میپردازند. این کار معمولاً برای بررسی برنامهها، سیاستها و روشهها بهه کهار مهیرود و ویژه اعضا  کمیته مدیریت خطر حوادث و بلایا است. </w:t>
            </w:r>
          </w:p>
          <w:p w:rsidR="00A37FCE" w:rsidRDefault="00D51DE7">
            <w:pPr>
              <w:numPr>
                <w:ilvl w:val="0"/>
                <w:numId w:val="131"/>
              </w:numPr>
              <w:spacing w:after="139"/>
              <w:ind w:hanging="359"/>
              <w:jc w:val="left"/>
            </w:pPr>
            <w:r>
              <w:rPr>
                <w:rFonts w:ascii="B Nazanin" w:eastAsia="B Nazanin" w:hAnsi="B Nazanin" w:cs="B Nazanin"/>
                <w:rtl/>
              </w:rPr>
              <w:t>تمرین مشق )دریل</w:t>
            </w:r>
            <w:r>
              <w:rPr>
                <w:rFonts w:ascii="Times New Roman" w:eastAsia="Times New Roman" w:hAnsi="Times New Roman" w:cs="Times New Roman"/>
                <w:color w:val="5B9BD5"/>
                <w:vertAlign w:val="superscript"/>
              </w:rPr>
              <w:t>1</w:t>
            </w:r>
            <w:r>
              <w:rPr>
                <w:rFonts w:ascii="B Nazanin" w:eastAsia="B Nazanin" w:hAnsi="B Nazanin" w:cs="B Nazanin"/>
                <w:rtl/>
              </w:rPr>
              <w:t xml:space="preserve">(، طرح هماهنگ و نظارت شدهای است که برای بررسی یك فعالیت معین طراحی شده است. به عنوان مثال </w:t>
            </w:r>
          </w:p>
          <w:p w:rsidR="00A37FCE" w:rsidRDefault="00D51DE7">
            <w:pPr>
              <w:numPr>
                <w:ilvl w:val="1"/>
                <w:numId w:val="131"/>
              </w:numPr>
              <w:ind w:left="776" w:hanging="415"/>
              <w:jc w:val="left"/>
            </w:pPr>
            <w:r>
              <w:rPr>
                <w:rFonts w:ascii="B Nazanin" w:eastAsia="B Nazanin" w:hAnsi="B Nazanin" w:cs="B Nazanin"/>
                <w:rtl/>
              </w:rPr>
              <w:t xml:space="preserve">تمرین تریاژ در حوادث با مصدومین انبوه </w:t>
            </w:r>
          </w:p>
          <w:p w:rsidR="00A37FCE" w:rsidRDefault="00D51DE7">
            <w:pPr>
              <w:numPr>
                <w:ilvl w:val="1"/>
                <w:numId w:val="131"/>
              </w:numPr>
              <w:ind w:left="776" w:hanging="415"/>
              <w:jc w:val="left"/>
            </w:pPr>
            <w:r>
              <w:rPr>
                <w:rFonts w:ascii="B Nazanin" w:eastAsia="B Nazanin" w:hAnsi="B Nazanin" w:cs="B Nazanin"/>
                <w:rtl/>
              </w:rPr>
              <w:t xml:space="preserve">تمرین فعالسازی سامانه مدیریت حوادث و بلایا در بیمارستان </w:t>
            </w:r>
          </w:p>
          <w:p w:rsidR="00A37FCE" w:rsidRDefault="00D51DE7">
            <w:pPr>
              <w:numPr>
                <w:ilvl w:val="1"/>
                <w:numId w:val="131"/>
              </w:numPr>
              <w:ind w:left="776" w:hanging="415"/>
              <w:jc w:val="left"/>
            </w:pPr>
            <w:r>
              <w:rPr>
                <w:rFonts w:ascii="B Nazanin" w:eastAsia="B Nazanin" w:hAnsi="B Nazanin" w:cs="B Nazanin"/>
                <w:rtl/>
              </w:rPr>
              <w:t xml:space="preserve">تمرین فعالسازی سامانه هشدار سریع </w:t>
            </w:r>
          </w:p>
          <w:p w:rsidR="00A37FCE" w:rsidRDefault="00D51DE7">
            <w:pPr>
              <w:numPr>
                <w:ilvl w:val="1"/>
                <w:numId w:val="131"/>
              </w:numPr>
              <w:ind w:left="776" w:hanging="415"/>
              <w:jc w:val="left"/>
            </w:pPr>
            <w:r>
              <w:rPr>
                <w:rFonts w:ascii="B Nazanin" w:eastAsia="B Nazanin" w:hAnsi="B Nazanin" w:cs="B Nazanin"/>
                <w:rtl/>
              </w:rPr>
              <w:t>تمرین استفاده از وسایل حفاظت فردی</w:t>
            </w:r>
            <w:r>
              <w:rPr>
                <w:rFonts w:ascii="B Nazanin" w:eastAsia="B Nazanin" w:hAnsi="B Nazanin" w:cs="B Nazanin"/>
                <w:color w:val="5B9BD5"/>
                <w:vertAlign w:val="superscript"/>
              </w:rPr>
              <w:footnoteReference w:id="51"/>
            </w:r>
            <w:r>
              <w:rPr>
                <w:rFonts w:ascii="B Nazanin" w:eastAsia="B Nazanin" w:hAnsi="B Nazanin" w:cs="B Nazanin"/>
                <w:rtl/>
              </w:rPr>
              <w:t xml:space="preserve"> در حوادث شیمیایی، هستهای و بیولوژیکی </w:t>
            </w:r>
          </w:p>
          <w:p w:rsidR="00A37FCE" w:rsidRDefault="00D51DE7">
            <w:pPr>
              <w:numPr>
                <w:ilvl w:val="1"/>
                <w:numId w:val="131"/>
              </w:numPr>
              <w:ind w:left="776" w:hanging="415"/>
              <w:jc w:val="left"/>
            </w:pPr>
            <w:r>
              <w:rPr>
                <w:rFonts w:ascii="B Nazanin" w:eastAsia="B Nazanin" w:hAnsi="B Nazanin" w:cs="B Nazanin"/>
                <w:rtl/>
              </w:rPr>
              <w:t xml:space="preserve">تمرین آلودگی زدایی مصدومین در حوادث شیمیایی، هستهای و بیولوژیکی </w:t>
            </w:r>
          </w:p>
          <w:p w:rsidR="00A37FCE" w:rsidRDefault="00D51DE7">
            <w:pPr>
              <w:numPr>
                <w:ilvl w:val="1"/>
                <w:numId w:val="131"/>
              </w:numPr>
              <w:ind w:left="776" w:hanging="415"/>
              <w:jc w:val="left"/>
            </w:pPr>
            <w:r>
              <w:rPr>
                <w:rFonts w:ascii="B Nazanin" w:eastAsia="B Nazanin" w:hAnsi="B Nazanin" w:cs="B Nazanin"/>
                <w:rtl/>
              </w:rPr>
              <w:t xml:space="preserve">تمرین حفظ ایمنی و امنیت بیمارستان، پرسنل و بیماران در زمان وقوع حوادث و بلایا </w:t>
            </w:r>
          </w:p>
          <w:p w:rsidR="00A37FCE" w:rsidRDefault="00D51DE7">
            <w:pPr>
              <w:numPr>
                <w:ilvl w:val="1"/>
                <w:numId w:val="131"/>
              </w:numPr>
              <w:ind w:left="776" w:hanging="415"/>
              <w:jc w:val="left"/>
            </w:pPr>
            <w:r>
              <w:rPr>
                <w:rFonts w:ascii="B Nazanin" w:eastAsia="B Nazanin" w:hAnsi="B Nazanin" w:cs="B Nazanin"/>
                <w:rtl/>
              </w:rPr>
              <w:t>تمرین تخلیه اعطراری افقی و یا عمودی در بخشهای مختلف بیمارستان به ویژه بخش اورژانس</w:t>
            </w:r>
            <w:r>
              <w:rPr>
                <w:rtl/>
              </w:rPr>
              <w:t xml:space="preserve"> </w:t>
            </w:r>
          </w:p>
          <w:p w:rsidR="00A37FCE" w:rsidRDefault="00D51DE7">
            <w:pPr>
              <w:bidi w:val="0"/>
              <w:spacing w:after="19"/>
              <w:ind w:right="771"/>
            </w:pPr>
            <w:r>
              <w:rPr>
                <w:rFonts w:ascii="B Nazanin" w:eastAsia="B Nazanin" w:hAnsi="B Nazanin" w:cs="B Nazanin"/>
                <w:sz w:val="18"/>
              </w:rPr>
              <w:t xml:space="preserve"> </w:t>
            </w:r>
          </w:p>
          <w:p w:rsidR="00A37FCE" w:rsidRDefault="00D51DE7">
            <w:pPr>
              <w:ind w:right="53" w:firstLine="1"/>
            </w:pPr>
            <w:r>
              <w:rPr>
                <w:rFonts w:ascii="B Nazanin" w:eastAsia="B Nazanin" w:hAnsi="B Nazanin" w:cs="B Nazanin"/>
                <w:rtl/>
              </w:rPr>
              <w:t>برای تدوین سناریو از کتاب سناریوهای</w:t>
            </w:r>
            <w:r>
              <w:rPr>
                <w:rtl/>
              </w:rPr>
              <w:t xml:space="preserve"> </w:t>
            </w:r>
            <w:r>
              <w:rPr>
                <w:rFonts w:ascii="B Nazanin" w:eastAsia="B Nazanin" w:hAnsi="B Nazanin" w:cs="B Nazanin"/>
                <w:rtl/>
              </w:rPr>
              <w:t>پایۀ</w:t>
            </w:r>
            <w:r>
              <w:rPr>
                <w:rtl/>
              </w:rPr>
              <w:t xml:space="preserve"> </w:t>
            </w:r>
            <w:r>
              <w:rPr>
                <w:rFonts w:ascii="B Nazanin" w:eastAsia="B Nazanin" w:hAnsi="B Nazanin" w:cs="B Nazanin"/>
                <w:rtl/>
              </w:rPr>
              <w:t>ملی نظام</w:t>
            </w:r>
            <w:r>
              <w:rPr>
                <w:rtl/>
              </w:rPr>
              <w:t xml:space="preserve"> </w:t>
            </w:r>
            <w:r>
              <w:rPr>
                <w:rFonts w:ascii="B Nazanin" w:eastAsia="B Nazanin" w:hAnsi="B Nazanin" w:cs="B Nazanin"/>
                <w:rtl/>
              </w:rPr>
              <w:t>سلامت</w:t>
            </w:r>
            <w:r>
              <w:rPr>
                <w:rtl/>
              </w:rPr>
              <w:t xml:space="preserve"> </w:t>
            </w:r>
            <w:r>
              <w:rPr>
                <w:rFonts w:ascii="B Nazanin" w:eastAsia="B Nazanin" w:hAnsi="B Nazanin" w:cs="B Nazanin"/>
                <w:rtl/>
              </w:rPr>
              <w:t>جمهوری</w:t>
            </w:r>
            <w:r>
              <w:rPr>
                <w:rtl/>
              </w:rPr>
              <w:t xml:space="preserve"> </w:t>
            </w:r>
            <w:r>
              <w:rPr>
                <w:rFonts w:ascii="B Nazanin" w:eastAsia="B Nazanin" w:hAnsi="B Nazanin" w:cs="B Nazanin"/>
                <w:rtl/>
              </w:rPr>
              <w:t>اسلامی</w:t>
            </w:r>
            <w:r>
              <w:rPr>
                <w:rtl/>
              </w:rPr>
              <w:t xml:space="preserve"> </w:t>
            </w:r>
            <w:r>
              <w:rPr>
                <w:rFonts w:ascii="B Nazanin" w:eastAsia="B Nazanin" w:hAnsi="B Nazanin" w:cs="B Nazanin"/>
                <w:rtl/>
              </w:rPr>
              <w:t>ایران در</w:t>
            </w:r>
            <w:r>
              <w:rPr>
                <w:rtl/>
              </w:rPr>
              <w:t xml:space="preserve"> </w:t>
            </w:r>
            <w:r>
              <w:rPr>
                <w:rFonts w:ascii="B Nazanin" w:eastAsia="B Nazanin" w:hAnsi="B Nazanin" w:cs="B Nazanin"/>
                <w:rtl/>
              </w:rPr>
              <w:t>حوادث</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 xml:space="preserve">بلایا می توان استفاده نمود. در حین برگزاری تمرین لازم است مسهتندات مربوط به اجرای آن )فیلم، عکس، صورتجلسه و ..( جمع آوری و سپس تملیل شوند. برای بررسی نقاط قوت و ععف تمرین لازم است فرد/ افرادی در حین برگهزاری تمهرین اجرای صمیح آن را منطبق با سناریو کنترل نمایند که این کار میتواند با کمك چك لیست از قبل طراحی شده انجام شود. دبیهر کمیتهه موظهف بهه ارائهه گهزارش از رونهد برگزاری تمرین و نقاط قوت و ععف اجرای آن در کمیته است. </w:t>
            </w:r>
          </w:p>
        </w:tc>
      </w:tr>
    </w:tbl>
    <w:p w:rsidR="00A37FCE" w:rsidRDefault="00D51DE7">
      <w:pPr>
        <w:bidi w:val="0"/>
        <w:spacing w:after="0"/>
        <w:ind w:right="447"/>
      </w:pPr>
      <w:r>
        <w:rPr>
          <w:rFonts w:ascii="Times New Roman" w:eastAsia="Times New Roman" w:hAnsi="Times New Roman" w:cs="Times New Roman"/>
        </w:rPr>
        <w:t xml:space="preserve"> </w:t>
      </w:r>
    </w:p>
    <w:tbl>
      <w:tblPr>
        <w:tblStyle w:val="TableGrid"/>
        <w:tblW w:w="11596" w:type="dxa"/>
        <w:tblInd w:w="-1" w:type="dxa"/>
        <w:tblCellMar>
          <w:top w:w="4" w:type="dxa"/>
          <w:left w:w="56" w:type="dxa"/>
          <w:right w:w="104"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9"/>
            </w:pPr>
            <w:r>
              <w:rPr>
                <w:rFonts w:ascii="B Nazanin" w:eastAsia="B Nazanin" w:hAnsi="B Nazanin" w:cs="B Nazanin"/>
                <w:rtl/>
              </w:rPr>
              <w:t>سطح دو</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نموه فعالسازی برنامه پاسخ در زمان حوادث، برنامهریزی و مدیریت میشود. </w:t>
            </w:r>
          </w:p>
        </w:tc>
      </w:tr>
      <w:tr w:rsidR="00A37FCE">
        <w:trPr>
          <w:trHeight w:val="98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32"/>
              </w:numPr>
              <w:ind w:hanging="362"/>
              <w:jc w:val="left"/>
            </w:pPr>
            <w:r>
              <w:rPr>
                <w:rFonts w:ascii="B Nazanin" w:eastAsia="B Nazanin" w:hAnsi="B Nazanin" w:cs="B Nazanin"/>
                <w:rtl/>
              </w:rPr>
              <w:t xml:space="preserve">تدوین دستورالعمل </w:t>
            </w:r>
            <w:r>
              <w:rPr>
                <w:rFonts w:ascii="Times New Roman" w:eastAsia="Times New Roman" w:hAnsi="Times New Roman" w:cs="Times New Roman"/>
                <w:rtl/>
              </w:rPr>
              <w:t>"</w:t>
            </w:r>
            <w:r>
              <w:rPr>
                <w:rFonts w:ascii="B Nazanin" w:eastAsia="B Nazanin" w:hAnsi="B Nazanin" w:cs="B Nazanin"/>
                <w:rtl/>
              </w:rPr>
              <w:t xml:space="preserve"> فعالسازی برنامه پاسخ در زمان بروز حوادث </w:t>
            </w:r>
            <w:r>
              <w:rPr>
                <w:rFonts w:ascii="Times New Roman" w:eastAsia="Times New Roman" w:hAnsi="Times New Roman" w:cs="Times New Roman"/>
                <w:rtl/>
              </w:rPr>
              <w:t>"</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0"/>
                <w:numId w:val="132"/>
              </w:numPr>
              <w:ind w:hanging="362"/>
              <w:jc w:val="left"/>
            </w:pPr>
            <w:r>
              <w:rPr>
                <w:rFonts w:ascii="B Nazanin" w:eastAsia="B Nazanin" w:hAnsi="B Nazanin" w:cs="B Nazanin"/>
                <w:rtl/>
              </w:rPr>
              <w:t xml:space="preserve">آگاهی اعضا  سامانه فرماندهی حادثه و کارکنان مرتبط </w:t>
            </w:r>
            <w:r>
              <w:rPr>
                <w:rFonts w:ascii="Arial" w:eastAsia="Arial" w:hAnsi="Arial" w:cs="Arial"/>
                <w:rtl/>
              </w:rPr>
              <w:t xml:space="preserve"> </w:t>
            </w:r>
          </w:p>
          <w:p w:rsidR="00A37FCE" w:rsidRDefault="00D51DE7">
            <w:pPr>
              <w:numPr>
                <w:ilvl w:val="0"/>
                <w:numId w:val="132"/>
              </w:numPr>
              <w:ind w:hanging="362"/>
              <w:jc w:val="left"/>
            </w:pPr>
            <w:r>
              <w:rPr>
                <w:rFonts w:ascii="B Nazanin" w:eastAsia="B Nazanin" w:hAnsi="B Nazanin" w:cs="B Nazanin"/>
                <w:rtl/>
              </w:rPr>
              <w:t xml:space="preserve">عملکرد مدیران/کارکنان منطبق بر دستورالعمل </w:t>
            </w:r>
          </w:p>
        </w:tc>
      </w:tr>
      <w:tr w:rsidR="00A37FCE">
        <w:trPr>
          <w:trHeight w:val="11415"/>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3" w:line="239" w:lineRule="auto"/>
              <w:ind w:left="2" w:right="53" w:hanging="1"/>
              <w:jc w:val="both"/>
            </w:pPr>
            <w:r>
              <w:rPr>
                <w:rFonts w:ascii="B Nazanin" w:eastAsia="B Nazanin" w:hAnsi="B Nazanin" w:cs="B Nazanin"/>
                <w:rtl/>
              </w:rPr>
              <w:lastRenderedPageBreak/>
              <w:t xml:space="preserve">شاخصهای شروع پاسخ فوریت و فرد مسئول در بیمارستان بایستی در دستورالعمل مشخص باشد و فرایند فراخوان کارکنان براساس سطح فعال سازی برنامهریزی شود .کلید فعال سازی برنامه پاسخ بیمارستانی در حوادث و بلایا ،خبر و هشدار معتبر و قابل استنادی از وقوع حادثه است که به تایید فرمانده حادثه بیمارستان و ستاد هدایت دانشهگاه رسیده باشد . </w:t>
            </w:r>
          </w:p>
          <w:p w:rsidR="00A37FCE" w:rsidRDefault="00D51DE7">
            <w:pPr>
              <w:numPr>
                <w:ilvl w:val="0"/>
                <w:numId w:val="133"/>
              </w:numPr>
              <w:ind w:hanging="362"/>
              <w:jc w:val="left"/>
            </w:pPr>
            <w:r>
              <w:rPr>
                <w:rFonts w:ascii="B Nazanin" w:eastAsia="B Nazanin" w:hAnsi="B Nazanin" w:cs="B Nazanin"/>
                <w:rtl/>
              </w:rPr>
              <w:t>فعال سازی</w:t>
            </w:r>
            <w:r>
              <w:rPr>
                <w:rFonts w:ascii="Arial" w:eastAsia="Arial" w:hAnsi="Arial" w:cs="Arial"/>
                <w:rtl/>
              </w:rPr>
              <w:t xml:space="preserve"> </w:t>
            </w:r>
            <w:r>
              <w:rPr>
                <w:rFonts w:ascii="B Nazanin" w:eastAsia="B Nazanin" w:hAnsi="B Nazanin" w:cs="B Nazanin"/>
                <w:rtl/>
              </w:rPr>
              <w:t>ممکن</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سازمانهای</w:t>
            </w:r>
            <w:r>
              <w:rPr>
                <w:rFonts w:ascii="Arial" w:eastAsia="Arial" w:hAnsi="Arial" w:cs="Arial"/>
                <w:rtl/>
              </w:rPr>
              <w:t xml:space="preserve"> </w:t>
            </w:r>
            <w:r>
              <w:rPr>
                <w:rFonts w:ascii="B Nazanin" w:eastAsia="B Nazanin" w:hAnsi="B Nazanin" w:cs="B Nazanin"/>
                <w:rtl/>
              </w:rPr>
              <w:t>زیر</w:t>
            </w:r>
            <w:r>
              <w:rPr>
                <w:rFonts w:ascii="Arial" w:eastAsia="Arial" w:hAnsi="Arial" w:cs="Arial"/>
                <w:rtl/>
              </w:rPr>
              <w:t xml:space="preserve"> </w:t>
            </w:r>
            <w:r>
              <w:rPr>
                <w:rFonts w:ascii="B Nazanin" w:eastAsia="B Nazanin" w:hAnsi="B Nazanin" w:cs="B Nazanin"/>
                <w:rtl/>
              </w:rPr>
              <w:t>آغاز/</w:t>
            </w:r>
            <w:r>
              <w:rPr>
                <w:rFonts w:ascii="Arial" w:eastAsia="Arial" w:hAnsi="Arial" w:cs="Arial"/>
                <w:rtl/>
              </w:rPr>
              <w:t xml:space="preserve"> </w:t>
            </w:r>
            <w:r>
              <w:rPr>
                <w:rFonts w:ascii="B Nazanin" w:eastAsia="B Nazanin" w:hAnsi="B Nazanin" w:cs="B Nazanin"/>
                <w:rtl/>
              </w:rPr>
              <w:t>درخواست</w:t>
            </w:r>
            <w:r>
              <w:rPr>
                <w:rFonts w:ascii="Arial" w:eastAsia="Arial" w:hAnsi="Arial" w:cs="Arial"/>
                <w:rtl/>
              </w:rPr>
              <w:t xml:space="preserve"> </w:t>
            </w:r>
            <w:r>
              <w:rPr>
                <w:rFonts w:ascii="B Nazanin" w:eastAsia="B Nazanin" w:hAnsi="B Nazanin" w:cs="B Nazanin"/>
                <w:rtl/>
              </w:rPr>
              <w:t xml:space="preserve">شود </w:t>
            </w:r>
          </w:p>
          <w:p w:rsidR="00A37FCE" w:rsidRDefault="00D51DE7">
            <w:pPr>
              <w:numPr>
                <w:ilvl w:val="1"/>
                <w:numId w:val="133"/>
              </w:numPr>
              <w:ind w:hanging="362"/>
              <w:jc w:val="left"/>
            </w:pPr>
            <w:r>
              <w:rPr>
                <w:rFonts w:ascii="B Nazanin" w:eastAsia="B Nazanin" w:hAnsi="B Nazanin" w:cs="B Nazanin"/>
                <w:rtl/>
              </w:rPr>
              <w:t>مرکز</w:t>
            </w:r>
            <w:r>
              <w:rPr>
                <w:rFonts w:ascii="Arial" w:eastAsia="Arial" w:hAnsi="Arial" w:cs="Arial"/>
                <w:rtl/>
              </w:rPr>
              <w:t xml:space="preserve"> </w:t>
            </w:r>
            <w:r>
              <w:rPr>
                <w:rFonts w:ascii="B Nazanin" w:eastAsia="B Nazanin" w:hAnsi="B Nazanin" w:cs="B Nazanin"/>
                <w:rtl/>
              </w:rPr>
              <w:t>فرماندهی</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دانشگاه</w:t>
            </w:r>
            <w:r>
              <w:rPr>
                <w:rFonts w:ascii="B Nazanin" w:eastAsia="B Nazanin" w:hAnsi="B Nazanin" w:cs="B Nazanin"/>
                <w:color w:val="5B9BD5"/>
                <w:vertAlign w:val="superscript"/>
              </w:rPr>
              <w:footnoteReference w:id="52"/>
            </w:r>
            <w:r>
              <w:rPr>
                <w:rFonts w:ascii="B Nazanin" w:eastAsia="B Nazanin" w:hAnsi="B Nazanin" w:cs="B Nazanin"/>
                <w:rtl/>
              </w:rPr>
              <w:t xml:space="preserve">  </w:t>
            </w:r>
          </w:p>
          <w:p w:rsidR="00A37FCE" w:rsidRDefault="00D51DE7">
            <w:pPr>
              <w:numPr>
                <w:ilvl w:val="1"/>
                <w:numId w:val="133"/>
              </w:numPr>
              <w:ind w:hanging="362"/>
              <w:jc w:val="left"/>
            </w:pPr>
            <w:r>
              <w:rPr>
                <w:rFonts w:ascii="B Nazanin" w:eastAsia="B Nazanin" w:hAnsi="B Nazanin" w:cs="B Nazanin"/>
                <w:rtl/>
              </w:rPr>
              <w:t>سازمان</w:t>
            </w:r>
            <w:r>
              <w:rPr>
                <w:rFonts w:ascii="Arial" w:eastAsia="Arial" w:hAnsi="Arial" w:cs="Arial"/>
                <w:rtl/>
              </w:rPr>
              <w:t xml:space="preserve"> </w:t>
            </w:r>
            <w:r>
              <w:rPr>
                <w:rFonts w:ascii="B Nazanin" w:eastAsia="B Nazanin" w:hAnsi="B Nazanin" w:cs="B Nazanin"/>
                <w:rtl/>
              </w:rPr>
              <w:t xml:space="preserve">پدافند غیرعامل </w:t>
            </w:r>
          </w:p>
          <w:p w:rsidR="00A37FCE" w:rsidRDefault="00D51DE7">
            <w:pPr>
              <w:numPr>
                <w:ilvl w:val="1"/>
                <w:numId w:val="133"/>
              </w:numPr>
              <w:ind w:hanging="362"/>
              <w:jc w:val="left"/>
            </w:pPr>
            <w:r>
              <w:rPr>
                <w:rFonts w:ascii="B Nazanin" w:eastAsia="B Nazanin" w:hAnsi="B Nazanin" w:cs="B Nazanin"/>
                <w:rtl/>
              </w:rPr>
              <w:t>مدیریت</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 xml:space="preserve">شهری </w:t>
            </w:r>
          </w:p>
          <w:p w:rsidR="00A37FCE" w:rsidRDefault="00D51DE7">
            <w:pPr>
              <w:numPr>
                <w:ilvl w:val="1"/>
                <w:numId w:val="133"/>
              </w:numPr>
              <w:ind w:hanging="362"/>
              <w:jc w:val="left"/>
            </w:pPr>
            <w:r>
              <w:rPr>
                <w:rFonts w:ascii="B Nazanin" w:eastAsia="B Nazanin" w:hAnsi="B Nazanin" w:cs="B Nazanin"/>
                <w:rtl/>
              </w:rPr>
              <w:t xml:space="preserve">فرمانداری شهرستان </w:t>
            </w:r>
          </w:p>
          <w:p w:rsidR="00A37FCE" w:rsidRDefault="00D51DE7">
            <w:pPr>
              <w:jc w:val="left"/>
            </w:pP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هر</w:t>
            </w:r>
            <w:r>
              <w:rPr>
                <w:rFonts w:ascii="Arial" w:eastAsia="Arial" w:hAnsi="Arial" w:cs="Arial"/>
                <w:rtl/>
              </w:rPr>
              <w:t xml:space="preserve"> </w:t>
            </w:r>
            <w:r>
              <w:rPr>
                <w:rFonts w:ascii="B Nazanin" w:eastAsia="B Nazanin" w:hAnsi="B Nazanin" w:cs="B Nazanin"/>
                <w:rtl/>
              </w:rPr>
              <w:t>صورت</w:t>
            </w:r>
            <w:r>
              <w:rPr>
                <w:rFonts w:ascii="Arial" w:eastAsia="Arial" w:hAnsi="Arial" w:cs="Arial"/>
                <w:rtl/>
              </w:rPr>
              <w:t xml:space="preserve"> </w:t>
            </w:r>
            <w:r>
              <w:rPr>
                <w:rFonts w:ascii="B Nazanin" w:eastAsia="B Nazanin" w:hAnsi="B Nazanin" w:cs="B Nazanin"/>
                <w:rtl/>
              </w:rPr>
              <w:t>استعلام</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مرکز</w:t>
            </w:r>
            <w:r>
              <w:rPr>
                <w:rFonts w:ascii="Arial" w:eastAsia="Arial" w:hAnsi="Arial" w:cs="Arial"/>
                <w:rtl/>
              </w:rPr>
              <w:t xml:space="preserve"> </w:t>
            </w:r>
            <w:r>
              <w:rPr>
                <w:rFonts w:ascii="B Nazanin" w:eastAsia="B Nazanin" w:hAnsi="B Nazanin" w:cs="B Nazanin"/>
                <w:rtl/>
              </w:rPr>
              <w:t>فرماندهی حادثه</w:t>
            </w:r>
            <w:r>
              <w:rPr>
                <w:rFonts w:ascii="Arial" w:eastAsia="Arial" w:hAnsi="Arial" w:cs="Arial"/>
                <w:rtl/>
              </w:rPr>
              <w:t xml:space="preserve"> </w:t>
            </w:r>
            <w:r>
              <w:rPr>
                <w:rFonts w:ascii="B Nazanin" w:eastAsia="B Nazanin" w:hAnsi="B Nazanin" w:cs="B Nazanin"/>
                <w:rtl/>
              </w:rPr>
              <w:t>سطح</w:t>
            </w:r>
            <w:r>
              <w:rPr>
                <w:rFonts w:ascii="Arial" w:eastAsia="Arial" w:hAnsi="Arial" w:cs="Arial"/>
                <w:rtl/>
              </w:rPr>
              <w:t xml:space="preserve"> </w:t>
            </w:r>
            <w:r>
              <w:rPr>
                <w:rFonts w:ascii="B Nazanin" w:eastAsia="B Nazanin" w:hAnsi="B Nazanin" w:cs="B Nazanin"/>
                <w:rtl/>
              </w:rPr>
              <w:t>بالاتر</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پذیرد</w:t>
            </w:r>
            <w:r>
              <w:rPr>
                <w:rFonts w:ascii="Arial" w:eastAsia="Arial" w:hAnsi="Arial" w:cs="Arial"/>
                <w:rtl/>
              </w:rPr>
              <w:t>.</w:t>
            </w:r>
            <w:r>
              <w:rPr>
                <w:rFonts w:ascii="B Nazanin" w:eastAsia="B Nazanin" w:hAnsi="B Nazanin" w:cs="B Nazanin"/>
                <w:rtl/>
              </w:rPr>
              <w:t xml:space="preserve"> بعد از آن فرمانده حادثه موظف است، برنامه پاسخ را فعال نماید.  </w:t>
            </w:r>
          </w:p>
          <w:p w:rsidR="00A37FCE" w:rsidRDefault="00D51DE7">
            <w:pPr>
              <w:bidi w:val="0"/>
              <w:spacing w:after="41"/>
              <w:ind w:right="43"/>
            </w:pPr>
            <w:r>
              <w:rPr>
                <w:rFonts w:ascii="B Nazanin" w:eastAsia="B Nazanin" w:hAnsi="B Nazanin" w:cs="B Nazanin"/>
                <w:sz w:val="16"/>
              </w:rPr>
              <w:t xml:space="preserve"> </w:t>
            </w:r>
          </w:p>
          <w:p w:rsidR="00A37FCE" w:rsidRDefault="00D51DE7">
            <w:pPr>
              <w:numPr>
                <w:ilvl w:val="0"/>
                <w:numId w:val="133"/>
              </w:numPr>
              <w:ind w:hanging="362"/>
              <w:jc w:val="left"/>
            </w:pPr>
            <w:r>
              <w:rPr>
                <w:rFonts w:ascii="B Nazanin" w:eastAsia="B Nazanin" w:hAnsi="B Nazanin" w:cs="B Nazanin"/>
                <w:rtl/>
              </w:rPr>
              <w:t xml:space="preserve">فعال سازی برنامه پاسخ شامل دو بخش است </w:t>
            </w:r>
            <w:r>
              <w:rPr>
                <w:rFonts w:ascii="Arial" w:eastAsia="Arial" w:hAnsi="Arial" w:cs="Arial"/>
                <w:rtl/>
              </w:rPr>
              <w:t xml:space="preserve"> </w:t>
            </w:r>
          </w:p>
          <w:p w:rsidR="00A37FCE" w:rsidRDefault="00D51DE7">
            <w:pPr>
              <w:numPr>
                <w:ilvl w:val="1"/>
                <w:numId w:val="133"/>
              </w:numPr>
              <w:ind w:hanging="362"/>
              <w:jc w:val="left"/>
            </w:pPr>
            <w:r>
              <w:rPr>
                <w:rFonts w:ascii="B Nazanin" w:eastAsia="B Nazanin" w:hAnsi="B Nazanin" w:cs="B Nazanin"/>
                <w:rtl/>
              </w:rPr>
              <w:t xml:space="preserve">تعیین سطح فعال سازی برنامه با توجه به شدت و وسعت حادثه و با توجه به وععیت اعلام شده)زرد، نارنجی و قرمز( </w:t>
            </w:r>
          </w:p>
          <w:p w:rsidR="00A37FCE" w:rsidRDefault="00D51DE7">
            <w:pPr>
              <w:numPr>
                <w:ilvl w:val="1"/>
                <w:numId w:val="133"/>
              </w:numPr>
              <w:ind w:hanging="362"/>
              <w:jc w:val="left"/>
            </w:pPr>
            <w:r>
              <w:rPr>
                <w:rFonts w:ascii="B Nazanin" w:eastAsia="B Nazanin" w:hAnsi="B Nazanin" w:cs="B Nazanin"/>
                <w:rtl/>
              </w:rPr>
              <w:t>اطلاع رسانی سطح فعال سازی برنامه</w:t>
            </w:r>
            <w:r>
              <w:rPr>
                <w:rFonts w:ascii="Arial" w:eastAsia="Arial" w:hAnsi="Arial" w:cs="Arial"/>
                <w:rtl/>
              </w:rPr>
              <w:t xml:space="preserve"> </w:t>
            </w:r>
          </w:p>
          <w:p w:rsidR="00A37FCE" w:rsidRDefault="00D51DE7">
            <w:pPr>
              <w:bidi w:val="0"/>
              <w:spacing w:after="40"/>
              <w:ind w:right="763"/>
            </w:pPr>
            <w:r>
              <w:rPr>
                <w:rFonts w:ascii="B Nazanin" w:eastAsia="B Nazanin" w:hAnsi="B Nazanin" w:cs="B Nazanin"/>
                <w:sz w:val="16"/>
              </w:rPr>
              <w:t xml:space="preserve"> </w:t>
            </w:r>
          </w:p>
          <w:p w:rsidR="00A37FCE" w:rsidRDefault="00D51DE7">
            <w:pPr>
              <w:numPr>
                <w:ilvl w:val="0"/>
                <w:numId w:val="133"/>
              </w:numPr>
              <w:ind w:hanging="362"/>
              <w:jc w:val="left"/>
            </w:pPr>
            <w:r>
              <w:rPr>
                <w:rFonts w:ascii="B Nazanin" w:eastAsia="B Nazanin" w:hAnsi="B Nazanin" w:cs="B Nazanin"/>
                <w:rtl/>
              </w:rPr>
              <w:t xml:space="preserve">سطوح هشدار که به بیمارستان می رسد شامل موارد زیر است </w:t>
            </w:r>
            <w:r>
              <w:rPr>
                <w:rFonts w:ascii="Arial" w:eastAsia="Arial" w:hAnsi="Arial" w:cs="Arial"/>
                <w:rtl/>
              </w:rPr>
              <w:t xml:space="preserve"> </w:t>
            </w:r>
          </w:p>
          <w:p w:rsidR="00A37FCE" w:rsidRDefault="00D51DE7">
            <w:pPr>
              <w:numPr>
                <w:ilvl w:val="0"/>
                <w:numId w:val="134"/>
              </w:numPr>
              <w:spacing w:after="5" w:line="239" w:lineRule="auto"/>
              <w:ind w:right="53" w:hanging="361"/>
            </w:pPr>
            <w:r>
              <w:rPr>
                <w:rFonts w:ascii="B Nazanin" w:eastAsia="B Nazanin" w:hAnsi="B Nazanin" w:cs="B Nazanin"/>
                <w:rtl/>
              </w:rPr>
              <w:t>اطلاعرسانی )زرد( در این سطح امکان وقوع مخاطره وجود دارد ولی احتمال آن خیلی کم است و یا به دلایل امنیتی فعلاً اجازه انتشار خبر در بیمارستان وجود ندارد. در این سطح تنها به سامانه فرماندهی حادثه خبر داده می شود تا آمادگی نسبی جهت فعال سازی برنامه پاسخ را کسب نمایند؛ اما در ایهن مرحلهه رونهد کهار بیمارسهتان تغییری نمی کند.</w:t>
            </w:r>
            <w:r>
              <w:rPr>
                <w:rFonts w:ascii="Arial" w:eastAsia="Arial" w:hAnsi="Arial" w:cs="Arial"/>
                <w:rtl/>
              </w:rPr>
              <w:t xml:space="preserve"> </w:t>
            </w:r>
          </w:p>
          <w:p w:rsidR="00A37FCE" w:rsidRDefault="00D51DE7">
            <w:pPr>
              <w:numPr>
                <w:ilvl w:val="0"/>
                <w:numId w:val="134"/>
              </w:numPr>
              <w:spacing w:line="241" w:lineRule="auto"/>
              <w:ind w:right="53" w:hanging="361"/>
            </w:pPr>
            <w:r>
              <w:rPr>
                <w:rFonts w:ascii="B Nazanin" w:eastAsia="B Nazanin" w:hAnsi="B Nazanin" w:cs="B Nazanin"/>
                <w:rtl/>
              </w:rPr>
              <w:t xml:space="preserve">آماده باش )نارنجی( در این سطح از هشدار احتمال وقوع مخاطره زیاد است اما فعال شدن همه کارکردهای تخصصی بیمارستان بهه علهت کهافی نبهودن اطلاعهات نیهاز نیست. لذا بخش فرماندهی و برنامهریزی فعال می شوند. اقدامات افزایش ظرفیت بخش اورژانس، حفظ ارتباط با </w:t>
            </w:r>
            <w:r>
              <w:rPr>
                <w:rFonts w:ascii="Arial" w:eastAsia="Arial" w:hAnsi="Arial" w:cs="Arial"/>
                <w:sz w:val="28"/>
                <w:vertAlign w:val="superscript"/>
              </w:rPr>
              <w:t>EOC</w:t>
            </w:r>
            <w:r>
              <w:rPr>
                <w:rFonts w:ascii="B Nazanin" w:eastAsia="B Nazanin" w:hAnsi="B Nazanin" w:cs="B Nazanin"/>
                <w:sz w:val="18"/>
                <w:szCs w:val="18"/>
                <w:rtl/>
              </w:rPr>
              <w:t xml:space="preserve"> </w:t>
            </w:r>
            <w:r>
              <w:rPr>
                <w:rFonts w:ascii="B Nazanin" w:eastAsia="B Nazanin" w:hAnsi="B Nazanin" w:cs="B Nazanin"/>
                <w:rtl/>
              </w:rPr>
              <w:t>دانشگاه و سازمانهای خارج از بیمارستان جهت دریافت اطلاعات کاملتر و آماده کردن بیمارستان برای مقابله با حوادث و بلایا انجام میپذیرد.</w:t>
            </w:r>
            <w:r>
              <w:rPr>
                <w:rFonts w:ascii="Arial" w:eastAsia="Arial" w:hAnsi="Arial" w:cs="Arial"/>
                <w:rtl/>
              </w:rPr>
              <w:t xml:space="preserve"> </w:t>
            </w:r>
          </w:p>
          <w:p w:rsidR="00A37FCE" w:rsidRDefault="00D51DE7">
            <w:pPr>
              <w:numPr>
                <w:ilvl w:val="0"/>
                <w:numId w:val="134"/>
              </w:numPr>
              <w:spacing w:line="242" w:lineRule="auto"/>
              <w:ind w:right="53" w:hanging="361"/>
            </w:pPr>
            <w:r>
              <w:rPr>
                <w:rFonts w:ascii="B Nazanin" w:eastAsia="B Nazanin" w:hAnsi="B Nazanin" w:cs="B Nazanin"/>
                <w:rtl/>
              </w:rPr>
              <w:t>فعالسازی )قرمز( در این مرحله مخاطره رخ داده و یا قریب الوقوع است و نیاز است علاوه بر فعال سازی سامانه فرماندهی حادثه بیمارستان، اکثر کارکردهای تخصصهی مانند فراخوان پرسنل موظف و جایگزین، افزایش تختها و همچنین لغو عملهای الکتیو، با نظر فرمانده فعال شوند.</w:t>
            </w:r>
            <w:r>
              <w:rPr>
                <w:rFonts w:ascii="Arial" w:eastAsia="Arial" w:hAnsi="Arial" w:cs="Arial"/>
                <w:sz w:val="28"/>
                <w:vertAlign w:val="superscript"/>
              </w:rPr>
              <w:t>EOC</w:t>
            </w:r>
            <w:r>
              <w:rPr>
                <w:rFonts w:ascii="B Nazanin" w:eastAsia="B Nazanin" w:hAnsi="B Nazanin" w:cs="B Nazanin"/>
                <w:sz w:val="18"/>
                <w:szCs w:val="18"/>
                <w:rtl/>
              </w:rPr>
              <w:t xml:space="preserve"> </w:t>
            </w:r>
            <w:r>
              <w:rPr>
                <w:rFonts w:ascii="B Nazanin" w:eastAsia="B Nazanin" w:hAnsi="B Nazanin" w:cs="B Nazanin"/>
                <w:rtl/>
              </w:rPr>
              <w:t>بیمارستان نیز فعال می شود.</w:t>
            </w:r>
            <w:r>
              <w:rPr>
                <w:rFonts w:ascii="Arial" w:eastAsia="Arial" w:hAnsi="Arial" w:cs="Arial"/>
                <w:rtl/>
              </w:rPr>
              <w:t xml:space="preserve"> </w:t>
            </w:r>
          </w:p>
          <w:p w:rsidR="00A37FCE" w:rsidRDefault="00D51DE7">
            <w:pPr>
              <w:bidi w:val="0"/>
              <w:spacing w:after="51"/>
              <w:ind w:right="405"/>
            </w:pPr>
            <w:r>
              <w:rPr>
                <w:rFonts w:ascii="Arial" w:eastAsia="Arial" w:hAnsi="Arial" w:cs="Arial"/>
                <w:sz w:val="16"/>
              </w:rPr>
              <w:t xml:space="preserve"> </w:t>
            </w:r>
          </w:p>
          <w:p w:rsidR="00A37FCE" w:rsidRDefault="00D51DE7">
            <w:pPr>
              <w:numPr>
                <w:ilvl w:val="0"/>
                <w:numId w:val="135"/>
              </w:numPr>
              <w:ind w:hanging="414"/>
              <w:jc w:val="left"/>
            </w:pPr>
            <w:r>
              <w:rPr>
                <w:rFonts w:ascii="B Nazanin" w:eastAsia="B Nazanin" w:hAnsi="B Nazanin" w:cs="B Nazanin"/>
                <w:rtl/>
              </w:rPr>
              <w:t>بسته به سطح و ممل حادثه ) داخلی یا خارجی( فعالسازی در سه سطح صورت میگیرد</w:t>
            </w:r>
            <w:r>
              <w:rPr>
                <w:rFonts w:ascii="Arial" w:eastAsia="Arial" w:hAnsi="Arial" w:cs="Arial"/>
                <w:rtl/>
              </w:rPr>
              <w:t xml:space="preserve"> </w:t>
            </w:r>
          </w:p>
          <w:p w:rsidR="00A37FCE" w:rsidRDefault="00D51DE7">
            <w:pPr>
              <w:numPr>
                <w:ilvl w:val="1"/>
                <w:numId w:val="135"/>
              </w:numPr>
              <w:ind w:hanging="362"/>
              <w:jc w:val="left"/>
            </w:pPr>
            <w:r>
              <w:rPr>
                <w:rFonts w:ascii="B Nazanin" w:eastAsia="B Nazanin" w:hAnsi="B Nazanin" w:cs="B Nazanin"/>
                <w:rtl/>
              </w:rPr>
              <w:t>فعالسازی در سطح بخش اورژانس</w:t>
            </w:r>
            <w:r>
              <w:rPr>
                <w:rFonts w:ascii="Arial" w:eastAsia="Arial" w:hAnsi="Arial" w:cs="Arial"/>
                <w:rtl/>
              </w:rPr>
              <w:t xml:space="preserve"> </w:t>
            </w:r>
          </w:p>
          <w:p w:rsidR="00A37FCE" w:rsidRDefault="00D51DE7">
            <w:pPr>
              <w:numPr>
                <w:ilvl w:val="1"/>
                <w:numId w:val="135"/>
              </w:numPr>
              <w:ind w:hanging="362"/>
              <w:jc w:val="left"/>
            </w:pPr>
            <w:r>
              <w:rPr>
                <w:rFonts w:ascii="B Nazanin" w:eastAsia="B Nazanin" w:hAnsi="B Nazanin" w:cs="B Nazanin"/>
                <w:rtl/>
              </w:rPr>
              <w:t>فعالسازی در سطح جزئی )افزودن منابع اعافی به بخش اورژانس از بخشهای دیگر(</w:t>
            </w:r>
            <w:r>
              <w:rPr>
                <w:rFonts w:ascii="Arial" w:eastAsia="Arial" w:hAnsi="Arial" w:cs="Arial"/>
                <w:rtl/>
              </w:rPr>
              <w:t xml:space="preserve"> </w:t>
            </w:r>
          </w:p>
          <w:p w:rsidR="00A37FCE" w:rsidRDefault="00D51DE7">
            <w:pPr>
              <w:numPr>
                <w:ilvl w:val="1"/>
                <w:numId w:val="135"/>
              </w:numPr>
              <w:ind w:hanging="362"/>
              <w:jc w:val="left"/>
            </w:pPr>
            <w:r>
              <w:rPr>
                <w:rFonts w:ascii="B Nazanin" w:eastAsia="B Nazanin" w:hAnsi="B Nazanin" w:cs="B Nazanin"/>
                <w:rtl/>
              </w:rPr>
              <w:t>فعالسازی کامل زمانیکه تعداد قربانیان یا میزان آسیب ناشی از حادثه در حدی باشد که منابع و عملکرد بیمارستان را بهطور قابل توجهی متأثر نماید.</w:t>
            </w:r>
            <w:r>
              <w:rPr>
                <w:rFonts w:ascii="Arial" w:eastAsia="Arial" w:hAnsi="Arial" w:cs="Arial"/>
                <w:rtl/>
              </w:rPr>
              <w:t xml:space="preserve"> </w:t>
            </w:r>
          </w:p>
          <w:p w:rsidR="00A37FCE" w:rsidRDefault="00D51DE7">
            <w:pPr>
              <w:bidi w:val="0"/>
              <w:spacing w:after="53"/>
              <w:ind w:right="285"/>
            </w:pPr>
            <w:r>
              <w:rPr>
                <w:rFonts w:ascii="Arial" w:eastAsia="Arial" w:hAnsi="Arial" w:cs="Arial"/>
                <w:sz w:val="16"/>
              </w:rPr>
              <w:t xml:space="preserve"> </w:t>
            </w:r>
          </w:p>
          <w:p w:rsidR="00A37FCE" w:rsidRDefault="00D51DE7">
            <w:pPr>
              <w:numPr>
                <w:ilvl w:val="0"/>
                <w:numId w:val="135"/>
              </w:numPr>
              <w:ind w:hanging="414"/>
              <w:jc w:val="left"/>
            </w:pPr>
            <w:r>
              <w:rPr>
                <w:rFonts w:ascii="B Nazanin" w:eastAsia="B Nazanin" w:hAnsi="B Nazanin" w:cs="B Nazanin"/>
                <w:rtl/>
              </w:rPr>
              <w:t xml:space="preserve">اطلاع رسانی سطح فعال سازی برنامه </w:t>
            </w:r>
          </w:p>
          <w:p w:rsidR="00A37FCE" w:rsidRDefault="00D51DE7">
            <w:pPr>
              <w:numPr>
                <w:ilvl w:val="0"/>
                <w:numId w:val="136"/>
              </w:numPr>
              <w:ind w:right="53" w:hanging="362"/>
            </w:pPr>
            <w:r>
              <w:rPr>
                <w:rFonts w:ascii="B Nazanin" w:eastAsia="B Nazanin" w:hAnsi="B Nazanin" w:cs="B Nazanin"/>
                <w:rtl/>
              </w:rPr>
              <w:t>سطح اول اطلاع رسانی مرکز تلفن: فهرست کامل و به روز شده ای از افرادی تهیه میشود که باید در زمان فعال شدن برنامه در هر سطمی، توسط مرکز تلفن، از داخل و خارج بیمارستان فراخوان شوند. مرکز تلفن با دریافت فرمان فعال شدن برنامه از اتاقِ هدایتِ عملیاتِ حادثه یا اتاق بمران، موظف است با این افراد تماس بگیرد.</w:t>
            </w:r>
            <w:r>
              <w:rPr>
                <w:rFonts w:ascii="Arial" w:eastAsia="Arial" w:hAnsi="Arial" w:cs="Arial"/>
                <w:rtl/>
              </w:rPr>
              <w:t xml:space="preserve"> </w:t>
            </w:r>
          </w:p>
          <w:p w:rsidR="00A37FCE" w:rsidRDefault="00D51DE7">
            <w:pPr>
              <w:numPr>
                <w:ilvl w:val="0"/>
                <w:numId w:val="136"/>
              </w:numPr>
              <w:spacing w:after="1"/>
              <w:ind w:right="53" w:hanging="362"/>
            </w:pPr>
            <w:r>
              <w:rPr>
                <w:rFonts w:ascii="B Nazanin" w:eastAsia="B Nazanin" w:hAnsi="B Nazanin" w:cs="B Nazanin"/>
                <w:rtl/>
              </w:rPr>
              <w:t>سطح دوم اطلاع رسانی بخشها: هربخش بیمارستان بایستی فهرست مشابهی از کارکنان خود تهیه و به ترتیب اولویت افراد تماس و نیز افراد جایگزین را تعیین نماید .</w:t>
            </w:r>
            <w:r>
              <w:rPr>
                <w:rFonts w:ascii="Arial" w:eastAsia="Arial" w:hAnsi="Arial" w:cs="Arial"/>
                <w:rtl/>
              </w:rPr>
              <w:t xml:space="preserve"> </w:t>
            </w:r>
          </w:p>
          <w:p w:rsidR="00A37FCE" w:rsidRDefault="00D51DE7">
            <w:pPr>
              <w:numPr>
                <w:ilvl w:val="0"/>
                <w:numId w:val="136"/>
              </w:numPr>
              <w:ind w:right="53" w:hanging="362"/>
            </w:pPr>
            <w:r>
              <w:rPr>
                <w:rFonts w:ascii="B Nazanin" w:eastAsia="B Nazanin" w:hAnsi="B Nazanin" w:cs="B Nazanin"/>
                <w:rtl/>
              </w:rPr>
              <w:t>سطح سوم اطلاع رسانی در سطح جامعه: با پیشرفت عملیات مقابله، مرکز عملیات اعطراری بیمارستان باید عمن هماهنگی با مرکز هدایت عملیات دانشگاه با سازمانها و مراجع خارج از بیمارستان ارتباط برقرار کرده و آنها را در جریان وقوع حوادث و فوریتها و نیازهای احتمالی قرار دهد.</w:t>
            </w:r>
            <w:r>
              <w:rPr>
                <w:rFonts w:ascii="Arial" w:eastAsia="Arial" w:hAnsi="Arial" w:cs="Arial"/>
                <w:rtl/>
              </w:rPr>
              <w:t xml:space="preserve"> </w:t>
            </w:r>
          </w:p>
          <w:p w:rsidR="00A37FCE" w:rsidRDefault="00D51DE7">
            <w:pPr>
              <w:bidi w:val="0"/>
              <w:ind w:right="235"/>
            </w:pPr>
            <w:r>
              <w:rPr>
                <w:rFonts w:ascii="B Nazanin" w:eastAsia="B Nazanin" w:hAnsi="B Nazanin" w:cs="B Nazanin"/>
              </w:rPr>
              <w:t xml:space="preserve"> </w:t>
            </w:r>
          </w:p>
        </w:tc>
      </w:tr>
    </w:tbl>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596" w:type="dxa"/>
        <w:tblInd w:w="-1" w:type="dxa"/>
        <w:tblCellMar>
          <w:top w:w="4" w:type="dxa"/>
          <w:left w:w="56" w:type="dxa"/>
          <w:right w:w="103" w:type="dxa"/>
        </w:tblCellMar>
        <w:tblLook w:val="04A0" w:firstRow="1" w:lastRow="0" w:firstColumn="1" w:lastColumn="0" w:noHBand="0" w:noVBand="1"/>
      </w:tblPr>
      <w:tblGrid>
        <w:gridCol w:w="964"/>
        <w:gridCol w:w="10632"/>
      </w:tblGrid>
      <w:tr w:rsidR="00A37FCE">
        <w:trPr>
          <w:trHeight w:val="335"/>
        </w:trPr>
        <w:tc>
          <w:tcPr>
            <w:tcW w:w="9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9"/>
            </w:pPr>
            <w:r>
              <w:rPr>
                <w:rFonts w:ascii="B Nazanin" w:eastAsia="B Nazanin" w:hAnsi="B Nazanin" w:cs="B Nazanin"/>
                <w:rtl/>
              </w:rPr>
              <w:t>سطح دو</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نموه تخلیه بیمارستان در زمان حادثه، برنامهریزی شده و</w:t>
            </w:r>
            <w:r>
              <w:rPr>
                <w:rFonts w:ascii="Arial" w:eastAsia="Arial" w:hAnsi="Arial" w:cs="Arial"/>
                <w:rtl/>
              </w:rPr>
              <w:t xml:space="preserve"> </w:t>
            </w:r>
            <w:r>
              <w:rPr>
                <w:rFonts w:ascii="B Nazanin" w:eastAsia="B Nazanin" w:hAnsi="B Nazanin" w:cs="B Nazanin"/>
                <w:rtl/>
              </w:rPr>
              <w:t>بر اساس آن</w:t>
            </w:r>
            <w:r>
              <w:rPr>
                <w:rFonts w:ascii="Arial" w:eastAsia="Arial" w:hAnsi="Arial" w:cs="Arial"/>
                <w:rtl/>
              </w:rPr>
              <w:t xml:space="preserve"> </w:t>
            </w:r>
            <w:r>
              <w:rPr>
                <w:rFonts w:ascii="B Nazanin" w:eastAsia="B Nazanin" w:hAnsi="B Nazanin" w:cs="B Nazanin"/>
                <w:rtl/>
              </w:rPr>
              <w:t>عمل</w:t>
            </w:r>
            <w:r>
              <w:rPr>
                <w:rFonts w:ascii="Arial" w:eastAsia="Arial" w:hAnsi="Arial" w:cs="Arial"/>
                <w:rtl/>
              </w:rPr>
              <w:t xml:space="preserve"> </w:t>
            </w:r>
            <w:r>
              <w:rPr>
                <w:rFonts w:ascii="B Nazanin" w:eastAsia="B Nazanin" w:hAnsi="B Nazanin" w:cs="B Nazanin"/>
                <w:rtl/>
              </w:rPr>
              <w:t xml:space="preserve">میشود. </w:t>
            </w:r>
          </w:p>
        </w:tc>
      </w:tr>
      <w:tr w:rsidR="00A37FCE">
        <w:trPr>
          <w:trHeight w:val="98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37"/>
              </w:numPr>
              <w:ind w:hanging="363"/>
              <w:jc w:val="left"/>
            </w:pPr>
            <w:r>
              <w:rPr>
                <w:rFonts w:ascii="B Nazanin" w:eastAsia="B Nazanin" w:hAnsi="B Nazanin" w:cs="B Nazanin"/>
                <w:rtl/>
              </w:rPr>
              <w:lastRenderedPageBreak/>
              <w:t xml:space="preserve">تدوین و ابلاغ دستورالعمل </w:t>
            </w:r>
            <w:r>
              <w:rPr>
                <w:rFonts w:ascii="Times New Roman" w:eastAsia="Times New Roman" w:hAnsi="Times New Roman" w:cs="Times New Roman"/>
                <w:rtl/>
              </w:rPr>
              <w:t>"</w:t>
            </w:r>
            <w:r>
              <w:rPr>
                <w:rFonts w:ascii="B Nazanin" w:eastAsia="B Nazanin" w:hAnsi="B Nazanin" w:cs="B Nazanin"/>
                <w:rtl/>
              </w:rPr>
              <w:t>تخلیه بیمارستان در زمان حادثه</w:t>
            </w:r>
            <w:r>
              <w:rPr>
                <w:rFonts w:ascii="Times New Roman" w:eastAsia="Times New Roman" w:hAnsi="Times New Roman" w:cs="Times New Roman"/>
                <w:rtl/>
              </w:rPr>
              <w:t>"</w:t>
            </w:r>
            <w:r>
              <w:rPr>
                <w:rFonts w:ascii="B Nazanin" w:eastAsia="B Nazanin" w:hAnsi="B Nazanin" w:cs="B Nazanin"/>
                <w:rtl/>
              </w:rPr>
              <w:t xml:space="preserve"> به تمامی واحدها / بخشها </w:t>
            </w:r>
            <w:r>
              <w:rPr>
                <w:rtl/>
              </w:rPr>
              <w:t xml:space="preserve"> </w:t>
            </w:r>
          </w:p>
          <w:p w:rsidR="00A37FCE" w:rsidRDefault="00D51DE7">
            <w:pPr>
              <w:numPr>
                <w:ilvl w:val="0"/>
                <w:numId w:val="137"/>
              </w:numPr>
              <w:ind w:hanging="363"/>
              <w:jc w:val="left"/>
            </w:pPr>
            <w:r>
              <w:rPr>
                <w:rFonts w:ascii="B Nazanin" w:eastAsia="B Nazanin" w:hAnsi="B Nazanin" w:cs="B Nazanin"/>
                <w:rtl/>
              </w:rPr>
              <w:t>آگاهی تمامی کارکنان از دستورالعمل تخلیه بیمارستان در زمان حادثه</w:t>
            </w:r>
            <w:r>
              <w:rPr>
                <w:rtl/>
              </w:rPr>
              <w:t xml:space="preserve"> </w:t>
            </w:r>
          </w:p>
          <w:p w:rsidR="00A37FCE" w:rsidRDefault="00D51DE7">
            <w:pPr>
              <w:numPr>
                <w:ilvl w:val="0"/>
                <w:numId w:val="137"/>
              </w:numPr>
              <w:ind w:hanging="363"/>
              <w:jc w:val="left"/>
            </w:pPr>
            <w:r>
              <w:rPr>
                <w:rFonts w:ascii="B Nazanin" w:eastAsia="B Nazanin" w:hAnsi="B Nazanin" w:cs="B Nazanin"/>
                <w:rtl/>
              </w:rPr>
              <w:t xml:space="preserve">تامین وسایل و تجهیزات و مسیرهای آماده مورد نیاز برای تخلیه طبق دستورالعمل </w:t>
            </w:r>
          </w:p>
        </w:tc>
      </w:tr>
      <w:tr w:rsidR="00A37FCE">
        <w:trPr>
          <w:trHeight w:val="789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38" w:line="241" w:lineRule="auto"/>
              <w:ind w:right="53" w:firstLine="1"/>
            </w:pPr>
            <w:r>
              <w:rPr>
                <w:rFonts w:ascii="B Nazanin" w:eastAsia="B Nazanin" w:hAnsi="B Nazanin" w:cs="B Nazanin"/>
                <w:rtl/>
              </w:rPr>
              <w:t xml:space="preserve">دستورالعمل </w:t>
            </w:r>
            <w:r>
              <w:rPr>
                <w:rFonts w:ascii="Times New Roman" w:eastAsia="Times New Roman" w:hAnsi="Times New Roman" w:cs="Times New Roman"/>
                <w:rtl/>
              </w:rPr>
              <w:t>"</w:t>
            </w:r>
            <w:r>
              <w:rPr>
                <w:rFonts w:ascii="B Nazanin" w:eastAsia="B Nazanin" w:hAnsi="B Nazanin" w:cs="B Nazanin"/>
                <w:rtl/>
              </w:rPr>
              <w:t>تخلیه بیمارستان در زمان حادثه</w:t>
            </w:r>
            <w:r>
              <w:rPr>
                <w:rFonts w:ascii="Times New Roman" w:eastAsia="Times New Roman" w:hAnsi="Times New Roman" w:cs="Times New Roman"/>
                <w:rtl/>
              </w:rPr>
              <w:t>"</w:t>
            </w:r>
            <w:r>
              <w:rPr>
                <w:rFonts w:ascii="B Nazanin" w:eastAsia="B Nazanin" w:hAnsi="B Nazanin" w:cs="B Nazanin"/>
                <w:rtl/>
              </w:rPr>
              <w:t xml:space="preserve"> بایستی با مشارکت مسئول ایمنی،مسئول ساختمان و تأسیسات و سایر مسئولان واحدها/ بخشها با مموریت کمیته مدیریت خطر حوادث و بلایا تدوین شود .تخلیه</w:t>
            </w:r>
            <w:r>
              <w:rPr>
                <w:rtl/>
              </w:rPr>
              <w:t xml:space="preserve"> </w:t>
            </w:r>
            <w:r>
              <w:rPr>
                <w:rFonts w:ascii="B Nazanin" w:eastAsia="B Nazanin" w:hAnsi="B Nazanin" w:cs="B Nazanin"/>
                <w:rtl/>
              </w:rPr>
              <w:t>اعطراری</w:t>
            </w:r>
            <w:r>
              <w:rPr>
                <w:rtl/>
              </w:rPr>
              <w:t xml:space="preserve"> </w:t>
            </w:r>
            <w:r>
              <w:rPr>
                <w:rFonts w:ascii="B Nazanin" w:eastAsia="B Nazanin" w:hAnsi="B Nazanin" w:cs="B Nazanin"/>
                <w:rtl/>
              </w:rPr>
              <w:t>یکی</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فعالیتهایی</w:t>
            </w:r>
            <w:r>
              <w:rPr>
                <w:rtl/>
              </w:rPr>
              <w:t xml:space="preserve"> </w:t>
            </w:r>
            <w:r>
              <w:rPr>
                <w:rFonts w:ascii="B Nazanin" w:eastAsia="B Nazanin" w:hAnsi="B Nazanin" w:cs="B Nazanin"/>
                <w:rtl/>
              </w:rPr>
              <w:t>است که</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زمان</w:t>
            </w:r>
            <w:r>
              <w:rPr>
                <w:rtl/>
              </w:rPr>
              <w:t xml:space="preserve"> </w:t>
            </w:r>
            <w:r>
              <w:rPr>
                <w:rFonts w:ascii="B Nazanin" w:eastAsia="B Nazanin" w:hAnsi="B Nazanin" w:cs="B Nazanin"/>
                <w:rtl/>
              </w:rPr>
              <w:t>بروز</w:t>
            </w:r>
            <w:r>
              <w:rPr>
                <w:rtl/>
              </w:rPr>
              <w:t xml:space="preserve"> </w:t>
            </w:r>
            <w:r>
              <w:rPr>
                <w:rFonts w:ascii="B Nazanin" w:eastAsia="B Nazanin" w:hAnsi="B Nazanin" w:cs="B Nazanin"/>
                <w:rtl/>
              </w:rPr>
              <w:t>حوادث</w:t>
            </w:r>
            <w:r>
              <w:rPr>
                <w:rtl/>
              </w:rPr>
              <w:t xml:space="preserve"> </w:t>
            </w:r>
            <w:r>
              <w:rPr>
                <w:rFonts w:ascii="B Nazanin" w:eastAsia="B Nazanin" w:hAnsi="B Nazanin" w:cs="B Nazanin"/>
                <w:rtl/>
              </w:rPr>
              <w:t>اهمیت</w:t>
            </w:r>
            <w:r>
              <w:rPr>
                <w:rtl/>
              </w:rPr>
              <w:t xml:space="preserve"> </w:t>
            </w:r>
            <w:r>
              <w:rPr>
                <w:rFonts w:ascii="B Nazanin" w:eastAsia="B Nazanin" w:hAnsi="B Nazanin" w:cs="B Nazanin"/>
                <w:rtl/>
              </w:rPr>
              <w:t>بسیار</w:t>
            </w:r>
            <w:r>
              <w:rPr>
                <w:rtl/>
              </w:rPr>
              <w:t xml:space="preserve"> </w:t>
            </w:r>
            <w:r>
              <w:rPr>
                <w:rFonts w:ascii="B Nazanin" w:eastAsia="B Nazanin" w:hAnsi="B Nazanin" w:cs="B Nazanin"/>
                <w:rtl/>
              </w:rPr>
              <w:t>پیدا</w:t>
            </w:r>
            <w:r>
              <w:rPr>
                <w:rtl/>
              </w:rPr>
              <w:t xml:space="preserve"> </w:t>
            </w:r>
            <w:r>
              <w:rPr>
                <w:rFonts w:ascii="B Nazanin" w:eastAsia="B Nazanin" w:hAnsi="B Nazanin" w:cs="B Nazanin"/>
                <w:rtl/>
              </w:rPr>
              <w:t>می کند</w:t>
            </w:r>
            <w:r>
              <w:rPr>
                <w:rtl/>
              </w:rPr>
              <w:t>.</w:t>
            </w:r>
            <w:r>
              <w:rPr>
                <w:rFonts w:ascii="B Nazanin" w:eastAsia="B Nazanin" w:hAnsi="B Nazanin" w:cs="B Nazanin"/>
                <w:rtl/>
              </w:rPr>
              <w:t xml:space="preserve"> بروز آتهش سهوزی در بخشهی از بیمارسهتان ،نشت دود و مواد خطرنا ، تخریب ساختمان، از بین رفتن سیستمهای گاز یا برق یا آب، خطر بمب گذاری وسایر موارد ممکن است نیاز به تخلیه بخش و جابجایی بیماران و کارکنان به نقطه ای امن را عروری نماید.</w:t>
            </w:r>
            <w:r>
              <w:rPr>
                <w:rtl/>
              </w:rPr>
              <w:t xml:space="preserve"> </w:t>
            </w:r>
          </w:p>
          <w:p w:rsidR="00A37FCE" w:rsidRDefault="00D51DE7">
            <w:pPr>
              <w:jc w:val="left"/>
            </w:pPr>
            <w:r>
              <w:rPr>
                <w:rFonts w:ascii="B Nazanin" w:eastAsia="B Nazanin" w:hAnsi="B Nazanin" w:cs="B Nazanin"/>
                <w:rtl/>
              </w:rPr>
              <w:t xml:space="preserve"> تخلیه میتواند بصورت افقی، عمودی و یا کامل صورت گیرد </w:t>
            </w:r>
          </w:p>
          <w:p w:rsidR="00A37FCE" w:rsidRDefault="00D51DE7">
            <w:pPr>
              <w:numPr>
                <w:ilvl w:val="0"/>
                <w:numId w:val="138"/>
              </w:numPr>
              <w:ind w:hanging="360"/>
              <w:jc w:val="left"/>
            </w:pPr>
            <w:r>
              <w:rPr>
                <w:rFonts w:ascii="B Nazanin" w:eastAsia="B Nazanin" w:hAnsi="B Nazanin" w:cs="B Nazanin"/>
                <w:rtl/>
              </w:rPr>
              <w:t>تخلیه افقی</w:t>
            </w:r>
            <w:r>
              <w:rPr>
                <w:rFonts w:ascii="Times New Roman" w:eastAsia="Times New Roman" w:hAnsi="Times New Roman" w:cs="Times New Roman"/>
                <w:rtl/>
              </w:rPr>
              <w:t xml:space="preserve"> -</w:t>
            </w:r>
            <w:r>
              <w:rPr>
                <w:rFonts w:ascii="B Nazanin" w:eastAsia="B Nazanin" w:hAnsi="B Nazanin" w:cs="B Nazanin"/>
                <w:rtl/>
              </w:rPr>
              <w:t xml:space="preserve"> ساکنین یك طبقه به قسمتهای دیگری از همان طبقه منتقل می شوند )بیماران از یك بخش به بخش دیگر در همان طبقه منتقل میشوند( </w:t>
            </w:r>
          </w:p>
          <w:p w:rsidR="00A37FCE" w:rsidRDefault="00D51DE7">
            <w:pPr>
              <w:numPr>
                <w:ilvl w:val="0"/>
                <w:numId w:val="138"/>
              </w:numPr>
              <w:ind w:hanging="360"/>
              <w:jc w:val="left"/>
            </w:pPr>
            <w:r>
              <w:rPr>
                <w:rFonts w:ascii="B Nazanin" w:eastAsia="B Nazanin" w:hAnsi="B Nazanin" w:cs="B Nazanin"/>
                <w:rtl/>
              </w:rPr>
              <w:t>تخلیه عمودی</w:t>
            </w:r>
            <w:r>
              <w:rPr>
                <w:rFonts w:ascii="Times New Roman" w:eastAsia="Times New Roman" w:hAnsi="Times New Roman" w:cs="Times New Roman"/>
                <w:rtl/>
              </w:rPr>
              <w:t xml:space="preserve"> - </w:t>
            </w:r>
            <w:r>
              <w:rPr>
                <w:rFonts w:ascii="B Nazanin" w:eastAsia="B Nazanin" w:hAnsi="B Nazanin" w:cs="B Nazanin"/>
                <w:rtl/>
              </w:rPr>
              <w:t>ساکنین یك طبقه به طبقات بالا یا پایین منتقل می شوند</w:t>
            </w:r>
            <w:r>
              <w:rPr>
                <w:rtl/>
              </w:rPr>
              <w:t>.</w:t>
            </w:r>
            <w:r>
              <w:rPr>
                <w:rFonts w:ascii="B Nazanin" w:eastAsia="B Nazanin" w:hAnsi="B Nazanin" w:cs="B Nazanin"/>
                <w:rtl/>
              </w:rPr>
              <w:t xml:space="preserve"> )بیماران از یك بخش به بخش دیگر در سایر طبقات منتقل میشوند(</w:t>
            </w:r>
            <w:r>
              <w:rPr>
                <w:rtl/>
              </w:rPr>
              <w:t xml:space="preserve"> </w:t>
            </w:r>
          </w:p>
          <w:p w:rsidR="00A37FCE" w:rsidRDefault="00D51DE7">
            <w:pPr>
              <w:numPr>
                <w:ilvl w:val="0"/>
                <w:numId w:val="138"/>
              </w:numPr>
              <w:ind w:hanging="360"/>
              <w:jc w:val="left"/>
            </w:pPr>
            <w:r>
              <w:rPr>
                <w:rFonts w:ascii="B Nazanin" w:eastAsia="B Nazanin" w:hAnsi="B Nazanin" w:cs="B Nazanin"/>
                <w:rtl/>
              </w:rPr>
              <w:t>تخلیه کامل -</w:t>
            </w:r>
            <w:r>
              <w:rPr>
                <w:rFonts w:ascii="Times New Roman" w:eastAsia="Times New Roman" w:hAnsi="Times New Roman" w:cs="Times New Roman"/>
                <w:rtl/>
              </w:rPr>
              <w:t xml:space="preserve"> </w:t>
            </w:r>
            <w:r>
              <w:rPr>
                <w:rFonts w:ascii="B Nazanin" w:eastAsia="B Nazanin" w:hAnsi="B Nazanin" w:cs="B Nazanin"/>
                <w:rtl/>
              </w:rPr>
              <w:t>بیماران و کارکنان در همه بخشها/واحدها بایستی بیمارستان را تر  نمایند</w:t>
            </w:r>
            <w:r>
              <w:rPr>
                <w:rtl/>
              </w:rPr>
              <w:t xml:space="preserve">. </w:t>
            </w:r>
          </w:p>
          <w:p w:rsidR="00A37FCE" w:rsidRDefault="00D51DE7">
            <w:pPr>
              <w:bidi w:val="0"/>
              <w:ind w:right="60"/>
            </w:pPr>
            <w:r>
              <w:rPr>
                <w:rFonts w:ascii="B Nazanin" w:eastAsia="B Nazanin" w:hAnsi="B Nazanin" w:cs="B Nazanin"/>
              </w:rPr>
              <w:t xml:space="preserve"> </w:t>
            </w:r>
          </w:p>
          <w:p w:rsidR="00A37FCE" w:rsidRDefault="00D51DE7">
            <w:pPr>
              <w:spacing w:line="247" w:lineRule="auto"/>
              <w:ind w:left="2" w:right="106" w:hanging="2"/>
            </w:pPr>
            <w:r>
              <w:rPr>
                <w:rFonts w:ascii="B Nazanin" w:eastAsia="B Nazanin" w:hAnsi="B Nazanin" w:cs="B Nazanin"/>
                <w:rtl/>
              </w:rPr>
              <w:t xml:space="preserve"> آگاهی</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چگونگی</w:t>
            </w:r>
            <w:r>
              <w:rPr>
                <w:rtl/>
              </w:rPr>
              <w:t xml:space="preserve"> </w:t>
            </w:r>
            <w:r>
              <w:rPr>
                <w:rFonts w:ascii="B Nazanin" w:eastAsia="B Nazanin" w:hAnsi="B Nazanin" w:cs="B Nazanin"/>
                <w:rtl/>
              </w:rPr>
              <w:t>انجام</w:t>
            </w:r>
            <w:r>
              <w:rPr>
                <w:rtl/>
              </w:rPr>
              <w:t xml:space="preserve"> </w:t>
            </w:r>
            <w:r>
              <w:rPr>
                <w:rFonts w:ascii="B Nazanin" w:eastAsia="B Nazanin" w:hAnsi="B Nazanin" w:cs="B Nazanin"/>
                <w:rtl/>
              </w:rPr>
              <w:t>تخلیه</w:t>
            </w:r>
            <w:r>
              <w:rPr>
                <w:rtl/>
              </w:rPr>
              <w:t xml:space="preserve"> </w:t>
            </w:r>
            <w:r>
              <w:rPr>
                <w:rFonts w:ascii="B Nazanin" w:eastAsia="B Nazanin" w:hAnsi="B Nazanin" w:cs="B Nazanin"/>
                <w:rtl/>
              </w:rPr>
              <w:t>اعطراری</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جزییات</w:t>
            </w:r>
            <w:r>
              <w:rPr>
                <w:rtl/>
              </w:rPr>
              <w:t xml:space="preserve"> </w:t>
            </w:r>
            <w:r>
              <w:rPr>
                <w:rFonts w:ascii="B Nazanin" w:eastAsia="B Nazanin" w:hAnsi="B Nazanin" w:cs="B Nazanin"/>
                <w:rtl/>
              </w:rPr>
              <w:t>آن</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همچنین</w:t>
            </w:r>
            <w:r>
              <w:rPr>
                <w:rtl/>
              </w:rPr>
              <w:t xml:space="preserve"> </w:t>
            </w:r>
            <w:r>
              <w:rPr>
                <w:rFonts w:ascii="B Nazanin" w:eastAsia="B Nazanin" w:hAnsi="B Nazanin" w:cs="B Nazanin"/>
                <w:rtl/>
              </w:rPr>
              <w:t>آمادگی</w:t>
            </w:r>
            <w:r>
              <w:rPr>
                <w:rtl/>
              </w:rPr>
              <w:t xml:space="preserve"> </w:t>
            </w:r>
            <w:r>
              <w:rPr>
                <w:rFonts w:ascii="B Nazanin" w:eastAsia="B Nazanin" w:hAnsi="B Nazanin" w:cs="B Nazanin"/>
                <w:rtl/>
              </w:rPr>
              <w:t>برای</w:t>
            </w:r>
            <w:r>
              <w:rPr>
                <w:rtl/>
              </w:rPr>
              <w:t xml:space="preserve"> </w:t>
            </w:r>
            <w:r>
              <w:rPr>
                <w:rFonts w:ascii="B Nazanin" w:eastAsia="B Nazanin" w:hAnsi="B Nazanin" w:cs="B Nazanin"/>
                <w:rtl/>
              </w:rPr>
              <w:t>اجرای آن</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هنگام</w:t>
            </w:r>
            <w:r>
              <w:rPr>
                <w:rtl/>
              </w:rPr>
              <w:t xml:space="preserve"> </w:t>
            </w:r>
            <w:r>
              <w:rPr>
                <w:rFonts w:ascii="B Nazanin" w:eastAsia="B Nazanin" w:hAnsi="B Nazanin" w:cs="B Nazanin"/>
                <w:rtl/>
              </w:rPr>
              <w:t>بروز</w:t>
            </w:r>
            <w:r>
              <w:rPr>
                <w:rtl/>
              </w:rPr>
              <w:t xml:space="preserve"> </w:t>
            </w:r>
            <w:r>
              <w:rPr>
                <w:rFonts w:ascii="B Nazanin" w:eastAsia="B Nazanin" w:hAnsi="B Nazanin" w:cs="B Nazanin"/>
                <w:rtl/>
              </w:rPr>
              <w:t>حوادث،</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مهمترین</w:t>
            </w:r>
            <w:r>
              <w:rPr>
                <w:rtl/>
              </w:rPr>
              <w:t xml:space="preserve"> </w:t>
            </w:r>
            <w:r>
              <w:rPr>
                <w:rFonts w:ascii="B Nazanin" w:eastAsia="B Nazanin" w:hAnsi="B Nazanin" w:cs="B Nazanin"/>
                <w:rtl/>
              </w:rPr>
              <w:t>فعالیتهای</w:t>
            </w:r>
            <w:r>
              <w:rPr>
                <w:rtl/>
              </w:rPr>
              <w:t xml:space="preserve"> </w:t>
            </w:r>
            <w:r>
              <w:rPr>
                <w:rFonts w:ascii="B Nazanin" w:eastAsia="B Nazanin" w:hAnsi="B Nazanin" w:cs="B Nazanin"/>
                <w:rtl/>
              </w:rPr>
              <w:t xml:space="preserve">ارتقا </w:t>
            </w:r>
            <w:r>
              <w:rPr>
                <w:rtl/>
              </w:rPr>
              <w:t xml:space="preserve"> </w:t>
            </w:r>
            <w:r>
              <w:rPr>
                <w:rFonts w:ascii="B Nazanin" w:eastAsia="B Nazanin" w:hAnsi="B Nazanin" w:cs="B Nazanin"/>
                <w:rtl/>
              </w:rPr>
              <w:t>آمادگی</w:t>
            </w:r>
            <w:r>
              <w:rPr>
                <w:rtl/>
              </w:rPr>
              <w:t xml:space="preserve"> </w:t>
            </w:r>
            <w:r>
              <w:rPr>
                <w:rFonts w:ascii="B Nazanin" w:eastAsia="B Nazanin" w:hAnsi="B Nazanin" w:cs="B Nazanin"/>
                <w:rtl/>
              </w:rPr>
              <w:t>بیمارستانهها بهرای</w:t>
            </w:r>
            <w:r>
              <w:rPr>
                <w:rtl/>
              </w:rPr>
              <w:t xml:space="preserve"> </w:t>
            </w:r>
            <w:r>
              <w:rPr>
                <w:rFonts w:ascii="B Nazanin" w:eastAsia="B Nazanin" w:hAnsi="B Nazanin" w:cs="B Nazanin"/>
                <w:rtl/>
              </w:rPr>
              <w:t>مقابله</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هنگام</w:t>
            </w:r>
            <w:r>
              <w:rPr>
                <w:rtl/>
              </w:rPr>
              <w:t xml:space="preserve"> </w:t>
            </w:r>
            <w:r>
              <w:rPr>
                <w:rFonts w:ascii="B Nazanin" w:eastAsia="B Nazanin" w:hAnsi="B Nazanin" w:cs="B Nazanin"/>
                <w:rtl/>
              </w:rPr>
              <w:t>بروز</w:t>
            </w:r>
            <w:r>
              <w:rPr>
                <w:rtl/>
              </w:rPr>
              <w:t xml:space="preserve"> </w:t>
            </w:r>
            <w:r>
              <w:rPr>
                <w:rFonts w:ascii="B Nazanin" w:eastAsia="B Nazanin" w:hAnsi="B Nazanin" w:cs="B Nazanin"/>
                <w:rtl/>
              </w:rPr>
              <w:t>حوادث و فوریتها</w:t>
            </w:r>
            <w:r>
              <w:rPr>
                <w:rtl/>
              </w:rPr>
              <w:t xml:space="preserve"> </w:t>
            </w:r>
            <w:r>
              <w:rPr>
                <w:rFonts w:ascii="B Nazanin" w:eastAsia="B Nazanin" w:hAnsi="B Nazanin" w:cs="B Nazanin"/>
                <w:rtl/>
              </w:rPr>
              <w:t>است.</w:t>
            </w:r>
            <w:r>
              <w:rPr>
                <w:rFonts w:ascii="Times New Roman" w:eastAsia="Times New Roman" w:hAnsi="Times New Roman" w:cs="Times New Roman"/>
                <w:sz w:val="28"/>
                <w:szCs w:val="28"/>
                <w:rtl/>
              </w:rPr>
              <w:t xml:space="preserve"> </w:t>
            </w:r>
          </w:p>
          <w:p w:rsidR="00A37FCE" w:rsidRDefault="00D51DE7">
            <w:pPr>
              <w:bidi w:val="0"/>
              <w:spacing w:after="113"/>
              <w:ind w:right="24"/>
            </w:pPr>
            <w:r>
              <w:rPr>
                <w:rFonts w:ascii="Times New Roman" w:eastAsia="Times New Roman" w:hAnsi="Times New Roman" w:cs="Times New Roman"/>
                <w:sz w:val="10"/>
              </w:rPr>
              <w:t xml:space="preserve"> </w:t>
            </w:r>
          </w:p>
          <w:p w:rsidR="00A37FCE" w:rsidRDefault="00D51DE7">
            <w:pPr>
              <w:spacing w:after="138"/>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 در تدوین دستورالعمل تخلیه بیمارستان حداقل موارد ذیل مد نظر قرار گیرد </w:t>
            </w:r>
          </w:p>
          <w:p w:rsidR="00A37FCE" w:rsidRDefault="00D51DE7">
            <w:pPr>
              <w:numPr>
                <w:ilvl w:val="0"/>
                <w:numId w:val="139"/>
              </w:numPr>
              <w:ind w:hanging="362"/>
              <w:jc w:val="left"/>
            </w:pPr>
            <w:r>
              <w:rPr>
                <w:rFonts w:ascii="B Nazanin" w:eastAsia="B Nazanin" w:hAnsi="B Nazanin" w:cs="B Nazanin"/>
                <w:rtl/>
              </w:rPr>
              <w:t xml:space="preserve">اندیکاسیونهای فعالسازی برنامه تخلیه بیمارستانی و همچنین فرد تصمیم گیرنده برای تخلیه مشخص باشد. </w:t>
            </w:r>
          </w:p>
          <w:p w:rsidR="00A37FCE" w:rsidRDefault="00D51DE7">
            <w:pPr>
              <w:numPr>
                <w:ilvl w:val="0"/>
                <w:numId w:val="139"/>
              </w:numPr>
              <w:ind w:hanging="362"/>
              <w:jc w:val="left"/>
            </w:pPr>
            <w:r>
              <w:rPr>
                <w:rFonts w:ascii="B Nazanin" w:eastAsia="B Nazanin" w:hAnsi="B Nazanin" w:cs="B Nazanin"/>
                <w:rtl/>
              </w:rPr>
              <w:t xml:space="preserve">مسئولیتهای افراد در زمان تخلیه بیمارستانی مشخص شده باشد. </w:t>
            </w:r>
          </w:p>
          <w:p w:rsidR="00A37FCE" w:rsidRDefault="00D51DE7">
            <w:pPr>
              <w:numPr>
                <w:ilvl w:val="0"/>
                <w:numId w:val="139"/>
              </w:numPr>
              <w:ind w:hanging="362"/>
              <w:jc w:val="left"/>
            </w:pPr>
            <w:r>
              <w:rPr>
                <w:rFonts w:ascii="B Nazanin" w:eastAsia="B Nazanin" w:hAnsi="B Nazanin" w:cs="B Nazanin"/>
                <w:rtl/>
              </w:rPr>
              <w:t xml:space="preserve">نموه اولویت بندی بیماران جهت تخلیه اعطراری مشخص باشد ازجمله روشهایی مثل تریاژ  </w:t>
            </w:r>
          </w:p>
          <w:p w:rsidR="00A37FCE" w:rsidRDefault="00D51DE7">
            <w:pPr>
              <w:numPr>
                <w:ilvl w:val="0"/>
                <w:numId w:val="139"/>
              </w:numPr>
              <w:ind w:hanging="362"/>
              <w:jc w:val="left"/>
            </w:pPr>
            <w:r>
              <w:rPr>
                <w:rFonts w:ascii="B Nazanin" w:eastAsia="B Nazanin" w:hAnsi="B Nazanin" w:cs="B Nazanin"/>
                <w:rtl/>
              </w:rPr>
              <w:t xml:space="preserve">نوع و سطح تخلیهای که ممکن است رخ دهد تعریف شود.  </w:t>
            </w:r>
          </w:p>
          <w:p w:rsidR="00A37FCE" w:rsidRDefault="00D51DE7">
            <w:pPr>
              <w:numPr>
                <w:ilvl w:val="0"/>
                <w:numId w:val="139"/>
              </w:numPr>
              <w:ind w:hanging="362"/>
              <w:jc w:val="left"/>
            </w:pPr>
            <w:r>
              <w:rPr>
                <w:rFonts w:ascii="B Nazanin" w:eastAsia="B Nazanin" w:hAnsi="B Nazanin" w:cs="B Nazanin"/>
                <w:rtl/>
              </w:rPr>
              <w:t xml:space="preserve">فازهای اجرایی تخلیه با برنامه زمانبندی مشخص )مانند هشدارپرسنل،دسترسی به منابع و تجهیزات،آماده کردن بیماران و وسایل مورد نیاز( وجود داشته باشد.  </w:t>
            </w:r>
          </w:p>
          <w:p w:rsidR="00A37FCE" w:rsidRDefault="00D51DE7">
            <w:pPr>
              <w:numPr>
                <w:ilvl w:val="0"/>
                <w:numId w:val="139"/>
              </w:numPr>
              <w:ind w:hanging="362"/>
              <w:jc w:val="left"/>
            </w:pPr>
            <w:r>
              <w:rPr>
                <w:rFonts w:ascii="B Nazanin" w:eastAsia="B Nazanin" w:hAnsi="B Nazanin" w:cs="B Nazanin"/>
                <w:rtl/>
              </w:rPr>
              <w:t xml:space="preserve">مسیرها و خروجیهای باز و بدون مانع برای تخلیه تعیین شده باشد.  </w:t>
            </w:r>
          </w:p>
          <w:p w:rsidR="00A37FCE" w:rsidRDefault="00D51DE7">
            <w:pPr>
              <w:numPr>
                <w:ilvl w:val="0"/>
                <w:numId w:val="139"/>
              </w:numPr>
              <w:ind w:hanging="362"/>
              <w:jc w:val="left"/>
            </w:pPr>
            <w:r>
              <w:rPr>
                <w:rFonts w:ascii="B Nazanin" w:eastAsia="B Nazanin" w:hAnsi="B Nazanin" w:cs="B Nazanin"/>
                <w:rtl/>
              </w:rPr>
              <w:t xml:space="preserve">پروتکل برای تبادل اطلاعات لازم بین پرسنلی که در تخلیه نقش دارند وجود داشته باشد.  </w:t>
            </w:r>
          </w:p>
          <w:p w:rsidR="00A37FCE" w:rsidRDefault="00D51DE7">
            <w:pPr>
              <w:numPr>
                <w:ilvl w:val="0"/>
                <w:numId w:val="139"/>
              </w:numPr>
              <w:ind w:hanging="362"/>
              <w:jc w:val="left"/>
            </w:pPr>
            <w:r>
              <w:rPr>
                <w:rFonts w:ascii="B Nazanin" w:eastAsia="B Nazanin" w:hAnsi="B Nazanin" w:cs="B Nazanin"/>
                <w:rtl/>
              </w:rPr>
              <w:t xml:space="preserve">وسایل و تجهیزات مورد نیاز برای تخلیه پیشبینی و موجود باشد. </w:t>
            </w:r>
          </w:p>
          <w:p w:rsidR="00A37FCE" w:rsidRDefault="00D51DE7">
            <w:pPr>
              <w:numPr>
                <w:ilvl w:val="0"/>
                <w:numId w:val="139"/>
              </w:numPr>
              <w:ind w:hanging="362"/>
              <w:jc w:val="left"/>
            </w:pPr>
            <w:r>
              <w:rPr>
                <w:rFonts w:ascii="B Nazanin" w:eastAsia="B Nazanin" w:hAnsi="B Nazanin" w:cs="B Nazanin"/>
                <w:rtl/>
              </w:rPr>
              <w:t>منابع لازم )از قبیل آب و غذا و...( برای بیمارانی که تخلیه میشوند و نموه دسترسی به آنها تعیین شده باشد.</w:t>
            </w:r>
            <w:r>
              <w:rPr>
                <w:rtl/>
              </w:rPr>
              <w:t xml:space="preserve"> </w:t>
            </w:r>
          </w:p>
          <w:p w:rsidR="00A37FCE" w:rsidRDefault="00D51DE7">
            <w:pPr>
              <w:numPr>
                <w:ilvl w:val="0"/>
                <w:numId w:val="139"/>
              </w:numPr>
              <w:ind w:hanging="362"/>
              <w:jc w:val="left"/>
            </w:pPr>
            <w:r>
              <w:rPr>
                <w:rFonts w:ascii="B Nazanin" w:eastAsia="B Nazanin" w:hAnsi="B Nazanin" w:cs="B Nazanin"/>
                <w:rtl/>
              </w:rPr>
              <w:t xml:space="preserve">مسیرهای تخلیه سریع و ایمن و پلکان اعطراری با علائم تصویری مشخص شده و در تمام اوقات باز و قابل دسترسی باشند. </w:t>
            </w:r>
          </w:p>
        </w:tc>
      </w:tr>
    </w:tbl>
    <w:p w:rsidR="00A37FCE" w:rsidRDefault="00D51DE7">
      <w:pPr>
        <w:bidi w:val="0"/>
        <w:spacing w:after="0"/>
        <w:ind w:left="11068"/>
        <w:jc w:val="both"/>
      </w:pPr>
      <w:r>
        <w:t xml:space="preserve"> </w:t>
      </w:r>
    </w:p>
    <w:tbl>
      <w:tblPr>
        <w:tblStyle w:val="TableGrid"/>
        <w:tblW w:w="11596" w:type="dxa"/>
        <w:tblInd w:w="-1" w:type="dxa"/>
        <w:tblCellMar>
          <w:top w:w="4" w:type="dxa"/>
          <w:left w:w="52" w:type="dxa"/>
          <w:right w:w="103" w:type="dxa"/>
        </w:tblCellMar>
        <w:tblLook w:val="04A0" w:firstRow="1" w:lastRow="0" w:firstColumn="1" w:lastColumn="0" w:noHBand="0" w:noVBand="1"/>
      </w:tblPr>
      <w:tblGrid>
        <w:gridCol w:w="964"/>
        <w:gridCol w:w="10632"/>
      </w:tblGrid>
      <w:tr w:rsidR="00A37FCE">
        <w:trPr>
          <w:trHeight w:val="389"/>
        </w:trPr>
        <w:tc>
          <w:tcPr>
            <w:tcW w:w="9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color w:val="FFFFFF"/>
                <w:sz w:val="18"/>
                <w:szCs w:val="18"/>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تداوم خدمات حیاتی و برنامه بازیابی پس از حوادث و بلایا پیش بینی شده و بر اساس آن عمل میشود.</w:t>
            </w:r>
            <w:r>
              <w:rPr>
                <w:b/>
                <w:bCs/>
                <w:color w:val="FFFFFF"/>
                <w:sz w:val="18"/>
                <w:szCs w:val="18"/>
                <w:rtl/>
              </w:rPr>
              <w:t xml:space="preserve">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سطح یك</w:t>
            </w:r>
            <w:r>
              <w:rPr>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تداوم ارائه خدمات درمانی حیاتی بیمارستان، برنامهریزی شده و</w:t>
            </w:r>
            <w:r>
              <w:rPr>
                <w:rFonts w:ascii="Arial" w:eastAsia="Arial" w:hAnsi="Arial" w:cs="Arial"/>
                <w:rtl/>
              </w:rPr>
              <w:t xml:space="preserve"> </w:t>
            </w:r>
            <w:r>
              <w:rPr>
                <w:rFonts w:ascii="B Nazanin" w:eastAsia="B Nazanin" w:hAnsi="B Nazanin" w:cs="B Nazanin"/>
                <w:rtl/>
              </w:rPr>
              <w:t>بر اساس آن</w:t>
            </w:r>
            <w:r>
              <w:rPr>
                <w:rFonts w:ascii="Arial" w:eastAsia="Arial" w:hAnsi="Arial" w:cs="Arial"/>
                <w:rtl/>
              </w:rPr>
              <w:t xml:space="preserve"> </w:t>
            </w:r>
            <w:r>
              <w:rPr>
                <w:rFonts w:ascii="B Nazanin" w:eastAsia="B Nazanin" w:hAnsi="B Nazanin" w:cs="B Nazanin"/>
                <w:rtl/>
              </w:rPr>
              <w:t>عمل</w:t>
            </w:r>
            <w:r>
              <w:rPr>
                <w:rFonts w:ascii="Arial" w:eastAsia="Arial" w:hAnsi="Arial" w:cs="Arial"/>
                <w:rtl/>
              </w:rPr>
              <w:t xml:space="preserve"> </w:t>
            </w:r>
            <w:r>
              <w:rPr>
                <w:rFonts w:ascii="B Nazanin" w:eastAsia="B Nazanin" w:hAnsi="B Nazanin" w:cs="B Nazanin"/>
                <w:rtl/>
              </w:rPr>
              <w:t xml:space="preserve">میشود. </w:t>
            </w:r>
          </w:p>
        </w:tc>
      </w:tr>
      <w:tr w:rsidR="00A37FCE">
        <w:trPr>
          <w:trHeight w:val="1315"/>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0"/>
              </w:numPr>
              <w:ind w:left="252" w:hanging="251"/>
              <w:jc w:val="left"/>
            </w:pPr>
            <w:r>
              <w:rPr>
                <w:rFonts w:ascii="B Nazanin" w:eastAsia="B Nazanin" w:hAnsi="B Nazanin" w:cs="B Nazanin"/>
                <w:rtl/>
              </w:rPr>
              <w:t xml:space="preserve">شناسایی بخشها/واحدهای حیاتی بیمارستان </w:t>
            </w:r>
            <w:r>
              <w:rPr>
                <w:rFonts w:ascii="Arial" w:eastAsia="Arial" w:hAnsi="Arial" w:cs="Arial"/>
                <w:rtl/>
              </w:rPr>
              <w:t xml:space="preserve"> </w:t>
            </w:r>
          </w:p>
          <w:p w:rsidR="00A37FCE" w:rsidRDefault="00D51DE7">
            <w:pPr>
              <w:numPr>
                <w:ilvl w:val="0"/>
                <w:numId w:val="140"/>
              </w:numPr>
              <w:ind w:left="252" w:hanging="251"/>
              <w:jc w:val="left"/>
            </w:pPr>
            <w:r>
              <w:rPr>
                <w:rFonts w:ascii="B Nazanin" w:eastAsia="B Nazanin" w:hAnsi="B Nazanin" w:cs="B Nazanin"/>
                <w:rtl/>
              </w:rPr>
              <w:t xml:space="preserve">تهیه فهرست و نموه تدار  اقلام عروری مورد نیاز برای تداوم عملکرد بخشها/واحدهای حیاتی بیمارستان </w:t>
            </w:r>
            <w:r>
              <w:rPr>
                <w:rFonts w:ascii="Arial" w:eastAsia="Arial" w:hAnsi="Arial" w:cs="Arial"/>
                <w:rtl/>
              </w:rPr>
              <w:t xml:space="preserve"> </w:t>
            </w:r>
          </w:p>
          <w:p w:rsidR="00A37FCE" w:rsidRDefault="00D51DE7">
            <w:pPr>
              <w:numPr>
                <w:ilvl w:val="0"/>
                <w:numId w:val="140"/>
              </w:numPr>
              <w:ind w:left="252" w:hanging="251"/>
              <w:jc w:val="left"/>
            </w:pPr>
            <w:r>
              <w:rPr>
                <w:rFonts w:ascii="B Nazanin" w:eastAsia="B Nazanin" w:hAnsi="B Nazanin" w:cs="B Nazanin"/>
                <w:rtl/>
              </w:rPr>
              <w:t xml:space="preserve">تهیه فهرست تجهیزات پزشکی مورد نیاز/ ذخیره و یا نموه تأمین آنها برای تداوم عملکرد بخشها/واحدهای حیاتی بیمارستان </w:t>
            </w:r>
            <w:r>
              <w:rPr>
                <w:rFonts w:ascii="Arial" w:eastAsia="Arial" w:hAnsi="Arial" w:cs="Arial"/>
                <w:rtl/>
              </w:rPr>
              <w:t xml:space="preserve"> </w:t>
            </w:r>
          </w:p>
          <w:p w:rsidR="00A37FCE" w:rsidRDefault="00D51DE7">
            <w:pPr>
              <w:numPr>
                <w:ilvl w:val="0"/>
                <w:numId w:val="140"/>
              </w:numPr>
              <w:ind w:left="252" w:hanging="251"/>
              <w:jc w:val="left"/>
            </w:pPr>
            <w:r>
              <w:rPr>
                <w:rFonts w:ascii="B Nazanin" w:eastAsia="B Nazanin" w:hAnsi="B Nazanin" w:cs="B Nazanin"/>
                <w:rtl/>
              </w:rPr>
              <w:t xml:space="preserve">پیش بینی مکانهای جایگزین احتمالی برای بخشها/ واحدهای حیاتی بیمارستان </w:t>
            </w:r>
            <w:r>
              <w:rPr>
                <w:rFonts w:ascii="B Nazanin" w:eastAsia="B Nazanin" w:hAnsi="B Nazanin" w:cs="B Nazanin"/>
                <w:b/>
                <w:bCs/>
                <w:rtl/>
              </w:rPr>
              <w:t xml:space="preserve"> </w:t>
            </w:r>
          </w:p>
        </w:tc>
      </w:tr>
      <w:tr w:rsidR="00A37FCE">
        <w:trPr>
          <w:trHeight w:val="4232"/>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8" w:firstLine="8"/>
            </w:pPr>
            <w:r>
              <w:rPr>
                <w:rFonts w:ascii="B Nazanin" w:eastAsia="B Nazanin" w:hAnsi="B Nazanin" w:cs="B Nazanin"/>
                <w:rtl/>
              </w:rPr>
              <w:lastRenderedPageBreak/>
              <w:t xml:space="preserve">ارائه خدمات سلامت درحوادث و بلایا، عامل اصلی بقای انسانهاست. بیمارستان برخلاف برخی سازمانها نمیتواند خدمات خود را به تعویهق انداختهه و یها تعطیهل نمایهد و هرگونه تأخیر/توقف خدمات سلامت منجر به فوت/آسیب جدی بیماران و حوادث دیدگان خواهد شد. لذا بیمارستانهها بایسهتی بتواننهد در زمهان حهوادث و بلایها ،بلافاصهله عملکرد قسمتهای حیاتی خود مانند اورژانس، اتاق عمل، بخشهای ویژه، آزمایشگاه و رادیولوژی را حفظ نموده و حتی در صورت تخریب ،پیش بینی مکهانههای جهایگزین احتمالی برای بخشها/واحدهای حیاتی بیمارستان صورت پذیرد .بدین منظور بیمارستان باید منابع، تجهیزات، امکانات و همچنین مکان جایگزین برای این بخشها/واحدها را پیش بینی و برنامهریزی نماید .بطور مثال در صورت تخریب اتاق عمل از اتاق عمل اورژانس استفاده شود و حتی در صورت تخریب اورژانس از فضای پارکینگ استفاده شهود. لازم است فهرستی از خدمات عروری و بخشها/واحدهای حیاتی بیمارستان در کمیته مدیریت خطرِ حوادث و بلایا، مسئولان واحدها / بخشها شناسایی شود و از دسترسهی به اقلام عروری و حیاتی مورد نیاز برای تداوم خدمات در این بخشها در هر شرایط و موقعیتی اطمینان حاصل شود .منابع مورد نیاز بجز فضای فیزیکی آب، برق و اکسیژن و سوخت در زمان حوادث و بلایا حداقل به مدت </w:t>
            </w:r>
            <w:r>
              <w:rPr>
                <w:rFonts w:ascii="B Nazanin" w:eastAsia="B Nazanin" w:hAnsi="B Nazanin" w:cs="B Nazanin"/>
              </w:rPr>
              <w:t>72</w:t>
            </w:r>
            <w:r>
              <w:rPr>
                <w:rFonts w:ascii="B Nazanin" w:eastAsia="B Nazanin" w:hAnsi="B Nazanin" w:cs="B Nazanin"/>
                <w:rtl/>
              </w:rPr>
              <w:t xml:space="preserve"> ساعت است. همچنین از در دسترس بودن تجهیزات پزشکی موجود/ جایگزین عروری در اتاق عمل، اورژانس، بخشههای ویژه، </w:t>
            </w:r>
            <w:r>
              <w:rPr>
                <w:sz w:val="16"/>
              </w:rPr>
              <w:t>CSSD</w:t>
            </w:r>
            <w:r>
              <w:rPr>
                <w:rFonts w:ascii="B Nazanin" w:eastAsia="B Nazanin" w:hAnsi="B Nazanin" w:cs="B Nazanin"/>
                <w:rtl/>
              </w:rPr>
              <w:t xml:space="preserve">، آزمایشگاه و رادیولوژی اطمینان حاصل شود .شناسایی و تامین منابع مورد نیاز جهت تداوم خدمات عروری بیمارستان به ویژه بهرای گهروهههای آسهیب پهذیر و بیماران بدحال مانند کودکان، افراد سالمند، کم توان، بیهوش و معلولین بایستی به دقت برنامهریزی شود .با توجه به نقش بیمارستانها در امر تداوم خدمات درمهانی حیهاتی در زمان حوادث و بلایا تدوین خط مشی و روش </w:t>
            </w:r>
            <w:r>
              <w:rPr>
                <w:rFonts w:ascii="Cambria" w:eastAsia="Cambria" w:hAnsi="Cambria" w:cs="Cambria"/>
                <w:rtl/>
              </w:rPr>
              <w:t>"</w:t>
            </w:r>
            <w:r>
              <w:rPr>
                <w:rFonts w:ascii="B Nazanin" w:eastAsia="B Nazanin" w:hAnsi="B Nazanin" w:cs="B Nazanin"/>
                <w:rtl/>
              </w:rPr>
              <w:t xml:space="preserve"> تداوم ارائه خدمات درمانی حیاتی بیمارستان در شرایط بمران</w:t>
            </w:r>
            <w:r>
              <w:rPr>
                <w:rFonts w:ascii="Times New Roman" w:eastAsia="Times New Roman" w:hAnsi="Times New Roman" w:cs="Times New Roman"/>
                <w:rtl/>
              </w:rPr>
              <w:t>"</w:t>
            </w:r>
            <w:r>
              <w:rPr>
                <w:rFonts w:ascii="B Nazanin" w:eastAsia="B Nazanin" w:hAnsi="B Nazanin" w:cs="B Nazanin"/>
                <w:rtl/>
              </w:rPr>
              <w:t xml:space="preserve"> با مموریت کمیته مدیریت خطرِ حوادث و بلایا و مدیران و مسئولان تمامی بخشها/ واحدها توصیه میشود.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BADBA5"/>
          </w:tcPr>
          <w:p w:rsidR="00A37FCE" w:rsidRDefault="00D51DE7">
            <w:pPr>
              <w:ind w:right="154"/>
            </w:pPr>
            <w:r>
              <w:rPr>
                <w:rFonts w:ascii="B Nazanin" w:eastAsia="B Nazanin" w:hAnsi="B Nazanin" w:cs="B Nazanin"/>
                <w:rtl/>
              </w:rPr>
              <w:t>سطح دو</w:t>
            </w:r>
            <w:r>
              <w:rPr>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BADBA5"/>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تملیل عملکرد بیمارستان پس از انجام تمرینها و یا بروز حوادث داخلی و خارجی، انجام شده و اقدامات اصلاحی مؤثر انجام میشود. </w:t>
            </w:r>
          </w:p>
        </w:tc>
      </w:tr>
      <w:tr w:rsidR="00A37FCE">
        <w:trPr>
          <w:trHeight w:val="989"/>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1"/>
              </w:numPr>
              <w:ind w:hanging="361"/>
              <w:jc w:val="left"/>
            </w:pPr>
            <w:r>
              <w:rPr>
                <w:rFonts w:ascii="B Nazanin" w:eastAsia="B Nazanin" w:hAnsi="B Nazanin" w:cs="B Nazanin"/>
                <w:rtl/>
              </w:rPr>
              <w:t xml:space="preserve">ارزیابی و تملیل در زمینه نموه عملکرد بیمارستان پس از انجام تمرینها و یا بروز حوادث داخلی و خارجی </w:t>
            </w:r>
            <w:r>
              <w:rPr>
                <w:rtl/>
              </w:rPr>
              <w:t xml:space="preserve"> </w:t>
            </w:r>
          </w:p>
          <w:p w:rsidR="00A37FCE" w:rsidRDefault="00D51DE7">
            <w:pPr>
              <w:numPr>
                <w:ilvl w:val="0"/>
                <w:numId w:val="141"/>
              </w:numPr>
              <w:ind w:hanging="361"/>
              <w:jc w:val="left"/>
            </w:pPr>
            <w:r>
              <w:rPr>
                <w:rFonts w:ascii="B Nazanin" w:eastAsia="B Nazanin" w:hAnsi="B Nazanin" w:cs="B Nazanin"/>
                <w:rtl/>
              </w:rPr>
              <w:t>شناسایی نقاط قوت و ععف و اثربخشی آموزشها و برنامهریزیها در کمیته مدیریت خطرخطرِ حوادث و بلایا</w:t>
            </w:r>
            <w:r>
              <w:rPr>
                <w:rtl/>
              </w:rPr>
              <w:t xml:space="preserve"> </w:t>
            </w:r>
          </w:p>
          <w:p w:rsidR="00A37FCE" w:rsidRDefault="00D51DE7">
            <w:pPr>
              <w:numPr>
                <w:ilvl w:val="0"/>
                <w:numId w:val="141"/>
              </w:numPr>
              <w:ind w:hanging="361"/>
              <w:jc w:val="left"/>
            </w:pPr>
            <w:r>
              <w:rPr>
                <w:rFonts w:ascii="B Nazanin" w:eastAsia="B Nazanin" w:hAnsi="B Nazanin" w:cs="B Nazanin"/>
                <w:rtl/>
              </w:rPr>
              <w:t xml:space="preserve">طراحی برنامهریزی آموزشی/تدوین برنامه بهبود/ طراحی اقدامات اصلاحی براساس نتایج پایش و تملیل عملکردها در زمان تمرینها و یا بروز حوادث داخلی و خارجی  </w:t>
            </w:r>
          </w:p>
        </w:tc>
      </w:tr>
      <w:tr w:rsidR="00A37FCE">
        <w:trPr>
          <w:trHeight w:val="98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8"/>
            </w:pPr>
            <w:r>
              <w:rPr>
                <w:rFonts w:ascii="B Nazanin" w:eastAsia="B Nazanin" w:hAnsi="B Nazanin" w:cs="B Nazanin"/>
                <w:rtl/>
              </w:rPr>
              <w:t>یکی</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مهمترین</w:t>
            </w:r>
            <w:r>
              <w:rPr>
                <w:rtl/>
              </w:rPr>
              <w:t xml:space="preserve"> </w:t>
            </w:r>
            <w:r>
              <w:rPr>
                <w:rFonts w:ascii="B Nazanin" w:eastAsia="B Nazanin" w:hAnsi="B Nazanin" w:cs="B Nazanin"/>
                <w:rtl/>
              </w:rPr>
              <w:t>اقدامات پس از برنامه</w:t>
            </w:r>
            <w:r>
              <w:rPr>
                <w:rtl/>
              </w:rPr>
              <w:t xml:space="preserve"> </w:t>
            </w:r>
            <w:r>
              <w:rPr>
                <w:rFonts w:ascii="B Nazanin" w:eastAsia="B Nazanin" w:hAnsi="B Nazanin" w:cs="B Nazanin"/>
                <w:rtl/>
              </w:rPr>
              <w:t>پاسخ به حوادث و بلایا، ارزیابی عملکرد بیمارستان با هدف</w:t>
            </w:r>
            <w:r>
              <w:rPr>
                <w:rtl/>
              </w:rPr>
              <w:t xml:space="preserve"> </w:t>
            </w:r>
            <w:r>
              <w:rPr>
                <w:rFonts w:ascii="B Nazanin" w:eastAsia="B Nazanin" w:hAnsi="B Nazanin" w:cs="B Nazanin"/>
                <w:rtl/>
              </w:rPr>
              <w:t>مشخص</w:t>
            </w:r>
            <w:r>
              <w:rPr>
                <w:rtl/>
              </w:rPr>
              <w:t xml:space="preserve"> </w:t>
            </w:r>
            <w:r>
              <w:rPr>
                <w:rFonts w:ascii="B Nazanin" w:eastAsia="B Nazanin" w:hAnsi="B Nazanin" w:cs="B Nazanin"/>
                <w:rtl/>
              </w:rPr>
              <w:t>کردن</w:t>
            </w:r>
            <w:r>
              <w:rPr>
                <w:rtl/>
              </w:rPr>
              <w:t xml:space="preserve"> </w:t>
            </w:r>
            <w:r>
              <w:rPr>
                <w:rFonts w:ascii="B Nazanin" w:eastAsia="B Nazanin" w:hAnsi="B Nazanin" w:cs="B Nazanin"/>
                <w:rtl/>
              </w:rPr>
              <w:t>درس</w:t>
            </w:r>
            <w:r>
              <w:rPr>
                <w:rtl/>
              </w:rPr>
              <w:t xml:space="preserve"> </w:t>
            </w:r>
            <w:r>
              <w:rPr>
                <w:rFonts w:ascii="B Nazanin" w:eastAsia="B Nazanin" w:hAnsi="B Nazanin" w:cs="B Nazanin"/>
                <w:rtl/>
              </w:rPr>
              <w:t>آموختههایی</w:t>
            </w:r>
            <w:r>
              <w:rPr>
                <w:rtl/>
              </w:rPr>
              <w:t xml:space="preserve"> </w:t>
            </w:r>
            <w:r>
              <w:rPr>
                <w:rFonts w:ascii="B Nazanin" w:eastAsia="B Nazanin" w:hAnsi="B Nazanin" w:cs="B Nazanin"/>
                <w:rtl/>
              </w:rPr>
              <w:t>برای تصمیح</w:t>
            </w:r>
            <w:r>
              <w:rPr>
                <w:rtl/>
              </w:rPr>
              <w:t xml:space="preserve"> </w:t>
            </w:r>
            <w:r>
              <w:rPr>
                <w:rFonts w:ascii="B Nazanin" w:eastAsia="B Nazanin" w:hAnsi="B Nazanin" w:cs="B Nazanin"/>
                <w:rtl/>
              </w:rPr>
              <w:t>فعالیتها است</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به عنوان</w:t>
            </w:r>
            <w:r>
              <w:rPr>
                <w:rtl/>
              </w:rPr>
              <w:t xml:space="preserve"> </w:t>
            </w:r>
            <w:r>
              <w:rPr>
                <w:rFonts w:ascii="B Nazanin" w:eastAsia="B Nazanin" w:hAnsi="B Nazanin" w:cs="B Nazanin"/>
                <w:rtl/>
              </w:rPr>
              <w:t>یکی</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مهمترین</w:t>
            </w:r>
            <w:r>
              <w:rPr>
                <w:rtl/>
              </w:rPr>
              <w:t xml:space="preserve"> </w:t>
            </w:r>
            <w:r>
              <w:rPr>
                <w:rFonts w:ascii="B Nazanin" w:eastAsia="B Nazanin" w:hAnsi="B Nazanin" w:cs="B Nazanin"/>
                <w:rtl/>
              </w:rPr>
              <w:t>وظایف</w:t>
            </w:r>
            <w:r>
              <w:rPr>
                <w:rtl/>
              </w:rPr>
              <w:t xml:space="preserve"> </w:t>
            </w:r>
            <w:r>
              <w:rPr>
                <w:rFonts w:ascii="B Nazanin" w:eastAsia="B Nazanin" w:hAnsi="B Nazanin" w:cs="B Nazanin"/>
                <w:rtl/>
              </w:rPr>
              <w:t>کمیته</w:t>
            </w:r>
            <w:r>
              <w:rPr>
                <w:rtl/>
              </w:rPr>
              <w:t xml:space="preserve"> </w:t>
            </w:r>
            <w:r>
              <w:rPr>
                <w:rFonts w:ascii="B Nazanin" w:eastAsia="B Nazanin" w:hAnsi="B Nazanin" w:cs="B Nazanin"/>
                <w:rtl/>
              </w:rPr>
              <w:t>مدیریت</w:t>
            </w:r>
            <w:r>
              <w:rPr>
                <w:rtl/>
              </w:rPr>
              <w:t xml:space="preserve"> </w:t>
            </w:r>
            <w:r>
              <w:rPr>
                <w:rFonts w:ascii="B Nazanin" w:eastAsia="B Nazanin" w:hAnsi="B Nazanin" w:cs="B Nazanin"/>
                <w:rtl/>
              </w:rPr>
              <w:t xml:space="preserve">خطر حوادث و بلایا در </w:t>
            </w:r>
            <w:r>
              <w:rPr>
                <w:rtl/>
              </w:rPr>
              <w:t xml:space="preserve"> </w:t>
            </w:r>
            <w:r>
              <w:rPr>
                <w:rFonts w:ascii="B Nazanin" w:eastAsia="B Nazanin" w:hAnsi="B Nazanin" w:cs="B Nazanin"/>
                <w:rtl/>
              </w:rPr>
              <w:t>بیمارستان است.</w:t>
            </w:r>
            <w:r>
              <w:rPr>
                <w:rtl/>
              </w:rPr>
              <w:t xml:space="preserve"> </w:t>
            </w:r>
            <w:r>
              <w:rPr>
                <w:rFonts w:ascii="B Nazanin" w:eastAsia="B Nazanin" w:hAnsi="B Nazanin" w:cs="B Nazanin"/>
                <w:rtl/>
              </w:rPr>
              <w:t>این</w:t>
            </w:r>
            <w:r>
              <w:rPr>
                <w:rtl/>
              </w:rPr>
              <w:t xml:space="preserve"> </w:t>
            </w:r>
            <w:r>
              <w:rPr>
                <w:rFonts w:ascii="B Nazanin" w:eastAsia="B Nazanin" w:hAnsi="B Nazanin" w:cs="B Nazanin"/>
                <w:rtl/>
              </w:rPr>
              <w:t>اقدام</w:t>
            </w:r>
            <w:r>
              <w:rPr>
                <w:rtl/>
              </w:rPr>
              <w:t xml:space="preserve"> </w:t>
            </w:r>
            <w:r>
              <w:rPr>
                <w:rFonts w:ascii="B Nazanin" w:eastAsia="B Nazanin" w:hAnsi="B Nazanin" w:cs="B Nazanin"/>
                <w:rtl/>
              </w:rPr>
              <w:t>ممکن</w:t>
            </w:r>
            <w:r>
              <w:rPr>
                <w:rtl/>
              </w:rPr>
              <w:t xml:space="preserve"> </w:t>
            </w:r>
            <w:r>
              <w:rPr>
                <w:rFonts w:ascii="B Nazanin" w:eastAsia="B Nazanin" w:hAnsi="B Nazanin" w:cs="B Nazanin"/>
                <w:rtl/>
              </w:rPr>
              <w:t>است</w:t>
            </w:r>
            <w:r>
              <w:rPr>
                <w:rtl/>
              </w:rPr>
              <w:t xml:space="preserve"> </w:t>
            </w:r>
            <w:r>
              <w:rPr>
                <w:rFonts w:ascii="B Nazanin" w:eastAsia="B Nazanin" w:hAnsi="B Nazanin" w:cs="B Nazanin"/>
                <w:rtl/>
              </w:rPr>
              <w:t>با</w:t>
            </w:r>
            <w:r>
              <w:rPr>
                <w:rtl/>
              </w:rPr>
              <w:t xml:space="preserve"> </w:t>
            </w:r>
            <w:r>
              <w:rPr>
                <w:rFonts w:ascii="B Nazanin" w:eastAsia="B Nazanin" w:hAnsi="B Nazanin" w:cs="B Nazanin"/>
                <w:rtl/>
              </w:rPr>
              <w:t>تکمیل</w:t>
            </w:r>
            <w:r>
              <w:rPr>
                <w:rtl/>
              </w:rPr>
              <w:t xml:space="preserve"> </w:t>
            </w:r>
            <w:r>
              <w:rPr>
                <w:rFonts w:ascii="B Nazanin" w:eastAsia="B Nazanin" w:hAnsi="B Nazanin" w:cs="B Nazanin"/>
                <w:rtl/>
              </w:rPr>
              <w:t>یك</w:t>
            </w:r>
            <w:r>
              <w:rPr>
                <w:rtl/>
              </w:rPr>
              <w:t xml:space="preserve"> </w:t>
            </w:r>
            <w:r>
              <w:rPr>
                <w:rFonts w:ascii="B Nazanin" w:eastAsia="B Nazanin" w:hAnsi="B Nazanin" w:cs="B Nazanin"/>
                <w:rtl/>
              </w:rPr>
              <w:t>فرم</w:t>
            </w:r>
            <w:r>
              <w:rPr>
                <w:rtl/>
              </w:rPr>
              <w:t xml:space="preserve"> </w:t>
            </w:r>
            <w:r>
              <w:rPr>
                <w:rFonts w:ascii="B Nazanin" w:eastAsia="B Nazanin" w:hAnsi="B Nazanin" w:cs="B Nazanin"/>
                <w:rtl/>
              </w:rPr>
              <w:t>گزارشگیری/مصاحبه</w:t>
            </w:r>
            <w:r>
              <w:rPr>
                <w:rtl/>
              </w:rPr>
              <w:t xml:space="preserve"> </w:t>
            </w:r>
            <w:r>
              <w:rPr>
                <w:rFonts w:ascii="B Nazanin" w:eastAsia="B Nazanin" w:hAnsi="B Nazanin" w:cs="B Nazanin"/>
                <w:rtl/>
              </w:rPr>
              <w:t>توسط</w:t>
            </w:r>
            <w:r>
              <w:rPr>
                <w:rtl/>
              </w:rPr>
              <w:t xml:space="preserve"> </w:t>
            </w:r>
            <w:r>
              <w:rPr>
                <w:rFonts w:ascii="B Nazanin" w:eastAsia="B Nazanin" w:hAnsi="B Nazanin" w:cs="B Nazanin"/>
                <w:rtl/>
              </w:rPr>
              <w:t>کارکنانی</w:t>
            </w:r>
            <w:r>
              <w:rPr>
                <w:rtl/>
              </w:rPr>
              <w:t xml:space="preserve"> </w:t>
            </w:r>
            <w:r>
              <w:rPr>
                <w:rFonts w:ascii="B Nazanin" w:eastAsia="B Nazanin" w:hAnsi="B Nazanin" w:cs="B Nazanin"/>
                <w:rtl/>
              </w:rPr>
              <w:t>که</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حادثه فعالیت</w:t>
            </w:r>
            <w:r>
              <w:rPr>
                <w:rtl/>
              </w:rPr>
              <w:t xml:space="preserve"> </w:t>
            </w:r>
            <w:r>
              <w:rPr>
                <w:rFonts w:ascii="B Nazanin" w:eastAsia="B Nazanin" w:hAnsi="B Nazanin" w:cs="B Nazanin"/>
                <w:rtl/>
              </w:rPr>
              <w:t>داشتهاند،</w:t>
            </w:r>
            <w:r>
              <w:rPr>
                <w:rtl/>
              </w:rPr>
              <w:t xml:space="preserve"> </w:t>
            </w:r>
            <w:r>
              <w:rPr>
                <w:rFonts w:ascii="B Nazanin" w:eastAsia="B Nazanin" w:hAnsi="B Nazanin" w:cs="B Nazanin"/>
                <w:rtl/>
              </w:rPr>
              <w:t>انجام</w:t>
            </w:r>
            <w:r>
              <w:rPr>
                <w:rtl/>
              </w:rPr>
              <w:t xml:space="preserve"> </w:t>
            </w:r>
            <w:r>
              <w:rPr>
                <w:rFonts w:ascii="B Nazanin" w:eastAsia="B Nazanin" w:hAnsi="B Nazanin" w:cs="B Nazanin"/>
                <w:rtl/>
              </w:rPr>
              <w:t>شود</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سپس</w:t>
            </w:r>
            <w:r>
              <w:rPr>
                <w:rtl/>
              </w:rPr>
              <w:t xml:space="preserve"> </w:t>
            </w:r>
            <w:r>
              <w:rPr>
                <w:rFonts w:ascii="B Nazanin" w:eastAsia="B Nazanin" w:hAnsi="B Nazanin" w:cs="B Nazanin"/>
                <w:rtl/>
              </w:rPr>
              <w:t>نتایج مصاحبهها/</w:t>
            </w:r>
            <w:r>
              <w:rPr>
                <w:rtl/>
              </w:rPr>
              <w:t xml:space="preserve"> </w:t>
            </w:r>
            <w:r>
              <w:rPr>
                <w:rFonts w:ascii="B Nazanin" w:eastAsia="B Nazanin" w:hAnsi="B Nazanin" w:cs="B Nazanin"/>
                <w:rtl/>
              </w:rPr>
              <w:t>فرمها</w:t>
            </w:r>
            <w:r>
              <w:rPr>
                <w:rtl/>
              </w:rPr>
              <w:t xml:space="preserve"> </w:t>
            </w:r>
            <w:r>
              <w:rPr>
                <w:rFonts w:ascii="B Nazanin" w:eastAsia="B Nazanin" w:hAnsi="B Nazanin" w:cs="B Nazanin"/>
                <w:rtl/>
              </w:rPr>
              <w:t>جمع آوری شده</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برای</w:t>
            </w:r>
            <w:r>
              <w:rPr>
                <w:rtl/>
              </w:rPr>
              <w:t xml:space="preserve"> </w:t>
            </w:r>
            <w:r>
              <w:rPr>
                <w:rFonts w:ascii="B Nazanin" w:eastAsia="B Nazanin" w:hAnsi="B Nazanin" w:cs="B Nazanin"/>
                <w:rtl/>
              </w:rPr>
              <w:t>بهبود</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به روزرسانی برنامهها</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کمیته</w:t>
            </w:r>
            <w:r>
              <w:rPr>
                <w:rtl/>
              </w:rPr>
              <w:t xml:space="preserve"> </w:t>
            </w:r>
            <w:r>
              <w:rPr>
                <w:rFonts w:ascii="B Nazanin" w:eastAsia="B Nazanin" w:hAnsi="B Nazanin" w:cs="B Nazanin"/>
                <w:rtl/>
              </w:rPr>
              <w:t>ارائه</w:t>
            </w:r>
            <w:r>
              <w:rPr>
                <w:rtl/>
              </w:rPr>
              <w:t xml:space="preserve"> </w:t>
            </w:r>
            <w:r>
              <w:rPr>
                <w:rFonts w:ascii="B Nazanin" w:eastAsia="B Nazanin" w:hAnsi="B Nazanin" w:cs="B Nazanin"/>
                <w:rtl/>
              </w:rPr>
              <w:t>شود</w:t>
            </w:r>
            <w:r>
              <w:rPr>
                <w:rtl/>
              </w:rPr>
              <w:t>.</w:t>
            </w:r>
            <w:r>
              <w:rPr>
                <w:rFonts w:ascii="B Nazanin" w:eastAsia="B Nazanin" w:hAnsi="B Nazanin" w:cs="B Nazanin"/>
                <w:rtl/>
              </w:rPr>
              <w:t xml:space="preserve">  </w:t>
            </w:r>
          </w:p>
        </w:tc>
      </w:tr>
      <w:tr w:rsidR="00A37FCE">
        <w:trPr>
          <w:trHeight w:val="336"/>
        </w:trPr>
        <w:tc>
          <w:tcPr>
            <w:tcW w:w="96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سطح سه</w:t>
            </w:r>
            <w:r>
              <w:rPr>
                <w:rFonts w:ascii="Times New Roman" w:eastAsia="Times New Roman" w:hAnsi="Times New Roman" w:cs="Times New Roman"/>
                <w:rtl/>
              </w:rPr>
              <w:t xml:space="preserve"> </w:t>
            </w:r>
          </w:p>
        </w:tc>
        <w:tc>
          <w:tcPr>
            <w:tcW w:w="10633"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0"/>
                <w:szCs w:val="20"/>
                <w:rtl/>
              </w:rPr>
              <w:t></w:t>
            </w:r>
            <w:r>
              <w:rPr>
                <w:rFonts w:ascii="B Nazanin" w:eastAsia="B Nazanin" w:hAnsi="B Nazanin" w:cs="B Nazanin"/>
                <w:b/>
                <w:bCs/>
                <w:color w:val="FF0000"/>
                <w:sz w:val="20"/>
                <w:szCs w:val="20"/>
                <w:rtl/>
              </w:rPr>
              <w:t xml:space="preserve"> </w:t>
            </w:r>
            <w:r>
              <w:rPr>
                <w:rFonts w:ascii="B Nazanin" w:eastAsia="B Nazanin" w:hAnsi="B Nazanin" w:cs="B Nazanin"/>
                <w:rtl/>
              </w:rPr>
              <w:t xml:space="preserve">برنامه بازیابی و برگشت به حالت عادی پس از حادثه تدوین شده و بر اساس آن عمل میشود. </w:t>
            </w:r>
          </w:p>
        </w:tc>
      </w:tr>
      <w:tr w:rsidR="00A37FCE">
        <w:trPr>
          <w:trHeight w:val="714"/>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2"/>
              </w:numPr>
              <w:spacing w:after="4"/>
              <w:ind w:hanging="219"/>
              <w:jc w:val="left"/>
            </w:pPr>
            <w:r>
              <w:rPr>
                <w:rFonts w:ascii="B Nazanin" w:eastAsia="B Nazanin" w:hAnsi="B Nazanin" w:cs="B Nazanin"/>
                <w:rtl/>
              </w:rPr>
              <w:t xml:space="preserve">تدوین برنامه غیر فعال سازی و برگشت به حالت عادی بیمارستان  </w:t>
            </w:r>
          </w:p>
          <w:p w:rsidR="00A37FCE" w:rsidRDefault="00D51DE7">
            <w:pPr>
              <w:numPr>
                <w:ilvl w:val="0"/>
                <w:numId w:val="142"/>
              </w:numPr>
              <w:ind w:hanging="219"/>
              <w:jc w:val="left"/>
            </w:pPr>
            <w:r>
              <w:rPr>
                <w:rFonts w:ascii="B Nazanin" w:eastAsia="B Nazanin" w:hAnsi="B Nazanin" w:cs="B Nazanin"/>
                <w:rtl/>
              </w:rPr>
              <w:t xml:space="preserve">برنامهریزی برای بازیابی بیمارستان پس از حوادث و بلایا  </w:t>
            </w:r>
          </w:p>
        </w:tc>
      </w:tr>
      <w:tr w:rsidR="00A37FCE">
        <w:trPr>
          <w:trHeight w:val="3938"/>
        </w:trPr>
        <w:tc>
          <w:tcPr>
            <w:tcW w:w="1159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2" w:line="245" w:lineRule="auto"/>
              <w:jc w:val="center"/>
            </w:pPr>
            <w:r>
              <w:rPr>
                <w:rFonts w:ascii="B Nazanin" w:eastAsia="B Nazanin" w:hAnsi="B Nazanin" w:cs="B Nazanin"/>
                <w:rtl/>
              </w:rPr>
              <w:t>بیمارستان بایستی</w:t>
            </w:r>
            <w:r>
              <w:rPr>
                <w:rFonts w:ascii="Arial" w:eastAsia="Arial" w:hAnsi="Arial" w:cs="Arial"/>
                <w:rtl/>
              </w:rPr>
              <w:t xml:space="preserve"> </w:t>
            </w:r>
            <w:r>
              <w:rPr>
                <w:rFonts w:ascii="B Nazanin" w:eastAsia="B Nazanin" w:hAnsi="B Nazanin" w:cs="B Nazanin"/>
                <w:rtl/>
              </w:rPr>
              <w:t>دارای</w:t>
            </w:r>
            <w:r>
              <w:rPr>
                <w:rFonts w:ascii="Arial" w:eastAsia="Arial" w:hAnsi="Arial" w:cs="Arial"/>
                <w:rtl/>
              </w:rPr>
              <w:t xml:space="preserve"> </w:t>
            </w:r>
            <w:r>
              <w:rPr>
                <w:rFonts w:ascii="B Nazanin" w:eastAsia="B Nazanin" w:hAnsi="B Nazanin" w:cs="B Nazanin"/>
                <w:rtl/>
              </w:rPr>
              <w:t>یك</w:t>
            </w:r>
            <w:r>
              <w:rPr>
                <w:rFonts w:ascii="Arial" w:eastAsia="Arial" w:hAnsi="Arial" w:cs="Arial"/>
                <w:rtl/>
              </w:rPr>
              <w:t xml:space="preserve"> </w:t>
            </w:r>
            <w:r>
              <w:rPr>
                <w:rFonts w:ascii="B Nazanin" w:eastAsia="B Nazanin" w:hAnsi="B Nazanin" w:cs="B Nazanin"/>
                <w:rtl/>
              </w:rPr>
              <w:t>برنامه</w:t>
            </w:r>
            <w:r>
              <w:rPr>
                <w:rFonts w:ascii="Arial" w:eastAsia="Arial" w:hAnsi="Arial" w:cs="Arial"/>
                <w:rtl/>
              </w:rPr>
              <w:t xml:space="preserve"> </w:t>
            </w:r>
            <w:r>
              <w:rPr>
                <w:rFonts w:ascii="B Nazanin" w:eastAsia="B Nazanin" w:hAnsi="B Nazanin" w:cs="B Nazanin"/>
                <w:rtl/>
              </w:rPr>
              <w:t>بازیابی</w:t>
            </w:r>
            <w:r>
              <w:rPr>
                <w:rFonts w:ascii="Arial" w:eastAsia="Arial" w:hAnsi="Arial" w:cs="Arial"/>
                <w:rtl/>
              </w:rPr>
              <w:t xml:space="preserve"> </w:t>
            </w:r>
            <w:r>
              <w:rPr>
                <w:rFonts w:ascii="B Nazanin" w:eastAsia="B Nazanin" w:hAnsi="B Nazanin" w:cs="B Nazanin"/>
                <w:rtl/>
              </w:rPr>
              <w:t>واحد</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لماظ</w:t>
            </w:r>
            <w:r>
              <w:rPr>
                <w:rFonts w:ascii="Arial" w:eastAsia="Arial" w:hAnsi="Arial" w:cs="Arial"/>
                <w:rtl/>
              </w:rPr>
              <w:t xml:space="preserve"> </w:t>
            </w:r>
            <w:r>
              <w:rPr>
                <w:rFonts w:ascii="B Nazanin" w:eastAsia="B Nazanin" w:hAnsi="B Nazanin" w:cs="B Nazanin"/>
                <w:rtl/>
              </w:rPr>
              <w:t>تمامی</w:t>
            </w:r>
            <w:r>
              <w:rPr>
                <w:rFonts w:ascii="Arial" w:eastAsia="Arial" w:hAnsi="Arial" w:cs="Arial"/>
                <w:rtl/>
              </w:rPr>
              <w:t xml:space="preserve"> </w:t>
            </w:r>
            <w:r>
              <w:rPr>
                <w:rFonts w:ascii="B Nazanin" w:eastAsia="B Nazanin" w:hAnsi="B Nazanin" w:cs="B Nazanin"/>
                <w:rtl/>
              </w:rPr>
              <w:t>مخاطرات،</w:t>
            </w:r>
            <w:r>
              <w:rPr>
                <w:rFonts w:ascii="Arial" w:eastAsia="Arial" w:hAnsi="Arial" w:cs="Arial"/>
                <w:rtl/>
              </w:rPr>
              <w:t xml:space="preserve"> </w:t>
            </w:r>
            <w:r>
              <w:rPr>
                <w:rFonts w:ascii="B Nazanin" w:eastAsia="B Nazanin" w:hAnsi="B Nazanin" w:cs="B Nazanin"/>
                <w:rtl/>
              </w:rPr>
              <w:t>به صورت</w:t>
            </w:r>
            <w:r>
              <w:rPr>
                <w:rFonts w:ascii="Arial" w:eastAsia="Arial" w:hAnsi="Arial" w:cs="Arial"/>
                <w:rtl/>
              </w:rPr>
              <w:t xml:space="preserve"> </w:t>
            </w:r>
            <w:r>
              <w:rPr>
                <w:rFonts w:ascii="B Nazanin" w:eastAsia="B Nazanin" w:hAnsi="B Nazanin" w:cs="B Nazanin"/>
                <w:rtl/>
              </w:rPr>
              <w:t>مستند</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 xml:space="preserve"> </w:t>
            </w:r>
            <w:r>
              <w:rPr>
                <w:rFonts w:ascii="B Nazanin" w:eastAsia="B Nazanin" w:hAnsi="B Nazanin" w:cs="B Nazanin"/>
                <w:rtl/>
              </w:rPr>
              <w:t>و بازبینی</w:t>
            </w:r>
            <w:r>
              <w:rPr>
                <w:rFonts w:ascii="Arial" w:eastAsia="Arial" w:hAnsi="Arial" w:cs="Arial"/>
                <w:rtl/>
              </w:rPr>
              <w:t xml:space="preserve"> </w:t>
            </w:r>
            <w:r>
              <w:rPr>
                <w:rFonts w:ascii="B Nazanin" w:eastAsia="B Nazanin" w:hAnsi="B Nazanin" w:cs="B Nazanin"/>
                <w:rtl/>
              </w:rPr>
              <w:t>و به روزرسانی</w:t>
            </w:r>
            <w:r>
              <w:rPr>
                <w:rFonts w:ascii="Arial" w:eastAsia="Arial" w:hAnsi="Arial" w:cs="Arial"/>
                <w:rtl/>
              </w:rPr>
              <w:t xml:space="preserve"> </w:t>
            </w:r>
            <w:r>
              <w:rPr>
                <w:rFonts w:ascii="B Nazanin" w:eastAsia="B Nazanin" w:hAnsi="B Nazanin" w:cs="B Nazanin"/>
                <w:rtl/>
              </w:rPr>
              <w:t>شهود. در ایهن راسهتا فعالیهتههایی کهه</w:t>
            </w:r>
            <w:r>
              <w:rPr>
                <w:rFonts w:ascii="Arial" w:eastAsia="Arial" w:hAnsi="Arial" w:cs="Arial"/>
                <w:rtl/>
              </w:rPr>
              <w:t xml:space="preserve"> </w:t>
            </w:r>
            <w:r>
              <w:rPr>
                <w:rFonts w:ascii="B Nazanin" w:eastAsia="B Nazanin" w:hAnsi="B Nazanin" w:cs="B Nazanin"/>
                <w:rtl/>
              </w:rPr>
              <w:t>بهرای</w:t>
            </w:r>
            <w:r>
              <w:rPr>
                <w:rFonts w:ascii="Arial" w:eastAsia="Arial" w:hAnsi="Arial" w:cs="Arial"/>
                <w:rtl/>
              </w:rPr>
              <w:t xml:space="preserve"> </w:t>
            </w:r>
            <w:r>
              <w:rPr>
                <w:rFonts w:ascii="B Nazanin" w:eastAsia="B Nazanin" w:hAnsi="B Nazanin" w:cs="B Nazanin"/>
                <w:rtl/>
              </w:rPr>
              <w:t>بازگرداندن</w:t>
            </w:r>
            <w:r>
              <w:rPr>
                <w:rFonts w:ascii="Arial" w:eastAsia="Arial" w:hAnsi="Arial" w:cs="Arial"/>
                <w:rtl/>
              </w:rPr>
              <w:t xml:space="preserve"> </w:t>
            </w:r>
            <w:r>
              <w:rPr>
                <w:rFonts w:ascii="B Nazanin" w:eastAsia="B Nazanin" w:hAnsi="B Nazanin" w:cs="B Nazanin"/>
                <w:rtl/>
              </w:rPr>
              <w:t>عملکرد</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شرایط عادی</w:t>
            </w:r>
            <w:r>
              <w:rPr>
                <w:rFonts w:ascii="Arial" w:eastAsia="Arial" w:hAnsi="Arial" w:cs="Arial"/>
                <w:rtl/>
              </w:rPr>
              <w:t xml:space="preserve"> </w:t>
            </w:r>
            <w:r>
              <w:rPr>
                <w:rFonts w:ascii="B Nazanin" w:eastAsia="B Nazanin" w:hAnsi="B Nazanin" w:cs="B Nazanin"/>
                <w:rtl/>
              </w:rPr>
              <w:t>لازم است</w:t>
            </w:r>
            <w:r>
              <w:rPr>
                <w:rFonts w:ascii="Arial" w:eastAsia="Arial" w:hAnsi="Arial" w:cs="Arial"/>
                <w:rtl/>
              </w:rPr>
              <w:t xml:space="preserve"> </w:t>
            </w:r>
            <w:r>
              <w:rPr>
                <w:rFonts w:ascii="B Nazanin" w:eastAsia="B Nazanin" w:hAnsi="B Nazanin" w:cs="B Nazanin"/>
                <w:rtl/>
              </w:rPr>
              <w:t>تعیین میشوند. برنامه</w:t>
            </w:r>
            <w:r>
              <w:rPr>
                <w:rFonts w:ascii="Arial" w:eastAsia="Arial" w:hAnsi="Arial" w:cs="Arial"/>
                <w:rtl/>
              </w:rPr>
              <w:t xml:space="preserve"> </w:t>
            </w:r>
            <w:r>
              <w:rPr>
                <w:rFonts w:ascii="B Nazanin" w:eastAsia="B Nazanin" w:hAnsi="B Nazanin" w:cs="B Nazanin"/>
                <w:rtl/>
              </w:rPr>
              <w:t>بازیابی</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مثل</w:t>
            </w:r>
            <w:r>
              <w:rPr>
                <w:rFonts w:ascii="Arial" w:eastAsia="Arial" w:hAnsi="Arial" w:cs="Arial"/>
                <w:rtl/>
              </w:rPr>
              <w:t xml:space="preserve"> </w:t>
            </w:r>
            <w:r>
              <w:rPr>
                <w:rFonts w:ascii="B Nazanin" w:eastAsia="B Nazanin" w:hAnsi="B Nazanin" w:cs="B Nazanin"/>
                <w:rtl/>
              </w:rPr>
              <w:t>برنامه پاسخ</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تداوم</w:t>
            </w:r>
            <w:r>
              <w:rPr>
                <w:rFonts w:ascii="Arial" w:eastAsia="Arial" w:hAnsi="Arial" w:cs="Arial"/>
                <w:rtl/>
              </w:rPr>
              <w:t xml:space="preserve"> </w:t>
            </w:r>
            <w:r>
              <w:rPr>
                <w:rFonts w:ascii="B Nazanin" w:eastAsia="B Nazanin" w:hAnsi="B Nazanin" w:cs="B Nazanin"/>
                <w:rtl/>
              </w:rPr>
              <w:t>خدمات</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w:t>
            </w:r>
            <w:r>
              <w:rPr>
                <w:rFonts w:ascii="B Nazanin" w:eastAsia="B Nazanin" w:hAnsi="B Nazanin" w:cs="B Nazanin"/>
                <w:rtl/>
              </w:rPr>
              <w:t xml:space="preserve">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برنامه</w:t>
            </w:r>
            <w:r>
              <w:rPr>
                <w:rFonts w:ascii="Arial" w:eastAsia="Arial" w:hAnsi="Arial" w:cs="Arial"/>
                <w:rtl/>
              </w:rPr>
              <w:t xml:space="preserve"> </w:t>
            </w:r>
            <w:r>
              <w:rPr>
                <w:rFonts w:ascii="B Nazanin" w:eastAsia="B Nazanin" w:hAnsi="B Nazanin" w:cs="B Nazanin"/>
                <w:rtl/>
              </w:rPr>
              <w:t>بازیابی</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بتواند</w:t>
            </w:r>
            <w:r>
              <w:rPr>
                <w:rFonts w:ascii="Arial" w:eastAsia="Arial" w:hAnsi="Arial" w:cs="Arial"/>
                <w:rtl/>
              </w:rPr>
              <w:t xml:space="preserve"> </w:t>
            </w:r>
            <w:r>
              <w:rPr>
                <w:rFonts w:ascii="B Nazanin" w:eastAsia="B Nazanin" w:hAnsi="B Nazanin" w:cs="B Nazanin"/>
                <w:rtl/>
              </w:rPr>
              <w:t>موارد</w:t>
            </w:r>
            <w:r>
              <w:rPr>
                <w:rFonts w:ascii="Arial" w:eastAsia="Arial" w:hAnsi="Arial" w:cs="Arial"/>
                <w:rtl/>
              </w:rPr>
              <w:t xml:space="preserve"> </w:t>
            </w:r>
            <w:r>
              <w:rPr>
                <w:rFonts w:ascii="B Nazanin" w:eastAsia="B Nazanin" w:hAnsi="B Nazanin" w:cs="B Nazanin"/>
                <w:rtl/>
              </w:rPr>
              <w:t>زیر</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فراهم</w:t>
            </w:r>
            <w:r>
              <w:rPr>
                <w:rFonts w:ascii="Arial" w:eastAsia="Arial" w:hAnsi="Arial" w:cs="Arial"/>
                <w:rtl/>
              </w:rPr>
              <w:t xml:space="preserve"> </w:t>
            </w:r>
            <w:r>
              <w:rPr>
                <w:rFonts w:ascii="B Nazanin" w:eastAsia="B Nazanin" w:hAnsi="B Nazanin" w:cs="B Nazanin"/>
                <w:rtl/>
              </w:rPr>
              <w:t xml:space="preserve">نماید </w:t>
            </w:r>
          </w:p>
          <w:p w:rsidR="00A37FCE" w:rsidRDefault="00D51DE7">
            <w:pPr>
              <w:numPr>
                <w:ilvl w:val="0"/>
                <w:numId w:val="143"/>
              </w:numPr>
              <w:ind w:left="364" w:hanging="363"/>
              <w:jc w:val="left"/>
            </w:pPr>
            <w:r>
              <w:rPr>
                <w:rFonts w:ascii="B Nazanin" w:eastAsia="B Nazanin" w:hAnsi="B Nazanin" w:cs="B Nazanin"/>
                <w:rtl/>
              </w:rPr>
              <w:t>تداوم</w:t>
            </w:r>
            <w:r>
              <w:rPr>
                <w:rFonts w:ascii="Arial" w:eastAsia="Arial" w:hAnsi="Arial" w:cs="Arial"/>
                <w:rtl/>
              </w:rPr>
              <w:t xml:space="preserve"> </w:t>
            </w:r>
            <w:r>
              <w:rPr>
                <w:rFonts w:ascii="B Nazanin" w:eastAsia="B Nazanin" w:hAnsi="B Nazanin" w:cs="B Nazanin"/>
                <w:rtl/>
              </w:rPr>
              <w:t>و بازیابی</w:t>
            </w:r>
            <w:r>
              <w:rPr>
                <w:rFonts w:ascii="Arial" w:eastAsia="Arial" w:hAnsi="Arial" w:cs="Arial"/>
                <w:rtl/>
              </w:rPr>
              <w:t xml:space="preserve"> </w:t>
            </w:r>
            <w:r>
              <w:rPr>
                <w:rFonts w:ascii="B Nazanin" w:eastAsia="B Nazanin" w:hAnsi="B Nazanin" w:cs="B Nazanin"/>
                <w:rtl/>
              </w:rPr>
              <w:t>خدمات</w:t>
            </w:r>
            <w:r>
              <w:rPr>
                <w:rFonts w:ascii="Arial" w:eastAsia="Arial" w:hAnsi="Arial" w:cs="Arial"/>
                <w:rtl/>
              </w:rPr>
              <w:t xml:space="preserve"> </w:t>
            </w:r>
            <w:r>
              <w:rPr>
                <w:rFonts w:ascii="B Nazanin" w:eastAsia="B Nazanin" w:hAnsi="B Nazanin" w:cs="B Nazanin"/>
                <w:rtl/>
              </w:rPr>
              <w:t xml:space="preserve">بیماران </w:t>
            </w:r>
          </w:p>
          <w:p w:rsidR="00A37FCE" w:rsidRDefault="00D51DE7">
            <w:pPr>
              <w:numPr>
                <w:ilvl w:val="0"/>
                <w:numId w:val="143"/>
              </w:numPr>
              <w:ind w:left="364" w:hanging="363"/>
              <w:jc w:val="left"/>
            </w:pPr>
            <w:r>
              <w:rPr>
                <w:rFonts w:ascii="B Nazanin" w:eastAsia="B Nazanin" w:hAnsi="B Nazanin" w:cs="B Nazanin"/>
                <w:rtl/>
              </w:rPr>
              <w:t>پیش بینی و نموه تامین</w:t>
            </w:r>
            <w:r>
              <w:rPr>
                <w:rFonts w:ascii="Arial" w:eastAsia="Arial" w:hAnsi="Arial" w:cs="Arial"/>
                <w:rtl/>
              </w:rPr>
              <w:t xml:space="preserve"> </w:t>
            </w:r>
            <w:r>
              <w:rPr>
                <w:rFonts w:ascii="B Nazanin" w:eastAsia="B Nazanin" w:hAnsi="B Nazanin" w:cs="B Nazanin"/>
                <w:rtl/>
              </w:rPr>
              <w:t>نیازهای</w:t>
            </w:r>
            <w:r>
              <w:rPr>
                <w:rFonts w:ascii="Arial" w:eastAsia="Arial" w:hAnsi="Arial" w:cs="Arial"/>
                <w:rtl/>
              </w:rPr>
              <w:t xml:space="preserve"> </w:t>
            </w:r>
            <w:r>
              <w:rPr>
                <w:rFonts w:ascii="B Nazanin" w:eastAsia="B Nazanin" w:hAnsi="B Nazanin" w:cs="B Nazanin"/>
                <w:rtl/>
              </w:rPr>
              <w:t>بازیابی</w:t>
            </w:r>
            <w:r>
              <w:rPr>
                <w:rFonts w:ascii="Arial" w:eastAsia="Arial" w:hAnsi="Arial" w:cs="Arial"/>
                <w:rtl/>
              </w:rPr>
              <w:t xml:space="preserve"> </w:t>
            </w:r>
            <w:r>
              <w:rPr>
                <w:rFonts w:ascii="B Nazanin" w:eastAsia="B Nazanin" w:hAnsi="B Nazanin" w:cs="B Nazanin"/>
                <w:rtl/>
              </w:rPr>
              <w:t xml:space="preserve">کارکنان </w:t>
            </w:r>
          </w:p>
          <w:p w:rsidR="00A37FCE" w:rsidRDefault="00D51DE7">
            <w:pPr>
              <w:numPr>
                <w:ilvl w:val="0"/>
                <w:numId w:val="143"/>
              </w:numPr>
              <w:ind w:left="364" w:hanging="363"/>
              <w:jc w:val="left"/>
            </w:pPr>
            <w:r>
              <w:rPr>
                <w:rFonts w:ascii="B Nazanin" w:eastAsia="B Nazanin" w:hAnsi="B Nazanin" w:cs="B Nazanin"/>
                <w:rtl/>
              </w:rPr>
              <w:t>جایگزینی</w:t>
            </w:r>
            <w:r>
              <w:rPr>
                <w:rFonts w:ascii="Arial" w:eastAsia="Arial" w:hAnsi="Arial" w:cs="Arial"/>
                <w:rtl/>
              </w:rPr>
              <w:t xml:space="preserve"> </w:t>
            </w:r>
            <w:r>
              <w:rPr>
                <w:rFonts w:ascii="B Nazanin" w:eastAsia="B Nazanin" w:hAnsi="B Nazanin" w:cs="B Nazanin"/>
                <w:rtl/>
              </w:rPr>
              <w:t>مجدد</w:t>
            </w:r>
            <w:r>
              <w:rPr>
                <w:rFonts w:ascii="Arial" w:eastAsia="Arial" w:hAnsi="Arial" w:cs="Arial"/>
                <w:rtl/>
              </w:rPr>
              <w:t xml:space="preserve"> </w:t>
            </w:r>
            <w:r>
              <w:rPr>
                <w:rFonts w:ascii="B Nazanin" w:eastAsia="B Nazanin" w:hAnsi="B Nazanin" w:cs="B Nazanin"/>
                <w:rtl/>
              </w:rPr>
              <w:t>ذخایر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 xml:space="preserve">تجهیزات </w:t>
            </w:r>
          </w:p>
          <w:p w:rsidR="00A37FCE" w:rsidRDefault="00D51DE7">
            <w:pPr>
              <w:numPr>
                <w:ilvl w:val="0"/>
                <w:numId w:val="143"/>
              </w:numPr>
              <w:ind w:left="364" w:hanging="363"/>
              <w:jc w:val="left"/>
            </w:pPr>
            <w:r>
              <w:rPr>
                <w:rFonts w:ascii="B Nazanin" w:eastAsia="B Nazanin" w:hAnsi="B Nazanin" w:cs="B Nazanin"/>
                <w:rtl/>
              </w:rPr>
              <w:t>اولویت بندی</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بازسازی</w:t>
            </w:r>
            <w:r>
              <w:rPr>
                <w:rFonts w:ascii="Arial" w:eastAsia="Arial" w:hAnsi="Arial" w:cs="Arial"/>
                <w:rtl/>
              </w:rPr>
              <w:t xml:space="preserve"> </w:t>
            </w:r>
            <w:r>
              <w:rPr>
                <w:rFonts w:ascii="B Nazanin" w:eastAsia="B Nazanin" w:hAnsi="B Nazanin" w:cs="B Nazanin"/>
                <w:rtl/>
              </w:rPr>
              <w:t>اجزای</w:t>
            </w:r>
            <w:r>
              <w:rPr>
                <w:rFonts w:ascii="Arial" w:eastAsia="Arial" w:hAnsi="Arial" w:cs="Arial"/>
                <w:rtl/>
              </w:rPr>
              <w:t xml:space="preserve"> </w:t>
            </w:r>
            <w:r>
              <w:rPr>
                <w:rFonts w:ascii="B Nazanin" w:eastAsia="B Nazanin" w:hAnsi="B Nazanin" w:cs="B Nazanin"/>
                <w:rtl/>
              </w:rPr>
              <w:t>سازهای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غیر</w:t>
            </w:r>
            <w:r>
              <w:rPr>
                <w:rFonts w:ascii="Arial" w:eastAsia="Arial" w:hAnsi="Arial" w:cs="Arial"/>
                <w:rtl/>
              </w:rPr>
              <w:t xml:space="preserve"> </w:t>
            </w:r>
            <w:r>
              <w:rPr>
                <w:rFonts w:ascii="B Nazanin" w:eastAsia="B Nazanin" w:hAnsi="B Nazanin" w:cs="B Nazanin"/>
                <w:rtl/>
              </w:rPr>
              <w:t>سازهای</w:t>
            </w:r>
            <w:r>
              <w:rPr>
                <w:rFonts w:ascii="Arial" w:eastAsia="Arial" w:hAnsi="Arial" w:cs="Arial"/>
                <w:rtl/>
              </w:rPr>
              <w:t xml:space="preserve"> </w:t>
            </w:r>
            <w:r>
              <w:rPr>
                <w:rFonts w:ascii="B Nazanin" w:eastAsia="B Nazanin" w:hAnsi="B Nazanin" w:cs="B Nazanin"/>
                <w:rtl/>
              </w:rPr>
              <w:t>بیمارستان که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زمان</w:t>
            </w:r>
            <w:r>
              <w:rPr>
                <w:rFonts w:ascii="Arial" w:eastAsia="Arial" w:hAnsi="Arial" w:cs="Arial"/>
                <w:rtl/>
              </w:rPr>
              <w:t xml:space="preserve"> </w:t>
            </w:r>
            <w:r>
              <w:rPr>
                <w:rFonts w:ascii="B Nazanin" w:eastAsia="B Nazanin" w:hAnsi="B Nazanin" w:cs="B Nazanin"/>
                <w:rtl/>
              </w:rPr>
              <w:t>بمران</w:t>
            </w:r>
            <w:r>
              <w:rPr>
                <w:rFonts w:ascii="Arial" w:eastAsia="Arial" w:hAnsi="Arial" w:cs="Arial"/>
                <w:rtl/>
              </w:rPr>
              <w:t xml:space="preserve"> </w:t>
            </w:r>
            <w:r>
              <w:rPr>
                <w:rFonts w:ascii="B Nazanin" w:eastAsia="B Nazanin" w:hAnsi="B Nazanin" w:cs="B Nazanin"/>
                <w:rtl/>
              </w:rPr>
              <w:t>آسیب دیده اند</w:t>
            </w:r>
            <w:r>
              <w:rPr>
                <w:rFonts w:ascii="Arial" w:eastAsia="Arial" w:hAnsi="Arial" w:cs="Arial"/>
                <w:rtl/>
              </w:rPr>
              <w:t xml:space="preserve"> </w:t>
            </w:r>
            <w:r>
              <w:rPr>
                <w:rFonts w:ascii="B Nazanin" w:eastAsia="B Nazanin" w:hAnsi="B Nazanin" w:cs="B Nazanin"/>
                <w:rtl/>
              </w:rPr>
              <w:t xml:space="preserve"> </w:t>
            </w:r>
          </w:p>
          <w:p w:rsidR="00A37FCE" w:rsidRDefault="00D51DE7">
            <w:pPr>
              <w:ind w:left="1" w:right="240" w:hanging="1"/>
            </w:pPr>
            <w:r>
              <w:rPr>
                <w:rFonts w:ascii="B Nazanin" w:eastAsia="B Nazanin" w:hAnsi="B Nazanin" w:cs="B Nazanin"/>
                <w:rtl/>
              </w:rPr>
              <w:t xml:space="preserve">نکته مهم! غیر فعال سازی و توقف برنامه صرفاً با هماهنگی فرمانده حادثۀ بیمارستان با ستاد هدایت دانشگاه و بر اساس شرایط و وععیت حادثه صورت میگیرد و از طریق مرکز پیام با کدهای مربوطه اعلام میشود. همچنین پس از اتمام عملیات و توقف برنامه، اعضای سامانه فرماندهی حادثه ظهرف </w:t>
            </w:r>
            <w:r>
              <w:rPr>
                <w:rFonts w:ascii="B Nazanin" w:eastAsia="B Nazanin" w:hAnsi="B Nazanin" w:cs="B Nazanin"/>
              </w:rPr>
              <w:t>72</w:t>
            </w:r>
            <w:r>
              <w:rPr>
                <w:rFonts w:ascii="B Nazanin" w:eastAsia="B Nazanin" w:hAnsi="B Nazanin" w:cs="B Nazanin"/>
                <w:rtl/>
              </w:rPr>
              <w:t xml:space="preserve"> سهاعت، گهزارش کهاملی از عملیهات و فعالیتهای صورت گرفته، مشکلات و پیشنهادات خود را به کمیته مدیریت خطر حوادث و بلایا ارائه مینمایند. برنامه بازیابی شامل ارزیابی خسارات بیمارسهتان و منهابع از دست رفته و جایگزینی آنها، تأمین نیازهای حمایت روانی از بیماران ،کارکنان و خانوادههای آنها میباشد.</w:t>
            </w:r>
            <w:r>
              <w:rPr>
                <w:rFonts w:ascii="Arial" w:eastAsia="Arial" w:hAnsi="Arial" w:cs="Arial"/>
                <w:rtl/>
              </w:rPr>
              <w:t xml:space="preserve"> </w:t>
            </w:r>
            <w:r>
              <w:rPr>
                <w:rFonts w:ascii="B Nazanin" w:eastAsia="B Nazanin" w:hAnsi="B Nazanin" w:cs="B Nazanin"/>
                <w:rtl/>
              </w:rPr>
              <w:t xml:space="preserve"> </w:t>
            </w:r>
          </w:p>
        </w:tc>
      </w:tr>
    </w:tbl>
    <w:p w:rsidR="00A37FCE" w:rsidRDefault="00D51DE7">
      <w:pPr>
        <w:bidi w:val="0"/>
        <w:spacing w:after="267"/>
        <w:ind w:right="506"/>
      </w:pPr>
      <w:r>
        <w:rPr>
          <w:b/>
          <w:color w:val="CC3300"/>
          <w:sz w:val="28"/>
        </w:rPr>
        <w:t xml:space="preserve"> </w:t>
      </w:r>
    </w:p>
    <w:p w:rsidR="00A37FCE" w:rsidRDefault="00D51DE7">
      <w:pPr>
        <w:pStyle w:val="Heading2"/>
        <w:ind w:left="10" w:right="7230"/>
      </w:pPr>
      <w:r>
        <w:rPr>
          <w:rFonts w:cs="Times New Roman"/>
          <w:bCs/>
          <w:color w:val="C00000"/>
          <w:szCs w:val="24"/>
          <w:rtl/>
        </w:rPr>
        <w:t>الف</w:t>
      </w:r>
      <w:r>
        <w:rPr>
          <w:bCs/>
          <w:color w:val="C00000"/>
          <w:szCs w:val="24"/>
          <w:rtl/>
        </w:rPr>
        <w:t>-</w:t>
      </w:r>
      <w:r>
        <w:rPr>
          <w:bCs/>
          <w:color w:val="C00000"/>
          <w:szCs w:val="24"/>
        </w:rPr>
        <w:t>3</w:t>
      </w:r>
      <w:r>
        <w:rPr>
          <w:bCs/>
          <w:color w:val="C00000"/>
          <w:szCs w:val="24"/>
          <w:rtl/>
        </w:rPr>
        <w:t xml:space="preserve"> </w:t>
      </w:r>
      <w:r>
        <w:rPr>
          <w:rFonts w:cs="Times New Roman"/>
          <w:bCs/>
          <w:szCs w:val="24"/>
          <w:rtl/>
        </w:rPr>
        <w:t>مدیریت منابع انسانی و سلامت حرفهای</w:t>
      </w:r>
      <w:r>
        <w:rPr>
          <w:rFonts w:ascii="B Nazanin" w:eastAsia="B Nazanin" w:hAnsi="B Nazanin" w:cs="B Nazanin"/>
          <w:bCs/>
          <w:szCs w:val="24"/>
          <w:rtl/>
        </w:rPr>
        <w:t xml:space="preserve"> </w:t>
      </w:r>
    </w:p>
    <w:tbl>
      <w:tblPr>
        <w:tblStyle w:val="TableGrid"/>
        <w:tblW w:w="11515" w:type="dxa"/>
        <w:tblInd w:w="40" w:type="dxa"/>
        <w:tblCellMar>
          <w:top w:w="2" w:type="dxa"/>
          <w:left w:w="52" w:type="dxa"/>
          <w:right w:w="104" w:type="dxa"/>
        </w:tblCellMar>
        <w:tblLook w:val="04A0" w:firstRow="1" w:lastRow="0" w:firstColumn="1" w:lastColumn="0" w:noHBand="0" w:noVBand="1"/>
      </w:tblPr>
      <w:tblGrid>
        <w:gridCol w:w="966"/>
        <w:gridCol w:w="10549"/>
      </w:tblGrid>
      <w:tr w:rsidR="00A37FCE">
        <w:trPr>
          <w:trHeight w:val="389"/>
        </w:trPr>
        <w:tc>
          <w:tcPr>
            <w:tcW w:w="96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color w:val="FFFFFF"/>
                <w:sz w:val="18"/>
                <w:szCs w:val="18"/>
                <w:rtl/>
              </w:rPr>
              <w:t xml:space="preserve"> </w:t>
            </w:r>
          </w:p>
        </w:tc>
        <w:tc>
          <w:tcPr>
            <w:tcW w:w="1054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کارکنان بر اساس ضوابط و مقررات مربوط و احراز توانمندیهای لازم برای هر یك از مشاغل بکارگیری میشوند.</w:t>
            </w:r>
            <w:r>
              <w:rPr>
                <w:rFonts w:ascii="Arial" w:eastAsia="Arial" w:hAnsi="Arial" w:cs="Arial"/>
                <w:b/>
                <w:bCs/>
                <w:color w:val="FFFFFF"/>
                <w:sz w:val="24"/>
                <w:szCs w:val="24"/>
                <w:rtl/>
              </w:rPr>
              <w:t xml:space="preserve"> </w:t>
            </w:r>
          </w:p>
        </w:tc>
      </w:tr>
      <w:tr w:rsidR="00A37FCE">
        <w:trPr>
          <w:trHeight w:val="336"/>
        </w:trPr>
        <w:tc>
          <w:tcPr>
            <w:tcW w:w="96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54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بکارگیری کارکنان بر اساس عوابط و مقررات مربوط، شرح شغل و شرایط احراز صورت میپذیرد. </w:t>
            </w:r>
          </w:p>
        </w:tc>
      </w:tr>
      <w:tr w:rsidR="00A37FCE">
        <w:trPr>
          <w:trHeight w:val="2619"/>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4"/>
              </w:numPr>
              <w:ind w:hanging="254"/>
              <w:jc w:val="left"/>
            </w:pPr>
            <w:r>
              <w:rPr>
                <w:rFonts w:ascii="B Nazanin" w:eastAsia="B Nazanin" w:hAnsi="B Nazanin" w:cs="B Nazanin"/>
                <w:rtl/>
              </w:rPr>
              <w:lastRenderedPageBreak/>
              <w:t xml:space="preserve">بکارگیری پزشکان ،پرستاران، نیروهای پاراکلینیك، پشتیبانی، اداری و مالی و خدمات مطابق با قوانین و مقررات وزارت بهداشت و کتاب طبقهبندی مشاغل </w:t>
            </w:r>
            <w:r>
              <w:rPr>
                <w:rFonts w:ascii="Arial" w:eastAsia="Arial" w:hAnsi="Arial" w:cs="Arial"/>
                <w:rtl/>
              </w:rPr>
              <w:t xml:space="preserve"> </w:t>
            </w:r>
          </w:p>
          <w:p w:rsidR="00A37FCE" w:rsidRDefault="00D51DE7">
            <w:pPr>
              <w:numPr>
                <w:ilvl w:val="0"/>
                <w:numId w:val="144"/>
              </w:numPr>
              <w:ind w:hanging="254"/>
              <w:jc w:val="left"/>
            </w:pPr>
            <w:r>
              <w:rPr>
                <w:rFonts w:ascii="B Nazanin" w:eastAsia="B Nazanin" w:hAnsi="B Nazanin" w:cs="B Nazanin"/>
                <w:rtl/>
              </w:rPr>
              <w:t xml:space="preserve">بکارگیری نیروهای شاغل در بیمارستان براساس قوانین بالادستی سازمان مربوط </w:t>
            </w:r>
            <w:r>
              <w:rPr>
                <w:rFonts w:ascii="Arial" w:eastAsia="Arial" w:hAnsi="Arial" w:cs="Arial"/>
                <w:rtl/>
              </w:rPr>
              <w:t xml:space="preserve"> </w:t>
            </w:r>
          </w:p>
          <w:p w:rsidR="00A37FCE" w:rsidRDefault="00D51DE7">
            <w:pPr>
              <w:numPr>
                <w:ilvl w:val="0"/>
                <w:numId w:val="144"/>
              </w:numPr>
              <w:ind w:hanging="254"/>
              <w:jc w:val="left"/>
            </w:pPr>
            <w:r>
              <w:rPr>
                <w:rFonts w:ascii="B Nazanin" w:eastAsia="B Nazanin" w:hAnsi="B Nazanin" w:cs="B Nazanin"/>
                <w:rtl/>
              </w:rPr>
              <w:t xml:space="preserve">ممنوعیت بکارگیری اعضای هیات علمی تمام وقت جغرافیایی در بیمارستانهای غیر دانشگاهی </w:t>
            </w:r>
            <w:r>
              <w:rPr>
                <w:rFonts w:ascii="Arial" w:eastAsia="Arial" w:hAnsi="Arial" w:cs="Arial"/>
                <w:rtl/>
              </w:rPr>
              <w:t xml:space="preserve"> </w:t>
            </w:r>
          </w:p>
          <w:p w:rsidR="00A37FCE" w:rsidRDefault="00D51DE7">
            <w:pPr>
              <w:numPr>
                <w:ilvl w:val="0"/>
                <w:numId w:val="144"/>
              </w:numPr>
              <w:ind w:hanging="254"/>
              <w:jc w:val="left"/>
            </w:pPr>
            <w:r>
              <w:rPr>
                <w:rFonts w:ascii="B Nazanin" w:eastAsia="B Nazanin" w:hAnsi="B Nazanin" w:cs="B Nazanin"/>
                <w:rtl/>
              </w:rPr>
              <w:t xml:space="preserve">ممنوعیت اشتغال اعضای هیات علمی غیر تمام وقت جغرافیایی در بخش غیر دانشگاهی در ساعات اداری  </w:t>
            </w:r>
          </w:p>
          <w:p w:rsidR="00A37FCE" w:rsidRDefault="00D51DE7">
            <w:pPr>
              <w:numPr>
                <w:ilvl w:val="0"/>
                <w:numId w:val="144"/>
              </w:numPr>
              <w:ind w:hanging="254"/>
              <w:jc w:val="left"/>
            </w:pPr>
            <w:r>
              <w:rPr>
                <w:rFonts w:ascii="B Nazanin" w:eastAsia="B Nazanin" w:hAnsi="B Nazanin" w:cs="B Nazanin"/>
                <w:rtl/>
              </w:rPr>
              <w:t xml:space="preserve">ممنوعیت بکارگیری نیروهای مشمول طرح نیروی انسانی و نیروهای متخصص متعهد در بیمارستانهای غیر دانشگاهی یا بیمارستانهای غیر موظفی </w:t>
            </w:r>
          </w:p>
          <w:p w:rsidR="00A37FCE" w:rsidRDefault="00D51DE7">
            <w:pPr>
              <w:numPr>
                <w:ilvl w:val="0"/>
                <w:numId w:val="144"/>
              </w:numPr>
              <w:ind w:hanging="254"/>
              <w:jc w:val="left"/>
            </w:pPr>
            <w:r>
              <w:rPr>
                <w:rFonts w:ascii="B Nazanin" w:eastAsia="B Nazanin" w:hAnsi="B Nazanin" w:cs="B Nazanin"/>
                <w:rtl/>
              </w:rPr>
              <w:t xml:space="preserve">ممنوعیت بکارگیری دستیاران، دانشجویان پزشکی و پرستاری و حرف وابسته در بیمارستانهای غیر دانشگاهی </w:t>
            </w:r>
          </w:p>
          <w:p w:rsidR="00A37FCE" w:rsidRDefault="00D51DE7">
            <w:pPr>
              <w:numPr>
                <w:ilvl w:val="0"/>
                <w:numId w:val="144"/>
              </w:numPr>
              <w:ind w:hanging="254"/>
              <w:jc w:val="left"/>
            </w:pPr>
            <w:r>
              <w:rPr>
                <w:rFonts w:ascii="B Nazanin" w:eastAsia="B Nazanin" w:hAnsi="B Nazanin" w:cs="B Nazanin"/>
                <w:rtl/>
              </w:rPr>
              <w:t>بکارگیری نیروهای مرتبط در بخشهای درمانی مطابق با شرایط احراز شغل و عملکرد در چارچوب شرح وظایف و براساس برآورد کمی و کیفی نیروی انسانی</w:t>
            </w:r>
            <w:r>
              <w:rPr>
                <w:rFonts w:ascii="Arial" w:eastAsia="Arial" w:hAnsi="Arial" w:cs="Arial"/>
                <w:rtl/>
              </w:rPr>
              <w:t xml:space="preserve"> </w:t>
            </w:r>
          </w:p>
          <w:p w:rsidR="00A37FCE" w:rsidRDefault="00D51DE7">
            <w:pPr>
              <w:numPr>
                <w:ilvl w:val="0"/>
                <w:numId w:val="144"/>
              </w:numPr>
              <w:ind w:hanging="254"/>
              <w:jc w:val="left"/>
            </w:pPr>
            <w:r>
              <w:rPr>
                <w:rFonts w:ascii="B Nazanin" w:eastAsia="B Nazanin" w:hAnsi="B Nazanin" w:cs="B Nazanin"/>
                <w:rtl/>
              </w:rPr>
              <w:t xml:space="preserve">رعایت توازن در ترکیب ردههای شغلی و سابقه افراد و تعداد آنها در برآورد نیروی انسانی در هر بخش/ واحد  </w:t>
            </w:r>
          </w:p>
        </w:tc>
      </w:tr>
      <w:tr w:rsidR="00A37FCE">
        <w:trPr>
          <w:trHeight w:val="661"/>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right="58" w:hanging="5"/>
            </w:pPr>
            <w:r>
              <w:rPr>
                <w:rFonts w:ascii="B Nazanin" w:eastAsia="B Nazanin" w:hAnsi="B Nazanin" w:cs="B Nazanin"/>
                <w:rtl/>
              </w:rPr>
              <w:t>تهیه نسخه الکترونیکی کتاب</w:t>
            </w:r>
            <w:r>
              <w:rPr>
                <w:rFonts w:ascii="Times New Roman" w:eastAsia="Times New Roman" w:hAnsi="Times New Roman" w:cs="Times New Roman"/>
                <w:rtl/>
              </w:rPr>
              <w:t>"</w:t>
            </w:r>
            <w:r>
              <w:rPr>
                <w:rFonts w:ascii="B Nazanin" w:eastAsia="B Nazanin" w:hAnsi="B Nazanin" w:cs="B Nazanin"/>
                <w:rtl/>
              </w:rPr>
              <w:t xml:space="preserve"> طرح طبقه بندی مشاغل دانشگاههای علوم پزشکی و خدمات بهداشتی و درمهانی</w:t>
            </w:r>
            <w:r>
              <w:rPr>
                <w:rFonts w:ascii="Arial" w:eastAsia="Arial" w:hAnsi="Arial" w:cs="Arial"/>
                <w:rtl/>
              </w:rPr>
              <w:t xml:space="preserve">" </w:t>
            </w:r>
            <w:r>
              <w:rPr>
                <w:rFonts w:ascii="B Nazanin" w:eastAsia="B Nazanin" w:hAnsi="B Nazanin" w:cs="B Nazanin"/>
                <w:rtl/>
              </w:rPr>
              <w:t xml:space="preserve">و اطهلاع رسهانی آن بهه بخهشهها و واحهدها بهه صهورت الکترونیکی توسط مسئول واحد منابع انسانی صورت پذیرد. </w:t>
            </w:r>
          </w:p>
        </w:tc>
      </w:tr>
      <w:tr w:rsidR="00A37FCE">
        <w:trPr>
          <w:trHeight w:val="336"/>
        </w:trPr>
        <w:tc>
          <w:tcPr>
            <w:tcW w:w="96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54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توانمندیهای عمومی و اختصاصی برای هریك از مشاغل تعیین شده است و بکارگیری کارکنان بر اساس آن صورت میپذیرد.  </w:t>
            </w:r>
          </w:p>
        </w:tc>
      </w:tr>
      <w:tr w:rsidR="00A37FCE">
        <w:trPr>
          <w:trHeight w:val="989"/>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5"/>
              </w:numPr>
              <w:ind w:hanging="363"/>
              <w:jc w:val="left"/>
            </w:pPr>
            <w:r>
              <w:rPr>
                <w:rFonts w:ascii="B Nazanin" w:eastAsia="B Nazanin" w:hAnsi="B Nazanin" w:cs="B Nazanin"/>
                <w:rtl/>
              </w:rPr>
              <w:t xml:space="preserve">تعیین فرآیندهای فنی و تخصصی هر بخش/واحد توسط مدیر منابع انسانی با همکاری مسئولان بخشها/ واحدها </w:t>
            </w:r>
            <w:r>
              <w:rPr>
                <w:rtl/>
              </w:rPr>
              <w:t xml:space="preserve"> </w:t>
            </w:r>
          </w:p>
          <w:p w:rsidR="00A37FCE" w:rsidRDefault="00D51DE7">
            <w:pPr>
              <w:numPr>
                <w:ilvl w:val="0"/>
                <w:numId w:val="145"/>
              </w:numPr>
              <w:ind w:hanging="363"/>
              <w:jc w:val="left"/>
            </w:pPr>
            <w:r>
              <w:rPr>
                <w:rFonts w:ascii="B Nazanin" w:eastAsia="B Nazanin" w:hAnsi="B Nazanin" w:cs="B Nazanin"/>
                <w:rtl/>
              </w:rPr>
              <w:t xml:space="preserve">شناسایی و تدوین حداقل صلاحیتهای فنی و تخصصی برای اشتغال در بخشها/ واحدهای بیمارستان و ارزیابی صلاحیت کارکنان جدید الورود بر همین اساس </w:t>
            </w:r>
            <w:r>
              <w:rPr>
                <w:rtl/>
              </w:rPr>
              <w:t xml:space="preserve"> </w:t>
            </w:r>
          </w:p>
          <w:p w:rsidR="00A37FCE" w:rsidRDefault="00D51DE7">
            <w:pPr>
              <w:numPr>
                <w:ilvl w:val="0"/>
                <w:numId w:val="145"/>
              </w:numPr>
              <w:ind w:hanging="363"/>
              <w:jc w:val="left"/>
            </w:pPr>
            <w:r>
              <w:rPr>
                <w:rFonts w:ascii="B Nazanin" w:eastAsia="B Nazanin" w:hAnsi="B Nazanin" w:cs="B Nazanin"/>
                <w:rtl/>
              </w:rPr>
              <w:t xml:space="preserve">ارزیابی و احراز صلاحیت نهایی کارکنان توسط مسئول بخشها/ واحد مربوط  </w:t>
            </w:r>
          </w:p>
        </w:tc>
      </w:tr>
      <w:tr w:rsidR="00A37FCE">
        <w:trPr>
          <w:trHeight w:val="3502"/>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58" w:lineRule="auto"/>
              <w:ind w:right="58" w:firstLine="1"/>
            </w:pPr>
            <w:r>
              <w:rPr>
                <w:rFonts w:ascii="B Nazanin" w:eastAsia="B Nazanin" w:hAnsi="B Nazanin" w:cs="B Nazanin"/>
                <w:rtl/>
              </w:rPr>
              <w:t xml:space="preserve">تدوین فهرست توانمندیهای لازم برای انجام وظایف، عرورتی برای همه مشاغل نیست و بیمارستان صرفا درخصوص مشاغلی که علاوه بر شرایط تصدی موجهود در کتهاب طبقه بندی مشاغل و شرایط احراز و توانمندیهای خاصی مانند گذراندن دورههای آموزشی یا داشتن سوابق اجرایی برای آنها مدنظر است، تدوین مینماید. به عنوان مثال مسئول بانك خون، به عنوان کارشناس آزمایشگاه )طبق کتاب طبقه بندی مشاغل( دارای شرح وظایف کلی است، اما توانمندیهای اختصاصی این شغل میتواند شامل دوره آموزشی هموویژولانس و برخی توانمندیهای فردی از جمله دقت، سرعت عمل، سایر موارد باشد که بایستی به تایید مسهئول فنهی آزمایشهگاه برسهد. درخصهوص مشهاغل حساس مانند پرستار تریاژ، مسئول اتاق عمل، سوپروایزرها، سرپرستاران، مسئول بانك خون و سایر مواردی که از نظر بیمارستان نیاز به توانمندیههای خهاص بهرای انجهام وظایف دارند، بایستی فهرست توانمندیها تعیین و قبل از بکارگیری احراز شود .همچنین بر اساس نتایج ارزیابی صلاحیتهای فنی و تخصصی، واحد مورد نظر تعیین گردد و دوره آشناسازی برای افراد مشخص شود. کلیه نیروهای جدید الورود تمت نظارت یك نفر کارشناس ماهر دوره استاد شاگردی را طی نماینهد. ارزیهابی تخصصهی در پایهان دوره آشناسازی انجام شود و نتیجه ارزیابی فوق، مبنای ادامهی کار فرد درواحد باشد. در صورت عدم احراز مواردی از مهارتهای مورد نیاز، اجرای برنامه آموزشهی، ارزیهابی مجدد و احراز صلاحیت نهایی صورت پذیرد. </w:t>
            </w:r>
          </w:p>
          <w:p w:rsidR="00A37FCE" w:rsidRDefault="00D51DE7">
            <w:pPr>
              <w:ind w:left="9"/>
              <w:jc w:val="left"/>
            </w:pPr>
            <w:r>
              <w:rPr>
                <w:rFonts w:ascii="B Nazanin" w:eastAsia="B Nazanin" w:hAnsi="B Nazanin" w:cs="B Nazanin"/>
                <w:rtl/>
              </w:rPr>
              <w:t xml:space="preserve">مهم! فرایندهای مدیریت منابع انسانی برای پرستاران تمت مدیریت و برنامهریزی مدیریت پرستاری است. در این استاندارد کارکنان غیر پرستاری مد نظر است. </w:t>
            </w:r>
          </w:p>
        </w:tc>
      </w:tr>
      <w:tr w:rsidR="00A37FCE">
        <w:trPr>
          <w:trHeight w:val="337"/>
        </w:trPr>
        <w:tc>
          <w:tcPr>
            <w:tcW w:w="96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54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حداقل مهارتهای ارتباطی برای کارکنان مرتبط با مراجعین و بیماران، ارزیابی و پیش از بکارگیری آنها احراز میشود. </w:t>
            </w:r>
          </w:p>
        </w:tc>
      </w:tr>
      <w:tr w:rsidR="00A37FCE">
        <w:trPr>
          <w:trHeight w:val="1065"/>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6"/>
              </w:numPr>
              <w:spacing w:after="2"/>
              <w:ind w:left="275" w:hanging="274"/>
              <w:jc w:val="left"/>
            </w:pPr>
            <w:r>
              <w:rPr>
                <w:rFonts w:ascii="B Nazanin" w:eastAsia="B Nazanin" w:hAnsi="B Nazanin" w:cs="B Nazanin"/>
                <w:rtl/>
              </w:rPr>
              <w:t>تعیین مصادیق ارزیابی مهارتهای ارتباطی برای کارکنان مرتبط با مراجعین و بیماران</w:t>
            </w:r>
            <w:r>
              <w:rPr>
                <w:rtl/>
              </w:rPr>
              <w:t xml:space="preserve"> </w:t>
            </w:r>
          </w:p>
          <w:p w:rsidR="00A37FCE" w:rsidRDefault="00D51DE7">
            <w:pPr>
              <w:numPr>
                <w:ilvl w:val="0"/>
                <w:numId w:val="146"/>
              </w:numPr>
              <w:spacing w:after="4"/>
              <w:ind w:left="275" w:hanging="274"/>
              <w:jc w:val="left"/>
            </w:pPr>
            <w:r>
              <w:rPr>
                <w:rFonts w:ascii="B Nazanin" w:eastAsia="B Nazanin" w:hAnsi="B Nazanin" w:cs="B Nazanin"/>
                <w:rtl/>
              </w:rPr>
              <w:t>ارزیابی و در صورت لزوم اجرای برنامه آموزشی در زمینه مهارت ارتباطی مورد نیاز برای کارکنان مرتبط با مراجعین و بیماران</w:t>
            </w:r>
            <w:r>
              <w:rPr>
                <w:rtl/>
              </w:rPr>
              <w:t xml:space="preserve"> </w:t>
            </w:r>
          </w:p>
          <w:p w:rsidR="00A37FCE" w:rsidRDefault="00D51DE7">
            <w:pPr>
              <w:numPr>
                <w:ilvl w:val="0"/>
                <w:numId w:val="146"/>
              </w:numPr>
              <w:ind w:left="275" w:hanging="274"/>
              <w:jc w:val="left"/>
            </w:pPr>
            <w:r>
              <w:rPr>
                <w:rFonts w:ascii="B Nazanin" w:eastAsia="B Nazanin" w:hAnsi="B Nazanin" w:cs="B Nazanin"/>
                <w:rtl/>
              </w:rPr>
              <w:t xml:space="preserve">رفتار و برخورد مناسب و حرفهای کارکنان مرتبط با مراجعین و بیماران مبتنی بر اصول مهارتهای ارتباطی اثربخش   </w:t>
            </w:r>
          </w:p>
        </w:tc>
      </w:tr>
      <w:tr w:rsidR="00A37FCE">
        <w:trPr>
          <w:trHeight w:val="496"/>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9"/>
              <w:jc w:val="left"/>
            </w:pPr>
            <w:r>
              <w:rPr>
                <w:rFonts w:ascii="B Nazanin" w:eastAsia="B Nazanin" w:hAnsi="B Nazanin" w:cs="B Nazanin"/>
                <w:rtl/>
              </w:rPr>
              <w:t xml:space="preserve">مهم! فرایندهای مدیریت منابع انسانی برای پرستاران تمت مدیریت و برنامهریزی مدیریت پرستاری است. در این استاندارد کارکنان غیر پرستاری مد نظر است. </w:t>
            </w:r>
          </w:p>
        </w:tc>
      </w:tr>
    </w:tbl>
    <w:p w:rsidR="00A37FCE" w:rsidRDefault="00D51DE7">
      <w:pPr>
        <w:bidi w:val="0"/>
        <w:spacing w:after="0"/>
        <w:ind w:right="481"/>
      </w:pPr>
      <w:r>
        <w:t xml:space="preserve"> </w:t>
      </w:r>
    </w:p>
    <w:tbl>
      <w:tblPr>
        <w:tblStyle w:val="TableGrid"/>
        <w:tblW w:w="11515" w:type="dxa"/>
        <w:tblInd w:w="40" w:type="dxa"/>
        <w:tblCellMar>
          <w:top w:w="3" w:type="dxa"/>
          <w:left w:w="54" w:type="dxa"/>
          <w:right w:w="103" w:type="dxa"/>
        </w:tblCellMar>
        <w:tblLook w:val="04A0" w:firstRow="1" w:lastRow="0" w:firstColumn="1" w:lastColumn="0" w:noHBand="0" w:noVBand="1"/>
      </w:tblPr>
      <w:tblGrid>
        <w:gridCol w:w="966"/>
        <w:gridCol w:w="10549"/>
      </w:tblGrid>
      <w:tr w:rsidR="00A37FCE">
        <w:trPr>
          <w:trHeight w:val="389"/>
        </w:trPr>
        <w:tc>
          <w:tcPr>
            <w:tcW w:w="96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4"/>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54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 xml:space="preserve">الف- </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توانمندسازی کارکنان بر اساس آموزشهای هدفمند، برنامهریزی و اجرا میشود. </w:t>
            </w:r>
          </w:p>
        </w:tc>
      </w:tr>
      <w:tr w:rsidR="00A37FCE">
        <w:trPr>
          <w:trHeight w:val="336"/>
        </w:trPr>
        <w:tc>
          <w:tcPr>
            <w:tcW w:w="96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1"/>
            </w:pPr>
            <w:r>
              <w:rPr>
                <w:rFonts w:ascii="B Nazanin" w:eastAsia="B Nazanin" w:hAnsi="B Nazanin" w:cs="B Nazanin"/>
                <w:rtl/>
              </w:rPr>
              <w:t xml:space="preserve">سطح دو </w:t>
            </w:r>
          </w:p>
        </w:tc>
        <w:tc>
          <w:tcPr>
            <w:tcW w:w="1054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برنامهریزی آموزشی سالیانه بر اساس برنامه توسعه فردی و نیازسنجی آموزشی برنامهریزی و اجرا میشود. </w:t>
            </w:r>
          </w:p>
        </w:tc>
      </w:tr>
      <w:tr w:rsidR="00A37FCE">
        <w:trPr>
          <w:trHeight w:val="3598"/>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7"/>
              </w:numPr>
              <w:ind w:hanging="368"/>
              <w:jc w:val="left"/>
            </w:pPr>
            <w:r>
              <w:rPr>
                <w:rFonts w:ascii="B Nazanin" w:eastAsia="B Nazanin" w:hAnsi="B Nazanin" w:cs="B Nazanin"/>
                <w:rtl/>
              </w:rPr>
              <w:lastRenderedPageBreak/>
              <w:t xml:space="preserve">تدوین برنامه آموزشی سالیانه کارکنان </w:t>
            </w:r>
          </w:p>
          <w:p w:rsidR="00A37FCE" w:rsidRDefault="00D51DE7">
            <w:pPr>
              <w:numPr>
                <w:ilvl w:val="0"/>
                <w:numId w:val="147"/>
              </w:numPr>
              <w:ind w:hanging="368"/>
              <w:jc w:val="left"/>
            </w:pPr>
            <w:r>
              <w:rPr>
                <w:rFonts w:ascii="B Nazanin" w:eastAsia="B Nazanin" w:hAnsi="B Nazanin" w:cs="B Nazanin"/>
                <w:rtl/>
              </w:rPr>
              <w:t xml:space="preserve">لماظ برنامه توسعه فردی کارکنان در برنامه آموزشی سالیانه کارکنان </w:t>
            </w:r>
          </w:p>
          <w:p w:rsidR="00A37FCE" w:rsidRDefault="00D51DE7">
            <w:pPr>
              <w:numPr>
                <w:ilvl w:val="0"/>
                <w:numId w:val="147"/>
              </w:numPr>
              <w:ind w:hanging="368"/>
              <w:jc w:val="left"/>
            </w:pPr>
            <w:r>
              <w:rPr>
                <w:rFonts w:ascii="B Nazanin" w:eastAsia="B Nazanin" w:hAnsi="B Nazanin" w:cs="B Nazanin"/>
                <w:rtl/>
              </w:rPr>
              <w:t>لماظ دورههای پیشنهادی مسئولان بخشها / واحدها کارکنان در برنامه آموزشی</w:t>
            </w:r>
            <w:r>
              <w:rPr>
                <w:rtl/>
              </w:rPr>
              <w:t xml:space="preserve"> </w:t>
            </w:r>
          </w:p>
          <w:p w:rsidR="00A37FCE" w:rsidRDefault="00D51DE7">
            <w:pPr>
              <w:numPr>
                <w:ilvl w:val="0"/>
                <w:numId w:val="147"/>
              </w:numPr>
              <w:ind w:hanging="368"/>
              <w:jc w:val="left"/>
            </w:pPr>
            <w:r>
              <w:rPr>
                <w:rFonts w:ascii="B Nazanin" w:eastAsia="B Nazanin" w:hAnsi="B Nazanin" w:cs="B Nazanin"/>
                <w:rtl/>
              </w:rPr>
              <w:t xml:space="preserve">لماظ نتایج ارزشیابی کارکنان و برنامهریزی آموزشی توسط مسئولان واحدها/ بخش </w:t>
            </w:r>
          </w:p>
          <w:p w:rsidR="00A37FCE" w:rsidRDefault="00D51DE7">
            <w:pPr>
              <w:numPr>
                <w:ilvl w:val="0"/>
                <w:numId w:val="147"/>
              </w:numPr>
              <w:ind w:hanging="368"/>
              <w:jc w:val="left"/>
            </w:pPr>
            <w:r>
              <w:rPr>
                <w:rFonts w:ascii="B Nazanin" w:eastAsia="B Nazanin" w:hAnsi="B Nazanin" w:cs="B Nazanin"/>
                <w:rtl/>
              </w:rPr>
              <w:t xml:space="preserve">مموریت مدیریت پرستاری در نیازسنجی آموزشی پرستاران </w:t>
            </w:r>
          </w:p>
          <w:p w:rsidR="00A37FCE" w:rsidRDefault="00D51DE7">
            <w:pPr>
              <w:numPr>
                <w:ilvl w:val="0"/>
                <w:numId w:val="147"/>
              </w:numPr>
              <w:ind w:hanging="368"/>
              <w:jc w:val="left"/>
            </w:pPr>
            <w:r>
              <w:rPr>
                <w:rFonts w:ascii="B Nazanin" w:eastAsia="B Nazanin" w:hAnsi="B Nazanin" w:cs="B Nazanin"/>
                <w:rtl/>
              </w:rPr>
              <w:t xml:space="preserve">مموریت رئیس/ مدیرعامل بیمارستان در نیازسنجی آموزشی پزشکان </w:t>
            </w:r>
          </w:p>
          <w:p w:rsidR="00A37FCE" w:rsidRDefault="00D51DE7">
            <w:pPr>
              <w:numPr>
                <w:ilvl w:val="0"/>
                <w:numId w:val="147"/>
              </w:numPr>
              <w:ind w:hanging="368"/>
              <w:jc w:val="left"/>
            </w:pPr>
            <w:r>
              <w:rPr>
                <w:rFonts w:ascii="B Nazanin" w:eastAsia="B Nazanin" w:hAnsi="B Nazanin" w:cs="B Nazanin"/>
                <w:rtl/>
              </w:rPr>
              <w:t xml:space="preserve">مموریت مدیریت بیمارستان/ مسئول واحد منابع انسانی در نیازسنجی آموزشی کارکنان غیر پزشك و غیر پرستار </w:t>
            </w:r>
          </w:p>
          <w:p w:rsidR="00A37FCE" w:rsidRDefault="00D51DE7">
            <w:pPr>
              <w:numPr>
                <w:ilvl w:val="0"/>
                <w:numId w:val="147"/>
              </w:numPr>
              <w:ind w:hanging="368"/>
              <w:jc w:val="left"/>
            </w:pPr>
            <w:r>
              <w:rPr>
                <w:rFonts w:ascii="B Nazanin" w:eastAsia="B Nazanin" w:hAnsi="B Nazanin" w:cs="B Nazanin"/>
                <w:rtl/>
              </w:rPr>
              <w:t xml:space="preserve">برآورد بودجه آموزشی مورد نیاز برنامه آموزشی سالیانه کارکنان </w:t>
            </w:r>
            <w:r>
              <w:rPr>
                <w:rtl/>
              </w:rPr>
              <w:t xml:space="preserve"> </w:t>
            </w:r>
          </w:p>
          <w:p w:rsidR="00A37FCE" w:rsidRDefault="00D51DE7">
            <w:pPr>
              <w:numPr>
                <w:ilvl w:val="0"/>
                <w:numId w:val="147"/>
              </w:numPr>
              <w:ind w:hanging="368"/>
              <w:jc w:val="left"/>
            </w:pPr>
            <w:r>
              <w:rPr>
                <w:rFonts w:ascii="B Nazanin" w:eastAsia="B Nazanin" w:hAnsi="B Nazanin" w:cs="B Nazanin"/>
                <w:rtl/>
              </w:rPr>
              <w:t>تامین بودجه و تصویب و ابلاغ برنامه اموزشی سالیانه کارکنان توسط تیم رهبری و مدیریت</w:t>
            </w:r>
            <w:r>
              <w:rPr>
                <w:rtl/>
              </w:rPr>
              <w:t xml:space="preserve"> </w:t>
            </w:r>
          </w:p>
          <w:p w:rsidR="00A37FCE" w:rsidRDefault="00D51DE7">
            <w:pPr>
              <w:numPr>
                <w:ilvl w:val="0"/>
                <w:numId w:val="147"/>
              </w:numPr>
              <w:ind w:hanging="368"/>
              <w:jc w:val="left"/>
            </w:pPr>
            <w:r>
              <w:rPr>
                <w:rFonts w:ascii="B Nazanin" w:eastAsia="B Nazanin" w:hAnsi="B Nazanin" w:cs="B Nazanin"/>
                <w:rtl/>
              </w:rPr>
              <w:t xml:space="preserve">اجرای برنامه آموزشی به صورت الکترونیك/ حضوری </w:t>
            </w:r>
            <w:r>
              <w:rPr>
                <w:rtl/>
              </w:rPr>
              <w:t xml:space="preserve"> </w:t>
            </w:r>
          </w:p>
          <w:p w:rsidR="00A37FCE" w:rsidRDefault="00D51DE7">
            <w:pPr>
              <w:numPr>
                <w:ilvl w:val="0"/>
                <w:numId w:val="147"/>
              </w:numPr>
              <w:ind w:hanging="368"/>
              <w:jc w:val="left"/>
            </w:pPr>
            <w:r>
              <w:rPr>
                <w:rFonts w:ascii="B Nazanin" w:eastAsia="B Nazanin" w:hAnsi="B Nazanin" w:cs="B Nazanin"/>
                <w:rtl/>
              </w:rPr>
              <w:t xml:space="preserve">تدوین برنامه اصلاحی متعاقب ارزشیابی دورههای آموزشی و نتایج آزمونها  </w:t>
            </w:r>
          </w:p>
        </w:tc>
      </w:tr>
      <w:tr w:rsidR="00A37FCE">
        <w:trPr>
          <w:trHeight w:val="6571"/>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3" w:line="239" w:lineRule="auto"/>
              <w:ind w:left="1" w:right="55" w:hanging="1"/>
            </w:pPr>
            <w:r>
              <w:rPr>
                <w:rFonts w:ascii="B Nazanin" w:eastAsia="B Nazanin" w:hAnsi="B Nazanin" w:cs="B Nazanin"/>
                <w:rtl/>
              </w:rPr>
              <w:t>کسب تجربه و آموزش، یك اتفاق یا رویداد</w:t>
            </w:r>
            <w:r>
              <w:rPr>
                <w:rFonts w:ascii="B Nazanin" w:eastAsia="B Nazanin" w:hAnsi="B Nazanin" w:cs="B Nazanin"/>
                <w:color w:val="00B0F0"/>
                <w:vertAlign w:val="superscript"/>
              </w:rPr>
              <w:footnoteReference w:id="53"/>
            </w:r>
            <w:r>
              <w:rPr>
                <w:rFonts w:ascii="B Nazanin" w:eastAsia="B Nazanin" w:hAnsi="B Nazanin" w:cs="B Nazanin"/>
                <w:color w:val="00B0F0"/>
                <w:rtl/>
              </w:rPr>
              <w:t xml:space="preserve"> </w:t>
            </w:r>
            <w:r>
              <w:rPr>
                <w:rFonts w:ascii="B Nazanin" w:eastAsia="B Nazanin" w:hAnsi="B Nazanin" w:cs="B Nazanin"/>
                <w:rtl/>
              </w:rPr>
              <w:t xml:space="preserve">نیست، بلکه فرآیندی است مستمر که طی آن، کارکنان سازمان از متولیان آموزش در سهازمان، سهایر کارکنهان و همکارانشهان ،مشتری/ مراجعه کننده، الگوها و مدلهای کاری و حتی از اشتباهات، یاد میگیرند. </w:t>
            </w:r>
          </w:p>
          <w:p w:rsidR="00A37FCE" w:rsidRDefault="00D51DE7">
            <w:pPr>
              <w:spacing w:after="171"/>
              <w:ind w:left="68"/>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مسئولیت آموزش کارکنان بر عهده سه مرجع است: </w:t>
            </w:r>
          </w:p>
          <w:p w:rsidR="00A37FCE" w:rsidRDefault="00D51DE7">
            <w:pPr>
              <w:numPr>
                <w:ilvl w:val="0"/>
                <w:numId w:val="148"/>
              </w:numPr>
              <w:ind w:left="1280" w:hanging="362"/>
              <w:jc w:val="left"/>
            </w:pPr>
            <w:r>
              <w:rPr>
                <w:rFonts w:ascii="B Nazanin" w:eastAsia="B Nazanin" w:hAnsi="B Nazanin" w:cs="B Nazanin"/>
                <w:rtl/>
              </w:rPr>
              <w:t>خود کارکنان</w:t>
            </w:r>
            <w:r>
              <w:rPr>
                <w:rFonts w:ascii="B Nazanin" w:eastAsia="B Nazanin" w:hAnsi="B Nazanin" w:cs="B Nazanin"/>
                <w:color w:val="0070C0"/>
                <w:vertAlign w:val="superscript"/>
              </w:rPr>
              <w:footnoteReference w:id="54"/>
            </w:r>
            <w:r>
              <w:rPr>
                <w:rFonts w:ascii="B Nazanin" w:eastAsia="B Nazanin" w:hAnsi="B Nazanin" w:cs="B Nazanin"/>
                <w:color w:val="002060"/>
                <w:rtl/>
              </w:rPr>
              <w:t xml:space="preserve"> </w:t>
            </w:r>
          </w:p>
          <w:p w:rsidR="00A37FCE" w:rsidRDefault="00D51DE7">
            <w:pPr>
              <w:numPr>
                <w:ilvl w:val="0"/>
                <w:numId w:val="148"/>
              </w:numPr>
              <w:ind w:left="1280" w:hanging="362"/>
              <w:jc w:val="left"/>
            </w:pPr>
            <w:r>
              <w:rPr>
                <w:rFonts w:ascii="B Nazanin" w:eastAsia="B Nazanin" w:hAnsi="B Nazanin" w:cs="B Nazanin"/>
                <w:rtl/>
              </w:rPr>
              <w:t xml:space="preserve">روسا / مسئولان و مافوقها </w:t>
            </w:r>
          </w:p>
          <w:p w:rsidR="00A37FCE" w:rsidRDefault="00D51DE7">
            <w:pPr>
              <w:numPr>
                <w:ilvl w:val="0"/>
                <w:numId w:val="148"/>
              </w:numPr>
              <w:spacing w:after="175"/>
              <w:ind w:left="1280" w:hanging="362"/>
              <w:jc w:val="left"/>
            </w:pPr>
            <w:r>
              <w:rPr>
                <w:rFonts w:ascii="B Nazanin" w:eastAsia="B Nazanin" w:hAnsi="B Nazanin" w:cs="B Nazanin"/>
                <w:rtl/>
              </w:rPr>
              <w:t>متولیان آموزش در سازمان )مانند سوپروایزر آموزشی در بیمارستان (</w:t>
            </w:r>
            <w:r>
              <w:rPr>
                <w:rFonts w:ascii="Arial" w:eastAsia="Arial" w:hAnsi="Arial" w:cs="Arial"/>
                <w:rtl/>
              </w:rPr>
              <w:t xml:space="preserve"> </w:t>
            </w:r>
          </w:p>
          <w:p w:rsidR="00A37FCE" w:rsidRDefault="00D51DE7">
            <w:pPr>
              <w:spacing w:line="258" w:lineRule="auto"/>
              <w:ind w:left="34" w:right="55" w:firstLine="3"/>
              <w:jc w:val="both"/>
            </w:pPr>
            <w:r>
              <w:rPr>
                <w:rFonts w:ascii="B Nazanin" w:eastAsia="B Nazanin" w:hAnsi="B Nazanin" w:cs="B Nazanin"/>
                <w:rtl/>
              </w:rPr>
              <w:t>انتظار می رود کارکنان از مفهوم و نموه تنظیم و اجرای برنامه توسعه فردی آگاهی داشته و هریك از آنها دارای برنامه توسعه فردی واقعی باشند. برنامه توسعه فردی و یا توسعه شغلی و حرفه ای یك فرایند مستمر درخصوص ارزیابی نیازهای آموزشی هر فرد و برنامهریزی برای رفع این نیازها است. براساس برنامه توسعه فردی هریك از کارکنان، بایستی در حیطههای دانشی و مهارتی نیازهای آموزشی در حیطه کاری و انجام وظایف مموله پیشنهاد نمایند. برنامه توسعه فردی در تعامل نزدیك کارکنان با مسئول واحد و به صورت طرح پیشنهادات کارکنان شکل میگیرد که توسط مسئول واحد/ بخش به مقامات مافوق اعلام میشود. نموه شناسایی برنامههای آموزشی به نموی است که کارکنان وعع مطلوب و وعع موجود را مقایسه، و فاصله خود را با مهارتها و قابلیتهایی که برای موفقیت در آینده در انجام وظایف مموله باید داشته باشند، تعیین میکنند. برنامه توسعه فردی پزشکان با مشارکت روسای بخشهای بالینی و هدایت رئیس/ مدیرعامل بیمارستان تنظیم شود. فرم توسعه فردی و نموه تدوین برنامه توسعه فردی با تشخیص بیمارستان است و ملا  ارزیابی نیست. تمامی فرمها لازم است به صورت الکترونیك تکمیل، تایید و ارسال شود.</w:t>
            </w:r>
            <w:r>
              <w:rPr>
                <w:rtl/>
              </w:rPr>
              <w:t xml:space="preserve"> </w:t>
            </w:r>
          </w:p>
          <w:p w:rsidR="00A37FCE" w:rsidRDefault="00D51DE7">
            <w:pPr>
              <w:ind w:left="2" w:right="55" w:hanging="2"/>
            </w:pPr>
            <w:r>
              <w:rPr>
                <w:rFonts w:ascii="B Nazanin" w:eastAsia="B Nazanin" w:hAnsi="B Nazanin" w:cs="B Nazanin"/>
                <w:rtl/>
              </w:rPr>
              <w:t xml:space="preserve"> لماظ برنامههای آموزشی ایمنی بیمار و مدیریت خطر حوادث و بلایا همواره از اولویتهای سازمان پرخطری مانند بیمارستان است .کارکنان می توانند دورهههای آموزشهی مهارتهای تخصصی عمن خدمت خود را علاوه بر بیمارستان ممل خدمت، در مراکزی نظیر سازمان نظام پرستاری، دانشگاههای علوم پزشکی، سازمان انتقال خون، سازمان پزشکی قانونی و سازمان انرژی اتمی بگذرانند. همچنین پزشکان میتوانند دورههای آموزشی مهارتهای تخصصی عمن خدمت خود را علاوه بر بیمارستان ممل خدمت، در مراکزی نظیر سازمان نظام پزشکی، دانشگاههای علوم پزشکی، سازمان انتقال خون، سازمان پزشکی قانونی و سازمان انرژی اتمی بگذرانند.  </w:t>
            </w:r>
          </w:p>
        </w:tc>
      </w:tr>
    </w:tbl>
    <w:p w:rsidR="00A37FCE" w:rsidRDefault="00D51DE7">
      <w:pPr>
        <w:bidi w:val="0"/>
        <w:spacing w:after="0"/>
        <w:ind w:right="447"/>
      </w:pPr>
      <w:r>
        <w:rPr>
          <w:rFonts w:ascii="Times New Roman" w:eastAsia="Times New Roman" w:hAnsi="Times New Roman" w:cs="Times New Roman"/>
        </w:rPr>
        <w:t xml:space="preserve"> </w:t>
      </w:r>
    </w:p>
    <w:tbl>
      <w:tblPr>
        <w:tblStyle w:val="TableGrid"/>
        <w:tblW w:w="11524" w:type="dxa"/>
        <w:tblInd w:w="38" w:type="dxa"/>
        <w:tblCellMar>
          <w:top w:w="2" w:type="dxa"/>
          <w:left w:w="48" w:type="dxa"/>
          <w:right w:w="54" w:type="dxa"/>
        </w:tblCellMar>
        <w:tblLook w:val="04A0" w:firstRow="1" w:lastRow="0" w:firstColumn="1" w:lastColumn="0" w:noHBand="0" w:noVBand="1"/>
      </w:tblPr>
      <w:tblGrid>
        <w:gridCol w:w="975"/>
        <w:gridCol w:w="10549"/>
      </w:tblGrid>
      <w:tr w:rsidR="00A37FCE">
        <w:trPr>
          <w:trHeight w:val="335"/>
        </w:trPr>
        <w:tc>
          <w:tcPr>
            <w:tcW w:w="97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53"/>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کتابچه توجیهی برای معرفی شرایط عمومی و موارد اختصاصی هر بخش/</w:t>
            </w:r>
            <w:r>
              <w:rPr>
                <w:rFonts w:ascii="Arial" w:eastAsia="Arial" w:hAnsi="Arial" w:cs="Arial"/>
                <w:rtl/>
              </w:rPr>
              <w:t xml:space="preserve"> </w:t>
            </w:r>
            <w:r>
              <w:rPr>
                <w:rFonts w:ascii="B Nazanin" w:eastAsia="B Nazanin" w:hAnsi="B Nazanin" w:cs="B Nazanin"/>
                <w:rtl/>
              </w:rPr>
              <w:t xml:space="preserve">واحد و مقررات اداری و مالی در دسترس کارکنان است. </w:t>
            </w:r>
          </w:p>
        </w:tc>
      </w:tr>
      <w:tr w:rsidR="00A37FCE">
        <w:trPr>
          <w:trHeight w:val="1314"/>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49"/>
              </w:numPr>
              <w:ind w:hanging="414"/>
              <w:jc w:val="left"/>
            </w:pPr>
            <w:r>
              <w:rPr>
                <w:rFonts w:ascii="B Nazanin" w:eastAsia="B Nazanin" w:hAnsi="B Nazanin" w:cs="B Nazanin"/>
                <w:rtl/>
              </w:rPr>
              <w:t>تدوین مجموعه مدون کتابچه توجیهی برای معرفی شرایط عمومی و موارد اختصاصی هر بخش/</w:t>
            </w:r>
            <w:r>
              <w:rPr>
                <w:rFonts w:ascii="Arial" w:eastAsia="Arial" w:hAnsi="Arial" w:cs="Arial"/>
                <w:rtl/>
              </w:rPr>
              <w:t xml:space="preserve"> </w:t>
            </w:r>
            <w:r>
              <w:rPr>
                <w:rFonts w:ascii="B Nazanin" w:eastAsia="B Nazanin" w:hAnsi="B Nazanin" w:cs="B Nazanin"/>
                <w:rtl/>
              </w:rPr>
              <w:t>واحد و مقررات اداری و مالی به صورت فایل الکترونیك</w:t>
            </w:r>
            <w:r>
              <w:rPr>
                <w:rtl/>
              </w:rPr>
              <w:t xml:space="preserve"> </w:t>
            </w:r>
          </w:p>
          <w:p w:rsidR="00A37FCE" w:rsidRDefault="00D51DE7">
            <w:pPr>
              <w:numPr>
                <w:ilvl w:val="0"/>
                <w:numId w:val="149"/>
              </w:numPr>
              <w:ind w:hanging="414"/>
              <w:jc w:val="left"/>
            </w:pPr>
            <w:r>
              <w:rPr>
                <w:rFonts w:ascii="B Nazanin" w:eastAsia="B Nazanin" w:hAnsi="B Nazanin" w:cs="B Nazanin"/>
                <w:rtl/>
              </w:rPr>
              <w:t>اطلاع رسانی کتابچه توجیهی بیمارستان توسط واحد منابع انسانی</w:t>
            </w:r>
            <w:r>
              <w:rPr>
                <w:rtl/>
              </w:rPr>
              <w:t xml:space="preserve"> </w:t>
            </w:r>
          </w:p>
          <w:p w:rsidR="00A37FCE" w:rsidRDefault="00D51DE7">
            <w:pPr>
              <w:numPr>
                <w:ilvl w:val="0"/>
                <w:numId w:val="149"/>
              </w:numPr>
              <w:ind w:hanging="414"/>
              <w:jc w:val="left"/>
            </w:pPr>
            <w:r>
              <w:rPr>
                <w:rFonts w:ascii="B Nazanin" w:eastAsia="B Nazanin" w:hAnsi="B Nazanin" w:cs="B Nazanin"/>
                <w:rtl/>
              </w:rPr>
              <w:t xml:space="preserve">دسترسی کارکنان به فایل الکترونیك کتابچه توجیهی بیمارستان در بخشها/ واحدها  </w:t>
            </w:r>
          </w:p>
          <w:p w:rsidR="00A37FCE" w:rsidRDefault="00D51DE7">
            <w:pPr>
              <w:numPr>
                <w:ilvl w:val="0"/>
                <w:numId w:val="149"/>
              </w:numPr>
              <w:ind w:hanging="414"/>
              <w:jc w:val="left"/>
            </w:pPr>
            <w:r>
              <w:rPr>
                <w:rFonts w:ascii="B Nazanin" w:eastAsia="B Nazanin" w:hAnsi="B Nazanin" w:cs="B Nazanin"/>
                <w:rtl/>
              </w:rPr>
              <w:t xml:space="preserve">آگاهی کارکنان در زمینه کتابچه توجیهی بیمارستان  </w:t>
            </w:r>
          </w:p>
        </w:tc>
      </w:tr>
      <w:tr w:rsidR="00A37FCE">
        <w:trPr>
          <w:trHeight w:val="1418"/>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58" w:lineRule="auto"/>
              <w:ind w:right="53" w:firstLine="6"/>
            </w:pPr>
            <w:r>
              <w:rPr>
                <w:rFonts w:ascii="B Nazanin" w:eastAsia="B Nazanin" w:hAnsi="B Nazanin" w:cs="B Nazanin"/>
                <w:rtl/>
              </w:rPr>
              <w:lastRenderedPageBreak/>
              <w:t xml:space="preserve">مقررات داخلی در موعوع اداری مالی بیمارستان حداقل شامل شرح شغل، شرح وظایف، حقوق و مزایا، آییننامههای انضهباطی، نمهوه ارزشهیابی، ارتقهای شهغلی، عهوابط و مقررات مرخصی و خروج از خدمت است و فصلی از کتابچه توجیهی اختصاص به کارکنان جدیدالورود دارد. منشور حقوق بیماران و راهنمای عمومی اخلاق حرفهای شاغلین حرف پزشکی و وابسته مصوب شورای عهالی سهازمان نظهام پزشهکی جمههوری اسهلامی ایهران و شهورای عهالی اخهلاق بهالینی وزارت بهداشهت، در کتابچهه تهوجیهی درج </w:t>
            </w:r>
          </w:p>
          <w:p w:rsidR="00A37FCE" w:rsidRDefault="00D51DE7">
            <w:pPr>
              <w:ind w:left="53"/>
              <w:jc w:val="left"/>
            </w:pPr>
            <w:r>
              <w:rPr>
                <w:rFonts w:ascii="B Nazanin" w:eastAsia="B Nazanin" w:hAnsi="B Nazanin" w:cs="B Nazanin"/>
                <w:rtl/>
              </w:rPr>
              <w:t xml:space="preserve">)پیوست(گردد. </w:t>
            </w:r>
          </w:p>
        </w:tc>
      </w:tr>
      <w:tr w:rsidR="00A37FCE">
        <w:trPr>
          <w:trHeight w:val="336"/>
        </w:trPr>
        <w:tc>
          <w:tcPr>
            <w:tcW w:w="97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 xml:space="preserve">سطح سه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53"/>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جانشین پروری و انتقال تجربیات و اطلاعات بین کارکنان ،برنامهریزی و بر اساس آن اقدام میشود . </w:t>
            </w:r>
          </w:p>
        </w:tc>
      </w:tr>
      <w:tr w:rsidR="00A37FCE">
        <w:trPr>
          <w:trHeight w:val="1769"/>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0"/>
              </w:numPr>
              <w:spacing w:after="2"/>
              <w:ind w:hanging="275"/>
              <w:jc w:val="left"/>
            </w:pPr>
            <w:r>
              <w:rPr>
                <w:rFonts w:ascii="B Nazanin" w:eastAsia="B Nazanin" w:hAnsi="B Nazanin" w:cs="B Nazanin"/>
                <w:rtl/>
              </w:rPr>
              <w:t xml:space="preserve">برنامهریزی درخصوص شناسایی و پیش بینی احتمالات خروج کارکنان از واحدها/ بخشها </w:t>
            </w:r>
          </w:p>
          <w:p w:rsidR="00A37FCE" w:rsidRDefault="00D51DE7">
            <w:pPr>
              <w:numPr>
                <w:ilvl w:val="0"/>
                <w:numId w:val="150"/>
              </w:numPr>
              <w:spacing w:after="5"/>
              <w:ind w:hanging="275"/>
              <w:jc w:val="left"/>
            </w:pPr>
            <w:r>
              <w:rPr>
                <w:rFonts w:ascii="B Nazanin" w:eastAsia="B Nazanin" w:hAnsi="B Nazanin" w:cs="B Nazanin"/>
                <w:rtl/>
              </w:rPr>
              <w:t>تدوین دستورالعمل انتقال دانش و تجربه راهبر )استاد( و رهجو )شاگرد( حداقل در مشاغل حساس توسط تیم رهبری و مدیریت</w:t>
            </w:r>
            <w:r>
              <w:rPr>
                <w:rtl/>
              </w:rPr>
              <w:t xml:space="preserve"> </w:t>
            </w:r>
          </w:p>
          <w:p w:rsidR="00A37FCE" w:rsidRDefault="00D51DE7">
            <w:pPr>
              <w:numPr>
                <w:ilvl w:val="0"/>
                <w:numId w:val="150"/>
              </w:numPr>
              <w:spacing w:after="2"/>
              <w:ind w:hanging="275"/>
              <w:jc w:val="left"/>
            </w:pPr>
            <w:r>
              <w:rPr>
                <w:rFonts w:ascii="B Nazanin" w:eastAsia="B Nazanin" w:hAnsi="B Nazanin" w:cs="B Nazanin"/>
                <w:rtl/>
              </w:rPr>
              <w:t>تدوین دستورالعمل انتخاب، انتصاب، ارتقا و تنزل جایگاه مدیریتی در بیمارستان</w:t>
            </w:r>
            <w:r>
              <w:rPr>
                <w:rtl/>
              </w:rPr>
              <w:t xml:space="preserve"> </w:t>
            </w:r>
          </w:p>
          <w:p w:rsidR="00A37FCE" w:rsidRDefault="00D51DE7">
            <w:pPr>
              <w:numPr>
                <w:ilvl w:val="0"/>
                <w:numId w:val="150"/>
              </w:numPr>
              <w:spacing w:after="4"/>
              <w:ind w:hanging="275"/>
              <w:jc w:val="left"/>
            </w:pPr>
            <w:r>
              <w:rPr>
                <w:rFonts w:ascii="B Nazanin" w:eastAsia="B Nazanin" w:hAnsi="B Nazanin" w:cs="B Nazanin"/>
                <w:rtl/>
              </w:rPr>
              <w:t xml:space="preserve">آگاهی کارکنان مرتبط و و اجرای دستورالعمل انتقال دانش و تجربه راهبر )استاد( و رهجو )شاگرد(  </w:t>
            </w:r>
          </w:p>
          <w:p w:rsidR="00A37FCE" w:rsidRDefault="00D51DE7">
            <w:pPr>
              <w:numPr>
                <w:ilvl w:val="0"/>
                <w:numId w:val="150"/>
              </w:numPr>
              <w:ind w:hanging="275"/>
              <w:jc w:val="left"/>
            </w:pPr>
            <w:r>
              <w:rPr>
                <w:rFonts w:ascii="B Nazanin" w:eastAsia="B Nazanin" w:hAnsi="B Nazanin" w:cs="B Nazanin"/>
                <w:rtl/>
              </w:rPr>
              <w:t xml:space="preserve">معرفی حداقل یك فرد جانشین مسئول بخش/ واحد با تفویض اختیارات مسئول واحد در غیاب وی </w:t>
            </w:r>
          </w:p>
        </w:tc>
      </w:tr>
      <w:tr w:rsidR="00A37FCE">
        <w:trPr>
          <w:trHeight w:val="496"/>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rtl/>
              </w:rPr>
              <w:t xml:space="preserve"> دستورالعمل انتقال دانش و تجربه راهبر )استاد( و رهجو )شاگرد( حداقل در مشاغل حساس تدوین و اجرایی شود. </w:t>
            </w:r>
          </w:p>
        </w:tc>
      </w:tr>
      <w:tr w:rsidR="00A37FCE">
        <w:trPr>
          <w:trHeight w:val="337"/>
        </w:trPr>
        <w:tc>
          <w:tcPr>
            <w:tcW w:w="97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 xml:space="preserve">سطح سه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528"/>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Wingdings" w:eastAsia="Wingdings" w:hAnsi="Wingdings" w:cs="Wingdings"/>
                <w:color w:val="FF0000"/>
                <w:sz w:val="24"/>
                <w:szCs w:val="24"/>
                <w:rtl/>
              </w:rPr>
              <w:t></w:t>
            </w:r>
            <w:r>
              <w:rPr>
                <w:rFonts w:ascii="B Nazanin" w:eastAsia="B Nazanin" w:hAnsi="B Nazanin" w:cs="B Nazanin"/>
                <w:rtl/>
              </w:rPr>
              <w:t xml:space="preserve"> اثربخشی برنامههای آموزشی در حیطه آگاهی و مهارت، ارزیابی و بر اساس نتایج آن اقدامات اصلاحی مؤثر برنامهریزی و اجرا میشوند.</w:t>
            </w:r>
            <w:r>
              <w:rPr>
                <w:rFonts w:ascii="Arial" w:eastAsia="Arial" w:hAnsi="Arial" w:cs="Arial"/>
                <w:rtl/>
              </w:rPr>
              <w:t xml:space="preserve"> </w:t>
            </w:r>
          </w:p>
        </w:tc>
      </w:tr>
      <w:tr w:rsidR="00A37FCE">
        <w:trPr>
          <w:trHeight w:val="1419"/>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1"/>
              </w:numPr>
              <w:spacing w:after="4"/>
              <w:ind w:hanging="219"/>
              <w:jc w:val="left"/>
            </w:pPr>
            <w:r>
              <w:rPr>
                <w:rFonts w:ascii="B Nazanin" w:eastAsia="B Nazanin" w:hAnsi="B Nazanin" w:cs="B Nazanin"/>
                <w:rtl/>
              </w:rPr>
              <w:t>تعیین شاخصهای اثربخشی آموزشی بر مبنای اهداف آموزشی در حیطههای دانش و مهارت توسط مجریان برنامهها</w:t>
            </w:r>
            <w:r>
              <w:rPr>
                <w:rtl/>
              </w:rPr>
              <w:t xml:space="preserve"> </w:t>
            </w:r>
          </w:p>
          <w:p w:rsidR="00A37FCE" w:rsidRDefault="00D51DE7">
            <w:pPr>
              <w:numPr>
                <w:ilvl w:val="0"/>
                <w:numId w:val="151"/>
              </w:numPr>
              <w:spacing w:after="4"/>
              <w:ind w:hanging="219"/>
              <w:jc w:val="left"/>
            </w:pPr>
            <w:r>
              <w:rPr>
                <w:rFonts w:ascii="B Nazanin" w:eastAsia="B Nazanin" w:hAnsi="B Nazanin" w:cs="B Nazanin"/>
                <w:rtl/>
              </w:rPr>
              <w:t>ارزیابی دورههای آموزشی در حیطه دانش با انجام پیش آزمون و پس آزمون و بر اساس شاخصهای اثربخشی آموزشی</w:t>
            </w:r>
            <w:r>
              <w:rPr>
                <w:rtl/>
              </w:rPr>
              <w:t xml:space="preserve"> </w:t>
            </w:r>
          </w:p>
          <w:p w:rsidR="00A37FCE" w:rsidRDefault="00D51DE7">
            <w:pPr>
              <w:numPr>
                <w:ilvl w:val="0"/>
                <w:numId w:val="151"/>
              </w:numPr>
              <w:ind w:hanging="219"/>
              <w:jc w:val="left"/>
            </w:pPr>
            <w:r>
              <w:rPr>
                <w:rFonts w:ascii="B Nazanin" w:eastAsia="B Nazanin" w:hAnsi="B Nazanin" w:cs="B Nazanin"/>
                <w:rtl/>
              </w:rPr>
              <w:t>ارزیابی دورههای آموزشی در حیطه مهارت با بررسی مهارتهای عملی آموخته شده و بر اساس شاخصهای اثربخشی آموزشی</w:t>
            </w:r>
            <w:r>
              <w:rPr>
                <w:rtl/>
              </w:rPr>
              <w:t xml:space="preserve"> </w:t>
            </w:r>
            <w:r>
              <w:rPr>
                <w:rFonts w:ascii="B Nazanin" w:eastAsia="B Nazanin" w:hAnsi="B Nazanin" w:cs="B Nazanin"/>
                <w:rtl/>
              </w:rPr>
              <w:t xml:space="preserve">طراحی اقدام اصلاحی براساس نتایج ارزیابی اثربخشی دورههای آموزشی برگزار شده </w:t>
            </w:r>
          </w:p>
        </w:tc>
      </w:tr>
      <w:tr w:rsidR="00A37FCE">
        <w:trPr>
          <w:trHeight w:val="4161"/>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58" w:lineRule="auto"/>
              <w:ind w:left="116" w:right="69" w:firstLine="2"/>
              <w:jc w:val="both"/>
            </w:pPr>
            <w:r>
              <w:rPr>
                <w:rFonts w:ascii="B Nazanin" w:eastAsia="B Nazanin" w:hAnsi="B Nazanin" w:cs="B Nazanin"/>
                <w:rtl/>
              </w:rPr>
              <w:t xml:space="preserve">انتخاب این شاخصها متناسب با انتظارات از فراگیران صورت میپذیرد. به عنوان مثال سنجش اثربخشی دوره آموزشی احیای قلبی </w:t>
            </w:r>
            <w:r>
              <w:rPr>
                <w:rFonts w:ascii="Times New Roman" w:eastAsia="Times New Roman" w:hAnsi="Times New Roman" w:cs="Times New Roman"/>
                <w:rtl/>
              </w:rPr>
              <w:t>-</w:t>
            </w:r>
            <w:r>
              <w:rPr>
                <w:rFonts w:ascii="B Nazanin" w:eastAsia="B Nazanin" w:hAnsi="B Nazanin" w:cs="B Nazanin"/>
                <w:rtl/>
              </w:rPr>
              <w:t xml:space="preserve"> ریوی را می توان ذکر کرد .در این نمونه شاخصها بایستی در هر سه حیطه آگاهی به مبانی تئوری، مهارت بکارگیری آموختهها و بهبود اولویتبندی و کیفیت نتایج عملکردی به صورت مقایسه قبل و بعد از آموزش تعریف و ارزیابی شود. </w:t>
            </w:r>
          </w:p>
          <w:p w:rsidR="00A37FCE" w:rsidRDefault="00D51DE7">
            <w:pPr>
              <w:numPr>
                <w:ilvl w:val="0"/>
                <w:numId w:val="152"/>
              </w:numPr>
              <w:ind w:left="516" w:hanging="366"/>
              <w:jc w:val="left"/>
            </w:pPr>
            <w:r>
              <w:rPr>
                <w:rFonts w:ascii="B Nazanin" w:eastAsia="B Nazanin" w:hAnsi="B Nazanin" w:cs="B Nazanin"/>
                <w:rtl/>
              </w:rPr>
              <w:t xml:space="preserve">میزان افزایش آگاهی فراگیران به مبانی تئوری آموزش با استفاده از درصد آگاهی فراگیران در پیش آزمون و پس آزمون  </w:t>
            </w:r>
          </w:p>
          <w:p w:rsidR="00A37FCE" w:rsidRDefault="00D51DE7">
            <w:pPr>
              <w:numPr>
                <w:ilvl w:val="0"/>
                <w:numId w:val="152"/>
              </w:numPr>
              <w:ind w:left="516" w:hanging="366"/>
              <w:jc w:val="left"/>
            </w:pPr>
            <w:r>
              <w:rPr>
                <w:rFonts w:ascii="B Nazanin" w:eastAsia="B Nazanin" w:hAnsi="B Nazanin" w:cs="B Nazanin"/>
                <w:rtl/>
              </w:rPr>
              <w:t xml:space="preserve">میزان ارتقای مهارت بکارگیری آموختهها با روش ارزیابی میدانی رعایت توالی و اصول فنی در عرصه عمل )واقعی و مجازی(  </w:t>
            </w:r>
          </w:p>
          <w:p w:rsidR="00A37FCE" w:rsidRDefault="00D51DE7">
            <w:pPr>
              <w:numPr>
                <w:ilvl w:val="0"/>
                <w:numId w:val="152"/>
              </w:numPr>
              <w:spacing w:after="176"/>
              <w:ind w:left="516" w:hanging="366"/>
              <w:jc w:val="left"/>
            </w:pPr>
            <w:r>
              <w:rPr>
                <w:rFonts w:ascii="B Nazanin" w:eastAsia="B Nazanin" w:hAnsi="B Nazanin" w:cs="B Nazanin"/>
                <w:rtl/>
              </w:rPr>
              <w:t>بهبود اولویت بندی و کیفیت که معمولا نتایج عملکردی ارزیابی میشود: درصد احیای قلبی - ریوی موفق</w:t>
            </w:r>
            <w:r>
              <w:rPr>
                <w:rtl/>
              </w:rPr>
              <w:t xml:space="preserve"> </w:t>
            </w:r>
          </w:p>
          <w:p w:rsidR="00A37FCE" w:rsidRDefault="00D51DE7">
            <w:pPr>
              <w:ind w:right="70" w:firstLine="2"/>
            </w:pPr>
            <w:r>
              <w:rPr>
                <w:rFonts w:ascii="B Nazanin" w:eastAsia="B Nazanin" w:hAnsi="B Nazanin" w:cs="B Nazanin"/>
                <w:rtl/>
              </w:rPr>
              <w:t>در صورت عدم تمقق نتایج مورد انتظار در بهبود شاخصهای اثربخشی دورههای آموزشی در هریك از حیطههای شناخت لازم است نسبت به تکرار یا تکمیهل برنامههههای آموزشی اقدام شود. مفهوم آموزش الزاما معادل یادگیری نیست، در واقع تغییر رفتار پس از آموزش اثربخش، یادگیری تلقی میشود. تغییهر رفتهار بایسهتی در سهه حیطهه شناختِ دانشی، مهارتی و نگرشی رخ بدهد تا منجر به یادگیری پایدار بشود. روشهای متعدد و معتبری برای ارزیابی اثربخشی آموزشی وجود دارد. روشهای سنتی ماننهد مدل هدف مدار تایلر تا روش ادیورنه، مدل کر  پاتریك، سالیوان و چندین مدل دیگر که تاثیر گذاری آموزش را در یك تا سه حیطه شناخت دانشهی، مههارتی و نگرشهی ارزیابی مینمایند. آگاهی قبل و بعد آموزش، اثرات تاخیری آموزش، تغییر رفتار، تغییر عملکرد و بهبود نتیجه کامل ترین ابعاد اثربخشی آموزشی است</w:t>
            </w:r>
            <w:r>
              <w:rPr>
                <w:rFonts w:ascii="B Nazanin" w:eastAsia="B Nazanin" w:hAnsi="B Nazanin" w:cs="B Nazanin"/>
                <w:color w:val="0070C0"/>
                <w:vertAlign w:val="superscript"/>
              </w:rPr>
              <w:footnoteReference w:id="55"/>
            </w:r>
            <w:r>
              <w:rPr>
                <w:rFonts w:ascii="B Nazanin" w:eastAsia="B Nazanin" w:hAnsi="B Nazanin" w:cs="B Nazanin"/>
                <w:rtl/>
              </w:rPr>
              <w:t xml:space="preserve">. </w:t>
            </w:r>
          </w:p>
        </w:tc>
      </w:tr>
    </w:tbl>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515" w:type="dxa"/>
        <w:tblInd w:w="40" w:type="dxa"/>
        <w:tblCellMar>
          <w:top w:w="2" w:type="dxa"/>
          <w:left w:w="52" w:type="dxa"/>
          <w:bottom w:w="5" w:type="dxa"/>
          <w:right w:w="104" w:type="dxa"/>
        </w:tblCellMar>
        <w:tblLook w:val="04A0" w:firstRow="1" w:lastRow="0" w:firstColumn="1" w:lastColumn="0" w:noHBand="0" w:noVBand="1"/>
      </w:tblPr>
      <w:tblGrid>
        <w:gridCol w:w="966"/>
        <w:gridCol w:w="10549"/>
      </w:tblGrid>
      <w:tr w:rsidR="00A37FCE">
        <w:trPr>
          <w:trHeight w:val="335"/>
        </w:trPr>
        <w:tc>
          <w:tcPr>
            <w:tcW w:w="96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سطح سه</w:t>
            </w:r>
            <w:r>
              <w:rPr>
                <w:rFonts w:ascii="Arial" w:eastAsia="Arial" w:hAnsi="Arial" w:cs="Arial"/>
                <w:rtl/>
              </w:rPr>
              <w:t xml:space="preserve"> </w:t>
            </w:r>
          </w:p>
        </w:tc>
        <w:tc>
          <w:tcPr>
            <w:tcW w:w="1054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کنگرهها و همایشهای علمی اطلاع رسانی شده و از حضور کارکنان در دورههای بازآموزی و آموزش مداوم پزشکان حمایت میشود. </w:t>
            </w:r>
          </w:p>
        </w:tc>
      </w:tr>
      <w:tr w:rsidR="00A37FCE">
        <w:trPr>
          <w:trHeight w:val="1770"/>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3"/>
              </w:numPr>
              <w:spacing w:after="2"/>
              <w:ind w:hanging="220"/>
              <w:jc w:val="left"/>
            </w:pPr>
            <w:r>
              <w:rPr>
                <w:rFonts w:ascii="B Nazanin" w:eastAsia="B Nazanin" w:hAnsi="B Nazanin" w:cs="B Nazanin"/>
                <w:rtl/>
              </w:rPr>
              <w:t xml:space="preserve">اطلاع رسانی بیمارستان درخصوص برگزاری کنگرهها و همایشهای علمی </w:t>
            </w:r>
          </w:p>
          <w:p w:rsidR="00A37FCE" w:rsidRDefault="00D51DE7">
            <w:pPr>
              <w:numPr>
                <w:ilvl w:val="0"/>
                <w:numId w:val="153"/>
              </w:numPr>
              <w:spacing w:after="4"/>
              <w:ind w:hanging="220"/>
              <w:jc w:val="left"/>
            </w:pPr>
            <w:r>
              <w:rPr>
                <w:rFonts w:ascii="B Nazanin" w:eastAsia="B Nazanin" w:hAnsi="B Nazanin" w:cs="B Nazanin"/>
                <w:rtl/>
              </w:rPr>
              <w:t xml:space="preserve">حمایت و مساعدت بیمارستان درخصوص شرکت پزشکان در دورههای بازآموزی و آموزش مداوم </w:t>
            </w:r>
          </w:p>
          <w:p w:rsidR="00A37FCE" w:rsidRDefault="00D51DE7">
            <w:pPr>
              <w:numPr>
                <w:ilvl w:val="0"/>
                <w:numId w:val="153"/>
              </w:numPr>
              <w:spacing w:after="2"/>
              <w:ind w:hanging="220"/>
              <w:jc w:val="left"/>
            </w:pPr>
            <w:r>
              <w:rPr>
                <w:rFonts w:ascii="B Nazanin" w:eastAsia="B Nazanin" w:hAnsi="B Nazanin" w:cs="B Nazanin"/>
                <w:rtl/>
              </w:rPr>
              <w:t xml:space="preserve">حمایت و مساعدت بیمارستان درخصوص شرکت پرستاران در دورههای بازآموزی و آموزش مداوم </w:t>
            </w:r>
            <w:r>
              <w:rPr>
                <w:rtl/>
              </w:rPr>
              <w:t xml:space="preserve"> </w:t>
            </w:r>
          </w:p>
          <w:p w:rsidR="00A37FCE" w:rsidRDefault="00D51DE7">
            <w:pPr>
              <w:numPr>
                <w:ilvl w:val="0"/>
                <w:numId w:val="153"/>
              </w:numPr>
              <w:spacing w:after="3"/>
              <w:ind w:hanging="220"/>
              <w:jc w:val="left"/>
            </w:pPr>
            <w:r>
              <w:rPr>
                <w:rFonts w:ascii="B Nazanin" w:eastAsia="B Nazanin" w:hAnsi="B Nazanin" w:cs="B Nazanin"/>
                <w:rtl/>
              </w:rPr>
              <w:t xml:space="preserve">حمایت و مساعدت بیمارستان درخصوص شرکت کارکنان پاراکلینیك در دورههای بازآموزی و آموزش مداوم  </w:t>
            </w:r>
          </w:p>
          <w:p w:rsidR="00A37FCE" w:rsidRDefault="00D51DE7">
            <w:pPr>
              <w:numPr>
                <w:ilvl w:val="0"/>
                <w:numId w:val="153"/>
              </w:numPr>
              <w:ind w:hanging="220"/>
              <w:jc w:val="left"/>
            </w:pPr>
            <w:r>
              <w:rPr>
                <w:rFonts w:ascii="B Nazanin" w:eastAsia="B Nazanin" w:hAnsi="B Nazanin" w:cs="B Nazanin"/>
                <w:rtl/>
              </w:rPr>
              <w:t xml:space="preserve">حمایت و مساعدت بیمارستان درخصوص شرکت کارکنان غیر بالینی در دورههای بازآموزی و آموزشهای تخصصی </w:t>
            </w:r>
          </w:p>
        </w:tc>
      </w:tr>
      <w:tr w:rsidR="00A37FCE">
        <w:trPr>
          <w:trHeight w:val="2566"/>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76"/>
              <w:ind w:left="68"/>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اطلاع رسانی کنگرهها و همایشهای علمی به پزشکان وکارکنان می تواند از طرق زیر انجام شود </w:t>
            </w:r>
          </w:p>
          <w:p w:rsidR="00A37FCE" w:rsidRDefault="00D51DE7">
            <w:pPr>
              <w:numPr>
                <w:ilvl w:val="0"/>
                <w:numId w:val="154"/>
              </w:numPr>
              <w:ind w:left="708" w:hanging="364"/>
              <w:jc w:val="left"/>
            </w:pPr>
            <w:r>
              <w:rPr>
                <w:rFonts w:ascii="B Nazanin" w:eastAsia="B Nazanin" w:hAnsi="B Nazanin" w:cs="B Nazanin"/>
                <w:rtl/>
              </w:rPr>
              <w:t xml:space="preserve">نصب پوسترها یا فراخوانهای ارسال مقالات و برگزاری کنگرهها و همایشهای علمی در معرض دید پزشکان و کارکنان </w:t>
            </w:r>
          </w:p>
          <w:p w:rsidR="00A37FCE" w:rsidRDefault="00D51DE7">
            <w:pPr>
              <w:numPr>
                <w:ilvl w:val="0"/>
                <w:numId w:val="154"/>
              </w:numPr>
              <w:ind w:left="708" w:hanging="364"/>
              <w:jc w:val="left"/>
            </w:pPr>
            <w:r>
              <w:rPr>
                <w:rFonts w:ascii="B Nazanin" w:eastAsia="B Nazanin" w:hAnsi="B Nazanin" w:cs="B Nazanin"/>
                <w:rtl/>
              </w:rPr>
              <w:t>اطلاع رسانی فراخوانهای ارسال مقالات و برگزاری کنگرهها و همایشهای علمی از طریق سایت بیمارستان</w:t>
            </w:r>
            <w:r>
              <w:rPr>
                <w:rtl/>
              </w:rPr>
              <w:t xml:space="preserve"> </w:t>
            </w:r>
          </w:p>
          <w:p w:rsidR="00A37FCE" w:rsidRDefault="00D51DE7">
            <w:pPr>
              <w:numPr>
                <w:ilvl w:val="0"/>
                <w:numId w:val="154"/>
              </w:numPr>
              <w:spacing w:after="133"/>
              <w:ind w:left="708" w:hanging="364"/>
              <w:jc w:val="left"/>
            </w:pPr>
            <w:r>
              <w:rPr>
                <w:rFonts w:ascii="B Nazanin" w:eastAsia="B Nazanin" w:hAnsi="B Nazanin" w:cs="B Nazanin"/>
                <w:rtl/>
              </w:rPr>
              <w:t xml:space="preserve">اطلاع رسانی فراخوانهای ارسال مقالات و برگزاری کنگرهها و همایشهای علمی از طریق مکاتبات اداری  </w:t>
            </w:r>
          </w:p>
          <w:p w:rsidR="00A37FCE" w:rsidRDefault="00D51DE7">
            <w:pPr>
              <w:ind w:left="4" w:right="58" w:hanging="4"/>
            </w:pPr>
            <w:r>
              <w:rPr>
                <w:rFonts w:ascii="B Nazanin" w:eastAsia="B Nazanin" w:hAnsi="B Nazanin" w:cs="B Nazanin"/>
                <w:rtl/>
              </w:rPr>
              <w:t xml:space="preserve">مساعدت بیمارستان در شرکت نمودن پزشکان و کارکنان در دورههای بازآموزی و آموزش مداوم میتواند از طریق موافقت حضور کارکنان در ساعات کاری، تخصهیص حهق الزحمه، اعطا  ماموریت آموزشی و سایر سیاستهای تشویقی برنامهریزی شود. </w:t>
            </w:r>
          </w:p>
        </w:tc>
      </w:tr>
      <w:tr w:rsidR="00A37FCE">
        <w:trPr>
          <w:trHeight w:val="390"/>
        </w:trPr>
        <w:tc>
          <w:tcPr>
            <w:tcW w:w="96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color w:val="FFFFFF"/>
                <w:sz w:val="18"/>
                <w:szCs w:val="18"/>
                <w:rtl/>
              </w:rPr>
              <w:t xml:space="preserve"> </w:t>
            </w:r>
          </w:p>
        </w:tc>
        <w:tc>
          <w:tcPr>
            <w:tcW w:w="1054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ارزشیابی و نظارت بر عملکرد کارکنان در مسیر ارتقاء و توسعه، برنامهریزی و مدیریت میشود .</w:t>
            </w:r>
            <w:r>
              <w:rPr>
                <w:rFonts w:ascii="Arial" w:eastAsia="Arial" w:hAnsi="Arial" w:cs="Arial"/>
                <w:b/>
                <w:bCs/>
                <w:color w:val="FFFFFF"/>
                <w:sz w:val="24"/>
                <w:szCs w:val="24"/>
                <w:rtl/>
              </w:rPr>
              <w:t xml:space="preserve"> </w:t>
            </w:r>
          </w:p>
        </w:tc>
      </w:tr>
      <w:tr w:rsidR="00A37FCE">
        <w:trPr>
          <w:trHeight w:val="336"/>
        </w:trPr>
        <w:tc>
          <w:tcPr>
            <w:tcW w:w="96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54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کنترلهای انضباطی بر اساس ارزیابی مستمر کارکنان برنامهریزی شده و با رعایت قوانین و مقررات مرتبط اجرا میشوند. </w:t>
            </w:r>
          </w:p>
        </w:tc>
      </w:tr>
      <w:tr w:rsidR="00A37FCE">
        <w:trPr>
          <w:trHeight w:val="988"/>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5"/>
              </w:numPr>
              <w:ind w:hanging="251"/>
              <w:jc w:val="left"/>
            </w:pPr>
            <w:r>
              <w:rPr>
                <w:rFonts w:ascii="B Nazanin" w:eastAsia="B Nazanin" w:hAnsi="B Nazanin" w:cs="B Nazanin"/>
                <w:rtl/>
              </w:rPr>
              <w:t>رسیدگی اولیه به تخلفات کارکنان غیر بالینی توسط تیم رهبری و مدیریت و اخذ تصمیم در زمینه برخوردهای انضباطی با متخلفین احتمالی</w:t>
            </w:r>
            <w:r>
              <w:rPr>
                <w:rFonts w:ascii="Arial" w:eastAsia="Arial" w:hAnsi="Arial" w:cs="Arial"/>
                <w:rtl/>
              </w:rPr>
              <w:t xml:space="preserve"> </w:t>
            </w:r>
          </w:p>
          <w:p w:rsidR="00A37FCE" w:rsidRDefault="00D51DE7">
            <w:pPr>
              <w:numPr>
                <w:ilvl w:val="0"/>
                <w:numId w:val="155"/>
              </w:numPr>
              <w:ind w:hanging="251"/>
              <w:jc w:val="left"/>
            </w:pPr>
            <w:r>
              <w:rPr>
                <w:rFonts w:ascii="B Nazanin" w:eastAsia="B Nazanin" w:hAnsi="B Nazanin" w:cs="B Nazanin"/>
                <w:rtl/>
              </w:rPr>
              <w:t>طرح اولیه تخلفات کارکنان بالینی در کمیته اخلاق بالینی با حضور تیم رهبری و مدیریت و اخذ تصمیم در زمینه برخوردهای انضباطی با متخلفین احتمالی</w:t>
            </w:r>
            <w:r>
              <w:rPr>
                <w:rFonts w:ascii="Arial" w:eastAsia="Arial" w:hAnsi="Arial" w:cs="Arial"/>
                <w:rtl/>
              </w:rPr>
              <w:t xml:space="preserve"> </w:t>
            </w:r>
          </w:p>
          <w:p w:rsidR="00A37FCE" w:rsidRDefault="00D51DE7">
            <w:pPr>
              <w:numPr>
                <w:ilvl w:val="0"/>
                <w:numId w:val="155"/>
              </w:numPr>
              <w:ind w:hanging="251"/>
              <w:jc w:val="left"/>
            </w:pPr>
            <w:r>
              <w:rPr>
                <w:rFonts w:ascii="B Nazanin" w:eastAsia="B Nazanin" w:hAnsi="B Nazanin" w:cs="B Nazanin"/>
                <w:rtl/>
              </w:rPr>
              <w:t xml:space="preserve">معرفی کارکنان بالینی/ غیر بالینی به هیاتهای رسیدگی به تخلفات کارکنان/اعضای هیات علمی به تشخیص تیم رهبری و مدیریت بیمارستان/دانشگاه علوم پزشکی </w:t>
            </w:r>
          </w:p>
        </w:tc>
      </w:tr>
      <w:tr w:rsidR="00A37FCE">
        <w:trPr>
          <w:trHeight w:val="1150"/>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58"/>
            </w:pPr>
            <w:r>
              <w:rPr>
                <w:rFonts w:ascii="B Nazanin" w:eastAsia="B Nazanin" w:hAnsi="B Nazanin" w:cs="B Nazanin"/>
                <w:rtl/>
              </w:rPr>
              <w:t xml:space="preserve">در ساختار اجرایی دانشگاههای علوم پزشکی حوزههای رسمی رسیدگی به تخلفات اداری تعریف شده و هدف از ایهن اسهتاندارد بررسهی و اخهذ تصهمیمات انضهباطی بهرای متخلفین احتمالی است که به هیاتهای رسیدگی به تخلفات معرفی نمیشوند یا لازم است تا زمان صدور رای نهایی مراجع ذیربط تصمیماتی در مورد آنها اخذ شود. </w:t>
            </w:r>
          </w:p>
          <w:p w:rsidR="00A37FCE" w:rsidRDefault="00D51DE7">
            <w:pPr>
              <w:ind w:right="237"/>
              <w:jc w:val="center"/>
            </w:pPr>
            <w:r>
              <w:rPr>
                <w:rFonts w:ascii="B Nazanin" w:eastAsia="B Nazanin" w:hAnsi="B Nazanin" w:cs="B Nazanin"/>
                <w:rtl/>
              </w:rPr>
              <w:t xml:space="preserve">نظارت بر اجرای صمیح دستورالعمل </w:t>
            </w:r>
            <w:r>
              <w:rPr>
                <w:rFonts w:ascii="Times New Roman" w:eastAsia="Times New Roman" w:hAnsi="Times New Roman" w:cs="Times New Roman"/>
                <w:rtl/>
              </w:rPr>
              <w:t>"</w:t>
            </w:r>
            <w:r>
              <w:rPr>
                <w:rFonts w:ascii="B Nazanin" w:eastAsia="B Nazanin" w:hAnsi="B Nazanin" w:cs="B Nazanin"/>
                <w:rtl/>
              </w:rPr>
              <w:t>ممنوعیت استفاده غیر متعارف از تلفن همراه در حین انجام وظیفه در موسسات پزشکی و تشخیص درمانی</w:t>
            </w:r>
            <w:r>
              <w:rPr>
                <w:rFonts w:ascii="Cambria" w:eastAsia="Cambria" w:hAnsi="Cambria" w:cs="Cambria"/>
                <w:rtl/>
              </w:rPr>
              <w:t>"</w:t>
            </w:r>
            <w:r>
              <w:rPr>
                <w:rFonts w:ascii="B Nazanin" w:eastAsia="B Nazanin" w:hAnsi="B Nazanin" w:cs="B Nazanin"/>
                <w:rtl/>
              </w:rPr>
              <w:t xml:space="preserve"> توصیه موکد میگردد. </w:t>
            </w:r>
          </w:p>
        </w:tc>
      </w:tr>
      <w:tr w:rsidR="00A37FCE">
        <w:trPr>
          <w:trHeight w:val="336"/>
        </w:trPr>
        <w:tc>
          <w:tcPr>
            <w:tcW w:w="96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sz w:val="18"/>
                <w:szCs w:val="18"/>
                <w:rtl/>
              </w:rPr>
              <w:t xml:space="preserve"> </w:t>
            </w:r>
          </w:p>
        </w:tc>
        <w:tc>
          <w:tcPr>
            <w:tcW w:w="1054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نتایج ارزشیابی سالیانه کارکنان، در طراحی برنامه آموزشی و ارتقا  شغلی کارکنان استفاده میشوند.</w:t>
            </w:r>
            <w:r>
              <w:rPr>
                <w:sz w:val="18"/>
                <w:szCs w:val="18"/>
                <w:rtl/>
              </w:rPr>
              <w:t xml:space="preserve"> </w:t>
            </w:r>
          </w:p>
        </w:tc>
      </w:tr>
      <w:tr w:rsidR="00A37FCE">
        <w:trPr>
          <w:trHeight w:val="1966"/>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6"/>
              </w:numPr>
              <w:ind w:left="368" w:hanging="367"/>
              <w:jc w:val="left"/>
            </w:pPr>
            <w:r>
              <w:rPr>
                <w:rFonts w:ascii="B Nazanin" w:eastAsia="B Nazanin" w:hAnsi="B Nazanin" w:cs="B Nazanin"/>
                <w:rtl/>
              </w:rPr>
              <w:t xml:space="preserve">دسترسی به دستورالعمل ارزشیابی کارکنان در بیمارستان </w:t>
            </w:r>
            <w:r>
              <w:rPr>
                <w:rtl/>
              </w:rPr>
              <w:t xml:space="preserve"> </w:t>
            </w:r>
          </w:p>
          <w:p w:rsidR="00A37FCE" w:rsidRDefault="00D51DE7">
            <w:pPr>
              <w:numPr>
                <w:ilvl w:val="0"/>
                <w:numId w:val="156"/>
              </w:numPr>
              <w:ind w:left="368" w:hanging="367"/>
              <w:jc w:val="left"/>
            </w:pPr>
            <w:r>
              <w:rPr>
                <w:rFonts w:ascii="B Nazanin" w:eastAsia="B Nazanin" w:hAnsi="B Nazanin" w:cs="B Nazanin"/>
                <w:rtl/>
              </w:rPr>
              <w:t xml:space="preserve">اطلاع رسانی و دسترسی به فرم ارزشیابی سالانه برای تمامی ردههای شغلی بر اساس شرح وظیفه </w:t>
            </w:r>
            <w:r>
              <w:rPr>
                <w:rtl/>
              </w:rPr>
              <w:t xml:space="preserve"> </w:t>
            </w:r>
          </w:p>
          <w:p w:rsidR="00A37FCE" w:rsidRDefault="00D51DE7">
            <w:pPr>
              <w:numPr>
                <w:ilvl w:val="0"/>
                <w:numId w:val="156"/>
              </w:numPr>
              <w:ind w:left="368" w:hanging="367"/>
              <w:jc w:val="left"/>
            </w:pPr>
            <w:r>
              <w:rPr>
                <w:rFonts w:ascii="B Nazanin" w:eastAsia="B Nazanin" w:hAnsi="B Nazanin" w:cs="B Nazanin"/>
                <w:rtl/>
              </w:rPr>
              <w:t xml:space="preserve">شروع فرایند ارزشیابی سالانه با خود ارزیابی افراد و تکمیل جدول مربوطه در فرم ارزیابی </w:t>
            </w:r>
            <w:r>
              <w:rPr>
                <w:rtl/>
              </w:rPr>
              <w:t xml:space="preserve"> </w:t>
            </w:r>
          </w:p>
          <w:p w:rsidR="00A37FCE" w:rsidRDefault="00D51DE7">
            <w:pPr>
              <w:numPr>
                <w:ilvl w:val="0"/>
                <w:numId w:val="156"/>
              </w:numPr>
              <w:ind w:left="368" w:hanging="367"/>
              <w:jc w:val="left"/>
            </w:pPr>
            <w:r>
              <w:rPr>
                <w:rFonts w:ascii="B Nazanin" w:eastAsia="B Nazanin" w:hAnsi="B Nazanin" w:cs="B Nazanin"/>
                <w:rtl/>
              </w:rPr>
              <w:t>تهیه فهرستی از نقاط قابل بهبود کارکنان در هریك از بخشها / واحدها</w:t>
            </w:r>
            <w:r>
              <w:rPr>
                <w:rtl/>
              </w:rPr>
              <w:t xml:space="preserve"> </w:t>
            </w:r>
          </w:p>
          <w:p w:rsidR="00A37FCE" w:rsidRDefault="00D51DE7">
            <w:pPr>
              <w:numPr>
                <w:ilvl w:val="0"/>
                <w:numId w:val="156"/>
              </w:numPr>
              <w:ind w:left="368" w:hanging="367"/>
              <w:jc w:val="left"/>
            </w:pPr>
            <w:r>
              <w:rPr>
                <w:rFonts w:ascii="B Nazanin" w:eastAsia="B Nazanin" w:hAnsi="B Nazanin" w:cs="B Nazanin"/>
                <w:rtl/>
              </w:rPr>
              <w:t xml:space="preserve">استفاده از نتایج ارزشیابی در روند ارتقا کارکنان </w:t>
            </w:r>
            <w:r>
              <w:rPr>
                <w:rtl/>
              </w:rPr>
              <w:t xml:space="preserve"> </w:t>
            </w:r>
          </w:p>
          <w:p w:rsidR="00A37FCE" w:rsidRDefault="00D51DE7">
            <w:pPr>
              <w:numPr>
                <w:ilvl w:val="0"/>
                <w:numId w:val="156"/>
              </w:numPr>
              <w:ind w:left="368" w:hanging="367"/>
              <w:jc w:val="left"/>
            </w:pPr>
            <w:r>
              <w:rPr>
                <w:rFonts w:ascii="B Nazanin" w:eastAsia="B Nazanin" w:hAnsi="B Nazanin" w:cs="B Nazanin"/>
                <w:rtl/>
              </w:rPr>
              <w:t xml:space="preserve">استفاده از نتایج ارزشیابی در برنامهریزی آموزشی  </w:t>
            </w:r>
          </w:p>
        </w:tc>
      </w:tr>
      <w:tr w:rsidR="00A37FCE">
        <w:trPr>
          <w:trHeight w:val="1147"/>
        </w:trPr>
        <w:tc>
          <w:tcPr>
            <w:tcW w:w="1151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8" w:firstLine="3"/>
              <w:jc w:val="both"/>
            </w:pPr>
            <w:r>
              <w:rPr>
                <w:rFonts w:ascii="B Nazanin" w:eastAsia="B Nazanin" w:hAnsi="B Nazanin" w:cs="B Nazanin"/>
                <w:rtl/>
              </w:rPr>
              <w:t xml:space="preserve">انتظارمیرود دورههای آموزشی ارتقا  دهنده نقاط قابل بهبود کارکنان که در فرآیند ارزشیابی کارکنان شناسایی شده اند در برنامهریزی آموزشی لماظ شود. بیمارستانههای خصوصی و غیر دانشگاهی می توانند از دستورالعمل ارزشیابی عملکرد مدیران و کارکنان دانشگاههای علوم پزشکی و خدمات بهداشتی درمانی کشور و سازمانهای وابسته و فرمهای مربوطه استفاده نمایند. </w:t>
            </w:r>
          </w:p>
        </w:tc>
      </w:tr>
    </w:tbl>
    <w:p w:rsidR="00A37FCE" w:rsidRDefault="00A37FCE">
      <w:pPr>
        <w:bidi w:val="0"/>
        <w:spacing w:after="0"/>
        <w:ind w:left="-324" w:right="37"/>
        <w:jc w:val="both"/>
      </w:pPr>
    </w:p>
    <w:tbl>
      <w:tblPr>
        <w:tblStyle w:val="TableGrid"/>
        <w:tblW w:w="11524" w:type="dxa"/>
        <w:tblInd w:w="38" w:type="dxa"/>
        <w:tblCellMar>
          <w:top w:w="2" w:type="dxa"/>
          <w:left w:w="41" w:type="dxa"/>
          <w:right w:w="105" w:type="dxa"/>
        </w:tblCellMar>
        <w:tblLook w:val="04A0" w:firstRow="1" w:lastRow="0" w:firstColumn="1" w:lastColumn="0" w:noHBand="0" w:noVBand="1"/>
      </w:tblPr>
      <w:tblGrid>
        <w:gridCol w:w="975"/>
        <w:gridCol w:w="10549"/>
      </w:tblGrid>
      <w:tr w:rsidR="00A37FCE">
        <w:trPr>
          <w:trHeight w:val="335"/>
        </w:trPr>
        <w:tc>
          <w:tcPr>
            <w:tcW w:w="97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3"/>
            </w:pPr>
            <w:r>
              <w:rPr>
                <w:rFonts w:ascii="B Nazanin" w:eastAsia="B Nazanin" w:hAnsi="B Nazanin" w:cs="B Nazanin"/>
                <w:rtl/>
              </w:rPr>
              <w:t xml:space="preserve">سطح دو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شایستگی کارکنان بر اساس معیارهای معین ارزیابی شده و نتایج آن ملا  ارتقای شغلی کارکنان است. </w:t>
            </w:r>
          </w:p>
        </w:tc>
      </w:tr>
      <w:tr w:rsidR="00A37FCE">
        <w:trPr>
          <w:trHeight w:val="1640"/>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7"/>
              </w:numPr>
              <w:ind w:left="364" w:hanging="363"/>
              <w:jc w:val="left"/>
            </w:pPr>
            <w:r>
              <w:rPr>
                <w:rFonts w:ascii="B Nazanin" w:eastAsia="B Nazanin" w:hAnsi="B Nazanin" w:cs="B Nazanin"/>
                <w:rtl/>
              </w:rPr>
              <w:t xml:space="preserve">مشخص بودن روند ارتقای شغلی در ردههای شغلی مختلف در مقررات داخلی بیمارستان </w:t>
            </w:r>
            <w:r>
              <w:rPr>
                <w:rtl/>
              </w:rPr>
              <w:t xml:space="preserve"> </w:t>
            </w:r>
          </w:p>
          <w:p w:rsidR="00A37FCE" w:rsidRDefault="00D51DE7">
            <w:pPr>
              <w:numPr>
                <w:ilvl w:val="0"/>
                <w:numId w:val="157"/>
              </w:numPr>
              <w:ind w:left="364" w:hanging="363"/>
              <w:jc w:val="left"/>
            </w:pPr>
            <w:r>
              <w:rPr>
                <w:rFonts w:ascii="B Nazanin" w:eastAsia="B Nazanin" w:hAnsi="B Nazanin" w:cs="B Nazanin"/>
                <w:rtl/>
              </w:rPr>
              <w:t xml:space="preserve">آگاهی کارکنان از عوابط و روند ارتقای شغلی خود </w:t>
            </w:r>
            <w:r>
              <w:rPr>
                <w:rtl/>
              </w:rPr>
              <w:t xml:space="preserve"> </w:t>
            </w:r>
          </w:p>
          <w:p w:rsidR="00A37FCE" w:rsidRDefault="00D51DE7">
            <w:pPr>
              <w:numPr>
                <w:ilvl w:val="0"/>
                <w:numId w:val="157"/>
              </w:numPr>
              <w:ind w:left="364" w:hanging="363"/>
              <w:jc w:val="left"/>
            </w:pPr>
            <w:r>
              <w:rPr>
                <w:rFonts w:ascii="B Nazanin" w:eastAsia="B Nazanin" w:hAnsi="B Nazanin" w:cs="B Nazanin"/>
                <w:rtl/>
              </w:rPr>
              <w:t>ارتقای شغلی کارکنان مطابق عوابط ابلاغی و احکام کارگزینی مربوط</w:t>
            </w:r>
            <w:r>
              <w:rPr>
                <w:rtl/>
              </w:rPr>
              <w:t xml:space="preserve"> </w:t>
            </w:r>
          </w:p>
          <w:p w:rsidR="00A37FCE" w:rsidRDefault="00D51DE7">
            <w:pPr>
              <w:numPr>
                <w:ilvl w:val="0"/>
                <w:numId w:val="157"/>
              </w:numPr>
              <w:ind w:left="364" w:hanging="363"/>
              <w:jc w:val="left"/>
            </w:pPr>
            <w:r>
              <w:rPr>
                <w:rFonts w:ascii="B Nazanin" w:eastAsia="B Nazanin" w:hAnsi="B Nazanin" w:cs="B Nazanin"/>
                <w:rtl/>
              </w:rPr>
              <w:t xml:space="preserve">انتصابِانتصاب مدیران و مسئولان بخشها/ واحدها متناسب با شایستگیهای دانشی، مهارتی و تجربه افراد و شواهد عملکردی آنان </w:t>
            </w:r>
          </w:p>
          <w:p w:rsidR="00A37FCE" w:rsidRDefault="00D51DE7">
            <w:pPr>
              <w:numPr>
                <w:ilvl w:val="0"/>
                <w:numId w:val="157"/>
              </w:numPr>
              <w:ind w:left="364" w:hanging="363"/>
              <w:jc w:val="left"/>
            </w:pPr>
            <w:r>
              <w:rPr>
                <w:rFonts w:ascii="B Nazanin" w:eastAsia="B Nazanin" w:hAnsi="B Nazanin" w:cs="B Nazanin"/>
                <w:rtl/>
              </w:rPr>
              <w:t xml:space="preserve">داشتن حسن شهرت و نداشتن سو  سابقه در زمینه اخلاق حرفهایی شرط لازم برای انتصابهای مدیریتی  </w:t>
            </w:r>
          </w:p>
        </w:tc>
      </w:tr>
      <w:tr w:rsidR="00A37FCE">
        <w:trPr>
          <w:trHeight w:val="1225"/>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7"/>
            </w:pPr>
            <w:r>
              <w:rPr>
                <w:rFonts w:ascii="B Nazanin" w:eastAsia="B Nazanin" w:hAnsi="B Nazanin" w:cs="B Nazanin"/>
                <w:rtl/>
              </w:rPr>
              <w:t xml:space="preserve">در کتابچه مقررات داخلی بیمارستان درموعوع اداری و مالی مدلهای شایستگی مدیران و ارتقای شغلی کارکنان تبیین شود .ایجاد بانهك اطلاعهات کارکنهان و مهدیران در بیمارستان و ثبت توانمندیها و شایستگیهای برجسته مدیران میانی و کارکنان توصیه میشود .ملا های چهارگانه ویژگیهای تمصیلی، دانشی، مههارتی و تجربهه توسهط سازمان/ نهاد بالادستی و یا توسط تیم رهبری و مدیریت بیمارستان تعیین و ابلاغ میشود.  </w:t>
            </w:r>
          </w:p>
        </w:tc>
      </w:tr>
      <w:tr w:rsidR="00A37FCE">
        <w:trPr>
          <w:trHeight w:val="336"/>
        </w:trPr>
        <w:tc>
          <w:tcPr>
            <w:tcW w:w="97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9"/>
            </w:pPr>
            <w:r>
              <w:rPr>
                <w:rFonts w:ascii="B Nazanin" w:eastAsia="B Nazanin" w:hAnsi="B Nazanin" w:cs="B Nazanin"/>
                <w:rtl/>
              </w:rPr>
              <w:t xml:space="preserve">سطح سه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کارکنان نمونه، بر اساس عوامل کلیدی معین و مؤثر بر کیفیت کار، شناسایی شده و مورد تشویق قرار میگیرند. </w:t>
            </w:r>
          </w:p>
        </w:tc>
      </w:tr>
      <w:tr w:rsidR="00A37FCE">
        <w:trPr>
          <w:trHeight w:val="1418"/>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8"/>
              </w:numPr>
              <w:spacing w:after="3"/>
              <w:ind w:hanging="272"/>
              <w:jc w:val="left"/>
            </w:pPr>
            <w:r>
              <w:rPr>
                <w:rFonts w:ascii="B Nazanin" w:eastAsia="B Nazanin" w:hAnsi="B Nazanin" w:cs="B Nazanin"/>
                <w:rtl/>
              </w:rPr>
              <w:lastRenderedPageBreak/>
              <w:t xml:space="preserve">تعیین ملا های شناسایی و معرفی کارکنان نمونه در تمامی بخشها/ واحدها </w:t>
            </w:r>
          </w:p>
          <w:p w:rsidR="00A37FCE" w:rsidRDefault="00D51DE7">
            <w:pPr>
              <w:numPr>
                <w:ilvl w:val="0"/>
                <w:numId w:val="158"/>
              </w:numPr>
              <w:spacing w:after="6"/>
              <w:ind w:hanging="272"/>
              <w:jc w:val="left"/>
            </w:pPr>
            <w:r>
              <w:rPr>
                <w:rFonts w:ascii="B Nazanin" w:eastAsia="B Nazanin" w:hAnsi="B Nazanin" w:cs="B Nazanin"/>
                <w:rtl/>
              </w:rPr>
              <w:t>اطلاع رسانی ملا های شناسایی و معرفی کارکنان نمونه به تمامی کارکنان</w:t>
            </w:r>
            <w:r>
              <w:rPr>
                <w:rtl/>
              </w:rPr>
              <w:t xml:space="preserve"> </w:t>
            </w:r>
          </w:p>
          <w:p w:rsidR="00A37FCE" w:rsidRDefault="00D51DE7">
            <w:pPr>
              <w:numPr>
                <w:ilvl w:val="0"/>
                <w:numId w:val="158"/>
              </w:numPr>
              <w:spacing w:after="3"/>
              <w:ind w:hanging="272"/>
              <w:jc w:val="left"/>
            </w:pPr>
            <w:r>
              <w:rPr>
                <w:rFonts w:ascii="B Nazanin" w:eastAsia="B Nazanin" w:hAnsi="B Nazanin" w:cs="B Nazanin"/>
                <w:rtl/>
              </w:rPr>
              <w:t xml:space="preserve">انتخاب کارکنان نمونه براساس ملا های شناسایی شده و با روش مشخص </w:t>
            </w:r>
            <w:r>
              <w:rPr>
                <w:rtl/>
              </w:rPr>
              <w:t xml:space="preserve"> </w:t>
            </w:r>
          </w:p>
          <w:p w:rsidR="00A37FCE" w:rsidRDefault="00D51DE7">
            <w:pPr>
              <w:numPr>
                <w:ilvl w:val="0"/>
                <w:numId w:val="158"/>
              </w:numPr>
              <w:ind w:hanging="272"/>
              <w:jc w:val="left"/>
            </w:pPr>
            <w:r>
              <w:rPr>
                <w:rFonts w:ascii="B Nazanin" w:eastAsia="B Nazanin" w:hAnsi="B Nazanin" w:cs="B Nazanin"/>
                <w:rtl/>
              </w:rPr>
              <w:t xml:space="preserve">داشتن حس شهرت و عدم وجود سو  سابقه در زمینه اخلاق حرفهایی شرط لازم برای پرسنل نمونه </w:t>
            </w:r>
          </w:p>
        </w:tc>
      </w:tr>
      <w:tr w:rsidR="00A37FCE">
        <w:trPr>
          <w:trHeight w:val="497"/>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این سنجه ارتباطی به انتخاب کارمند نمونه توسط سازمانهای بالا دستی ندارد و انتظار میرود هر بیمارستان به صورت داخلی اقدام نماید. </w:t>
            </w:r>
          </w:p>
        </w:tc>
      </w:tr>
      <w:tr w:rsidR="00A37FCE">
        <w:trPr>
          <w:trHeight w:val="390"/>
        </w:trPr>
        <w:tc>
          <w:tcPr>
            <w:tcW w:w="97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بیمارستان برای حمایت از کارکنان برنامههای مدون داشته و بر اساس آن عمل مینماید. </w:t>
            </w:r>
          </w:p>
        </w:tc>
      </w:tr>
      <w:tr w:rsidR="00A37FCE">
        <w:trPr>
          <w:trHeight w:val="336"/>
        </w:trPr>
        <w:tc>
          <w:tcPr>
            <w:tcW w:w="97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اصل ممرمانه بودن و امنیت اطلاعات کارکنان و سطح بندی دسترسی به این اطلاعات رعایت میشود. </w:t>
            </w:r>
          </w:p>
        </w:tc>
      </w:tr>
      <w:tr w:rsidR="00A37FCE">
        <w:trPr>
          <w:trHeight w:val="1641"/>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59"/>
              </w:numPr>
              <w:ind w:left="303" w:hanging="302"/>
              <w:jc w:val="left"/>
            </w:pPr>
            <w:r>
              <w:rPr>
                <w:rFonts w:ascii="B Nazanin" w:eastAsia="B Nazanin" w:hAnsi="B Nazanin" w:cs="B Nazanin"/>
                <w:rtl/>
              </w:rPr>
              <w:t>تعیین حداقل ممتوای پرونده پرسنلی منطبق با قوانین سازمانهای بالادستی</w:t>
            </w:r>
            <w:r>
              <w:rPr>
                <w:rFonts w:ascii="Arial" w:eastAsia="Arial" w:hAnsi="Arial" w:cs="Arial"/>
                <w:rtl/>
              </w:rPr>
              <w:t xml:space="preserve"> </w:t>
            </w:r>
          </w:p>
          <w:p w:rsidR="00A37FCE" w:rsidRDefault="00D51DE7">
            <w:pPr>
              <w:numPr>
                <w:ilvl w:val="0"/>
                <w:numId w:val="159"/>
              </w:numPr>
              <w:ind w:left="303" w:hanging="302"/>
              <w:jc w:val="left"/>
            </w:pPr>
            <w:r>
              <w:rPr>
                <w:rFonts w:ascii="B Nazanin" w:eastAsia="B Nazanin" w:hAnsi="B Nazanin" w:cs="B Nazanin"/>
                <w:rtl/>
              </w:rPr>
              <w:t>وجود فضای بایگانی منطبق بر استانداردها از نظر مساحت، دما، رطوبت و استفاده از ملزومات و تجهیزات با کیفیت برای نگهداری اسناد پرسنلی</w:t>
            </w:r>
            <w:r>
              <w:rPr>
                <w:rFonts w:ascii="Arial" w:eastAsia="Arial" w:hAnsi="Arial" w:cs="Arial"/>
                <w:rtl/>
              </w:rPr>
              <w:t xml:space="preserve"> </w:t>
            </w:r>
          </w:p>
          <w:p w:rsidR="00A37FCE" w:rsidRDefault="00D51DE7">
            <w:pPr>
              <w:numPr>
                <w:ilvl w:val="0"/>
                <w:numId w:val="159"/>
              </w:numPr>
              <w:ind w:left="303" w:hanging="302"/>
              <w:jc w:val="left"/>
            </w:pPr>
            <w:r>
              <w:rPr>
                <w:rFonts w:ascii="B Nazanin" w:eastAsia="B Nazanin" w:hAnsi="B Nazanin" w:cs="B Nazanin"/>
                <w:rtl/>
              </w:rPr>
              <w:t>رعایت اصل ممرمانگی، تعیین سطح دسترسیها با نظارت مسئول واحد منابع انسانی</w:t>
            </w:r>
            <w:r>
              <w:rPr>
                <w:rFonts w:ascii="Arial" w:eastAsia="Arial" w:hAnsi="Arial" w:cs="Arial"/>
                <w:rtl/>
              </w:rPr>
              <w:t xml:space="preserve"> </w:t>
            </w:r>
          </w:p>
          <w:p w:rsidR="00A37FCE" w:rsidRDefault="00D51DE7">
            <w:pPr>
              <w:numPr>
                <w:ilvl w:val="0"/>
                <w:numId w:val="159"/>
              </w:numPr>
              <w:ind w:left="303" w:hanging="302"/>
              <w:jc w:val="left"/>
            </w:pPr>
            <w:r>
              <w:rPr>
                <w:rFonts w:ascii="B Nazanin" w:eastAsia="B Nazanin" w:hAnsi="B Nazanin" w:cs="B Nazanin"/>
                <w:rtl/>
              </w:rPr>
              <w:t xml:space="preserve">وجود پرونده پرسنلی کاغذی/ الکترونیك برای تمامی کارکنان در واحد منابع انسانی برگه شمار نمودن و جداسازی اوراق پروندههای پرسنلی </w:t>
            </w:r>
          </w:p>
          <w:p w:rsidR="00A37FCE" w:rsidRDefault="00D51DE7">
            <w:pPr>
              <w:numPr>
                <w:ilvl w:val="0"/>
                <w:numId w:val="159"/>
              </w:numPr>
              <w:ind w:left="303" w:hanging="302"/>
              <w:jc w:val="left"/>
            </w:pPr>
            <w:r>
              <w:rPr>
                <w:rFonts w:ascii="B Nazanin" w:eastAsia="B Nazanin" w:hAnsi="B Nazanin" w:cs="B Nazanin"/>
                <w:rtl/>
              </w:rPr>
              <w:t xml:space="preserve">وجود پرونده پرسنلی کاغذی/ الکترونیك برای کارکنان بخشها و واحدهای برون سپاری شده  </w:t>
            </w:r>
          </w:p>
        </w:tc>
      </w:tr>
      <w:tr w:rsidR="00A37FCE">
        <w:trPr>
          <w:trHeight w:val="1639"/>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0" w:firstLine="13"/>
            </w:pPr>
            <w:r>
              <w:rPr>
                <w:rFonts w:ascii="B Nazanin" w:eastAsia="B Nazanin" w:hAnsi="B Nazanin" w:cs="B Nazanin"/>
                <w:rtl/>
              </w:rPr>
              <w:t xml:space="preserve">فهرست اوراق پرونده در قسمت داخلی جلد پرونده نصب گردد و صفمات شماره گذاری و با جدا کننده از هم جهدا شهود. فهرم قهرارداد کارکنهان قهراردادی و شهرکتی و در بخشهای غیر دولتی، دارای امضای کارفرما و پیمانکار باشد. فرم ارشیابی کارکنان مبتنی بر مدت قرارداد تکمیل و با امضای ارزشیابی کننده و ارزشیابی شونده رسیده باشد. به منظور حفظ ممرمانگی، ممل نگهداری مستندات مربوط به موارد سو  رفتار حرفهایی کارکنان توسط کمیته اخلاق بیمارستانی تعیین گردد. ایجاد پرونده الکترونیکهی بهه استثنای مستندات قانونی که فیزیك آنها مورد نیاز کارکنان و بیمارستان است مانند بیمه عمر، تاییدیه تمصیلی و سایر موارد. توسط مسئول واحهد منهابع انسهانی و تاییهد مدیر بیمارستان و استخراج برگههای غیر جاری و غیر عرور و انتقال آنها به بایگانی راکد در ممیطی امن و ایمن توصیه میشود. </w:t>
            </w:r>
          </w:p>
        </w:tc>
      </w:tr>
      <w:tr w:rsidR="00A37FCE">
        <w:trPr>
          <w:trHeight w:val="336"/>
        </w:trPr>
        <w:tc>
          <w:tcPr>
            <w:tcW w:w="97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01"/>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اطلاعات مربوط به مرخصی و سوابق حوادث شغلی احتمالی کارکنان، به تفکیك بخشها / واحدها، در واحد منابع انسانی نگهداری میشوند. </w:t>
            </w:r>
          </w:p>
        </w:tc>
      </w:tr>
      <w:tr w:rsidR="00A37FCE">
        <w:trPr>
          <w:trHeight w:val="662"/>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0"/>
              </w:numPr>
              <w:ind w:left="357" w:right="43" w:hanging="285"/>
              <w:jc w:val="left"/>
            </w:pPr>
            <w:r>
              <w:rPr>
                <w:rFonts w:ascii="B Nazanin" w:eastAsia="B Nazanin" w:hAnsi="B Nazanin" w:cs="B Nazanin"/>
                <w:rtl/>
              </w:rPr>
              <w:t xml:space="preserve">وجود سوابق کاغذی/ الکترونیك مرخصی استمقاقی و استعلاجی و بدون حقوق تمامی کارکنان در تمامی واحدها و واحدهای برون سپاری شده در واحد منابع انسانی </w:t>
            </w:r>
          </w:p>
          <w:p w:rsidR="00A37FCE" w:rsidRDefault="00D51DE7">
            <w:pPr>
              <w:numPr>
                <w:ilvl w:val="0"/>
                <w:numId w:val="160"/>
              </w:numPr>
              <w:ind w:left="357" w:right="43" w:hanging="285"/>
              <w:jc w:val="left"/>
            </w:pPr>
            <w:r>
              <w:rPr>
                <w:rFonts w:ascii="B Nazanin" w:eastAsia="B Nazanin" w:hAnsi="B Nazanin" w:cs="B Nazanin"/>
                <w:rtl/>
              </w:rPr>
              <w:t xml:space="preserve">وجود سوابق کاغذی/ الکترونیك سوابق حوادث شغلی برای تمامی کارکنان در کلیه واحدها و واحدهای برون سپاری شده در واحد منابع انسانی </w:t>
            </w:r>
          </w:p>
        </w:tc>
      </w:tr>
      <w:tr w:rsidR="00A37FCE">
        <w:trPr>
          <w:trHeight w:val="496"/>
        </w:trPr>
        <w:tc>
          <w:tcPr>
            <w:tcW w:w="1152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389"/>
            </w:pPr>
            <w:r>
              <w:rPr>
                <w:rFonts w:ascii="B Nazanin" w:eastAsia="B Nazanin" w:hAnsi="B Nazanin" w:cs="B Nazanin"/>
                <w:rtl/>
              </w:rPr>
              <w:t xml:space="preserve">سوابق کاغذی/ الکترونیك حوادث شغلی کارکنان و اقدامات انجام شده در بیمارستان موجود باشد و کارکنان اقدامات انجام شده را در زمینه حوادث شغلی تایید نمایند. </w:t>
            </w:r>
          </w:p>
        </w:tc>
      </w:tr>
    </w:tbl>
    <w:p w:rsidR="00A37FCE" w:rsidRDefault="00D51DE7">
      <w:pPr>
        <w:bidi w:val="0"/>
        <w:spacing w:after="0"/>
        <w:ind w:left="11068"/>
        <w:jc w:val="both"/>
      </w:pPr>
      <w:r>
        <w:t xml:space="preserve"> </w:t>
      </w:r>
    </w:p>
    <w:tbl>
      <w:tblPr>
        <w:tblStyle w:val="TableGrid"/>
        <w:tblW w:w="11532" w:type="dxa"/>
        <w:tblInd w:w="31" w:type="dxa"/>
        <w:tblCellMar>
          <w:top w:w="2" w:type="dxa"/>
          <w:left w:w="55" w:type="dxa"/>
          <w:right w:w="105" w:type="dxa"/>
        </w:tblCellMar>
        <w:tblLook w:val="04A0" w:firstRow="1" w:lastRow="0" w:firstColumn="1" w:lastColumn="0" w:noHBand="0" w:noVBand="1"/>
      </w:tblPr>
      <w:tblGrid>
        <w:gridCol w:w="982"/>
        <w:gridCol w:w="10550"/>
      </w:tblGrid>
      <w:tr w:rsidR="00A37FCE">
        <w:trPr>
          <w:trHeight w:val="335"/>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سطح دو</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عملکرد و تصمیمات تیم مدیریت و رهبری نشان دهنده ارزش گذاری، توسعه و حمایت از کارکنان است. </w:t>
            </w:r>
          </w:p>
        </w:tc>
      </w:tr>
      <w:tr w:rsidR="00A37FCE">
        <w:trPr>
          <w:trHeight w:val="2292"/>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1"/>
              </w:numPr>
              <w:ind w:hanging="366"/>
              <w:jc w:val="left"/>
            </w:pPr>
            <w:r>
              <w:rPr>
                <w:rFonts w:ascii="B Nazanin" w:eastAsia="B Nazanin" w:hAnsi="B Nazanin" w:cs="B Nazanin"/>
                <w:rtl/>
              </w:rPr>
              <w:t xml:space="preserve">وجود رویکرد عاری از سرزنش نابجای کارکنان منطبق بر نگرش سیستمیك و فرهنگ ایمنی بیمار در وقایع ناخواسته درمان از سوی تیم رهبری و مدیریت </w:t>
            </w:r>
            <w:r>
              <w:rPr>
                <w:rtl/>
              </w:rPr>
              <w:t xml:space="preserve"> </w:t>
            </w:r>
          </w:p>
          <w:p w:rsidR="00A37FCE" w:rsidRDefault="00D51DE7">
            <w:pPr>
              <w:numPr>
                <w:ilvl w:val="0"/>
                <w:numId w:val="161"/>
              </w:numPr>
              <w:ind w:hanging="366"/>
              <w:jc w:val="left"/>
            </w:pPr>
            <w:r>
              <w:rPr>
                <w:rFonts w:ascii="B Nazanin" w:eastAsia="B Nazanin" w:hAnsi="B Nazanin" w:cs="B Nazanin"/>
                <w:rtl/>
              </w:rPr>
              <w:t xml:space="preserve">وجود سیستم حمایتی حقوقی و قانونی مانند بیمه مسئولیت مدنی و حمایت از پرسنل در وقایع ناخواسته درمان در موارد غیر از قصور </w:t>
            </w:r>
            <w:r>
              <w:rPr>
                <w:rtl/>
              </w:rPr>
              <w:t xml:space="preserve"> </w:t>
            </w:r>
          </w:p>
          <w:p w:rsidR="00A37FCE" w:rsidRDefault="00D51DE7">
            <w:pPr>
              <w:numPr>
                <w:ilvl w:val="0"/>
                <w:numId w:val="161"/>
              </w:numPr>
              <w:ind w:hanging="366"/>
              <w:jc w:val="left"/>
            </w:pPr>
            <w:r>
              <w:rPr>
                <w:rFonts w:ascii="B Nazanin" w:eastAsia="B Nazanin" w:hAnsi="B Nazanin" w:cs="B Nazanin"/>
                <w:rtl/>
              </w:rPr>
              <w:t xml:space="preserve">رسیدگی به شکایات/ توجه و ارزشگذاری به پیشنهادات کارکنان در موارد مرتبط با مشکلات ممیطهای کاری  </w:t>
            </w:r>
          </w:p>
          <w:p w:rsidR="00A37FCE" w:rsidRDefault="00D51DE7">
            <w:pPr>
              <w:numPr>
                <w:ilvl w:val="0"/>
                <w:numId w:val="161"/>
              </w:numPr>
              <w:ind w:hanging="366"/>
              <w:jc w:val="left"/>
            </w:pPr>
            <w:r>
              <w:rPr>
                <w:rFonts w:ascii="B Nazanin" w:eastAsia="B Nazanin" w:hAnsi="B Nazanin" w:cs="B Nazanin"/>
                <w:rtl/>
              </w:rPr>
              <w:t>تقویت ارتباط با کارکنان با تیم رهبری و مدیریت از طریق برنامه ملاقات حضوری و جلسات پرسش و پاسخ</w:t>
            </w:r>
            <w:r>
              <w:rPr>
                <w:rtl/>
              </w:rPr>
              <w:t xml:space="preserve"> </w:t>
            </w:r>
          </w:p>
          <w:p w:rsidR="00A37FCE" w:rsidRDefault="00D51DE7">
            <w:pPr>
              <w:numPr>
                <w:ilvl w:val="0"/>
                <w:numId w:val="161"/>
              </w:numPr>
              <w:ind w:hanging="366"/>
              <w:jc w:val="left"/>
            </w:pPr>
            <w:r>
              <w:rPr>
                <w:rFonts w:ascii="B Nazanin" w:eastAsia="B Nazanin" w:hAnsi="B Nazanin" w:cs="B Nazanin"/>
                <w:rtl/>
              </w:rPr>
              <w:t xml:space="preserve">مدیریت صمیح تعارعات داخلی بخشها و مشکلات بین بخشی توسط مدیران میانی و تیم رهبری و مدیریت </w:t>
            </w:r>
            <w:r>
              <w:rPr>
                <w:rtl/>
              </w:rPr>
              <w:t xml:space="preserve"> </w:t>
            </w:r>
          </w:p>
          <w:p w:rsidR="00A37FCE" w:rsidRDefault="00D51DE7">
            <w:pPr>
              <w:numPr>
                <w:ilvl w:val="0"/>
                <w:numId w:val="161"/>
              </w:numPr>
              <w:ind w:hanging="366"/>
              <w:jc w:val="left"/>
            </w:pPr>
            <w:r>
              <w:rPr>
                <w:rFonts w:ascii="B Nazanin" w:eastAsia="B Nazanin" w:hAnsi="B Nazanin" w:cs="B Nazanin"/>
                <w:rtl/>
              </w:rPr>
              <w:t>ایجاد اطمینان و امنیت شغلی برای تمامی ردههای شغلی بیمارستان</w:t>
            </w:r>
            <w:r>
              <w:rPr>
                <w:rtl/>
              </w:rPr>
              <w:t xml:space="preserve"> </w:t>
            </w:r>
          </w:p>
          <w:p w:rsidR="00A37FCE" w:rsidRDefault="00D51DE7">
            <w:pPr>
              <w:numPr>
                <w:ilvl w:val="0"/>
                <w:numId w:val="161"/>
              </w:numPr>
              <w:ind w:hanging="366"/>
              <w:jc w:val="left"/>
            </w:pPr>
            <w:r>
              <w:rPr>
                <w:rFonts w:ascii="B Nazanin" w:eastAsia="B Nazanin" w:hAnsi="B Nazanin" w:cs="B Nazanin"/>
                <w:rtl/>
              </w:rPr>
              <w:t xml:space="preserve">تایید کارکنان مبنی بر ارزشگذاری، توسعه و حمایت از کارکنان از سوی تیم رهبری و مدیریت بیمارستان </w:t>
            </w:r>
          </w:p>
        </w:tc>
      </w:tr>
      <w:tr w:rsidR="00A37FCE">
        <w:trPr>
          <w:trHeight w:val="988"/>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427"/>
            </w:pPr>
            <w:r>
              <w:rPr>
                <w:rFonts w:ascii="Wingdings" w:eastAsia="Wingdings" w:hAnsi="Wingdings" w:cs="Wingdings"/>
                <w:color w:val="C00000"/>
                <w:rtl/>
              </w:rPr>
              <w:t></w:t>
            </w:r>
            <w:r>
              <w:rPr>
                <w:rFonts w:ascii="Arial" w:eastAsia="Arial" w:hAnsi="Arial" w:cs="Arial"/>
                <w:color w:val="C00000"/>
                <w:rtl/>
              </w:rPr>
              <w:t xml:space="preserve"> </w:t>
            </w:r>
            <w:r>
              <w:rPr>
                <w:rFonts w:ascii="B Nazanin" w:eastAsia="B Nazanin" w:hAnsi="B Nazanin" w:cs="B Nazanin"/>
                <w:rtl/>
              </w:rPr>
              <w:t xml:space="preserve">نتایج سایر استانداردهای این ممور نیز با در نظر گرفتن نتیجه این استاندارد ارزیابی خواهد شد و این سنجه دارای وزن و تاثیر بالایی در نتایج اعتباربخشی است. </w:t>
            </w:r>
          </w:p>
          <w:p w:rsidR="00A37FCE" w:rsidRDefault="00D51DE7">
            <w:pPr>
              <w:ind w:left="7" w:right="53" w:hanging="7"/>
              <w:jc w:val="both"/>
            </w:pPr>
            <w:r>
              <w:rPr>
                <w:rFonts w:ascii="B Nazanin" w:eastAsia="B Nazanin" w:hAnsi="B Nazanin" w:cs="B Nazanin"/>
                <w:rtl/>
              </w:rPr>
              <w:t xml:space="preserve">مصوبات کمیتههای متنوع بیمارستانی و تصمیمات تیم رهبری و مدیریت بیان کننده جایگاه کارکنان به عنوان ارزشمند ترین سرمایه در بیمارسهتان اسهت. انتظهار مهیرود شواهد متعددی در حمایت از کارکنان در تصمیمات و اقدامات تیم رهبری و مدیریت احصا  شود. </w:t>
            </w:r>
          </w:p>
        </w:tc>
      </w:tr>
      <w:tr w:rsidR="00A37FCE">
        <w:trPr>
          <w:trHeight w:val="339"/>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 xml:space="preserve">سطح دو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37"/>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Wingdings" w:eastAsia="Wingdings" w:hAnsi="Wingdings" w:cs="Wingdings"/>
                <w:color w:val="FF0000"/>
                <w:sz w:val="24"/>
                <w:szCs w:val="24"/>
                <w:rtl/>
              </w:rPr>
              <w:t></w:t>
            </w:r>
            <w:r>
              <w:rPr>
                <w:rFonts w:ascii="B Nazanin" w:eastAsia="B Nazanin" w:hAnsi="B Nazanin" w:cs="B Nazanin"/>
                <w:rtl/>
              </w:rPr>
              <w:t xml:space="preserve">رعایت کارکنان حداقل دو بار در سال و با فاصله شش ماه ارزیابی و بر اساس نتایج آن، اقدامات اصلاحی/ برنامه بهبود مؤثر اجرا میشود. </w:t>
            </w:r>
          </w:p>
        </w:tc>
      </w:tr>
      <w:tr w:rsidR="00A37FCE">
        <w:trPr>
          <w:trHeight w:val="98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2"/>
              </w:numPr>
              <w:ind w:left="367" w:hanging="366"/>
              <w:jc w:val="left"/>
            </w:pPr>
            <w:r>
              <w:rPr>
                <w:rFonts w:ascii="B Nazanin" w:eastAsia="B Nazanin" w:hAnsi="B Nazanin" w:cs="B Nazanin"/>
                <w:rtl/>
              </w:rPr>
              <w:t xml:space="preserve">انجام رعایت مندی کارکنان با پرسشنامه پایا و روا حداقل هر شش ماه </w:t>
            </w:r>
            <w:r>
              <w:rPr>
                <w:rtl/>
              </w:rPr>
              <w:t xml:space="preserve"> </w:t>
            </w:r>
          </w:p>
          <w:p w:rsidR="00A37FCE" w:rsidRDefault="00D51DE7">
            <w:pPr>
              <w:numPr>
                <w:ilvl w:val="0"/>
                <w:numId w:val="162"/>
              </w:numPr>
              <w:ind w:left="367" w:hanging="366"/>
              <w:jc w:val="left"/>
            </w:pPr>
            <w:r>
              <w:rPr>
                <w:rFonts w:ascii="B Nazanin" w:eastAsia="B Nazanin" w:hAnsi="B Nazanin" w:cs="B Nazanin"/>
                <w:rtl/>
              </w:rPr>
              <w:t xml:space="preserve">مقایسه نتایج رعایت کارکنان دورههای قبلی، پیش بینی راهکارهای بهبود </w:t>
            </w:r>
            <w:r>
              <w:rPr>
                <w:rFonts w:ascii="Arial" w:eastAsia="Arial" w:hAnsi="Arial" w:cs="Arial"/>
                <w:rtl/>
              </w:rPr>
              <w:t xml:space="preserve"> </w:t>
            </w:r>
          </w:p>
          <w:p w:rsidR="00A37FCE" w:rsidRDefault="00D51DE7">
            <w:pPr>
              <w:numPr>
                <w:ilvl w:val="0"/>
                <w:numId w:val="162"/>
              </w:numPr>
              <w:ind w:left="367" w:hanging="366"/>
              <w:jc w:val="left"/>
            </w:pPr>
            <w:r>
              <w:rPr>
                <w:rFonts w:ascii="B Nazanin" w:eastAsia="B Nazanin" w:hAnsi="B Nazanin" w:cs="B Nazanin"/>
                <w:rtl/>
              </w:rPr>
              <w:t xml:space="preserve">طراحی اقدامات اصلاحی/برنامه بهبود بر اساس نتایج رعایت سنجی از کارکنان  </w:t>
            </w:r>
          </w:p>
        </w:tc>
      </w:tr>
      <w:tr w:rsidR="00A37FCE">
        <w:trPr>
          <w:trHeight w:val="1474"/>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4"/>
            </w:pPr>
            <w:r>
              <w:rPr>
                <w:rFonts w:ascii="B Nazanin" w:eastAsia="B Nazanin" w:hAnsi="B Nazanin" w:cs="B Nazanin"/>
                <w:rtl/>
              </w:rPr>
              <w:lastRenderedPageBreak/>
              <w:t xml:space="preserve">پایایی و روایی پرسشنامه بایستی با استفاده از روشهای علمی توسط دفتر بهبود کیفیت انجام شود. پیش بینی برنامههای انگیزشی، رفاهی و فرهنگی برای افزایش رعایت و ارتقای انگیزش کارکنان است. البته غالب مدیران بر این باورند که مسائل معیشتی کارکنان مهمترین عامل رعایتمندی کارکنان است اما مطالعات معتبر در مهدیریت منهابع انسانی، نقش بیشتری برای بهداشت ممیط کار، احترام به وجاهت شغلی، رعایت اصول اخلاقی از سوی تیم رهبری و مدیریت و توجه بیشتر به ارزشهای انسانی و اجتماعی کارکنان و حذف هر گونه تبعیض و بی عدالتی، در افزایش انگیزه و رعایت کارکنان قائل هستند. این امر مهم نیازمند حضور موثر رهبری است . </w:t>
            </w:r>
          </w:p>
        </w:tc>
      </w:tr>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4"/>
            </w:pPr>
            <w:r>
              <w:rPr>
                <w:rFonts w:ascii="B Nazanin" w:eastAsia="B Nazanin" w:hAnsi="B Nazanin" w:cs="B Nazanin"/>
                <w:rtl/>
              </w:rPr>
              <w:t>سطح سه</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رعایت کارکنان در بیمارستان به نموی است که اشتغال در این مرکز را به سایرین توصیه مینمایند. </w:t>
            </w:r>
          </w:p>
        </w:tc>
      </w:tr>
      <w:tr w:rsidR="00A37FCE">
        <w:trPr>
          <w:trHeight w:val="176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3"/>
              </w:numPr>
              <w:spacing w:after="5"/>
              <w:ind w:hanging="227"/>
              <w:jc w:val="left"/>
            </w:pPr>
            <w:r>
              <w:rPr>
                <w:rFonts w:ascii="B Nazanin" w:eastAsia="B Nazanin" w:hAnsi="B Nazanin" w:cs="B Nazanin"/>
                <w:rtl/>
              </w:rPr>
              <w:t>رعایت کامل و توصیه مدیران/ مسئولان بخشها/واحدهای بیمارستان به دیگر همکاران خود جهت اشتغال در این مرکز</w:t>
            </w:r>
            <w:r>
              <w:rPr>
                <w:rtl/>
              </w:rPr>
              <w:t xml:space="preserve"> </w:t>
            </w:r>
          </w:p>
          <w:p w:rsidR="00A37FCE" w:rsidRDefault="00D51DE7">
            <w:pPr>
              <w:numPr>
                <w:ilvl w:val="0"/>
                <w:numId w:val="163"/>
              </w:numPr>
              <w:spacing w:after="3"/>
              <w:ind w:hanging="227"/>
              <w:jc w:val="left"/>
            </w:pPr>
            <w:r>
              <w:rPr>
                <w:rFonts w:ascii="B Nazanin" w:eastAsia="B Nazanin" w:hAnsi="B Nazanin" w:cs="B Nazanin"/>
                <w:rtl/>
              </w:rPr>
              <w:t>رعایت کامل و توصیه پزشکان بیمارستان به دیگر همکاران خود جهت اشتغال در این مرکز</w:t>
            </w:r>
            <w:r>
              <w:rPr>
                <w:rtl/>
              </w:rPr>
              <w:t xml:space="preserve"> </w:t>
            </w:r>
          </w:p>
          <w:p w:rsidR="00A37FCE" w:rsidRDefault="00D51DE7">
            <w:pPr>
              <w:numPr>
                <w:ilvl w:val="0"/>
                <w:numId w:val="163"/>
              </w:numPr>
              <w:spacing w:after="5"/>
              <w:ind w:hanging="227"/>
              <w:jc w:val="left"/>
            </w:pPr>
            <w:r>
              <w:rPr>
                <w:rFonts w:ascii="B Nazanin" w:eastAsia="B Nazanin" w:hAnsi="B Nazanin" w:cs="B Nazanin"/>
                <w:rtl/>
              </w:rPr>
              <w:t>رعایت کامل و توصیه پرستاران بیمارستان به دیگر همکاران خود جهت اشتغال در این مرکز</w:t>
            </w:r>
            <w:r>
              <w:rPr>
                <w:rtl/>
              </w:rPr>
              <w:t xml:space="preserve"> </w:t>
            </w:r>
          </w:p>
          <w:p w:rsidR="00A37FCE" w:rsidRDefault="00D51DE7">
            <w:pPr>
              <w:numPr>
                <w:ilvl w:val="0"/>
                <w:numId w:val="163"/>
              </w:numPr>
              <w:spacing w:after="4"/>
              <w:ind w:hanging="227"/>
              <w:jc w:val="left"/>
            </w:pPr>
            <w:r>
              <w:rPr>
                <w:rFonts w:ascii="B Nazanin" w:eastAsia="B Nazanin" w:hAnsi="B Nazanin" w:cs="B Nazanin"/>
                <w:rtl/>
              </w:rPr>
              <w:t>رعایت کامل و توصیه کارکنان پاراکلینیك بیمارستان به دیگر همکاران خود جهت اشتغال در این مرکز</w:t>
            </w:r>
            <w:r>
              <w:rPr>
                <w:rtl/>
              </w:rPr>
              <w:t xml:space="preserve"> </w:t>
            </w:r>
          </w:p>
          <w:p w:rsidR="00A37FCE" w:rsidRDefault="00D51DE7">
            <w:pPr>
              <w:numPr>
                <w:ilvl w:val="0"/>
                <w:numId w:val="163"/>
              </w:numPr>
              <w:ind w:hanging="227"/>
              <w:jc w:val="left"/>
            </w:pPr>
            <w:r>
              <w:rPr>
                <w:rFonts w:ascii="B Nazanin" w:eastAsia="B Nazanin" w:hAnsi="B Nazanin" w:cs="B Nazanin"/>
                <w:rtl/>
              </w:rPr>
              <w:t xml:space="preserve">رعایت کامل و توصیه کارکنان اداری مالی و پشتیبانی بیمارستان به دیگر همکاران خود جهت اشتغال در این مرکز </w:t>
            </w:r>
          </w:p>
        </w:tc>
      </w:tr>
      <w:tr w:rsidR="00A37FCE">
        <w:trPr>
          <w:trHeight w:val="49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بالاترین مرتبه رعایتمندی توصیه بهرهمندی به دیگران است. این استاندارد در ارزیابیهایی مستقل توسط ارزیابان وزارت بهداشت امتیازدهی خواهد شد. </w:t>
            </w:r>
          </w:p>
        </w:tc>
      </w:tr>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4"/>
            </w:pPr>
            <w:r>
              <w:rPr>
                <w:rFonts w:ascii="B Nazanin" w:eastAsia="B Nazanin" w:hAnsi="B Nazanin" w:cs="B Nazanin"/>
                <w:rtl/>
              </w:rPr>
              <w:t>سطح سه</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امکانات رفاهی بر اساس شاخصهای مبتنی بر شواهد عینی و عوابط مربوط، به کارکنان تعلق میگیرد. </w:t>
            </w:r>
          </w:p>
        </w:tc>
      </w:tr>
      <w:tr w:rsidR="00A37FCE">
        <w:trPr>
          <w:trHeight w:val="713"/>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4"/>
              </w:numPr>
              <w:spacing w:after="5"/>
              <w:ind w:hanging="221"/>
              <w:jc w:val="left"/>
            </w:pPr>
            <w:r>
              <w:rPr>
                <w:rFonts w:ascii="B Nazanin" w:eastAsia="B Nazanin" w:hAnsi="B Nazanin" w:cs="B Nazanin"/>
                <w:rtl/>
              </w:rPr>
              <w:t xml:space="preserve">پیش بینی امکانات رفاهی، برنامههای فرهنگی آموزشی/ تفریمی برای کارکنان </w:t>
            </w:r>
          </w:p>
          <w:p w:rsidR="00A37FCE" w:rsidRDefault="00D51DE7">
            <w:pPr>
              <w:numPr>
                <w:ilvl w:val="0"/>
                <w:numId w:val="164"/>
              </w:numPr>
              <w:ind w:hanging="221"/>
              <w:jc w:val="left"/>
            </w:pPr>
            <w:r>
              <w:rPr>
                <w:rFonts w:ascii="B Nazanin" w:eastAsia="B Nazanin" w:hAnsi="B Nazanin" w:cs="B Nazanin"/>
                <w:rtl/>
              </w:rPr>
              <w:t xml:space="preserve">توزیع عادلانه امکانات رفاهی و فرهنگی براساس ملا های عملکردی معین  </w:t>
            </w:r>
          </w:p>
        </w:tc>
      </w:tr>
      <w:tr w:rsidR="00A37FCE">
        <w:trPr>
          <w:trHeight w:val="192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jc w:val="both"/>
            </w:pPr>
            <w:r>
              <w:rPr>
                <w:rFonts w:ascii="B Nazanin" w:eastAsia="B Nazanin" w:hAnsi="B Nazanin" w:cs="B Nazanin"/>
                <w:rtl/>
              </w:rPr>
              <w:t xml:space="preserve">پیش بینی امکانات فوق برنامهای برای تقویت انگیزش کارکنان و ایجاد فضای دوستی و همکاری صمیمانه و درنهایت، ارتقای شاخص تعلق سازمانی در بین کارکنان است. اما سطح و ابعاد این برنامهها در ارزیابی بیمارستان تاثیری نداشته و نموه برگزاری یك مراسم جشن روز پرستار یا کارمند یا پزشك هم میتواند ملا  ارزیابی باشد. منظور از دسترسی عادلانه، آگاهی کارکنان به نموه اطلاع رسانی عمومی و استفاده از امکانات رفاهی براساس عوابط مشخص، برنامههای فرهنگی آموزشی و تفریمی بیمارستان است. تعیین ملا های عملکردی برای استفاده کارکنان از امکانات رفاهی، برنامههای فرهنگی آموزشی و تفریمی مانند پیشنهادات موثر، رعایت بیماران و سایر ملا های مدنظر مدیران ارشد است. </w:t>
            </w:r>
          </w:p>
        </w:tc>
      </w:tr>
    </w:tbl>
    <w:p w:rsidR="00A37FCE" w:rsidRDefault="00A37FCE">
      <w:pPr>
        <w:bidi w:val="0"/>
        <w:spacing w:after="0"/>
        <w:ind w:left="-324" w:right="37"/>
        <w:jc w:val="left"/>
      </w:pPr>
    </w:p>
    <w:tbl>
      <w:tblPr>
        <w:tblStyle w:val="TableGrid"/>
        <w:tblW w:w="11532" w:type="dxa"/>
        <w:tblInd w:w="31" w:type="dxa"/>
        <w:tblCellMar>
          <w:top w:w="4" w:type="dxa"/>
          <w:left w:w="53" w:type="dxa"/>
          <w:right w:w="106" w:type="dxa"/>
        </w:tblCellMar>
        <w:tblLook w:val="04A0" w:firstRow="1" w:lastRow="0" w:firstColumn="1" w:lastColumn="0" w:noHBand="0" w:noVBand="1"/>
      </w:tblPr>
      <w:tblGrid>
        <w:gridCol w:w="982"/>
        <w:gridCol w:w="10550"/>
      </w:tblGrid>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7"/>
            </w:pPr>
            <w:r>
              <w:rPr>
                <w:rFonts w:ascii="B Nazanin" w:eastAsia="B Nazanin" w:hAnsi="B Nazanin" w:cs="B Nazanin"/>
                <w:rtl/>
              </w:rPr>
              <w:t>سطح سه</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تعلق سازمانی در میان کارکنان مشهود بوده و ردههای مختلف شغلی نسبت به موفقیت سازمان احساس مسئولیت مینمایند.  </w:t>
            </w:r>
          </w:p>
        </w:tc>
      </w:tr>
      <w:tr w:rsidR="00A37FCE">
        <w:trPr>
          <w:trHeight w:val="1770"/>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5"/>
              </w:numPr>
              <w:spacing w:after="7"/>
              <w:ind w:hanging="222"/>
              <w:jc w:val="left"/>
            </w:pPr>
            <w:r>
              <w:rPr>
                <w:rFonts w:ascii="B Nazanin" w:eastAsia="B Nazanin" w:hAnsi="B Nazanin" w:cs="B Nazanin"/>
                <w:rtl/>
              </w:rPr>
              <w:t xml:space="preserve">خوشبینی کارکنان به روند توسعه و بهبود مستمر کیفیت خدمات در بیمارستان </w:t>
            </w:r>
            <w:r>
              <w:rPr>
                <w:rtl/>
              </w:rPr>
              <w:t xml:space="preserve"> </w:t>
            </w:r>
          </w:p>
          <w:p w:rsidR="00A37FCE" w:rsidRDefault="00D51DE7">
            <w:pPr>
              <w:numPr>
                <w:ilvl w:val="0"/>
                <w:numId w:val="165"/>
              </w:numPr>
              <w:spacing w:after="11"/>
              <w:ind w:hanging="222"/>
              <w:jc w:val="left"/>
            </w:pPr>
            <w:r>
              <w:rPr>
                <w:rFonts w:ascii="B Nazanin" w:eastAsia="B Nazanin" w:hAnsi="B Nazanin" w:cs="B Nazanin"/>
                <w:rtl/>
              </w:rPr>
              <w:t xml:space="preserve">انگیزه و اشتیاق وافر کارکنان به انجام وظایف سازمانی </w:t>
            </w:r>
            <w:r>
              <w:rPr>
                <w:rtl/>
              </w:rPr>
              <w:t xml:space="preserve"> </w:t>
            </w:r>
          </w:p>
          <w:p w:rsidR="00A37FCE" w:rsidRDefault="00D51DE7">
            <w:pPr>
              <w:numPr>
                <w:ilvl w:val="0"/>
                <w:numId w:val="165"/>
              </w:numPr>
              <w:spacing w:after="9"/>
              <w:ind w:hanging="222"/>
              <w:jc w:val="left"/>
            </w:pPr>
            <w:r>
              <w:rPr>
                <w:rFonts w:ascii="B Nazanin" w:eastAsia="B Nazanin" w:hAnsi="B Nazanin" w:cs="B Nazanin"/>
                <w:rtl/>
              </w:rPr>
              <w:t xml:space="preserve">بالا بودن نرخ ماندگاری کارکنان </w:t>
            </w:r>
            <w:r>
              <w:rPr>
                <w:rFonts w:ascii="Arial" w:eastAsia="Arial" w:hAnsi="Arial" w:cs="Arial"/>
                <w:rtl/>
              </w:rPr>
              <w:t xml:space="preserve"> </w:t>
            </w:r>
          </w:p>
          <w:p w:rsidR="00A37FCE" w:rsidRDefault="00D51DE7">
            <w:pPr>
              <w:numPr>
                <w:ilvl w:val="0"/>
                <w:numId w:val="165"/>
              </w:numPr>
              <w:spacing w:after="8"/>
              <w:ind w:hanging="222"/>
              <w:jc w:val="left"/>
            </w:pPr>
            <w:r>
              <w:rPr>
                <w:rFonts w:ascii="B Nazanin" w:eastAsia="B Nazanin" w:hAnsi="B Nazanin" w:cs="B Nazanin"/>
                <w:rtl/>
              </w:rPr>
              <w:t>پایین بودن نرخ غیبت و تر  خدمت در بیمارستان</w:t>
            </w:r>
            <w:r>
              <w:rPr>
                <w:rFonts w:ascii="Arial" w:eastAsia="Arial" w:hAnsi="Arial" w:cs="Arial"/>
                <w:rtl/>
              </w:rPr>
              <w:t xml:space="preserve"> </w:t>
            </w:r>
          </w:p>
          <w:p w:rsidR="00A37FCE" w:rsidRDefault="00D51DE7">
            <w:pPr>
              <w:numPr>
                <w:ilvl w:val="0"/>
                <w:numId w:val="165"/>
              </w:numPr>
              <w:ind w:hanging="222"/>
              <w:jc w:val="left"/>
            </w:pPr>
            <w:r>
              <w:rPr>
                <w:rFonts w:ascii="B Nazanin" w:eastAsia="B Nazanin" w:hAnsi="B Nazanin" w:cs="B Nazanin"/>
                <w:rtl/>
              </w:rPr>
              <w:t xml:space="preserve">احساس مسئولیت نسبت به موفقیت سازمان در ردههای مختلف شغلی  </w:t>
            </w:r>
          </w:p>
        </w:tc>
      </w:tr>
      <w:tr w:rsidR="00A37FCE">
        <w:trPr>
          <w:trHeight w:val="496"/>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در صورت استقرار این استاندارد انتظار میرود کیفیت ارئه خدمات، پاسخگویی کارکنان به بیماران/مراجعین و بیمارمموری در سطح مطلوب احصا  شود. </w:t>
            </w:r>
          </w:p>
        </w:tc>
      </w:tr>
      <w:tr w:rsidR="00A37FCE">
        <w:trPr>
          <w:trHeight w:val="360"/>
        </w:trPr>
        <w:tc>
          <w:tcPr>
            <w:tcW w:w="9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7"/>
            </w:pPr>
            <w:r>
              <w:rPr>
                <w:rFonts w:ascii="B Nazanin" w:eastAsia="B Nazanin" w:hAnsi="B Nazanin" w:cs="B Nazanin"/>
                <w:rtl/>
              </w:rPr>
              <w:t xml:space="preserve">سطح سه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396"/>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بیمارستان در قبال عملکرد/ نقش کارکنان در وقایع ناخواسته ناشی از ارائه خدمات/ مراقبت مبتنی بر فرهنگ ایمنی بیمار اقدام مینماید. </w:t>
            </w:r>
          </w:p>
        </w:tc>
      </w:tr>
      <w:tr w:rsidR="00A37FCE">
        <w:trPr>
          <w:trHeight w:val="2120"/>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6"/>
              </w:numPr>
              <w:spacing w:after="1"/>
              <w:ind w:hanging="230"/>
              <w:jc w:val="left"/>
            </w:pPr>
            <w:r>
              <w:rPr>
                <w:rFonts w:ascii="B Nazanin" w:eastAsia="B Nazanin" w:hAnsi="B Nazanin" w:cs="B Nazanin"/>
                <w:rtl/>
              </w:rPr>
              <w:t xml:space="preserve">آشنایی و اشراف تیم رهبری و مدیریت به اصول فرهنگ ایمنی بیمار در قبال مدیریت کارکنان درگیر در وقایع ناخواسته </w:t>
            </w:r>
          </w:p>
          <w:p w:rsidR="00A37FCE" w:rsidRDefault="00D51DE7">
            <w:pPr>
              <w:numPr>
                <w:ilvl w:val="0"/>
                <w:numId w:val="166"/>
              </w:numPr>
              <w:spacing w:after="2"/>
              <w:ind w:hanging="230"/>
              <w:jc w:val="left"/>
            </w:pPr>
            <w:r>
              <w:rPr>
                <w:rFonts w:ascii="B Nazanin" w:eastAsia="B Nazanin" w:hAnsi="B Nazanin" w:cs="B Nazanin"/>
                <w:rtl/>
              </w:rPr>
              <w:t xml:space="preserve">تعهد تیم رهبری و مدیریت به مبانی فرهنگ ایمنی بیمار در قبال مدیریت کارکنان درگیر در وقایع ناخواسته  </w:t>
            </w:r>
          </w:p>
          <w:p w:rsidR="00A37FCE" w:rsidRDefault="00D51DE7">
            <w:pPr>
              <w:numPr>
                <w:ilvl w:val="0"/>
                <w:numId w:val="166"/>
              </w:numPr>
              <w:spacing w:after="3"/>
              <w:ind w:hanging="230"/>
              <w:jc w:val="left"/>
            </w:pPr>
            <w:r>
              <w:rPr>
                <w:rFonts w:ascii="B Nazanin" w:eastAsia="B Nazanin" w:hAnsi="B Nazanin" w:cs="B Nazanin"/>
                <w:rtl/>
              </w:rPr>
              <w:t>آگاهی تیم رهبری و مدیریت از نقش نواقص/عوامل سیستمیك/ زمینهساز و نیز تاثیر عوامل انسانی</w:t>
            </w:r>
            <w:r>
              <w:rPr>
                <w:rFonts w:ascii="B Nazanin" w:eastAsia="B Nazanin" w:hAnsi="B Nazanin" w:cs="B Nazanin"/>
                <w:color w:val="0070C0"/>
                <w:vertAlign w:val="superscript"/>
              </w:rPr>
              <w:footnoteReference w:id="56"/>
            </w:r>
            <w:r>
              <w:rPr>
                <w:rFonts w:ascii="B Nazanin" w:eastAsia="B Nazanin" w:hAnsi="B Nazanin" w:cs="B Nazanin"/>
                <w:rtl/>
              </w:rPr>
              <w:t xml:space="preserve"> در بروز وقایع ناخواسته و خطاها  </w:t>
            </w:r>
          </w:p>
          <w:p w:rsidR="00A37FCE" w:rsidRDefault="00D51DE7">
            <w:pPr>
              <w:numPr>
                <w:ilvl w:val="0"/>
                <w:numId w:val="166"/>
              </w:numPr>
              <w:spacing w:after="3"/>
              <w:ind w:hanging="230"/>
              <w:jc w:val="left"/>
            </w:pPr>
            <w:r>
              <w:rPr>
                <w:rFonts w:ascii="B Nazanin" w:eastAsia="B Nazanin" w:hAnsi="B Nazanin" w:cs="B Nazanin"/>
                <w:rtl/>
              </w:rPr>
              <w:t xml:space="preserve">ایفای نقش موثر از سوی تیم رهبری و مدیریت در خصوص وقایع تهدید کننده ایمنی بیمار از منظر نقش/ عملکرد کارکنان </w:t>
            </w:r>
          </w:p>
          <w:p w:rsidR="00A37FCE" w:rsidRDefault="00D51DE7">
            <w:pPr>
              <w:numPr>
                <w:ilvl w:val="0"/>
                <w:numId w:val="166"/>
              </w:numPr>
              <w:spacing w:after="4"/>
              <w:ind w:hanging="230"/>
              <w:jc w:val="left"/>
            </w:pPr>
            <w:r>
              <w:rPr>
                <w:rFonts w:ascii="B Nazanin" w:eastAsia="B Nazanin" w:hAnsi="B Nazanin" w:cs="B Nazanin"/>
                <w:rtl/>
              </w:rPr>
              <w:t xml:space="preserve">حمایت تیم رهبری و مدیریت از کارکنان درگیر در وقایع ناخواسته منطبق بر مبانی فرهنگ منصفانه ایمنی بیمار  </w:t>
            </w:r>
          </w:p>
          <w:p w:rsidR="00A37FCE" w:rsidRDefault="00D51DE7">
            <w:pPr>
              <w:numPr>
                <w:ilvl w:val="0"/>
                <w:numId w:val="166"/>
              </w:numPr>
              <w:ind w:hanging="230"/>
              <w:jc w:val="left"/>
            </w:pPr>
            <w:r>
              <w:rPr>
                <w:rFonts w:ascii="B Nazanin" w:eastAsia="B Nazanin" w:hAnsi="B Nazanin" w:cs="B Nazanin"/>
                <w:rtl/>
              </w:rPr>
              <w:t>عدم پذیرش بیمبالاتیهای کارکنان درگیر در وقایع ناخواسته در مواردی مانند میانبر زدن یا بی توجهی به قوانین جاری</w:t>
            </w:r>
            <w:r>
              <w:rPr>
                <w:rFonts w:ascii="Times New Roman" w:eastAsia="Times New Roman" w:hAnsi="Times New Roman" w:cs="Times New Roman"/>
                <w:color w:val="FF0000"/>
                <w:sz w:val="14"/>
                <w:szCs w:val="14"/>
                <w:rtl/>
              </w:rPr>
              <w:t xml:space="preserve"> </w:t>
            </w:r>
          </w:p>
        </w:tc>
      </w:tr>
      <w:tr w:rsidR="00A37FCE">
        <w:trPr>
          <w:trHeight w:val="1513"/>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5"/>
              <w:jc w:val="both"/>
            </w:pPr>
            <w:r>
              <w:rPr>
                <w:rFonts w:ascii="B Nazanin" w:eastAsia="B Nazanin" w:hAnsi="B Nazanin" w:cs="B Nazanin"/>
                <w:rtl/>
              </w:rPr>
              <w:lastRenderedPageBreak/>
              <w:t>تیم مدیریت و رهبری بیمارستان این موعوع را در  مینماید که کارکنان حرفهای واجد صلاحیت ممکن است دچار اشتباه شوند و حتی ممکن است تمت شرایط ،رفتارهای متفاوت با هنجارهای سازمانی از خود بروز دهند ولی بیمبالاتیها قابل پذیرش و تممل نمیباشند. در موارد مقتضی ،تیم رهبری و مدیریت از کارکنان درگیر در وقایع ناخواسته منطبق بر مبانی فرهنگ منصفانه ایمنی بیمار حمایت میکند. این حمایت میتواند شامل حمایت عاطفی، مالی از جمله بیمه مسئولیت حرفهای کارکنان و سایر موارد قانونی/ حقوقی باشد.</w:t>
            </w:r>
            <w:r>
              <w:rPr>
                <w:rFonts w:ascii="B Nazanin" w:eastAsia="B Nazanin" w:hAnsi="B Nazanin" w:cs="B Nazanin"/>
                <w:color w:val="2E74B5"/>
                <w:rtl/>
              </w:rPr>
              <w:t xml:space="preserve"> </w:t>
            </w:r>
          </w:p>
        </w:tc>
      </w:tr>
    </w:tbl>
    <w:p w:rsidR="00A37FCE" w:rsidRDefault="00D51DE7">
      <w:pPr>
        <w:bidi w:val="0"/>
        <w:spacing w:after="0"/>
        <w:ind w:right="447"/>
      </w:pPr>
      <w:r>
        <w:rPr>
          <w:rFonts w:ascii="Times New Roman" w:eastAsia="Times New Roman" w:hAnsi="Times New Roman" w:cs="Times New Roman"/>
        </w:rPr>
        <w:t xml:space="preserve"> </w:t>
      </w:r>
    </w:p>
    <w:tbl>
      <w:tblPr>
        <w:tblStyle w:val="TableGrid"/>
        <w:tblW w:w="11532" w:type="dxa"/>
        <w:tblInd w:w="31" w:type="dxa"/>
        <w:tblCellMar>
          <w:top w:w="3" w:type="dxa"/>
          <w:left w:w="48" w:type="dxa"/>
          <w:right w:w="105" w:type="dxa"/>
        </w:tblCellMar>
        <w:tblLook w:val="04A0" w:firstRow="1" w:lastRow="0" w:firstColumn="1" w:lastColumn="0" w:noHBand="0" w:noVBand="1"/>
      </w:tblPr>
      <w:tblGrid>
        <w:gridCol w:w="982"/>
        <w:gridCol w:w="10550"/>
      </w:tblGrid>
      <w:tr w:rsidR="00A37FCE">
        <w:trPr>
          <w:trHeight w:val="389"/>
        </w:trPr>
        <w:tc>
          <w:tcPr>
            <w:tcW w:w="98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بهبود شرایط و سالم سازی محیط کار، برنامهریزی شده و بر اساس آن اقدام میشود.  </w:t>
            </w:r>
          </w:p>
        </w:tc>
      </w:tr>
      <w:tr w:rsidR="00A37FCE">
        <w:trPr>
          <w:trHeight w:val="355"/>
        </w:trPr>
        <w:tc>
          <w:tcPr>
            <w:tcW w:w="98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216"/>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وسایل حفاظت فردی و راهنماهای تصویری متناسب با فعالیت بخشها/ واحدهای مختلف در دسترس بوده و به نموه صمیح استفاده میشوند . </w:t>
            </w:r>
          </w:p>
        </w:tc>
      </w:tr>
      <w:tr w:rsidR="00A37FCE">
        <w:trPr>
          <w:trHeight w:val="163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7"/>
              </w:numPr>
              <w:ind w:hanging="249"/>
              <w:jc w:val="left"/>
            </w:pPr>
            <w:r>
              <w:rPr>
                <w:rFonts w:ascii="B Nazanin" w:eastAsia="B Nazanin" w:hAnsi="B Nazanin" w:cs="B Nazanin"/>
                <w:rtl/>
              </w:rPr>
              <w:t xml:space="preserve">تامین وسایل حفاظت فردی متناسب با اصول احتیاطات در بخشها/ واحدها براساس کتاب نظام کنترل عفونتهای بیمارستانی </w:t>
            </w:r>
          </w:p>
          <w:p w:rsidR="00A37FCE" w:rsidRDefault="00D51DE7">
            <w:pPr>
              <w:numPr>
                <w:ilvl w:val="0"/>
                <w:numId w:val="167"/>
              </w:numPr>
              <w:ind w:hanging="249"/>
              <w:jc w:val="left"/>
            </w:pPr>
            <w:r>
              <w:rPr>
                <w:rFonts w:ascii="B Nazanin" w:eastAsia="B Nazanin" w:hAnsi="B Nazanin" w:cs="B Nazanin"/>
                <w:rtl/>
              </w:rPr>
              <w:t xml:space="preserve">وجود راهنماهای تصویری برای استفاده صمیح از وسایل حفاظت فردی در بخشها / واحدها </w:t>
            </w:r>
            <w:r>
              <w:rPr>
                <w:rtl/>
              </w:rPr>
              <w:t xml:space="preserve"> </w:t>
            </w:r>
          </w:p>
          <w:p w:rsidR="00A37FCE" w:rsidRDefault="00D51DE7">
            <w:pPr>
              <w:numPr>
                <w:ilvl w:val="0"/>
                <w:numId w:val="167"/>
              </w:numPr>
              <w:ind w:hanging="249"/>
              <w:jc w:val="left"/>
            </w:pPr>
            <w:r>
              <w:rPr>
                <w:rFonts w:ascii="B Nazanin" w:eastAsia="B Nazanin" w:hAnsi="B Nazanin" w:cs="B Nazanin"/>
                <w:rtl/>
              </w:rPr>
              <w:t>دسترسی کارکنان به وسایل حفاظت فردی مناسب و متناسب برای حفاظت فردی در موارد نیاز</w:t>
            </w:r>
            <w:r>
              <w:rPr>
                <w:rtl/>
              </w:rPr>
              <w:t xml:space="preserve"> </w:t>
            </w:r>
          </w:p>
          <w:p w:rsidR="00A37FCE" w:rsidRDefault="00D51DE7">
            <w:pPr>
              <w:numPr>
                <w:ilvl w:val="0"/>
                <w:numId w:val="167"/>
              </w:numPr>
              <w:ind w:hanging="249"/>
              <w:jc w:val="left"/>
            </w:pPr>
            <w:r>
              <w:rPr>
                <w:rFonts w:ascii="B Nazanin" w:eastAsia="B Nazanin" w:hAnsi="B Nazanin" w:cs="B Nazanin"/>
                <w:rtl/>
              </w:rPr>
              <w:t xml:space="preserve">تمویل و استفاده به موقع و مناسب کارکنان از وسایل حفاظت فردی در تمامی مشاغل مشمول در بیمارستان بر طبق ماده </w:t>
            </w:r>
            <w:r>
              <w:rPr>
                <w:rFonts w:ascii="B Nazanin" w:eastAsia="B Nazanin" w:hAnsi="B Nazanin" w:cs="B Nazanin"/>
              </w:rPr>
              <w:t>91</w:t>
            </w:r>
            <w:r>
              <w:rPr>
                <w:rFonts w:ascii="B Nazanin" w:eastAsia="B Nazanin" w:hAnsi="B Nazanin" w:cs="B Nazanin"/>
                <w:rtl/>
              </w:rPr>
              <w:t xml:space="preserve"> قانون کار </w:t>
            </w:r>
            <w:r>
              <w:rPr>
                <w:rtl/>
              </w:rPr>
              <w:t xml:space="preserve"> </w:t>
            </w:r>
          </w:p>
          <w:p w:rsidR="00A37FCE" w:rsidRDefault="00D51DE7">
            <w:pPr>
              <w:numPr>
                <w:ilvl w:val="0"/>
                <w:numId w:val="167"/>
              </w:numPr>
              <w:ind w:hanging="249"/>
              <w:jc w:val="left"/>
            </w:pPr>
            <w:r>
              <w:rPr>
                <w:rFonts w:ascii="B Nazanin" w:eastAsia="B Nazanin" w:hAnsi="B Nazanin" w:cs="B Nazanin"/>
                <w:rtl/>
              </w:rPr>
              <w:t xml:space="preserve">انجام اقدامات اصلاحی در خصوص پیگیری نواقص موجود در زمینه وسایل حفاظت فردی </w:t>
            </w:r>
          </w:p>
        </w:tc>
      </w:tr>
      <w:tr w:rsidR="00A37FCE">
        <w:trPr>
          <w:trHeight w:val="7286"/>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86"/>
              <w:ind w:left="68"/>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مواردی از اقدامات کارشناس بهداشت حرفه ای بیمارستان در راستای پیاده سازی این استاندارد</w:t>
            </w:r>
            <w:r>
              <w:rPr>
                <w:rFonts w:ascii="B Nazanin" w:eastAsia="B Nazanin" w:hAnsi="B Nazanin" w:cs="B Nazanin"/>
                <w:color w:val="0070C0"/>
                <w:vertAlign w:val="superscript"/>
              </w:rPr>
              <w:footnoteReference w:id="57"/>
            </w:r>
            <w:r>
              <w:rPr>
                <w:rFonts w:ascii="B Nazanin" w:eastAsia="B Nazanin" w:hAnsi="B Nazanin" w:cs="B Nazanin"/>
                <w:rtl/>
              </w:rPr>
              <w:t xml:space="preserve"> </w:t>
            </w:r>
          </w:p>
          <w:p w:rsidR="00A37FCE" w:rsidRDefault="00D51DE7">
            <w:pPr>
              <w:numPr>
                <w:ilvl w:val="0"/>
                <w:numId w:val="168"/>
              </w:numPr>
              <w:ind w:hanging="421"/>
              <w:jc w:val="left"/>
            </w:pPr>
            <w:r>
              <w:rPr>
                <w:rFonts w:ascii="B Nazanin" w:eastAsia="B Nazanin" w:hAnsi="B Nazanin" w:cs="B Nazanin"/>
                <w:rtl/>
              </w:rPr>
              <w:t xml:space="preserve">برنامهریزی و انجام نیاز سنجی وسایل حفاظت فردی مورد نیاز جهت کارکنان به تفکیك بخشها و واحدهای مختلف  </w:t>
            </w:r>
          </w:p>
          <w:p w:rsidR="00A37FCE" w:rsidRDefault="00D51DE7">
            <w:pPr>
              <w:numPr>
                <w:ilvl w:val="0"/>
                <w:numId w:val="168"/>
              </w:numPr>
              <w:ind w:hanging="421"/>
              <w:jc w:val="left"/>
            </w:pPr>
            <w:r>
              <w:rPr>
                <w:rFonts w:ascii="B Nazanin" w:eastAsia="B Nazanin" w:hAnsi="B Nazanin" w:cs="B Nazanin"/>
                <w:rtl/>
              </w:rPr>
              <w:t xml:space="preserve">بازدید از بخشها/ واحدهای بیمارستان به منظور نظارت بر استفاده و نگهداری صمیح وسایل حفاظت فردی </w:t>
            </w:r>
            <w:r>
              <w:rPr>
                <w:rtl/>
              </w:rPr>
              <w:t xml:space="preserve"> </w:t>
            </w:r>
          </w:p>
          <w:p w:rsidR="00A37FCE" w:rsidRDefault="00D51DE7">
            <w:pPr>
              <w:numPr>
                <w:ilvl w:val="0"/>
                <w:numId w:val="168"/>
              </w:numPr>
              <w:ind w:hanging="421"/>
              <w:jc w:val="left"/>
            </w:pPr>
            <w:r>
              <w:rPr>
                <w:rFonts w:ascii="B Nazanin" w:eastAsia="B Nazanin" w:hAnsi="B Nazanin" w:cs="B Nazanin"/>
                <w:rtl/>
              </w:rPr>
              <w:t>تملیل نتایج ارزیابی استفاده و نگهداری صمیح وسایل حفاظت فردی</w:t>
            </w:r>
            <w:r>
              <w:rPr>
                <w:rtl/>
              </w:rPr>
              <w:t xml:space="preserve"> </w:t>
            </w:r>
          </w:p>
          <w:p w:rsidR="00A37FCE" w:rsidRDefault="00D51DE7">
            <w:pPr>
              <w:numPr>
                <w:ilvl w:val="0"/>
                <w:numId w:val="168"/>
              </w:numPr>
              <w:ind w:hanging="421"/>
              <w:jc w:val="left"/>
            </w:pPr>
            <w:r>
              <w:rPr>
                <w:rFonts w:ascii="B Nazanin" w:eastAsia="B Nazanin" w:hAnsi="B Nazanin" w:cs="B Nazanin"/>
                <w:rtl/>
              </w:rPr>
              <w:t>تهیه وسایل حفاظت فردی بر اساس نتایج اندازه گیری عوامل زیان آور ممیط کار</w:t>
            </w:r>
            <w:r>
              <w:rPr>
                <w:rtl/>
              </w:rPr>
              <w:t xml:space="preserve"> </w:t>
            </w:r>
          </w:p>
          <w:p w:rsidR="00A37FCE" w:rsidRDefault="00D51DE7">
            <w:pPr>
              <w:numPr>
                <w:ilvl w:val="0"/>
                <w:numId w:val="168"/>
              </w:numPr>
              <w:ind w:hanging="421"/>
              <w:jc w:val="left"/>
            </w:pPr>
            <w:r>
              <w:rPr>
                <w:rFonts w:ascii="B Nazanin" w:eastAsia="B Nazanin" w:hAnsi="B Nazanin" w:cs="B Nazanin"/>
                <w:rtl/>
              </w:rPr>
              <w:t xml:space="preserve">نظارت برتمویل و استفاده به موقع کارکنان از وسایل حفاظت فردی بر طبق ماده </w:t>
            </w:r>
            <w:r>
              <w:rPr>
                <w:rFonts w:ascii="B Nazanin" w:eastAsia="B Nazanin" w:hAnsi="B Nazanin" w:cs="B Nazanin"/>
              </w:rPr>
              <w:t>91</w:t>
            </w:r>
            <w:r>
              <w:rPr>
                <w:rFonts w:ascii="B Nazanin" w:eastAsia="B Nazanin" w:hAnsi="B Nazanin" w:cs="B Nazanin"/>
                <w:rtl/>
              </w:rPr>
              <w:t xml:space="preserve"> قانون کار </w:t>
            </w:r>
            <w:r>
              <w:rPr>
                <w:rtl/>
              </w:rPr>
              <w:t xml:space="preserve"> </w:t>
            </w:r>
          </w:p>
          <w:p w:rsidR="00A37FCE" w:rsidRDefault="00D51DE7">
            <w:pPr>
              <w:numPr>
                <w:ilvl w:val="0"/>
                <w:numId w:val="168"/>
              </w:numPr>
              <w:ind w:hanging="421"/>
              <w:jc w:val="left"/>
            </w:pPr>
            <w:r>
              <w:rPr>
                <w:rFonts w:ascii="B Nazanin" w:eastAsia="B Nazanin" w:hAnsi="B Nazanin" w:cs="B Nazanin"/>
                <w:rtl/>
              </w:rPr>
              <w:t xml:space="preserve">اجرای برنامه آموزشی جهت کارکنان در خصوص نموه استفاده صمیح از وسایل حفاظت فردی </w:t>
            </w:r>
            <w:r>
              <w:rPr>
                <w:rtl/>
              </w:rPr>
              <w:t xml:space="preserve"> </w:t>
            </w:r>
          </w:p>
          <w:p w:rsidR="00A37FCE" w:rsidRDefault="00D51DE7">
            <w:pPr>
              <w:numPr>
                <w:ilvl w:val="0"/>
                <w:numId w:val="168"/>
              </w:numPr>
              <w:ind w:hanging="421"/>
              <w:jc w:val="left"/>
            </w:pPr>
            <w:r>
              <w:rPr>
                <w:rFonts w:ascii="B Nazanin" w:eastAsia="B Nazanin" w:hAnsi="B Nazanin" w:cs="B Nazanin"/>
                <w:rtl/>
              </w:rPr>
              <w:t xml:space="preserve">بررسی و الزام تعهدات پیمانکاران جهت تامین و توزیع وسایل حفاظت فردی طبق صلاحیت ایمنی پیمانکاران و آئین نامه امور ایمنی پیمانکاران </w:t>
            </w:r>
            <w:r>
              <w:rPr>
                <w:rtl/>
              </w:rPr>
              <w:t xml:space="preserve"> </w:t>
            </w:r>
          </w:p>
          <w:p w:rsidR="00A37FCE" w:rsidRDefault="00D51DE7">
            <w:pPr>
              <w:numPr>
                <w:ilvl w:val="0"/>
                <w:numId w:val="168"/>
              </w:numPr>
              <w:ind w:hanging="421"/>
              <w:jc w:val="left"/>
            </w:pPr>
            <w:r>
              <w:rPr>
                <w:rFonts w:ascii="B Nazanin" w:eastAsia="B Nazanin" w:hAnsi="B Nazanin" w:cs="B Nazanin"/>
                <w:rtl/>
              </w:rPr>
              <w:t>نظارت بر اقدامات لازم جهت در اختیار قرار دادن وسایل حفاظت فردی به همراهان بیمار در بخشهای پرخطر</w:t>
            </w:r>
            <w:r>
              <w:rPr>
                <w:rFonts w:ascii="B Nazanin" w:eastAsia="B Nazanin" w:hAnsi="B Nazanin" w:cs="B Nazanin"/>
                <w:color w:val="0070C0"/>
                <w:vertAlign w:val="superscript"/>
              </w:rPr>
              <w:footnoteReference w:id="58"/>
            </w:r>
            <w:r>
              <w:rPr>
                <w:rFonts w:ascii="B Nazanin" w:eastAsia="B Nazanin" w:hAnsi="B Nazanin" w:cs="B Nazanin"/>
                <w:color w:val="0070C0"/>
                <w:rtl/>
              </w:rPr>
              <w:t xml:space="preserve"> </w:t>
            </w:r>
            <w:r>
              <w:rPr>
                <w:color w:val="0070C0"/>
                <w:rtl/>
              </w:rPr>
              <w:t xml:space="preserve"> </w:t>
            </w:r>
          </w:p>
          <w:p w:rsidR="00A37FCE" w:rsidRDefault="00D51DE7">
            <w:pPr>
              <w:numPr>
                <w:ilvl w:val="0"/>
                <w:numId w:val="168"/>
              </w:numPr>
              <w:spacing w:after="174"/>
              <w:ind w:hanging="421"/>
              <w:jc w:val="left"/>
            </w:pPr>
            <w:r>
              <w:rPr>
                <w:rFonts w:ascii="B Nazanin" w:eastAsia="B Nazanin" w:hAnsi="B Nazanin" w:cs="B Nazanin"/>
                <w:rtl/>
              </w:rPr>
              <w:t xml:space="preserve">تهیه کتابچه الکترونیك راهنما و علائم تصویری استفاده از وسایل حفاظت فردی به تفکیك مشاغل مختلف </w:t>
            </w:r>
            <w:r>
              <w:rPr>
                <w:rtl/>
              </w:rPr>
              <w:t xml:space="preserve"> </w:t>
            </w:r>
          </w:p>
          <w:p w:rsidR="00A37FCE" w:rsidRDefault="00D51DE7">
            <w:pPr>
              <w:spacing w:after="2"/>
              <w:ind w:right="60" w:firstLine="1"/>
            </w:pPr>
            <w:r>
              <w:rPr>
                <w:rFonts w:ascii="B Nazanin" w:eastAsia="B Nazanin" w:hAnsi="B Nazanin" w:cs="B Nazanin"/>
                <w:rtl/>
              </w:rPr>
              <w:t xml:space="preserve">ماده </w:t>
            </w:r>
            <w:r>
              <w:rPr>
                <w:rFonts w:ascii="B Nazanin" w:eastAsia="B Nazanin" w:hAnsi="B Nazanin" w:cs="B Nazanin"/>
              </w:rPr>
              <w:t>91</w:t>
            </w:r>
            <w:r>
              <w:rPr>
                <w:rFonts w:ascii="Times New Roman" w:eastAsia="Times New Roman" w:hAnsi="Times New Roman" w:cs="Times New Roman"/>
                <w:rtl/>
              </w:rPr>
              <w:t xml:space="preserve"> </w:t>
            </w:r>
            <w:r>
              <w:rPr>
                <w:rFonts w:ascii="B Nazanin" w:eastAsia="B Nazanin" w:hAnsi="B Nazanin" w:cs="B Nazanin"/>
                <w:rtl/>
              </w:rPr>
              <w:t>قانون کار: کارفرمایان و مسئولان کلیه واحدهای موعوع ماده )</w:t>
            </w:r>
            <w:r>
              <w:rPr>
                <w:rFonts w:ascii="B Nazanin" w:eastAsia="B Nazanin" w:hAnsi="B Nazanin" w:cs="B Nazanin"/>
              </w:rPr>
              <w:t>85</w:t>
            </w:r>
            <w:r>
              <w:rPr>
                <w:rFonts w:ascii="B Nazanin" w:eastAsia="B Nazanin" w:hAnsi="B Nazanin" w:cs="B Nazanin"/>
                <w:rtl/>
              </w:rPr>
              <w:t>( این قانون مکلفند بر اساس مصوبات شورای عالی حفاظت فنی برای تامین حفاظت و سهلامت و بهداشت کارگران در ممیط کار، وسایل و امکانات لازم را تهیه و در اختیار آنان قرار داده و چگونگی کاربرد وسایل فوق الذکر را به آنان بیاموزند و در خصوص رعایت مقررات حفاظتی و بهداشتی نظارت نمایند . افراد مذکور نیز ملزم به استفاده و نگهداری از وسایل حفاظتی و بهداشتی فردی و اجرای دستورالعملههای مربهوط کارگهاه مهی باشهند وسایل حفاظت فردی با توجه به نتایج اندازهگیری عوامل زیان آور ممیط کار و</w:t>
            </w:r>
            <w:r>
              <w:rPr>
                <w:rFonts w:ascii="Arial" w:eastAsia="Arial" w:hAnsi="Arial" w:cs="Arial"/>
                <w:color w:val="FF0000"/>
                <w:sz w:val="14"/>
                <w:szCs w:val="14"/>
                <w:rtl/>
              </w:rPr>
              <w:t xml:space="preserve"> </w:t>
            </w:r>
            <w:r>
              <w:rPr>
                <w:rFonts w:ascii="B Nazanin" w:eastAsia="B Nazanin" w:hAnsi="B Nazanin" w:cs="B Nazanin"/>
                <w:rtl/>
              </w:rPr>
              <w:t>نیاز سنجیهای انجام شهده از بخهشهها و واحهدهای مختلهف تهیهه مهیشهود، همچنهین در بخشهای پرخطر از جمله اتاق ایزوله، بخشهای مراقبت ویژه، هماتولوژی، شیمی درمانی، سوختگی و... ، وسایل حفاظت فردی علاوه بر کارکنان در اختیار ملاقات کنندگان و مراجعین نیز قرار میگیرد.</w:t>
            </w:r>
            <w:r>
              <w:rPr>
                <w:rtl/>
              </w:rPr>
              <w:t xml:space="preserve"> </w:t>
            </w:r>
          </w:p>
          <w:p w:rsidR="00A37FCE" w:rsidRDefault="00D51DE7">
            <w:pPr>
              <w:ind w:right="60" w:firstLine="2"/>
            </w:pPr>
            <w:r>
              <w:rPr>
                <w:rFonts w:ascii="B Nazanin" w:eastAsia="B Nazanin" w:hAnsi="B Nazanin" w:cs="B Nazanin"/>
                <w:rtl/>
              </w:rPr>
              <w:t xml:space="preserve">ازجمله مصادیق مهم تامین وسایل حفاظت فردی متناسب با اصول احتیاطات براساس کتاب نظام کنترل عفونتهای بیمارستانی ،موقعیهتههای اسهتفاده از ماسهك </w:t>
            </w:r>
            <w:r>
              <w:rPr>
                <w:sz w:val="20"/>
                <w:szCs w:val="20"/>
                <w:vertAlign w:val="subscript"/>
              </w:rPr>
              <w:t>95</w:t>
            </w:r>
            <w:r>
              <w:rPr>
                <w:sz w:val="20"/>
              </w:rPr>
              <w:t>N</w:t>
            </w:r>
            <w:r>
              <w:rPr>
                <w:rFonts w:ascii="B Nazanin" w:eastAsia="B Nazanin" w:hAnsi="B Nazanin" w:cs="B Nazanin"/>
                <w:vertAlign w:val="subscript"/>
                <w:rtl/>
              </w:rPr>
              <w:t xml:space="preserve"> </w:t>
            </w:r>
            <w:r>
              <w:rPr>
                <w:rFonts w:ascii="B Nazanin" w:eastAsia="B Nazanin" w:hAnsi="B Nazanin" w:cs="B Nazanin"/>
                <w:rtl/>
              </w:rPr>
              <w:t xml:space="preserve">در هنگام انجام پروسیجرهای تولید کننده آئروسل به نموه صمیح در تمامی بخشهای بالینی شناسایی و در مواجهه با بیمار مشکو  / ممتمل/ مبتلا به عفونهتههای مسهری است. تدوین فهرست وسایل حفاظت فردی متناسب با اصول احتیاطات در بخشها/واحدها و تعداد مورد نیاز براساس نوع بیماران بستری و دستورالعملههای ابلاغهی وزارت بهداشت، با مشارکت تیم کنترل عفونت و مسئولان بخشها/ واحدها و آن در جلسه مشتر  کمیته کنترل عفونت و حفاظت فنی و بهداشت کار توصیه میشود. </w:t>
            </w:r>
          </w:p>
          <w:p w:rsidR="00A37FCE" w:rsidRDefault="00D51DE7">
            <w:pPr>
              <w:bidi w:val="0"/>
              <w:ind w:right="60"/>
            </w:pPr>
            <w:r>
              <w:rPr>
                <w:rFonts w:ascii="B Nazanin" w:eastAsia="B Nazanin" w:hAnsi="B Nazanin" w:cs="B Nazanin"/>
              </w:rPr>
              <w:t xml:space="preserve"> </w:t>
            </w:r>
          </w:p>
        </w:tc>
      </w:tr>
    </w:tbl>
    <w:p w:rsidR="00A37FCE" w:rsidRDefault="00A37FCE">
      <w:pPr>
        <w:bidi w:val="0"/>
        <w:spacing w:after="0"/>
        <w:ind w:left="-324" w:right="37"/>
        <w:jc w:val="left"/>
      </w:pPr>
    </w:p>
    <w:tbl>
      <w:tblPr>
        <w:tblStyle w:val="TableGrid"/>
        <w:tblW w:w="11532" w:type="dxa"/>
        <w:tblInd w:w="31" w:type="dxa"/>
        <w:tblCellMar>
          <w:top w:w="4" w:type="dxa"/>
          <w:left w:w="55" w:type="dxa"/>
          <w:right w:w="105" w:type="dxa"/>
        </w:tblCellMar>
        <w:tblLook w:val="04A0" w:firstRow="1" w:lastRow="0" w:firstColumn="1" w:lastColumn="0" w:noHBand="0" w:noVBand="1"/>
      </w:tblPr>
      <w:tblGrid>
        <w:gridCol w:w="982"/>
        <w:gridCol w:w="10550"/>
      </w:tblGrid>
      <w:tr w:rsidR="00A37FCE">
        <w:trPr>
          <w:trHeight w:val="353"/>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lastRenderedPageBreak/>
              <w:t>سطح دو</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عوامل زیان آور شیمیایی ممیط کار شناسایی و مدیریت میشوند. </w:t>
            </w:r>
          </w:p>
        </w:tc>
      </w:tr>
      <w:tr w:rsidR="00A37FCE">
        <w:trPr>
          <w:trHeight w:val="1314"/>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69"/>
              </w:numPr>
              <w:ind w:hanging="365"/>
              <w:jc w:val="left"/>
            </w:pPr>
            <w:r>
              <w:rPr>
                <w:rFonts w:ascii="B Nazanin" w:eastAsia="B Nazanin" w:hAnsi="B Nazanin" w:cs="B Nazanin"/>
                <w:rtl/>
              </w:rPr>
              <w:t xml:space="preserve">اندازهگیری عوامل زیان آور شیمیایی ممیط کار حداقل در بخشهای پرخطر </w:t>
            </w:r>
            <w:r>
              <w:rPr>
                <w:rtl/>
              </w:rPr>
              <w:t xml:space="preserve"> </w:t>
            </w:r>
          </w:p>
          <w:p w:rsidR="00A37FCE" w:rsidRDefault="00D51DE7">
            <w:pPr>
              <w:numPr>
                <w:ilvl w:val="0"/>
                <w:numId w:val="169"/>
              </w:numPr>
              <w:ind w:hanging="365"/>
              <w:jc w:val="left"/>
            </w:pPr>
            <w:r>
              <w:rPr>
                <w:rFonts w:ascii="B Nazanin" w:eastAsia="B Nazanin" w:hAnsi="B Nazanin" w:cs="B Nazanin"/>
                <w:rtl/>
              </w:rPr>
              <w:t>شناسایی عوامل زیان آور شیمیایی ممیط کار براساس نتایج ارزیابی</w:t>
            </w:r>
            <w:r>
              <w:rPr>
                <w:rtl/>
              </w:rPr>
              <w:t xml:space="preserve"> </w:t>
            </w:r>
          </w:p>
          <w:p w:rsidR="00A37FCE" w:rsidRDefault="00D51DE7">
            <w:pPr>
              <w:numPr>
                <w:ilvl w:val="0"/>
                <w:numId w:val="169"/>
              </w:numPr>
              <w:ind w:hanging="365"/>
              <w:jc w:val="left"/>
            </w:pPr>
            <w:r>
              <w:rPr>
                <w:rFonts w:ascii="B Nazanin" w:eastAsia="B Nazanin" w:hAnsi="B Nazanin" w:cs="B Nazanin"/>
                <w:rtl/>
              </w:rPr>
              <w:t>کنترل عوامل زیان آورشیمیایی ممیط کار، در موارد بالاتر از حد مجاز، براساس نتایج ارزیابی</w:t>
            </w:r>
            <w:r>
              <w:rPr>
                <w:rtl/>
              </w:rPr>
              <w:t xml:space="preserve"> </w:t>
            </w:r>
          </w:p>
          <w:p w:rsidR="00A37FCE" w:rsidRDefault="00D51DE7">
            <w:pPr>
              <w:numPr>
                <w:ilvl w:val="0"/>
                <w:numId w:val="169"/>
              </w:numPr>
              <w:ind w:hanging="365"/>
              <w:jc w:val="left"/>
            </w:pPr>
            <w:r>
              <w:rPr>
                <w:rFonts w:ascii="B Nazanin" w:eastAsia="B Nazanin" w:hAnsi="B Nazanin" w:cs="B Nazanin"/>
                <w:rtl/>
              </w:rPr>
              <w:t xml:space="preserve">ارزیابی اثر بخشی اقدامات اصلاحی در زمینه کنترل زیان آور عوامل شیمیایی ممیط کار  </w:t>
            </w:r>
          </w:p>
        </w:tc>
      </w:tr>
      <w:tr w:rsidR="00A37FCE">
        <w:trPr>
          <w:trHeight w:val="6973"/>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9" w:lineRule="auto"/>
              <w:ind w:right="108" w:firstLine="1"/>
              <w:jc w:val="both"/>
            </w:pPr>
            <w:r>
              <w:rPr>
                <w:rFonts w:ascii="B Nazanin" w:eastAsia="B Nazanin" w:hAnsi="B Nazanin" w:cs="B Nazanin"/>
                <w:rtl/>
              </w:rPr>
              <w:t>عوامل زیان آور شیمیایی تمامی</w:t>
            </w:r>
            <w:r>
              <w:rPr>
                <w:rFonts w:ascii="Arial" w:eastAsia="Arial" w:hAnsi="Arial" w:cs="Arial"/>
                <w:rtl/>
              </w:rPr>
              <w:t xml:space="preserve"> </w:t>
            </w:r>
            <w:r>
              <w:rPr>
                <w:rFonts w:ascii="B Nazanin" w:eastAsia="B Nazanin" w:hAnsi="B Nazanin" w:cs="B Nazanin"/>
                <w:rtl/>
              </w:rPr>
              <w:t>مواد</w:t>
            </w:r>
            <w:r>
              <w:rPr>
                <w:rFonts w:ascii="Arial" w:eastAsia="Arial" w:hAnsi="Arial" w:cs="Arial"/>
                <w:rtl/>
              </w:rPr>
              <w:t xml:space="preserve"> </w:t>
            </w:r>
            <w:r>
              <w:rPr>
                <w:rFonts w:ascii="B Nazanin" w:eastAsia="B Nazanin" w:hAnsi="B Nazanin" w:cs="B Nazanin"/>
                <w:rtl/>
              </w:rPr>
              <w:t>شیمیایی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آلایندههای</w:t>
            </w:r>
            <w:r>
              <w:rPr>
                <w:rFonts w:ascii="Arial" w:eastAsia="Arial" w:hAnsi="Arial" w:cs="Arial"/>
                <w:rtl/>
              </w:rPr>
              <w:t xml:space="preserve"> </w:t>
            </w:r>
            <w:r>
              <w:rPr>
                <w:rFonts w:ascii="B Nazanin" w:eastAsia="B Nazanin" w:hAnsi="B Nazanin" w:cs="B Nazanin"/>
                <w:rtl/>
              </w:rPr>
              <w:t>ممیطی هستند که</w:t>
            </w:r>
            <w:r>
              <w:rPr>
                <w:rFonts w:ascii="Arial" w:eastAsia="Arial" w:hAnsi="Arial" w:cs="Arial"/>
                <w:rtl/>
              </w:rPr>
              <w:t xml:space="preserve"> </w:t>
            </w:r>
            <w:r>
              <w:rPr>
                <w:rFonts w:ascii="B Nazanin" w:eastAsia="B Nazanin" w:hAnsi="B Nazanin" w:cs="B Nazanin"/>
                <w:rtl/>
              </w:rPr>
              <w:t>تماس</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آنها معمولاً</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مرور</w:t>
            </w:r>
            <w:r>
              <w:rPr>
                <w:rFonts w:ascii="Arial" w:eastAsia="Arial" w:hAnsi="Arial" w:cs="Arial"/>
                <w:rtl/>
              </w:rPr>
              <w:t xml:space="preserve"> </w:t>
            </w:r>
            <w:r>
              <w:rPr>
                <w:rFonts w:ascii="B Nazanin" w:eastAsia="B Nazanin" w:hAnsi="B Nazanin" w:cs="B Nazanin"/>
                <w:rtl/>
              </w:rPr>
              <w:t>موجب</w:t>
            </w:r>
            <w:r>
              <w:rPr>
                <w:rFonts w:ascii="Arial" w:eastAsia="Arial" w:hAnsi="Arial" w:cs="Arial"/>
                <w:rtl/>
              </w:rPr>
              <w:t xml:space="preserve"> </w:t>
            </w:r>
            <w:r>
              <w:rPr>
                <w:rFonts w:ascii="B Nazanin" w:eastAsia="B Nazanin" w:hAnsi="B Nazanin" w:cs="B Nazanin"/>
                <w:rtl/>
              </w:rPr>
              <w:t>اثرات</w:t>
            </w:r>
            <w:r>
              <w:rPr>
                <w:rFonts w:ascii="Arial" w:eastAsia="Arial" w:hAnsi="Arial" w:cs="Arial"/>
                <w:rtl/>
              </w:rPr>
              <w:t xml:space="preserve"> </w:t>
            </w:r>
            <w:r>
              <w:rPr>
                <w:rFonts w:ascii="B Nazanin" w:eastAsia="B Nazanin" w:hAnsi="B Nazanin" w:cs="B Nazanin"/>
                <w:rtl/>
              </w:rPr>
              <w:t>زیان</w:t>
            </w:r>
            <w:r>
              <w:rPr>
                <w:rFonts w:ascii="Arial" w:eastAsia="Arial" w:hAnsi="Arial" w:cs="Arial"/>
                <w:rtl/>
              </w:rPr>
              <w:t xml:space="preserve"> </w:t>
            </w:r>
            <w:r>
              <w:rPr>
                <w:rFonts w:ascii="B Nazanin" w:eastAsia="B Nazanin" w:hAnsi="B Nazanin" w:cs="B Nazanin"/>
                <w:rtl/>
              </w:rPr>
              <w:t>آور</w:t>
            </w:r>
            <w:r>
              <w:rPr>
                <w:rFonts w:ascii="Arial" w:eastAsia="Arial" w:hAnsi="Arial" w:cs="Arial"/>
                <w:rtl/>
              </w:rPr>
              <w:t xml:space="preserve"> </w:t>
            </w:r>
            <w:r>
              <w:rPr>
                <w:rFonts w:ascii="B Nazanin" w:eastAsia="B Nazanin" w:hAnsi="B Nazanin" w:cs="B Nazanin"/>
                <w:rtl/>
              </w:rPr>
              <w:t>روی</w:t>
            </w:r>
            <w:r>
              <w:rPr>
                <w:rFonts w:ascii="Arial" w:eastAsia="Arial" w:hAnsi="Arial" w:cs="Arial"/>
                <w:rtl/>
              </w:rPr>
              <w:t xml:space="preserve"> </w:t>
            </w:r>
            <w:r>
              <w:rPr>
                <w:rFonts w:ascii="B Nazanin" w:eastAsia="B Nazanin" w:hAnsi="B Nazanin" w:cs="B Nazanin"/>
                <w:rtl/>
              </w:rPr>
              <w:t>سلامتی</w:t>
            </w:r>
            <w:r>
              <w:rPr>
                <w:rFonts w:ascii="Arial" w:eastAsia="Arial" w:hAnsi="Arial" w:cs="Arial"/>
                <w:rtl/>
              </w:rPr>
              <w:t xml:space="preserve"> </w:t>
            </w:r>
            <w:r>
              <w:rPr>
                <w:rFonts w:ascii="B Nazanin" w:eastAsia="B Nazanin" w:hAnsi="B Nazanin" w:cs="B Nazanin"/>
                <w:rtl/>
              </w:rPr>
              <w:t>انسان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موجودات</w:t>
            </w:r>
            <w:r>
              <w:rPr>
                <w:rFonts w:ascii="Arial" w:eastAsia="Arial" w:hAnsi="Arial" w:cs="Arial"/>
                <w:rtl/>
              </w:rPr>
              <w:t xml:space="preserve"> </w:t>
            </w:r>
            <w:r>
              <w:rPr>
                <w:rFonts w:ascii="B Nazanin" w:eastAsia="B Nazanin" w:hAnsi="B Nazanin" w:cs="B Nazanin"/>
                <w:rtl/>
              </w:rPr>
              <w:t>زنده</w:t>
            </w:r>
            <w:r>
              <w:rPr>
                <w:rFonts w:ascii="Arial" w:eastAsia="Arial" w:hAnsi="Arial" w:cs="Arial"/>
                <w:rtl/>
              </w:rPr>
              <w:t xml:space="preserve"> </w:t>
            </w:r>
            <w:r>
              <w:rPr>
                <w:rFonts w:ascii="B Nazanin" w:eastAsia="B Nazanin" w:hAnsi="B Nazanin" w:cs="B Nazanin"/>
                <w:rtl/>
              </w:rPr>
              <w:t>می</w:t>
            </w:r>
            <w:r>
              <w:rPr>
                <w:rFonts w:ascii="Arial" w:eastAsia="Arial" w:hAnsi="Arial" w:cs="Arial"/>
                <w:rtl/>
              </w:rPr>
              <w:t xml:space="preserve"> </w:t>
            </w:r>
            <w:r>
              <w:rPr>
                <w:rFonts w:ascii="B Nazanin" w:eastAsia="B Nazanin" w:hAnsi="B Nazanin" w:cs="B Nazanin"/>
                <w:rtl/>
              </w:rPr>
              <w:t>شود. عوامل زیان آور شیمیایی</w:t>
            </w:r>
            <w:r>
              <w:rPr>
                <w:rFonts w:ascii="B Nazanin" w:eastAsia="B Nazanin" w:hAnsi="B Nazanin" w:cs="B Nazanin"/>
                <w:b/>
                <w:bCs/>
                <w:sz w:val="24"/>
                <w:szCs w:val="24"/>
                <w:rtl/>
              </w:rPr>
              <w:t xml:space="preserve"> </w:t>
            </w:r>
            <w:r>
              <w:rPr>
                <w:rFonts w:ascii="B Nazanin" w:eastAsia="B Nazanin" w:hAnsi="B Nazanin" w:cs="B Nazanin"/>
                <w:rtl/>
              </w:rPr>
              <w:t xml:space="preserve">گازها و بخارها و گرد و غبارها و بطور کلی سایر آئروسلها را شامل میشود. </w:t>
            </w:r>
          </w:p>
          <w:p w:rsidR="00A37FCE" w:rsidRDefault="00D51DE7">
            <w:pPr>
              <w:spacing w:after="162"/>
              <w:ind w:right="53" w:firstLine="2"/>
              <w:jc w:val="both"/>
            </w:pPr>
            <w:r>
              <w:rPr>
                <w:rFonts w:ascii="B Nazanin" w:eastAsia="B Nazanin" w:hAnsi="B Nazanin" w:cs="B Nazanin"/>
                <w:rtl/>
              </w:rPr>
              <w:t>واحدهای پر خطر مرتبط با عوامل زیان آور شیمیایی ممیط کار شامل آزمایشگاهها، پاتولوژی، اتاق عمل و ریکاوری، لاندری، شیمی درمانی و تاسیسات، استرایلیزاسیون مرکزی، دیالیز، انبار مواد شیمیایی هستند .اولین گام در ارزیابی ممیط کار، شناخت و بررسی چگونگی روش کار و فرآیندهای کاری در بخشها/ واحدهای مختلف شناسایی گروههای در معرض خطر، از طریق بازدیدهای میدانی مستمر و شناسایی انواع عوامل</w:t>
            </w:r>
            <w:r>
              <w:rPr>
                <w:rFonts w:ascii="Arial" w:eastAsia="Arial" w:hAnsi="Arial" w:cs="Arial"/>
                <w:rtl/>
              </w:rPr>
              <w:t xml:space="preserve"> </w:t>
            </w:r>
            <w:r>
              <w:rPr>
                <w:rFonts w:ascii="B Nazanin" w:eastAsia="B Nazanin" w:hAnsi="B Nazanin" w:cs="B Nazanin"/>
                <w:rtl/>
              </w:rPr>
              <w:t>زیان</w:t>
            </w:r>
            <w:r>
              <w:rPr>
                <w:rFonts w:ascii="Arial" w:eastAsia="Arial" w:hAnsi="Arial" w:cs="Arial"/>
                <w:rtl/>
              </w:rPr>
              <w:t xml:space="preserve"> </w:t>
            </w:r>
            <w:r>
              <w:rPr>
                <w:rFonts w:ascii="B Nazanin" w:eastAsia="B Nazanin" w:hAnsi="B Nazanin" w:cs="B Nazanin"/>
                <w:rtl/>
              </w:rPr>
              <w:t>آور</w:t>
            </w:r>
            <w:r>
              <w:rPr>
                <w:rFonts w:ascii="Arial" w:eastAsia="Arial" w:hAnsi="Arial" w:cs="Arial"/>
                <w:rtl/>
              </w:rPr>
              <w:t xml:space="preserve"> </w:t>
            </w:r>
            <w:r>
              <w:rPr>
                <w:rFonts w:ascii="B Nazanin" w:eastAsia="B Nazanin" w:hAnsi="B Nazanin" w:cs="B Nazanin"/>
                <w:rtl/>
              </w:rPr>
              <w:t>شیمیایی</w:t>
            </w:r>
            <w:r>
              <w:rPr>
                <w:rFonts w:ascii="Arial" w:eastAsia="Arial" w:hAnsi="Arial" w:cs="Arial"/>
                <w:rtl/>
              </w:rPr>
              <w:t xml:space="preserve"> </w:t>
            </w:r>
            <w:r>
              <w:rPr>
                <w:rFonts w:ascii="B Nazanin" w:eastAsia="B Nazanin" w:hAnsi="B Nazanin" w:cs="B Nazanin"/>
                <w:rtl/>
              </w:rPr>
              <w:t>ممیط</w:t>
            </w:r>
            <w:r>
              <w:rPr>
                <w:rFonts w:ascii="Arial" w:eastAsia="Arial" w:hAnsi="Arial" w:cs="Arial"/>
                <w:rtl/>
              </w:rPr>
              <w:t xml:space="preserve"> </w:t>
            </w:r>
            <w:r>
              <w:rPr>
                <w:rFonts w:ascii="B Nazanin" w:eastAsia="B Nazanin" w:hAnsi="B Nazanin" w:cs="B Nazanin"/>
                <w:rtl/>
              </w:rPr>
              <w:t>کار</w:t>
            </w:r>
            <w:r>
              <w:rPr>
                <w:rFonts w:ascii="Arial" w:eastAsia="Arial" w:hAnsi="Arial" w:cs="Arial"/>
                <w:rtl/>
              </w:rPr>
              <w:t xml:space="preserve"> </w:t>
            </w:r>
            <w:r>
              <w:rPr>
                <w:rFonts w:ascii="B Nazanin" w:eastAsia="B Nazanin" w:hAnsi="B Nazanin" w:cs="B Nazanin"/>
                <w:rtl/>
              </w:rPr>
              <w:t>شامل</w:t>
            </w:r>
            <w:r>
              <w:rPr>
                <w:rFonts w:ascii="Arial" w:eastAsia="Arial" w:hAnsi="Arial" w:cs="Arial"/>
                <w:rtl/>
              </w:rPr>
              <w:t xml:space="preserve"> </w:t>
            </w:r>
            <w:r>
              <w:rPr>
                <w:rFonts w:ascii="B Nazanin" w:eastAsia="B Nazanin" w:hAnsi="B Nazanin" w:cs="B Nazanin"/>
                <w:rtl/>
              </w:rPr>
              <w:t>گازها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بخارات</w:t>
            </w:r>
            <w:r>
              <w:rPr>
                <w:rFonts w:ascii="Arial" w:eastAsia="Arial" w:hAnsi="Arial" w:cs="Arial"/>
                <w:rtl/>
              </w:rPr>
              <w:t xml:space="preserve"> </w:t>
            </w:r>
            <w:r>
              <w:rPr>
                <w:rFonts w:ascii="B Nazanin" w:eastAsia="B Nazanin" w:hAnsi="B Nazanin" w:cs="B Nazanin"/>
                <w:rtl/>
              </w:rPr>
              <w:t>شیمیایی، مواد شیمیایی مایع،</w:t>
            </w:r>
            <w:r>
              <w:rPr>
                <w:rFonts w:ascii="Arial" w:eastAsia="Arial" w:hAnsi="Arial" w:cs="Arial"/>
                <w:rtl/>
              </w:rPr>
              <w:t xml:space="preserve"> </w:t>
            </w:r>
            <w:r>
              <w:rPr>
                <w:rFonts w:ascii="B Nazanin" w:eastAsia="B Nazanin" w:hAnsi="B Nazanin" w:cs="B Nazanin"/>
                <w:rtl/>
              </w:rPr>
              <w:t>گرد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غبار،</w:t>
            </w:r>
            <w:r>
              <w:rPr>
                <w:rFonts w:ascii="Arial" w:eastAsia="Arial" w:hAnsi="Arial" w:cs="Arial"/>
                <w:rtl/>
              </w:rPr>
              <w:t xml:space="preserve"> </w:t>
            </w:r>
            <w:r>
              <w:rPr>
                <w:rFonts w:ascii="B Nazanin" w:eastAsia="B Nazanin" w:hAnsi="B Nazanin" w:cs="B Nazanin"/>
                <w:rtl/>
              </w:rPr>
              <w:t>دود</w:t>
            </w:r>
            <w:r>
              <w:rPr>
                <w:rFonts w:ascii="Arial" w:eastAsia="Arial" w:hAnsi="Arial" w:cs="Arial"/>
                <w:rtl/>
              </w:rPr>
              <w:t xml:space="preserve"> </w:t>
            </w:r>
            <w:r>
              <w:rPr>
                <w:rFonts w:ascii="B Nazanin" w:eastAsia="B Nazanin" w:hAnsi="B Nazanin" w:cs="B Nazanin"/>
                <w:rtl/>
              </w:rPr>
              <w:t xml:space="preserve">و دمه می باشد. ارزیابی کمی عوامل شیمیایی بخشها/ واحدهای مختلف توسط مراجع ذی صلاح طبق نظر کارشناس بهداشت حرفه ای صورت می گیرد. </w:t>
            </w:r>
          </w:p>
          <w:p w:rsidR="00A37FCE" w:rsidRDefault="00D51DE7">
            <w:pPr>
              <w:spacing w:after="165"/>
              <w:ind w:left="144"/>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مواردی از اقدامات کارشناس بهداشت حرفه ای بیمارستان در راستای پیاده سازی این استاندارد </w:t>
            </w:r>
          </w:p>
          <w:p w:rsidR="00A37FCE" w:rsidRDefault="00D51DE7">
            <w:pPr>
              <w:numPr>
                <w:ilvl w:val="0"/>
                <w:numId w:val="170"/>
              </w:numPr>
              <w:ind w:hanging="413"/>
              <w:jc w:val="left"/>
            </w:pPr>
            <w:r>
              <w:rPr>
                <w:rFonts w:ascii="B Nazanin" w:eastAsia="B Nazanin" w:hAnsi="B Nazanin" w:cs="B Nazanin"/>
                <w:rtl/>
              </w:rPr>
              <w:t xml:space="preserve">شناسایی و ارزیابی کیفی)چك لیست( عوامل شیمیایی موجود در بخشهای مختلف </w:t>
            </w:r>
            <w:r>
              <w:rPr>
                <w:rtl/>
              </w:rPr>
              <w:t xml:space="preserve"> </w:t>
            </w:r>
          </w:p>
          <w:p w:rsidR="00A37FCE" w:rsidRDefault="00D51DE7">
            <w:pPr>
              <w:numPr>
                <w:ilvl w:val="0"/>
                <w:numId w:val="170"/>
              </w:numPr>
              <w:ind w:hanging="413"/>
              <w:jc w:val="left"/>
            </w:pPr>
            <w:r>
              <w:rPr>
                <w:rFonts w:ascii="B Nazanin" w:eastAsia="B Nazanin" w:hAnsi="B Nazanin" w:cs="B Nazanin"/>
                <w:rtl/>
              </w:rPr>
              <w:t>ارزیابی کمی عوامل شیمیایی بخشهای مختلف توسط مراجع ذیصلاح طبق کتابچه حدود مجاز مواجهه شغلی</w:t>
            </w:r>
            <w:r>
              <w:rPr>
                <w:rFonts w:ascii="B Nazanin" w:eastAsia="B Nazanin" w:hAnsi="B Nazanin" w:cs="B Nazanin"/>
                <w:color w:val="00B0F0"/>
                <w:vertAlign w:val="superscript"/>
              </w:rPr>
              <w:footnoteReference w:id="59"/>
            </w:r>
            <w:r>
              <w:rPr>
                <w:rFonts w:ascii="B Nazanin" w:eastAsia="B Nazanin" w:hAnsi="B Nazanin" w:cs="B Nazanin"/>
                <w:rtl/>
              </w:rPr>
              <w:t xml:space="preserve"> و دستورالعملهای وزارت بهداشت </w:t>
            </w:r>
            <w:r>
              <w:rPr>
                <w:rtl/>
              </w:rPr>
              <w:t xml:space="preserve"> </w:t>
            </w:r>
          </w:p>
          <w:p w:rsidR="00A37FCE" w:rsidRDefault="00D51DE7">
            <w:pPr>
              <w:numPr>
                <w:ilvl w:val="0"/>
                <w:numId w:val="170"/>
              </w:numPr>
              <w:ind w:hanging="413"/>
              <w:jc w:val="left"/>
            </w:pPr>
            <w:r>
              <w:rPr>
                <w:rFonts w:ascii="B Nazanin" w:eastAsia="B Nazanin" w:hAnsi="B Nazanin" w:cs="B Nazanin"/>
                <w:rtl/>
              </w:rPr>
              <w:t xml:space="preserve">بازدیدهای میدانی مستمر از بخشهای مختلف در خصوص بررسی عوامل زیان آور شیمیایی </w:t>
            </w:r>
            <w:r>
              <w:rPr>
                <w:rtl/>
              </w:rPr>
              <w:t xml:space="preserve"> </w:t>
            </w:r>
          </w:p>
          <w:p w:rsidR="00A37FCE" w:rsidRDefault="00D51DE7">
            <w:pPr>
              <w:numPr>
                <w:ilvl w:val="0"/>
                <w:numId w:val="170"/>
              </w:numPr>
              <w:ind w:hanging="413"/>
              <w:jc w:val="left"/>
            </w:pPr>
            <w:r>
              <w:rPr>
                <w:rFonts w:ascii="B Nazanin" w:eastAsia="B Nazanin" w:hAnsi="B Nazanin" w:cs="B Nazanin"/>
                <w:rtl/>
              </w:rPr>
              <w:t xml:space="preserve">ارائه گزارش نواقص در زمینه عوامل شیمیایی موجود بر اساس بازدیدهای انجام شده و ارزیابیهای کمی در بخشها به کمیته حفاظت فنی و بهداشت کار </w:t>
            </w:r>
            <w:r>
              <w:rPr>
                <w:rtl/>
              </w:rPr>
              <w:t xml:space="preserve"> </w:t>
            </w:r>
          </w:p>
          <w:p w:rsidR="00A37FCE" w:rsidRDefault="00D51DE7">
            <w:pPr>
              <w:numPr>
                <w:ilvl w:val="0"/>
                <w:numId w:val="170"/>
              </w:numPr>
              <w:ind w:hanging="413"/>
              <w:jc w:val="left"/>
            </w:pPr>
            <w:r>
              <w:rPr>
                <w:rFonts w:ascii="B Nazanin" w:eastAsia="B Nazanin" w:hAnsi="B Nazanin" w:cs="B Nazanin"/>
                <w:rtl/>
              </w:rPr>
              <w:t>بررسی کارایی سیستم تهویه طبیعی و مکانیکی در بخشهای بیمارستان به صورت کمی و کیفی</w:t>
            </w:r>
            <w:r>
              <w:rPr>
                <w:rtl/>
              </w:rPr>
              <w:t xml:space="preserve"> </w:t>
            </w:r>
          </w:p>
          <w:p w:rsidR="00A37FCE" w:rsidRDefault="00D51DE7">
            <w:pPr>
              <w:numPr>
                <w:ilvl w:val="0"/>
                <w:numId w:val="170"/>
              </w:numPr>
              <w:ind w:hanging="413"/>
              <w:jc w:val="left"/>
            </w:pPr>
            <w:r>
              <w:rPr>
                <w:rFonts w:ascii="B Nazanin" w:eastAsia="B Nazanin" w:hAnsi="B Nazanin" w:cs="B Nazanin"/>
                <w:rtl/>
              </w:rPr>
              <w:t>ارزیابی مستمر کیفیت عملکرد هودهای آزمایشگاهی، شیمی درمانی، داروسازی، آشپزخانه و....</w:t>
            </w:r>
            <w:r>
              <w:rPr>
                <w:rtl/>
              </w:rPr>
              <w:t xml:space="preserve"> </w:t>
            </w:r>
          </w:p>
          <w:p w:rsidR="00A37FCE" w:rsidRDefault="00D51DE7">
            <w:pPr>
              <w:numPr>
                <w:ilvl w:val="0"/>
                <w:numId w:val="170"/>
              </w:numPr>
              <w:ind w:hanging="413"/>
              <w:jc w:val="left"/>
            </w:pPr>
            <w:r>
              <w:rPr>
                <w:rFonts w:ascii="B Nazanin" w:eastAsia="B Nazanin" w:hAnsi="B Nazanin" w:cs="B Nazanin"/>
                <w:rtl/>
              </w:rPr>
              <w:t>آموزش کارکنان در زمینه نموه مواجهه با عوامل شیمیایی ممیط کار با توجه به جامعه هدف و بررسی اثربخشی آن</w:t>
            </w:r>
            <w:r>
              <w:rPr>
                <w:rtl/>
              </w:rPr>
              <w:t xml:space="preserve"> </w:t>
            </w:r>
          </w:p>
          <w:p w:rsidR="00A37FCE" w:rsidRDefault="00D51DE7">
            <w:pPr>
              <w:numPr>
                <w:ilvl w:val="0"/>
                <w:numId w:val="170"/>
              </w:numPr>
              <w:ind w:hanging="413"/>
              <w:jc w:val="left"/>
            </w:pPr>
            <w:r>
              <w:rPr>
                <w:rFonts w:ascii="B Nazanin" w:eastAsia="B Nazanin" w:hAnsi="B Nazanin" w:cs="B Nazanin"/>
                <w:rtl/>
              </w:rPr>
              <w:t xml:space="preserve">تدوین و اطلاع رسانی کتابچه الکترونیك آموزشی ایمنی و سلامت شغلی در حیطه عوامل زیان آور شیمیایی </w:t>
            </w:r>
            <w:r>
              <w:rPr>
                <w:rFonts w:ascii="Arial" w:eastAsia="Arial" w:hAnsi="Arial" w:cs="Arial"/>
                <w:rtl/>
              </w:rPr>
              <w:t xml:space="preserve"> </w:t>
            </w:r>
          </w:p>
          <w:p w:rsidR="00A37FCE" w:rsidRDefault="00D51DE7">
            <w:pPr>
              <w:numPr>
                <w:ilvl w:val="0"/>
                <w:numId w:val="170"/>
              </w:numPr>
              <w:spacing w:after="136"/>
              <w:ind w:hanging="413"/>
              <w:jc w:val="left"/>
            </w:pPr>
            <w:r>
              <w:rPr>
                <w:rFonts w:ascii="B Nazanin" w:eastAsia="B Nazanin" w:hAnsi="B Nazanin" w:cs="B Nazanin"/>
                <w:rtl/>
              </w:rPr>
              <w:t xml:space="preserve">ارزیابی اثر بخشی اقدامات اصلاحی در زمینه کنترل عوامل شیمیایی زیان آور ممیط کار </w:t>
            </w:r>
            <w:r>
              <w:rPr>
                <w:rFonts w:ascii="Arial" w:eastAsia="Arial" w:hAnsi="Arial" w:cs="Arial"/>
                <w:rtl/>
              </w:rPr>
              <w:t xml:space="preserve"> </w:t>
            </w:r>
          </w:p>
          <w:p w:rsidR="00A37FCE" w:rsidRDefault="00D51DE7">
            <w:pPr>
              <w:ind w:right="53" w:firstLine="1"/>
            </w:pPr>
            <w:r>
              <w:rPr>
                <w:rFonts w:ascii="B Nazanin" w:eastAsia="B Nazanin" w:hAnsi="B Nazanin" w:cs="B Nazanin"/>
                <w:rtl/>
              </w:rPr>
              <w:t xml:space="preserve">اندازهگیری عوامل زیان آور شیمیایی ممیط کار حداقل در بخشهای پرخطر مرتبط با عوامل زیان آور شیمیایی حداقل یك بار بایستی برنامهریزی و انجام شود و درصهورت هر گونه تغییر در ساختار، فرآیند، شکایت کارکنان، بنابر تشخیص و ارزیابی کارشناس مسئول بهداشت حرفه ای و پیشنهاد در خصوص تکرار و انجام ارزیابی مجهدد کنتهرل خطر در صورت طرح در کمیته حفاظت فنی و بهداشت کار و تأیید اعضا کمیته بیمارستان بایستی نسبت به اندازه گیری مجدد اقدام شود. </w:t>
            </w:r>
          </w:p>
        </w:tc>
      </w:tr>
    </w:tbl>
    <w:p w:rsidR="00A37FCE" w:rsidRDefault="00D51DE7">
      <w:pPr>
        <w:bidi w:val="0"/>
        <w:spacing w:after="0"/>
        <w:ind w:left="11097"/>
        <w:jc w:val="both"/>
      </w:pPr>
      <w:r>
        <w:rPr>
          <w:rFonts w:ascii="Times New Roman" w:eastAsia="Times New Roman" w:hAnsi="Times New Roman" w:cs="Times New Roman"/>
        </w:rPr>
        <w:t xml:space="preserve"> </w:t>
      </w:r>
    </w:p>
    <w:tbl>
      <w:tblPr>
        <w:tblStyle w:val="TableGrid"/>
        <w:tblW w:w="11532" w:type="dxa"/>
        <w:tblInd w:w="31" w:type="dxa"/>
        <w:tblCellMar>
          <w:top w:w="5" w:type="dxa"/>
          <w:left w:w="55" w:type="dxa"/>
          <w:right w:w="20" w:type="dxa"/>
        </w:tblCellMar>
        <w:tblLook w:val="04A0" w:firstRow="1" w:lastRow="0" w:firstColumn="1" w:lastColumn="0" w:noHBand="0" w:noVBand="1"/>
      </w:tblPr>
      <w:tblGrid>
        <w:gridCol w:w="982"/>
        <w:gridCol w:w="10550"/>
      </w:tblGrid>
      <w:tr w:rsidR="00A37FCE">
        <w:trPr>
          <w:trHeight w:val="353"/>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سطح دو</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87"/>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عوامل زیان آور فیزیکی ممیط کار شناسایی و مدیریت میشوند. </w:t>
            </w:r>
          </w:p>
        </w:tc>
      </w:tr>
      <w:tr w:rsidR="00A37FCE">
        <w:trPr>
          <w:trHeight w:val="1314"/>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71"/>
              </w:numPr>
              <w:ind w:hanging="367"/>
              <w:jc w:val="left"/>
            </w:pPr>
            <w:r>
              <w:rPr>
                <w:rFonts w:ascii="B Nazanin" w:eastAsia="B Nazanin" w:hAnsi="B Nazanin" w:cs="B Nazanin"/>
                <w:rtl/>
              </w:rPr>
              <w:t xml:space="preserve">اندازه گیری ،ارزیابی و کنترل عوامل زیان آور فیزیکی ممیط کار حداقل دربخشهای پرخطر </w:t>
            </w:r>
            <w:r>
              <w:rPr>
                <w:rtl/>
              </w:rPr>
              <w:t xml:space="preserve"> </w:t>
            </w:r>
          </w:p>
          <w:p w:rsidR="00A37FCE" w:rsidRDefault="00D51DE7">
            <w:pPr>
              <w:numPr>
                <w:ilvl w:val="0"/>
                <w:numId w:val="171"/>
              </w:numPr>
              <w:ind w:hanging="367"/>
              <w:jc w:val="left"/>
            </w:pPr>
            <w:r>
              <w:rPr>
                <w:rFonts w:ascii="B Nazanin" w:eastAsia="B Nazanin" w:hAnsi="B Nazanin" w:cs="B Nazanin"/>
                <w:rtl/>
              </w:rPr>
              <w:t>شناسایی عوامل زیان آور فیزیکی ممیط کار براساس نتایج ارزیابی</w:t>
            </w:r>
            <w:r>
              <w:rPr>
                <w:rtl/>
              </w:rPr>
              <w:t xml:space="preserve"> </w:t>
            </w:r>
          </w:p>
          <w:p w:rsidR="00A37FCE" w:rsidRDefault="00D51DE7">
            <w:pPr>
              <w:numPr>
                <w:ilvl w:val="0"/>
                <w:numId w:val="171"/>
              </w:numPr>
              <w:ind w:hanging="367"/>
              <w:jc w:val="left"/>
            </w:pPr>
            <w:r>
              <w:rPr>
                <w:rFonts w:ascii="B Nazanin" w:eastAsia="B Nazanin" w:hAnsi="B Nazanin" w:cs="B Nazanin"/>
                <w:rtl/>
              </w:rPr>
              <w:t>کنترل عوامل زیان آور فیزیکی ممیط کار</w:t>
            </w:r>
            <w:r>
              <w:rPr>
                <w:rtl/>
              </w:rPr>
              <w:t xml:space="preserve"> </w:t>
            </w:r>
          </w:p>
          <w:p w:rsidR="00A37FCE" w:rsidRDefault="00D51DE7">
            <w:pPr>
              <w:numPr>
                <w:ilvl w:val="0"/>
                <w:numId w:val="171"/>
              </w:numPr>
              <w:ind w:hanging="367"/>
              <w:jc w:val="left"/>
            </w:pPr>
            <w:r>
              <w:rPr>
                <w:rFonts w:ascii="B Nazanin" w:eastAsia="B Nazanin" w:hAnsi="B Nazanin" w:cs="B Nazanin"/>
                <w:rtl/>
              </w:rPr>
              <w:t xml:space="preserve">ارزیابی اثر بخشی اقدامات اصلاحی در زمینه کنترل عوامل زیان آور فیزیکی ممیط کار  </w:t>
            </w:r>
          </w:p>
        </w:tc>
      </w:tr>
      <w:tr w:rsidR="00A37FCE">
        <w:trPr>
          <w:trHeight w:val="8065"/>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6" w:line="255" w:lineRule="auto"/>
              <w:ind w:right="53" w:firstLine="5"/>
              <w:jc w:val="both"/>
            </w:pPr>
            <w:r>
              <w:rPr>
                <w:rFonts w:ascii="B Nazanin" w:eastAsia="B Nazanin" w:hAnsi="B Nazanin" w:cs="B Nazanin"/>
                <w:rtl/>
              </w:rPr>
              <w:lastRenderedPageBreak/>
              <w:t xml:space="preserve">کنترل عوامل زیان آور فیزیکی ممیط کار، شامل روشنایی، ارتعاش، پرتوهای غیر یونیزان، میدانهای الکتریکی و مغناطیسی، صدا شرایط جوی متناسب با فعالیت بخشها/واحدها انجام میشود . </w:t>
            </w:r>
          </w:p>
          <w:p w:rsidR="00A37FCE" w:rsidRDefault="00D51DE7">
            <w:pPr>
              <w:ind w:left="30"/>
              <w:jc w:val="center"/>
            </w:pPr>
            <w:r>
              <w:rPr>
                <w:rFonts w:ascii="B Nazanin" w:eastAsia="B Nazanin" w:hAnsi="B Nazanin" w:cs="B Nazanin"/>
                <w:rtl/>
              </w:rPr>
              <w:t xml:space="preserve">فهرست بخشهای پرخطر به تفکیك عوامل زیان آور به شرح زیر می باشد </w:t>
            </w:r>
          </w:p>
          <w:tbl>
            <w:tblPr>
              <w:tblStyle w:val="TableGrid"/>
              <w:tblW w:w="11280" w:type="dxa"/>
              <w:tblInd w:w="71" w:type="dxa"/>
              <w:tblCellMar>
                <w:top w:w="2" w:type="dxa"/>
                <w:left w:w="73" w:type="dxa"/>
                <w:right w:w="106" w:type="dxa"/>
              </w:tblCellMar>
              <w:tblLook w:val="04A0" w:firstRow="1" w:lastRow="0" w:firstColumn="1" w:lastColumn="0" w:noHBand="0" w:noVBand="1"/>
            </w:tblPr>
            <w:tblGrid>
              <w:gridCol w:w="9739"/>
              <w:gridCol w:w="1541"/>
            </w:tblGrid>
            <w:tr w:rsidR="00A37FCE">
              <w:trPr>
                <w:trHeight w:val="400"/>
              </w:trPr>
              <w:tc>
                <w:tcPr>
                  <w:tcW w:w="9739" w:type="dxa"/>
                  <w:tcBorders>
                    <w:top w:val="single" w:sz="4" w:space="0" w:color="000000"/>
                    <w:left w:val="single" w:sz="4" w:space="0" w:color="000000"/>
                    <w:bottom w:val="single" w:sz="4" w:space="0" w:color="000000"/>
                    <w:right w:val="single" w:sz="4" w:space="0" w:color="000000"/>
                  </w:tcBorders>
                  <w:shd w:val="clear" w:color="auto" w:fill="806000"/>
                </w:tcPr>
                <w:p w:rsidR="00A37FCE" w:rsidRDefault="00D51DE7">
                  <w:pPr>
                    <w:ind w:right="35"/>
                    <w:jc w:val="center"/>
                  </w:pPr>
                  <w:r>
                    <w:rPr>
                      <w:rFonts w:ascii="B Nazanin" w:eastAsia="B Nazanin" w:hAnsi="B Nazanin" w:cs="B Nazanin"/>
                      <w:b/>
                      <w:bCs/>
                      <w:color w:val="FFFFFF"/>
                      <w:rtl/>
                    </w:rPr>
                    <w:t xml:space="preserve">بخش / واحد پرخطر </w:t>
                  </w:r>
                </w:p>
              </w:tc>
              <w:tc>
                <w:tcPr>
                  <w:tcW w:w="1541" w:type="dxa"/>
                  <w:tcBorders>
                    <w:top w:val="single" w:sz="4" w:space="0" w:color="000000"/>
                    <w:left w:val="single" w:sz="4" w:space="0" w:color="000000"/>
                    <w:bottom w:val="single" w:sz="4" w:space="0" w:color="000000"/>
                    <w:right w:val="single" w:sz="4" w:space="0" w:color="000000"/>
                  </w:tcBorders>
                  <w:shd w:val="clear" w:color="auto" w:fill="806000"/>
                </w:tcPr>
                <w:p w:rsidR="00A37FCE" w:rsidRDefault="00D51DE7">
                  <w:pPr>
                    <w:ind w:right="175"/>
                  </w:pPr>
                  <w:r>
                    <w:rPr>
                      <w:rFonts w:ascii="B Nazanin" w:eastAsia="B Nazanin" w:hAnsi="B Nazanin" w:cs="B Nazanin"/>
                      <w:b/>
                      <w:bCs/>
                      <w:color w:val="FFFFFF"/>
                      <w:rtl/>
                    </w:rPr>
                    <w:t xml:space="preserve">عامل زیان آور </w:t>
                  </w:r>
                </w:p>
              </w:tc>
            </w:tr>
            <w:tr w:rsidR="00A37FCE">
              <w:trPr>
                <w:trHeight w:val="363"/>
              </w:trPr>
              <w:tc>
                <w:tcPr>
                  <w:tcW w:w="9739"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left="4"/>
                    <w:jc w:val="left"/>
                  </w:pPr>
                  <w:r>
                    <w:rPr>
                      <w:rFonts w:ascii="B Nazanin" w:eastAsia="B Nazanin" w:hAnsi="B Nazanin" w:cs="B Nazanin"/>
                      <w:rtl/>
                    </w:rPr>
                    <w:t xml:space="preserve">آشپزخانه، تأسیسات، اتاق عمل، بخش زنان و زایمان، اتاق گچ بری، بخش ام آرآی و سیتیاسکن، لاندری و استرایلیزاسیون مرکزی  </w:t>
                  </w:r>
                </w:p>
              </w:tc>
              <w:tc>
                <w:tcPr>
                  <w:tcW w:w="1541"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41"/>
                    <w:jc w:val="center"/>
                  </w:pPr>
                  <w:r>
                    <w:rPr>
                      <w:rFonts w:ascii="B Nazanin" w:eastAsia="B Nazanin" w:hAnsi="B Nazanin" w:cs="B Nazanin"/>
                      <w:rtl/>
                    </w:rPr>
                    <w:t xml:space="preserve">صدا </w:t>
                  </w:r>
                </w:p>
              </w:tc>
            </w:tr>
            <w:tr w:rsidR="00A37FCE">
              <w:trPr>
                <w:trHeight w:val="360"/>
              </w:trPr>
              <w:tc>
                <w:tcPr>
                  <w:tcW w:w="9739"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jc w:val="left"/>
                  </w:pPr>
                  <w:r>
                    <w:rPr>
                      <w:rFonts w:ascii="B Nazanin" w:eastAsia="B Nazanin" w:hAnsi="B Nazanin" w:cs="B Nazanin"/>
                      <w:rtl/>
                    </w:rPr>
                    <w:t xml:space="preserve">تمامی بخشها و اتاق بیماران و مموطه بیمارستان </w:t>
                  </w:r>
                </w:p>
              </w:tc>
              <w:tc>
                <w:tcPr>
                  <w:tcW w:w="1541"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413"/>
                  </w:pPr>
                  <w:r>
                    <w:rPr>
                      <w:rFonts w:ascii="B Nazanin" w:eastAsia="B Nazanin" w:hAnsi="B Nazanin" w:cs="B Nazanin"/>
                      <w:rtl/>
                    </w:rPr>
                    <w:t xml:space="preserve">روشنایی </w:t>
                  </w:r>
                </w:p>
              </w:tc>
            </w:tr>
            <w:tr w:rsidR="00A37FCE">
              <w:trPr>
                <w:trHeight w:val="362"/>
              </w:trPr>
              <w:tc>
                <w:tcPr>
                  <w:tcW w:w="9739"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238"/>
                    <w:jc w:val="center"/>
                  </w:pPr>
                  <w:r>
                    <w:rPr>
                      <w:rFonts w:ascii="B Nazanin" w:eastAsia="B Nazanin" w:hAnsi="B Nazanin" w:cs="B Nazanin"/>
                      <w:rtl/>
                    </w:rPr>
                    <w:t>اتاق عمل،</w:t>
                  </w:r>
                  <w:r>
                    <w:rPr>
                      <w:rFonts w:ascii="Times New Roman" w:eastAsia="Times New Roman" w:hAnsi="Times New Roman" w:cs="Times New Roman"/>
                      <w:sz w:val="28"/>
                      <w:vertAlign w:val="superscript"/>
                    </w:rPr>
                    <w:t>NICU</w:t>
                  </w:r>
                  <w:r>
                    <w:rPr>
                      <w:rFonts w:ascii="B Nazanin" w:eastAsia="B Nazanin" w:hAnsi="B Nazanin" w:cs="B Nazanin"/>
                      <w:sz w:val="18"/>
                      <w:szCs w:val="18"/>
                      <w:rtl/>
                    </w:rPr>
                    <w:t xml:space="preserve">، </w:t>
                  </w:r>
                  <w:r>
                    <w:rPr>
                      <w:rFonts w:ascii="B Nazanin" w:eastAsia="B Nazanin" w:hAnsi="B Nazanin" w:cs="B Nazanin"/>
                      <w:rtl/>
                    </w:rPr>
                    <w:t xml:space="preserve">اتاق ایزوله، تاسیسات، فیزیوتراپی، اتاق لیزر و بخشهای درمانی و پاراکلینیك که توسط اشعه ماورابنفش گندزدایی میشوند. </w:t>
                  </w:r>
                </w:p>
              </w:tc>
              <w:tc>
                <w:tcPr>
                  <w:tcW w:w="1541"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187"/>
                  </w:pPr>
                  <w:r>
                    <w:rPr>
                      <w:rFonts w:ascii="B Nazanin" w:eastAsia="B Nazanin" w:hAnsi="B Nazanin" w:cs="B Nazanin"/>
                      <w:rtl/>
                    </w:rPr>
                    <w:t xml:space="preserve">پرتو غیریونیزان </w:t>
                  </w:r>
                </w:p>
              </w:tc>
            </w:tr>
            <w:tr w:rsidR="00A37FCE">
              <w:trPr>
                <w:trHeight w:val="362"/>
              </w:trPr>
              <w:tc>
                <w:tcPr>
                  <w:tcW w:w="9739"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left="1"/>
                    <w:jc w:val="left"/>
                  </w:pPr>
                  <w:r>
                    <w:rPr>
                      <w:rFonts w:ascii="B Nazanin" w:eastAsia="B Nazanin" w:hAnsi="B Nazanin" w:cs="B Nazanin"/>
                      <w:rtl/>
                    </w:rPr>
                    <w:t xml:space="preserve">تاسیسات، اتاقهای برش گچ و جراحی ارتوپدی، خدمات) دستگاه چمن زنی فضای سبز( </w:t>
                  </w:r>
                </w:p>
              </w:tc>
              <w:tc>
                <w:tcPr>
                  <w:tcW w:w="1541"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23"/>
                    <w:jc w:val="center"/>
                  </w:pPr>
                  <w:r>
                    <w:rPr>
                      <w:rFonts w:ascii="B Nazanin" w:eastAsia="B Nazanin" w:hAnsi="B Nazanin" w:cs="B Nazanin"/>
                      <w:rtl/>
                    </w:rPr>
                    <w:t xml:space="preserve">ارتعاش </w:t>
                  </w:r>
                </w:p>
              </w:tc>
            </w:tr>
            <w:tr w:rsidR="00A37FCE">
              <w:trPr>
                <w:trHeight w:val="362"/>
              </w:trPr>
              <w:tc>
                <w:tcPr>
                  <w:tcW w:w="9739"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514"/>
                  </w:pPr>
                  <w:r>
                    <w:rPr>
                      <w:rFonts w:ascii="B Nazanin" w:eastAsia="B Nazanin" w:hAnsi="B Nazanin" w:cs="B Nazanin"/>
                      <w:rtl/>
                    </w:rPr>
                    <w:t>اتاقهای برق،</w:t>
                  </w:r>
                  <w:r>
                    <w:rPr>
                      <w:rFonts w:ascii="Arial" w:eastAsia="Arial" w:hAnsi="Arial" w:cs="Arial"/>
                      <w:rtl/>
                    </w:rPr>
                    <w:t xml:space="preserve"> </w:t>
                  </w:r>
                  <w:r>
                    <w:rPr>
                      <w:rFonts w:ascii="B Nazanin" w:eastAsia="B Nazanin" w:hAnsi="B Nazanin" w:cs="B Nazanin"/>
                      <w:rtl/>
                    </w:rPr>
                    <w:t>تابلو برق، بخش ام آر آی و سی تی اسکن، رادیولوژی و اتاق سرور، تاسیسات، آشپزخانه، اتاق عمل و</w:t>
                  </w:r>
                  <w:r>
                    <w:rPr>
                      <w:rFonts w:ascii="Arial" w:eastAsia="Arial" w:hAnsi="Arial" w:cs="Arial"/>
                      <w:rtl/>
                    </w:rPr>
                    <w:t xml:space="preserve"> </w:t>
                  </w:r>
                  <w:r>
                    <w:rPr>
                      <w:rFonts w:ascii="B Nazanin" w:eastAsia="B Nazanin" w:hAnsi="B Nazanin" w:cs="B Nazanin"/>
                      <w:rtl/>
                    </w:rPr>
                    <w:t xml:space="preserve">استرایلیزاسیون مرکزی  </w:t>
                  </w:r>
                </w:p>
              </w:tc>
              <w:tc>
                <w:tcPr>
                  <w:tcW w:w="1541"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113"/>
                  </w:pPr>
                  <w:r>
                    <w:rPr>
                      <w:rFonts w:ascii="B Nazanin" w:eastAsia="B Nazanin" w:hAnsi="B Nazanin" w:cs="B Nazanin"/>
                      <w:rtl/>
                    </w:rPr>
                    <w:t xml:space="preserve">میدان مغناطیسی </w:t>
                  </w:r>
                </w:p>
              </w:tc>
            </w:tr>
            <w:tr w:rsidR="00A37FCE">
              <w:trPr>
                <w:trHeight w:val="360"/>
              </w:trPr>
              <w:tc>
                <w:tcPr>
                  <w:tcW w:w="9739"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left="2"/>
                    <w:jc w:val="left"/>
                  </w:pPr>
                  <w:r>
                    <w:rPr>
                      <w:rFonts w:ascii="B Nazanin" w:eastAsia="B Nazanin" w:hAnsi="B Nazanin" w:cs="B Nazanin"/>
                      <w:rtl/>
                    </w:rPr>
                    <w:t xml:space="preserve">شاخص استرسهای حرارتی لاندری و از لماظ شاخص آسایش دمایی تمامی بخشها و اتاق بیماران </w:t>
                  </w:r>
                </w:p>
              </w:tc>
              <w:tc>
                <w:tcPr>
                  <w:tcW w:w="1541" w:type="dxa"/>
                  <w:tcBorders>
                    <w:top w:val="single" w:sz="4" w:space="0" w:color="000000"/>
                    <w:left w:val="single" w:sz="4" w:space="0" w:color="000000"/>
                    <w:bottom w:val="single" w:sz="4" w:space="0" w:color="000000"/>
                    <w:right w:val="single" w:sz="4" w:space="0" w:color="000000"/>
                  </w:tcBorders>
                  <w:shd w:val="clear" w:color="auto" w:fill="FFD966"/>
                </w:tcPr>
                <w:p w:rsidR="00A37FCE" w:rsidRDefault="00D51DE7">
                  <w:pPr>
                    <w:ind w:right="290"/>
                  </w:pPr>
                  <w:r>
                    <w:rPr>
                      <w:rFonts w:ascii="B Nazanin" w:eastAsia="B Nazanin" w:hAnsi="B Nazanin" w:cs="B Nazanin"/>
                      <w:rtl/>
                    </w:rPr>
                    <w:t xml:space="preserve">شرایط جوی </w:t>
                  </w:r>
                </w:p>
              </w:tc>
            </w:tr>
          </w:tbl>
          <w:p w:rsidR="00A37FCE" w:rsidRDefault="00D51DE7">
            <w:pPr>
              <w:bidi w:val="0"/>
              <w:ind w:right="144"/>
            </w:pPr>
            <w:r>
              <w:rPr>
                <w:rFonts w:ascii="B Nazanin" w:eastAsia="B Nazanin" w:hAnsi="B Nazanin" w:cs="B Nazanin"/>
              </w:rPr>
              <w:t xml:space="preserve"> </w:t>
            </w:r>
          </w:p>
          <w:p w:rsidR="00A37FCE" w:rsidRDefault="00D51DE7">
            <w:pPr>
              <w:spacing w:after="3"/>
              <w:ind w:left="152"/>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مواردی از اقدامات کارشناس بهداشت حرفه ای بیمارستان در راستای پیاده سازی این استاندارد </w:t>
            </w:r>
          </w:p>
          <w:p w:rsidR="00A37FCE" w:rsidRDefault="00D51DE7">
            <w:pPr>
              <w:numPr>
                <w:ilvl w:val="0"/>
                <w:numId w:val="172"/>
              </w:numPr>
              <w:ind w:right="386" w:hanging="369"/>
            </w:pPr>
            <w:r>
              <w:rPr>
                <w:rFonts w:ascii="B Nazanin" w:eastAsia="B Nazanin" w:hAnsi="B Nazanin" w:cs="B Nazanin"/>
                <w:rtl/>
              </w:rPr>
              <w:t>شناسایی و ارزیابی کیفی عوامل فیزیکی صدا و ارتعاش، روشنایی، پرتوهای یونیزان، غیر یونیزان، شرایط جوی ممیط کار در بخشهای پرخطر</w:t>
            </w:r>
            <w:r>
              <w:rPr>
                <w:rtl/>
              </w:rPr>
              <w:t xml:space="preserve"> </w:t>
            </w:r>
          </w:p>
          <w:p w:rsidR="00A37FCE" w:rsidRDefault="00D51DE7">
            <w:pPr>
              <w:numPr>
                <w:ilvl w:val="0"/>
                <w:numId w:val="172"/>
              </w:numPr>
              <w:spacing w:after="4" w:line="239" w:lineRule="auto"/>
              <w:ind w:right="386" w:hanging="369"/>
            </w:pPr>
            <w:r>
              <w:rPr>
                <w:rFonts w:ascii="B Nazanin" w:eastAsia="B Nazanin" w:hAnsi="B Nazanin" w:cs="B Nazanin"/>
                <w:rtl/>
              </w:rPr>
              <w:t xml:space="preserve">ارزیابی کمی عوامل فیزیکی صدا و ارتعاش، روشنایی، پرتوهای یونیزان وغیر یونیزان، شرایط جوی ممیط کار در بخشهای پرخطر توسط مراجع ذیصلاح بر اساس کتابچه حدود مجاز مواجهه شغلی طبق دستورالعملهای وزارت بهداشت </w:t>
            </w:r>
            <w:r>
              <w:rPr>
                <w:rtl/>
              </w:rPr>
              <w:t xml:space="preserve"> </w:t>
            </w:r>
          </w:p>
          <w:p w:rsidR="00A37FCE" w:rsidRDefault="00D51DE7">
            <w:pPr>
              <w:numPr>
                <w:ilvl w:val="0"/>
                <w:numId w:val="172"/>
              </w:numPr>
              <w:ind w:right="386" w:hanging="369"/>
            </w:pPr>
            <w:r>
              <w:rPr>
                <w:rFonts w:ascii="B Nazanin" w:eastAsia="B Nazanin" w:hAnsi="B Nazanin" w:cs="B Nazanin"/>
                <w:rtl/>
              </w:rPr>
              <w:t>بازدیدهای میدانی بصورت مستمر از بخشهای مختلف در خصوص بررسی عوامل زیان آور فیزیکی</w:t>
            </w:r>
            <w:r>
              <w:rPr>
                <w:rtl/>
              </w:rPr>
              <w:t xml:space="preserve"> </w:t>
            </w:r>
          </w:p>
          <w:p w:rsidR="00A37FCE" w:rsidRDefault="00D51DE7">
            <w:pPr>
              <w:numPr>
                <w:ilvl w:val="0"/>
                <w:numId w:val="172"/>
              </w:numPr>
              <w:ind w:right="386" w:hanging="369"/>
            </w:pPr>
            <w:r>
              <w:rPr>
                <w:rFonts w:ascii="B Nazanin" w:eastAsia="B Nazanin" w:hAnsi="B Nazanin" w:cs="B Nazanin"/>
                <w:rtl/>
              </w:rPr>
              <w:t>ارائه گزارش نواقص در زمینه عوامل فیزیکی موجود بر اساس بازدیدهای انجام شده و ارزیابیهای کمی در بخشها به کمیته حفاظت فنی و بهداشت کار</w:t>
            </w:r>
            <w:r>
              <w:rPr>
                <w:rtl/>
              </w:rPr>
              <w:t xml:space="preserve"> </w:t>
            </w:r>
          </w:p>
          <w:p w:rsidR="00A37FCE" w:rsidRDefault="00D51DE7">
            <w:pPr>
              <w:numPr>
                <w:ilvl w:val="0"/>
                <w:numId w:val="172"/>
              </w:numPr>
              <w:ind w:right="386" w:hanging="369"/>
            </w:pPr>
            <w:r>
              <w:rPr>
                <w:rFonts w:ascii="B Nazanin" w:eastAsia="B Nazanin" w:hAnsi="B Nazanin" w:cs="B Nazanin"/>
                <w:rtl/>
              </w:rPr>
              <w:t>آموزش کارکنان در زمینه نموه مواجهه با عوامل فیزیکی ممیط کار با توجه به جامعه هدف و بررسی اثربخشی آن</w:t>
            </w:r>
            <w:r>
              <w:rPr>
                <w:rtl/>
              </w:rPr>
              <w:t xml:space="preserve"> </w:t>
            </w:r>
          </w:p>
          <w:p w:rsidR="00A37FCE" w:rsidRDefault="00D51DE7">
            <w:pPr>
              <w:numPr>
                <w:ilvl w:val="0"/>
                <w:numId w:val="172"/>
              </w:numPr>
              <w:spacing w:after="133"/>
              <w:ind w:right="386" w:hanging="369"/>
            </w:pPr>
            <w:r>
              <w:rPr>
                <w:rFonts w:ascii="B Nazanin" w:eastAsia="B Nazanin" w:hAnsi="B Nazanin" w:cs="B Nazanin"/>
                <w:rtl/>
              </w:rPr>
              <w:t xml:space="preserve">تدوین و اطلاع رسانی کتابچه الکترونیك آموزشی ایمنی و سلامت شغلی در حیطه عوامل زیان آور فیزیکی ارزیابی اثر بخشی اقدامات اصلاحی </w:t>
            </w:r>
            <w:r>
              <w:rPr>
                <w:rtl/>
              </w:rPr>
              <w:t xml:space="preserve"> </w:t>
            </w:r>
          </w:p>
          <w:p w:rsidR="00A37FCE" w:rsidRDefault="00D51DE7">
            <w:pPr>
              <w:ind w:left="144" w:right="53" w:hanging="144"/>
            </w:pPr>
            <w:r>
              <w:rPr>
                <w:rFonts w:ascii="B Nazanin" w:eastAsia="B Nazanin" w:hAnsi="B Nazanin" w:cs="B Nazanin"/>
                <w:rtl/>
              </w:rPr>
              <w:t xml:space="preserve"> اندازهگیری عوامل زیان آور فیزیکی ممیط کار حداقل در بخشهای پرخطر مرتبط با عوامل زیان آور فیزیکی حداقل یك بار بایستی برنامههریهزی و انجهام شهود و درصهورت هرگونه تغییر در ساختار، فرآیند، شکایت کارکنان، بنابر تشخیص و ارزیابی کارشناس مسئول بهداشت حرفه ای و پیشنهاد در خصوص تکرار و انجام ارزیابی مجهدد کنتهرل خطر در صورت طرح در کمیته حفاظت فنی و بهداشت کار و تأیید اعضا کمیته بیمارستان بایستی نسبت به اندازه گیری مجدد اقدام شود. </w:t>
            </w:r>
          </w:p>
        </w:tc>
      </w:tr>
    </w:tbl>
    <w:p w:rsidR="00A37FCE" w:rsidRDefault="00A37FCE">
      <w:pPr>
        <w:bidi w:val="0"/>
        <w:spacing w:after="0"/>
        <w:ind w:left="-324" w:right="37"/>
        <w:jc w:val="left"/>
      </w:pPr>
    </w:p>
    <w:tbl>
      <w:tblPr>
        <w:tblStyle w:val="TableGrid"/>
        <w:tblW w:w="11532" w:type="dxa"/>
        <w:tblInd w:w="31" w:type="dxa"/>
        <w:tblCellMar>
          <w:top w:w="3" w:type="dxa"/>
          <w:left w:w="55" w:type="dxa"/>
          <w:right w:w="107" w:type="dxa"/>
        </w:tblCellMar>
        <w:tblLook w:val="04A0" w:firstRow="1" w:lastRow="0" w:firstColumn="1" w:lastColumn="0" w:noHBand="0" w:noVBand="1"/>
      </w:tblPr>
      <w:tblGrid>
        <w:gridCol w:w="982"/>
        <w:gridCol w:w="10550"/>
      </w:tblGrid>
      <w:tr w:rsidR="00A37FCE">
        <w:trPr>
          <w:trHeight w:val="353"/>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سطح دو</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عوامل زیان آور بیولوژیکی ممیط کار شناسایی و مدیریت میشوند. </w:t>
            </w:r>
          </w:p>
        </w:tc>
      </w:tr>
      <w:tr w:rsidR="00A37FCE">
        <w:trPr>
          <w:trHeight w:val="1314"/>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73"/>
              </w:numPr>
              <w:ind w:hanging="366"/>
              <w:jc w:val="left"/>
            </w:pPr>
            <w:r>
              <w:rPr>
                <w:rFonts w:ascii="B Nazanin" w:eastAsia="B Nazanin" w:hAnsi="B Nazanin" w:cs="B Nazanin"/>
                <w:rtl/>
              </w:rPr>
              <w:t xml:space="preserve">اندازه گیری ،ارزیابی و کنترل عوامل زیان آور بیولوژیکی ممیط کار حداقل دربخشهای پرخطر </w:t>
            </w:r>
            <w:r>
              <w:rPr>
                <w:rtl/>
              </w:rPr>
              <w:t xml:space="preserve"> </w:t>
            </w:r>
          </w:p>
          <w:p w:rsidR="00A37FCE" w:rsidRDefault="00D51DE7">
            <w:pPr>
              <w:numPr>
                <w:ilvl w:val="0"/>
                <w:numId w:val="173"/>
              </w:numPr>
              <w:ind w:hanging="366"/>
              <w:jc w:val="left"/>
            </w:pPr>
            <w:r>
              <w:rPr>
                <w:rFonts w:ascii="B Nazanin" w:eastAsia="B Nazanin" w:hAnsi="B Nazanin" w:cs="B Nazanin"/>
                <w:rtl/>
              </w:rPr>
              <w:t>شناسایی عوامل زیان آور بیولوژیکی ممیط کار براساس نتایج ارزیابی</w:t>
            </w:r>
            <w:r>
              <w:rPr>
                <w:rtl/>
              </w:rPr>
              <w:t xml:space="preserve"> </w:t>
            </w:r>
          </w:p>
          <w:p w:rsidR="00A37FCE" w:rsidRDefault="00D51DE7">
            <w:pPr>
              <w:numPr>
                <w:ilvl w:val="0"/>
                <w:numId w:val="173"/>
              </w:numPr>
              <w:ind w:hanging="366"/>
              <w:jc w:val="left"/>
            </w:pPr>
            <w:r>
              <w:rPr>
                <w:rFonts w:ascii="B Nazanin" w:eastAsia="B Nazanin" w:hAnsi="B Nazanin" w:cs="B Nazanin"/>
                <w:rtl/>
              </w:rPr>
              <w:t>کنترل عوامل زیان آور بیولوژیکی ممیط کار</w:t>
            </w:r>
            <w:r>
              <w:rPr>
                <w:rtl/>
              </w:rPr>
              <w:t xml:space="preserve"> </w:t>
            </w:r>
          </w:p>
          <w:p w:rsidR="00A37FCE" w:rsidRDefault="00D51DE7">
            <w:pPr>
              <w:numPr>
                <w:ilvl w:val="0"/>
                <w:numId w:val="173"/>
              </w:numPr>
              <w:ind w:hanging="366"/>
              <w:jc w:val="left"/>
            </w:pPr>
            <w:r>
              <w:rPr>
                <w:rFonts w:ascii="B Nazanin" w:eastAsia="B Nazanin" w:hAnsi="B Nazanin" w:cs="B Nazanin"/>
                <w:rtl/>
              </w:rPr>
              <w:t xml:space="preserve">ارزیابی اثر بخشی اقدامات اصلاحی در زمینه کنترل عوامل زیان آور بیولوژیکی ممیط کار </w:t>
            </w:r>
          </w:p>
        </w:tc>
      </w:tr>
      <w:tr w:rsidR="00A37FCE">
        <w:trPr>
          <w:trHeight w:val="5951"/>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lastRenderedPageBreak/>
              <w:t>عوامل زیان آور بیولوژیك تمامی پاتوژنها و عوامل بیماریزای میکروبی شامل ویروسها،</w:t>
            </w:r>
            <w:r>
              <w:rPr>
                <w:rFonts w:ascii="Arial" w:eastAsia="Arial" w:hAnsi="Arial" w:cs="Arial"/>
                <w:rtl/>
              </w:rPr>
              <w:t xml:space="preserve"> </w:t>
            </w:r>
            <w:r>
              <w:rPr>
                <w:rFonts w:ascii="B Nazanin" w:eastAsia="B Nazanin" w:hAnsi="B Nazanin" w:cs="B Nazanin"/>
                <w:rtl/>
              </w:rPr>
              <w:t>باکتریها، انگلها،</w:t>
            </w:r>
            <w:r>
              <w:rPr>
                <w:rFonts w:ascii="Arial" w:eastAsia="Arial" w:hAnsi="Arial" w:cs="Arial"/>
                <w:rtl/>
              </w:rPr>
              <w:t xml:space="preserve"> </w:t>
            </w:r>
            <w:r>
              <w:rPr>
                <w:rFonts w:ascii="B Nazanin" w:eastAsia="B Nazanin" w:hAnsi="B Nazanin" w:cs="B Nazanin"/>
                <w:rtl/>
              </w:rPr>
              <w:t xml:space="preserve">قارچها هستند. </w:t>
            </w:r>
          </w:p>
          <w:p w:rsidR="00A37FCE" w:rsidRDefault="00D51DE7">
            <w:pPr>
              <w:spacing w:after="159"/>
              <w:ind w:left="1" w:right="53" w:hanging="1"/>
              <w:jc w:val="both"/>
            </w:pPr>
            <w:r>
              <w:rPr>
                <w:rFonts w:ascii="B Nazanin" w:eastAsia="B Nazanin" w:hAnsi="B Nazanin" w:cs="B Nazanin"/>
                <w:rtl/>
              </w:rPr>
              <w:t>واحدهایپرخطر مرتبط با عوامل زیانآور بیولوژیك ممیط کار شامل بخشهای ویژه )اتاق عمل، اورژانس ،</w:t>
            </w:r>
            <w:r>
              <w:rPr>
                <w:rFonts w:ascii="Times New Roman" w:eastAsia="Times New Roman" w:hAnsi="Times New Roman" w:cs="Times New Roman"/>
                <w:sz w:val="16"/>
              </w:rPr>
              <w:t>NICU</w:t>
            </w:r>
            <w:r>
              <w:rPr>
                <w:rFonts w:ascii="B Nazanin" w:eastAsia="B Nazanin" w:hAnsi="B Nazanin" w:cs="B Nazanin"/>
                <w:sz w:val="16"/>
                <w:szCs w:val="16"/>
                <w:rtl/>
              </w:rPr>
              <w:t>(</w:t>
            </w:r>
            <w:r>
              <w:rPr>
                <w:rFonts w:ascii="B Nazanin" w:eastAsia="B Nazanin" w:hAnsi="B Nazanin" w:cs="B Nazanin"/>
                <w:rtl/>
              </w:rPr>
              <w:t xml:space="preserve">، آنژیوگرافی، مراقبتهای ویژه، اتاقهای ایزوله و اتاق زایمان، آزمایشگاه، پاتولوژی، جنین شناسی است. </w:t>
            </w:r>
          </w:p>
          <w:p w:rsidR="00A37FCE" w:rsidRDefault="00D51DE7">
            <w:pPr>
              <w:spacing w:after="164"/>
              <w:ind w:left="66"/>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مواردی از اقدامات کارشناس بهداشت حرفه ای بیمارستان در راستای پیاده سازی این استاندارد </w:t>
            </w:r>
          </w:p>
          <w:p w:rsidR="00A37FCE" w:rsidRDefault="00D51DE7">
            <w:pPr>
              <w:numPr>
                <w:ilvl w:val="0"/>
                <w:numId w:val="174"/>
              </w:numPr>
              <w:ind w:hanging="360"/>
              <w:jc w:val="left"/>
            </w:pPr>
            <w:r>
              <w:rPr>
                <w:rFonts w:ascii="B Nazanin" w:eastAsia="B Nazanin" w:hAnsi="B Nazanin" w:cs="B Nazanin"/>
                <w:rtl/>
              </w:rPr>
              <w:t xml:space="preserve">شناسایی و ارزیابی کیفی عوامل بیولوژیك در بخشهای مختلف با هماهنگی و همکاری واحد کنترل عفونت </w:t>
            </w:r>
            <w:r>
              <w:rPr>
                <w:rtl/>
              </w:rPr>
              <w:t xml:space="preserve"> </w:t>
            </w:r>
          </w:p>
          <w:p w:rsidR="00A37FCE" w:rsidRDefault="00D51DE7">
            <w:pPr>
              <w:numPr>
                <w:ilvl w:val="0"/>
                <w:numId w:val="174"/>
              </w:numPr>
              <w:ind w:hanging="360"/>
              <w:jc w:val="left"/>
            </w:pPr>
            <w:r>
              <w:rPr>
                <w:rFonts w:ascii="B Nazanin" w:eastAsia="B Nazanin" w:hAnsi="B Nazanin" w:cs="B Nazanin"/>
                <w:rtl/>
              </w:rPr>
              <w:t>بازدیدهای میدانی مستمر از بخشهای مختلف با هماهنگی و همکاری واحد کنترل عفونت در خصوص بررسی عوامل زیان آور بیولوژیك</w:t>
            </w:r>
            <w:r>
              <w:rPr>
                <w:rtl/>
              </w:rPr>
              <w:t xml:space="preserve"> </w:t>
            </w:r>
          </w:p>
          <w:p w:rsidR="00A37FCE" w:rsidRDefault="00D51DE7">
            <w:pPr>
              <w:numPr>
                <w:ilvl w:val="0"/>
                <w:numId w:val="174"/>
              </w:numPr>
              <w:ind w:hanging="360"/>
              <w:jc w:val="left"/>
            </w:pPr>
            <w:r>
              <w:rPr>
                <w:rFonts w:ascii="B Nazanin" w:eastAsia="B Nazanin" w:hAnsi="B Nazanin" w:cs="B Nazanin"/>
                <w:rtl/>
              </w:rPr>
              <w:t xml:space="preserve">ارائه گزارش نواقص در زمینه عوامل بیولوژیك بر اساس بازدیدهای مشتر  انجام شده با واحد کنترل عفونت </w:t>
            </w:r>
            <w:r>
              <w:rPr>
                <w:rtl/>
              </w:rPr>
              <w:t xml:space="preserve"> </w:t>
            </w:r>
          </w:p>
          <w:p w:rsidR="00A37FCE" w:rsidRDefault="00D51DE7">
            <w:pPr>
              <w:numPr>
                <w:ilvl w:val="0"/>
                <w:numId w:val="174"/>
              </w:numPr>
              <w:ind w:hanging="360"/>
              <w:jc w:val="left"/>
            </w:pPr>
            <w:r>
              <w:rPr>
                <w:rFonts w:ascii="B Nazanin" w:eastAsia="B Nazanin" w:hAnsi="B Nazanin" w:cs="B Nazanin"/>
                <w:rtl/>
              </w:rPr>
              <w:t xml:space="preserve">آموزش کارکنان در زمینه نموه مواجهه با عوامل بیولوژیك ممیط کار با توجه به جامعه هدف و بررسی اثربخشی آن با همکاری واحد کنترل عفونت </w:t>
            </w:r>
          </w:p>
          <w:p w:rsidR="00A37FCE" w:rsidRDefault="00D51DE7">
            <w:pPr>
              <w:numPr>
                <w:ilvl w:val="0"/>
                <w:numId w:val="174"/>
              </w:numPr>
              <w:ind w:hanging="360"/>
              <w:jc w:val="left"/>
            </w:pPr>
            <w:r>
              <w:rPr>
                <w:rFonts w:ascii="B Nazanin" w:eastAsia="B Nazanin" w:hAnsi="B Nazanin" w:cs="B Nazanin"/>
                <w:rtl/>
              </w:rPr>
              <w:t xml:space="preserve">بررسی مستمر کارایی سیستم تهویه در اتاق عمل، اتاق ایزوله، آزمایشگاه و بخشهای ویژه و هودهای بیولوژیکی </w:t>
            </w:r>
          </w:p>
          <w:p w:rsidR="00A37FCE" w:rsidRDefault="00D51DE7">
            <w:pPr>
              <w:numPr>
                <w:ilvl w:val="0"/>
                <w:numId w:val="174"/>
              </w:numPr>
              <w:ind w:hanging="360"/>
              <w:jc w:val="left"/>
            </w:pPr>
            <w:r>
              <w:rPr>
                <w:rFonts w:ascii="B Nazanin" w:eastAsia="B Nazanin" w:hAnsi="B Nazanin" w:cs="B Nazanin"/>
                <w:rtl/>
              </w:rPr>
              <w:t xml:space="preserve">نظارت بر تعویض بموقع فیلترهای هپا در سیستمهای تهویه طبق دستورالعملهای وزارت بهداشت  </w:t>
            </w:r>
          </w:p>
          <w:p w:rsidR="00A37FCE" w:rsidRDefault="00D51DE7">
            <w:pPr>
              <w:numPr>
                <w:ilvl w:val="0"/>
                <w:numId w:val="174"/>
              </w:numPr>
              <w:ind w:hanging="360"/>
              <w:jc w:val="left"/>
            </w:pPr>
            <w:r>
              <w:rPr>
                <w:rFonts w:ascii="B Nazanin" w:eastAsia="B Nazanin" w:hAnsi="B Nazanin" w:cs="B Nazanin"/>
                <w:rtl/>
              </w:rPr>
              <w:t xml:space="preserve">ارزیابی اثر بخشی اقدامات اصلاحی در زمینه کنترل عوامل بیولوژیك ممیط کار با همکاری واحد کنترل عفونت </w:t>
            </w:r>
          </w:p>
          <w:p w:rsidR="00A37FCE" w:rsidRDefault="00D51DE7">
            <w:pPr>
              <w:numPr>
                <w:ilvl w:val="0"/>
                <w:numId w:val="174"/>
              </w:numPr>
              <w:ind w:hanging="360"/>
              <w:jc w:val="left"/>
            </w:pPr>
            <w:r>
              <w:rPr>
                <w:rFonts w:ascii="B Nazanin" w:eastAsia="B Nazanin" w:hAnsi="B Nazanin" w:cs="B Nazanin"/>
                <w:rtl/>
              </w:rPr>
              <w:t>گزارش ارزیابیها، اقدامات اصلاحی و اثربخشی آنها در زمینه کنترل عوامل بیولوژیك به جلسه مشتر  کمیته حفاظت فنی و بهداشت کار و کنترل عفونت</w:t>
            </w:r>
            <w:r>
              <w:rPr>
                <w:rtl/>
              </w:rPr>
              <w:t xml:space="preserve"> </w:t>
            </w:r>
          </w:p>
          <w:p w:rsidR="00A37FCE" w:rsidRDefault="00D51DE7">
            <w:pPr>
              <w:bidi w:val="0"/>
              <w:ind w:right="57"/>
            </w:pPr>
            <w:r>
              <w:rPr>
                <w:rFonts w:ascii="B Nazanin" w:eastAsia="B Nazanin" w:hAnsi="B Nazanin" w:cs="B Nazanin"/>
              </w:rPr>
              <w:t xml:space="preserve"> </w:t>
            </w:r>
          </w:p>
          <w:p w:rsidR="00A37FCE" w:rsidRDefault="00D51DE7">
            <w:pPr>
              <w:ind w:left="2" w:right="53" w:hanging="2"/>
            </w:pPr>
            <w:r>
              <w:rPr>
                <w:rFonts w:ascii="B Nazanin" w:eastAsia="B Nazanin" w:hAnsi="B Nazanin" w:cs="B Nazanin"/>
                <w:rtl/>
              </w:rPr>
              <w:t xml:space="preserve">اندازهگیری عوامل زیان آور بیولوژیکی ممیط کار حداقل در بخشهای پرخطر مرتبط با عوامل زیان آور بیولوژیك حداقل یك بار بایستی برنامهریزی و انجام شود و درصورت هرگونه تغییر در ساختار، فرآیند، شکایت کارکنان، بنابر تشخیص و ارزیابی کارشناس مسئول بهداشت حرفه ای و پیشنهاد در خصوص تکرار و انجام ارزیهابی مجهدد کنتهرل خطر در صورت طرح در جلسه مشتر  کمیته حفاظت فنی و بهداشت کار و کنترل عفونت و تأیید اعضا کمیته بیمارستان بایستی نسبت به اندازه گیری مجدد اقدام شود. </w:t>
            </w:r>
          </w:p>
          <w:p w:rsidR="00A37FCE" w:rsidRDefault="00D51DE7">
            <w:pPr>
              <w:bidi w:val="0"/>
              <w:ind w:right="57"/>
            </w:pPr>
            <w:r>
              <w:rPr>
                <w:rFonts w:ascii="B Nazanin" w:eastAsia="B Nazanin" w:hAnsi="B Nazanin" w:cs="B Nazanin"/>
              </w:rPr>
              <w:t xml:space="preserve"> </w:t>
            </w:r>
          </w:p>
        </w:tc>
      </w:tr>
    </w:tbl>
    <w:p w:rsidR="00A37FCE" w:rsidRDefault="00D51DE7">
      <w:pPr>
        <w:bidi w:val="0"/>
        <w:spacing w:after="0"/>
        <w:ind w:right="481"/>
      </w:pPr>
      <w:r>
        <w:t xml:space="preserve"> </w:t>
      </w:r>
    </w:p>
    <w:tbl>
      <w:tblPr>
        <w:tblStyle w:val="TableGrid"/>
        <w:tblW w:w="11532" w:type="dxa"/>
        <w:tblInd w:w="31" w:type="dxa"/>
        <w:tblCellMar>
          <w:top w:w="7" w:type="dxa"/>
          <w:left w:w="55" w:type="dxa"/>
          <w:right w:w="105" w:type="dxa"/>
        </w:tblCellMar>
        <w:tblLook w:val="04A0" w:firstRow="1" w:lastRow="0" w:firstColumn="1" w:lastColumn="0" w:noHBand="0" w:noVBand="1"/>
      </w:tblPr>
      <w:tblGrid>
        <w:gridCol w:w="982"/>
        <w:gridCol w:w="10550"/>
      </w:tblGrid>
      <w:tr w:rsidR="00A37FCE">
        <w:trPr>
          <w:trHeight w:val="353"/>
        </w:trPr>
        <w:tc>
          <w:tcPr>
            <w:tcW w:w="9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4"/>
            </w:pPr>
            <w:r>
              <w:rPr>
                <w:rFonts w:ascii="B Nazanin" w:eastAsia="B Nazanin" w:hAnsi="B Nazanin" w:cs="B Nazanin"/>
                <w:rtl/>
              </w:rPr>
              <w:t xml:space="preserve">سطح سه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عوامل زیان آور ارگونومیك ممیط کار شناسایی و مدیریت میشوند. </w:t>
            </w:r>
          </w:p>
        </w:tc>
      </w:tr>
      <w:tr w:rsidR="00A37FCE">
        <w:trPr>
          <w:trHeight w:val="141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75"/>
              </w:numPr>
              <w:spacing w:after="7"/>
              <w:ind w:left="222" w:hanging="221"/>
              <w:jc w:val="left"/>
            </w:pPr>
            <w:r>
              <w:rPr>
                <w:rFonts w:ascii="B Nazanin" w:eastAsia="B Nazanin" w:hAnsi="B Nazanin" w:cs="B Nazanin"/>
                <w:rtl/>
              </w:rPr>
              <w:t>بررسی میزان شیوع آسیبهای اسکلتی- عضلانی شاغلین و ایستگاههای بخشهای مختلف</w:t>
            </w:r>
            <w:r>
              <w:rPr>
                <w:rtl/>
              </w:rPr>
              <w:t xml:space="preserve"> </w:t>
            </w:r>
          </w:p>
          <w:p w:rsidR="00A37FCE" w:rsidRDefault="00D51DE7">
            <w:pPr>
              <w:numPr>
                <w:ilvl w:val="0"/>
                <w:numId w:val="175"/>
              </w:numPr>
              <w:spacing w:after="5"/>
              <w:ind w:left="222" w:hanging="221"/>
              <w:jc w:val="left"/>
            </w:pPr>
            <w:r>
              <w:rPr>
                <w:rFonts w:ascii="B Nazanin" w:eastAsia="B Nazanin" w:hAnsi="B Nazanin" w:cs="B Nazanin"/>
                <w:rtl/>
              </w:rPr>
              <w:t>تعیین مشاغل با ریسك فاکتورهای ارگونومیك بالا</w:t>
            </w:r>
            <w:r>
              <w:rPr>
                <w:rtl/>
              </w:rPr>
              <w:t xml:space="preserve"> </w:t>
            </w:r>
          </w:p>
          <w:p w:rsidR="00A37FCE" w:rsidRDefault="00D51DE7">
            <w:pPr>
              <w:numPr>
                <w:ilvl w:val="0"/>
                <w:numId w:val="175"/>
              </w:numPr>
              <w:spacing w:after="5"/>
              <w:ind w:left="222" w:hanging="221"/>
              <w:jc w:val="left"/>
            </w:pPr>
            <w:r>
              <w:rPr>
                <w:rFonts w:ascii="B Nazanin" w:eastAsia="B Nazanin" w:hAnsi="B Nazanin" w:cs="B Nazanin"/>
                <w:rtl/>
              </w:rPr>
              <w:t>کنترلعوامل ارگونومیك ممیط کار، براساس اولویت بندی در مشاغل باریسك فاکتور ارگونومیك بالا</w:t>
            </w:r>
            <w:r>
              <w:rPr>
                <w:rtl/>
              </w:rPr>
              <w:t xml:space="preserve"> </w:t>
            </w:r>
          </w:p>
          <w:p w:rsidR="00A37FCE" w:rsidRDefault="00D51DE7">
            <w:pPr>
              <w:numPr>
                <w:ilvl w:val="0"/>
                <w:numId w:val="175"/>
              </w:numPr>
              <w:ind w:left="222" w:hanging="221"/>
              <w:jc w:val="left"/>
            </w:pPr>
            <w:r>
              <w:rPr>
                <w:rFonts w:ascii="B Nazanin" w:eastAsia="B Nazanin" w:hAnsi="B Nazanin" w:cs="B Nazanin"/>
                <w:rtl/>
              </w:rPr>
              <w:t xml:space="preserve">ارزیابی اثربخشی اقدامات اصلاحی در زمینه کنترل عوامل زیان آور ارگونومیك ممیط کار </w:t>
            </w:r>
          </w:p>
        </w:tc>
      </w:tr>
      <w:tr w:rsidR="00A37FCE">
        <w:trPr>
          <w:trHeight w:val="590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1" w:line="261" w:lineRule="auto"/>
              <w:ind w:right="53" w:firstLine="2"/>
              <w:jc w:val="both"/>
            </w:pPr>
            <w:r>
              <w:rPr>
                <w:rFonts w:ascii="B Nazanin" w:eastAsia="B Nazanin" w:hAnsi="B Nazanin" w:cs="B Nazanin"/>
                <w:rtl/>
              </w:rPr>
              <w:lastRenderedPageBreak/>
              <w:t>عوامل زیان آور</w:t>
            </w:r>
            <w:r>
              <w:rPr>
                <w:rFonts w:ascii="Arial" w:eastAsia="Arial" w:hAnsi="Arial" w:cs="Arial"/>
                <w:rtl/>
              </w:rPr>
              <w:t xml:space="preserve"> </w:t>
            </w:r>
            <w:r>
              <w:rPr>
                <w:rFonts w:ascii="B Nazanin" w:eastAsia="B Nazanin" w:hAnsi="B Nazanin" w:cs="B Nazanin"/>
                <w:rtl/>
              </w:rPr>
              <w:t>ارگونومیك</w:t>
            </w:r>
            <w:r>
              <w:rPr>
                <w:rFonts w:ascii="Arial" w:eastAsia="Arial" w:hAnsi="Arial" w:cs="Arial"/>
                <w:rtl/>
              </w:rPr>
              <w:t xml:space="preserve"> </w:t>
            </w:r>
            <w:r>
              <w:rPr>
                <w:rFonts w:ascii="B Nazanin" w:eastAsia="B Nazanin" w:hAnsi="B Nazanin" w:cs="B Nazanin"/>
                <w:rtl/>
              </w:rPr>
              <w:t>شامل</w:t>
            </w:r>
            <w:r>
              <w:rPr>
                <w:rFonts w:ascii="Arial" w:eastAsia="Arial" w:hAnsi="Arial" w:cs="Arial"/>
                <w:rtl/>
              </w:rPr>
              <w:t xml:space="preserve"> </w:t>
            </w:r>
            <w:r>
              <w:rPr>
                <w:rFonts w:ascii="B Nazanin" w:eastAsia="B Nazanin" w:hAnsi="B Nazanin" w:cs="B Nazanin"/>
                <w:rtl/>
              </w:rPr>
              <w:t>وععیت</w:t>
            </w:r>
            <w:r>
              <w:rPr>
                <w:rFonts w:ascii="Arial" w:eastAsia="Arial" w:hAnsi="Arial" w:cs="Arial"/>
                <w:rtl/>
              </w:rPr>
              <w:t xml:space="preserve"> </w:t>
            </w:r>
            <w:r>
              <w:rPr>
                <w:rFonts w:ascii="B Nazanin" w:eastAsia="B Nazanin" w:hAnsi="B Nazanin" w:cs="B Nazanin"/>
                <w:rtl/>
              </w:rPr>
              <w:t>نامطلوب</w:t>
            </w:r>
            <w:r>
              <w:rPr>
                <w:rFonts w:ascii="Arial" w:eastAsia="Arial" w:hAnsi="Arial" w:cs="Arial"/>
                <w:rtl/>
              </w:rPr>
              <w:t xml:space="preserve"> </w:t>
            </w:r>
            <w:r>
              <w:rPr>
                <w:rFonts w:ascii="B Nazanin" w:eastAsia="B Nazanin" w:hAnsi="B Nazanin" w:cs="B Nazanin"/>
                <w:rtl/>
              </w:rPr>
              <w:t>بدنی،</w:t>
            </w:r>
            <w:r>
              <w:rPr>
                <w:rFonts w:ascii="Arial" w:eastAsia="Arial" w:hAnsi="Arial" w:cs="Arial"/>
                <w:rtl/>
              </w:rPr>
              <w:t xml:space="preserve"> </w:t>
            </w:r>
            <w:r>
              <w:rPr>
                <w:rFonts w:ascii="B Nazanin" w:eastAsia="B Nazanin" w:hAnsi="B Nazanin" w:cs="B Nazanin"/>
                <w:rtl/>
              </w:rPr>
              <w:t>وارد</w:t>
            </w:r>
            <w:r>
              <w:rPr>
                <w:rFonts w:ascii="Arial" w:eastAsia="Arial" w:hAnsi="Arial" w:cs="Arial"/>
                <w:rtl/>
              </w:rPr>
              <w:t xml:space="preserve"> </w:t>
            </w:r>
            <w:r>
              <w:rPr>
                <w:rFonts w:ascii="B Nazanin" w:eastAsia="B Nazanin" w:hAnsi="B Nazanin" w:cs="B Nazanin"/>
                <w:rtl/>
              </w:rPr>
              <w:t>شدن</w:t>
            </w:r>
            <w:r>
              <w:rPr>
                <w:rFonts w:ascii="Arial" w:eastAsia="Arial" w:hAnsi="Arial" w:cs="Arial"/>
                <w:rtl/>
              </w:rPr>
              <w:t xml:space="preserve"> </w:t>
            </w:r>
            <w:r>
              <w:rPr>
                <w:rFonts w:ascii="B Nazanin" w:eastAsia="B Nazanin" w:hAnsi="B Nazanin" w:cs="B Nazanin"/>
                <w:rtl/>
              </w:rPr>
              <w:t>فشار</w:t>
            </w:r>
            <w:r>
              <w:rPr>
                <w:rFonts w:ascii="Arial" w:eastAsia="Arial" w:hAnsi="Arial" w:cs="Arial"/>
                <w:rtl/>
              </w:rPr>
              <w:t xml:space="preserve"> </w:t>
            </w:r>
            <w:r>
              <w:rPr>
                <w:rFonts w:ascii="B Nazanin" w:eastAsia="B Nazanin" w:hAnsi="B Nazanin" w:cs="B Nazanin"/>
                <w:rtl/>
              </w:rPr>
              <w:t>بیش</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حد</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روی</w:t>
            </w:r>
            <w:r>
              <w:rPr>
                <w:rFonts w:ascii="Arial" w:eastAsia="Arial" w:hAnsi="Arial" w:cs="Arial"/>
                <w:rtl/>
              </w:rPr>
              <w:t xml:space="preserve"> </w:t>
            </w:r>
            <w:r>
              <w:rPr>
                <w:rFonts w:ascii="B Nazanin" w:eastAsia="B Nazanin" w:hAnsi="B Nazanin" w:cs="B Nazanin"/>
                <w:rtl/>
              </w:rPr>
              <w:t>اندام،</w:t>
            </w:r>
            <w:r>
              <w:rPr>
                <w:rFonts w:ascii="Arial" w:eastAsia="Arial" w:hAnsi="Arial" w:cs="Arial"/>
                <w:rtl/>
              </w:rPr>
              <w:t xml:space="preserve"> </w:t>
            </w:r>
            <w:r>
              <w:rPr>
                <w:rFonts w:ascii="B Nazanin" w:eastAsia="B Nazanin" w:hAnsi="B Nazanin" w:cs="B Nazanin"/>
                <w:rtl/>
              </w:rPr>
              <w:t>فقدان</w:t>
            </w:r>
            <w:r>
              <w:rPr>
                <w:rFonts w:ascii="Arial" w:eastAsia="Arial" w:hAnsi="Arial" w:cs="Arial"/>
                <w:rtl/>
              </w:rPr>
              <w:t xml:space="preserve"> </w:t>
            </w:r>
            <w:r>
              <w:rPr>
                <w:rFonts w:ascii="B Nazanin" w:eastAsia="B Nazanin" w:hAnsi="B Nazanin" w:cs="B Nazanin"/>
                <w:rtl/>
              </w:rPr>
              <w:t>تناسب</w:t>
            </w:r>
            <w:r>
              <w:rPr>
                <w:rFonts w:ascii="Arial" w:eastAsia="Arial" w:hAnsi="Arial" w:cs="Arial"/>
                <w:rtl/>
              </w:rPr>
              <w:t xml:space="preserve"> </w:t>
            </w:r>
            <w:r>
              <w:rPr>
                <w:rFonts w:ascii="B Nazanin" w:eastAsia="B Nazanin" w:hAnsi="B Nazanin" w:cs="B Nazanin"/>
                <w:rtl/>
              </w:rPr>
              <w:t>جسمانی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روانی</w:t>
            </w:r>
            <w:r>
              <w:rPr>
                <w:rFonts w:ascii="Arial" w:eastAsia="Arial" w:hAnsi="Arial" w:cs="Arial"/>
                <w:rtl/>
              </w:rPr>
              <w:t xml:space="preserve"> </w:t>
            </w:r>
            <w:r>
              <w:rPr>
                <w:rFonts w:ascii="B Nazanin" w:eastAsia="B Nazanin" w:hAnsi="B Nazanin" w:cs="B Nazanin"/>
                <w:rtl/>
              </w:rPr>
              <w:t>میان</w:t>
            </w:r>
            <w:r>
              <w:rPr>
                <w:rFonts w:ascii="Arial" w:eastAsia="Arial" w:hAnsi="Arial" w:cs="Arial"/>
                <w:rtl/>
              </w:rPr>
              <w:t xml:space="preserve"> </w:t>
            </w:r>
            <w:r>
              <w:rPr>
                <w:rFonts w:ascii="B Nazanin" w:eastAsia="B Nazanin" w:hAnsi="B Nazanin" w:cs="B Nazanin"/>
                <w:rtl/>
              </w:rPr>
              <w:t>انسان</w:t>
            </w:r>
            <w:r>
              <w:rPr>
                <w:rFonts w:ascii="Arial" w:eastAsia="Arial" w:hAnsi="Arial" w:cs="Arial"/>
                <w:rtl/>
              </w:rPr>
              <w:t xml:space="preserve"> </w:t>
            </w:r>
            <w:r>
              <w:rPr>
                <w:rFonts w:ascii="B Nazanin" w:eastAsia="B Nazanin" w:hAnsi="B Nazanin" w:cs="B Nazanin"/>
                <w:rtl/>
              </w:rPr>
              <w:t>و کار،</w:t>
            </w:r>
            <w:r>
              <w:rPr>
                <w:rFonts w:ascii="Arial" w:eastAsia="Arial" w:hAnsi="Arial" w:cs="Arial"/>
                <w:rtl/>
              </w:rPr>
              <w:t xml:space="preserve"> </w:t>
            </w:r>
            <w:r>
              <w:rPr>
                <w:rFonts w:ascii="B Nazanin" w:eastAsia="B Nazanin" w:hAnsi="B Nazanin" w:cs="B Nazanin"/>
                <w:rtl/>
              </w:rPr>
              <w:t>هل</w:t>
            </w:r>
            <w:r>
              <w:rPr>
                <w:rFonts w:ascii="Arial" w:eastAsia="Arial" w:hAnsi="Arial" w:cs="Arial"/>
                <w:rtl/>
              </w:rPr>
              <w:t xml:space="preserve"> </w:t>
            </w:r>
            <w:r>
              <w:rPr>
                <w:rFonts w:ascii="B Nazanin" w:eastAsia="B Nazanin" w:hAnsi="B Nazanin" w:cs="B Nazanin"/>
                <w:rtl/>
              </w:rPr>
              <w:t>دادن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بلند</w:t>
            </w:r>
            <w:r>
              <w:rPr>
                <w:rFonts w:ascii="Arial" w:eastAsia="Arial" w:hAnsi="Arial" w:cs="Arial"/>
                <w:rtl/>
              </w:rPr>
              <w:t xml:space="preserve"> </w:t>
            </w:r>
            <w:r>
              <w:rPr>
                <w:rFonts w:ascii="B Nazanin" w:eastAsia="B Nazanin" w:hAnsi="B Nazanin" w:cs="B Nazanin"/>
                <w:rtl/>
              </w:rPr>
              <w:t>کردن،کشیدن و حمل</w:t>
            </w:r>
            <w:r>
              <w:rPr>
                <w:rFonts w:ascii="Arial" w:eastAsia="Arial" w:hAnsi="Arial" w:cs="Arial"/>
                <w:rtl/>
              </w:rPr>
              <w:t xml:space="preserve"> </w:t>
            </w:r>
            <w:r>
              <w:rPr>
                <w:rFonts w:ascii="B Nazanin" w:eastAsia="B Nazanin" w:hAnsi="B Nazanin" w:cs="B Nazanin"/>
                <w:rtl/>
              </w:rPr>
              <w:t>بار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ابزار</w:t>
            </w:r>
            <w:r>
              <w:rPr>
                <w:rFonts w:ascii="Arial" w:eastAsia="Arial" w:hAnsi="Arial" w:cs="Arial"/>
                <w:rtl/>
              </w:rPr>
              <w:t xml:space="preserve"> </w:t>
            </w:r>
            <w:r>
              <w:rPr>
                <w:rFonts w:ascii="B Nazanin" w:eastAsia="B Nazanin" w:hAnsi="B Nazanin" w:cs="B Nazanin"/>
                <w:rtl/>
              </w:rPr>
              <w:t>نامناسب ایستگاهها و وععیتهای کاری هستند. شیوع</w:t>
            </w:r>
            <w:r>
              <w:rPr>
                <w:rFonts w:ascii="Arial" w:eastAsia="Arial" w:hAnsi="Arial" w:cs="Arial"/>
                <w:rtl/>
              </w:rPr>
              <w:t xml:space="preserve"> </w:t>
            </w:r>
            <w:r>
              <w:rPr>
                <w:rFonts w:ascii="B Nazanin" w:eastAsia="B Nazanin" w:hAnsi="B Nazanin" w:cs="B Nazanin"/>
                <w:rtl/>
              </w:rPr>
              <w:t>آسیبهای</w:t>
            </w:r>
            <w:r>
              <w:rPr>
                <w:rFonts w:ascii="Arial" w:eastAsia="Arial" w:hAnsi="Arial" w:cs="Arial"/>
                <w:rtl/>
              </w:rPr>
              <w:t xml:space="preserve"> </w:t>
            </w:r>
            <w:r>
              <w:rPr>
                <w:rFonts w:ascii="B Nazanin" w:eastAsia="B Nazanin" w:hAnsi="B Nazanin" w:cs="B Nazanin"/>
                <w:rtl/>
              </w:rPr>
              <w:t>اسکلتی</w:t>
            </w:r>
            <w:r>
              <w:rPr>
                <w:rFonts w:ascii="Arial" w:eastAsia="Arial" w:hAnsi="Arial" w:cs="Arial"/>
                <w:rtl/>
              </w:rPr>
              <w:t xml:space="preserve"> </w:t>
            </w:r>
            <w:r>
              <w:rPr>
                <w:rFonts w:ascii="B Nazanin" w:eastAsia="B Nazanin" w:hAnsi="B Nazanin" w:cs="B Nazanin"/>
                <w:rtl/>
              </w:rPr>
              <w:t>عضلانی</w:t>
            </w:r>
            <w:r>
              <w:rPr>
                <w:rFonts w:ascii="Arial" w:eastAsia="Arial" w:hAnsi="Arial" w:cs="Arial"/>
                <w:rtl/>
              </w:rPr>
              <w:t xml:space="preserve"> </w:t>
            </w:r>
            <w:r>
              <w:rPr>
                <w:rFonts w:ascii="B Nazanin" w:eastAsia="B Nazanin" w:hAnsi="B Nazanin" w:cs="B Nazanin"/>
                <w:rtl/>
              </w:rPr>
              <w:t>شاغلین در مشاغل</w:t>
            </w:r>
            <w:r>
              <w:rPr>
                <w:rFonts w:ascii="Arial" w:eastAsia="Arial" w:hAnsi="Arial" w:cs="Arial"/>
                <w:rtl/>
              </w:rPr>
              <w:t xml:space="preserve"> </w:t>
            </w:r>
            <w:r>
              <w:rPr>
                <w:rFonts w:ascii="B Nazanin" w:eastAsia="B Nazanin" w:hAnsi="B Nazanin" w:cs="B Nazanin"/>
                <w:rtl/>
              </w:rPr>
              <w:t>دارای</w:t>
            </w:r>
            <w:r>
              <w:rPr>
                <w:rFonts w:ascii="Arial" w:eastAsia="Arial" w:hAnsi="Arial" w:cs="Arial"/>
                <w:rtl/>
              </w:rPr>
              <w:t xml:space="preserve"> </w:t>
            </w:r>
            <w:r>
              <w:rPr>
                <w:rFonts w:ascii="B Nazanin" w:eastAsia="B Nazanin" w:hAnsi="B Nazanin" w:cs="B Nazanin"/>
                <w:rtl/>
              </w:rPr>
              <w:t>ریسك</w:t>
            </w:r>
            <w:r>
              <w:rPr>
                <w:rFonts w:ascii="Arial" w:eastAsia="Arial" w:hAnsi="Arial" w:cs="Arial"/>
                <w:rtl/>
              </w:rPr>
              <w:t xml:space="preserve"> </w:t>
            </w:r>
            <w:r>
              <w:rPr>
                <w:rFonts w:ascii="B Nazanin" w:eastAsia="B Nazanin" w:hAnsi="B Nazanin" w:cs="B Nazanin"/>
                <w:rtl/>
              </w:rPr>
              <w:t>فاکتورهای</w:t>
            </w:r>
            <w:r>
              <w:rPr>
                <w:rFonts w:ascii="Arial" w:eastAsia="Arial" w:hAnsi="Arial" w:cs="Arial"/>
                <w:rtl/>
              </w:rPr>
              <w:t xml:space="preserve"> </w:t>
            </w:r>
            <w:r>
              <w:rPr>
                <w:rFonts w:ascii="B Nazanin" w:eastAsia="B Nazanin" w:hAnsi="B Nazanin" w:cs="B Nazanin"/>
                <w:rtl/>
              </w:rPr>
              <w:t>ارگونومیك شامل</w:t>
            </w:r>
            <w:r>
              <w:rPr>
                <w:rFonts w:ascii="Arial" w:eastAsia="Arial" w:hAnsi="Arial" w:cs="Arial"/>
                <w:rtl/>
              </w:rPr>
              <w:t xml:space="preserve"> </w:t>
            </w:r>
            <w:r>
              <w:rPr>
                <w:rFonts w:ascii="B Nazanin" w:eastAsia="B Nazanin" w:hAnsi="B Nazanin" w:cs="B Nazanin"/>
                <w:rtl/>
              </w:rPr>
              <w:t>تمامی</w:t>
            </w:r>
            <w:r>
              <w:rPr>
                <w:rFonts w:ascii="Arial" w:eastAsia="Arial" w:hAnsi="Arial" w:cs="Arial"/>
                <w:rtl/>
              </w:rPr>
              <w:t xml:space="preserve"> </w:t>
            </w:r>
            <w:r>
              <w:rPr>
                <w:rFonts w:ascii="B Nazanin" w:eastAsia="B Nazanin" w:hAnsi="B Nazanin" w:cs="B Nazanin"/>
                <w:rtl/>
              </w:rPr>
              <w:t>بخشهای</w:t>
            </w:r>
            <w:r>
              <w:rPr>
                <w:rFonts w:ascii="Arial" w:eastAsia="Arial" w:hAnsi="Arial" w:cs="Arial"/>
                <w:rtl/>
              </w:rPr>
              <w:t xml:space="preserve"> </w:t>
            </w:r>
            <w:r>
              <w:rPr>
                <w:rFonts w:ascii="B Nazanin" w:eastAsia="B Nazanin" w:hAnsi="B Nazanin" w:cs="B Nazanin"/>
                <w:rtl/>
              </w:rPr>
              <w:t>اداری،</w:t>
            </w:r>
            <w:r>
              <w:rPr>
                <w:rFonts w:ascii="Arial" w:eastAsia="Arial" w:hAnsi="Arial" w:cs="Arial"/>
                <w:rtl/>
              </w:rPr>
              <w:t xml:space="preserve"> </w:t>
            </w:r>
            <w:r>
              <w:rPr>
                <w:rFonts w:ascii="B Nazanin" w:eastAsia="B Nazanin" w:hAnsi="B Nazanin" w:cs="B Nazanin"/>
                <w:rtl/>
              </w:rPr>
              <w:t>درمانی و</w:t>
            </w:r>
            <w:r>
              <w:rPr>
                <w:rFonts w:ascii="Arial" w:eastAsia="Arial" w:hAnsi="Arial" w:cs="Arial"/>
                <w:rtl/>
              </w:rPr>
              <w:t xml:space="preserve"> </w:t>
            </w:r>
            <w:r>
              <w:rPr>
                <w:rFonts w:ascii="B Nazanin" w:eastAsia="B Nazanin" w:hAnsi="B Nazanin" w:cs="B Nazanin"/>
                <w:rtl/>
              </w:rPr>
              <w:t xml:space="preserve">پاراکلینیك، بر اساس بازدیدهای میدانی مستمر و مستند از بخشهای مختلف انجام میشود. اقدامات اصلاحی برای کنترل عوامل زیان آور ارگونومیك مانند اصلاح ایستگاه کاری، اصلاح پوسچر مناسب براساس اولویت بندی انجام شده صورت میپذیرد. </w:t>
            </w:r>
          </w:p>
          <w:p w:rsidR="00A37FCE" w:rsidRDefault="00D51DE7">
            <w:pPr>
              <w:ind w:left="6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مواردی از اقدامات کارشناس بهداشت حرفه ای بیمارستان در راستای پیاده سازی این استاندارد </w:t>
            </w:r>
          </w:p>
          <w:p w:rsidR="00A37FCE" w:rsidRDefault="00D51DE7">
            <w:pPr>
              <w:numPr>
                <w:ilvl w:val="0"/>
                <w:numId w:val="176"/>
              </w:numPr>
              <w:spacing w:after="6"/>
              <w:ind w:hanging="369"/>
              <w:jc w:val="left"/>
            </w:pPr>
            <w:r>
              <w:rPr>
                <w:rFonts w:ascii="B Nazanin" w:eastAsia="B Nazanin" w:hAnsi="B Nazanin" w:cs="B Nazanin"/>
                <w:rtl/>
              </w:rPr>
              <w:t>شناسایی و ارزیابی ریسك فاکتورهای ارگونومیك مشاغل مختلف در بیمارستان به روشهای متداول</w:t>
            </w:r>
            <w:r>
              <w:rPr>
                <w:rFonts w:ascii="B Nazanin" w:eastAsia="B Nazanin" w:hAnsi="B Nazanin" w:cs="B Nazanin"/>
                <w:color w:val="00B0F0"/>
                <w:vertAlign w:val="superscript"/>
              </w:rPr>
              <w:footnoteReference w:id="60"/>
            </w:r>
            <w:r>
              <w:rPr>
                <w:rFonts w:ascii="B Nazanin" w:eastAsia="B Nazanin" w:hAnsi="B Nazanin" w:cs="B Nazanin"/>
                <w:color w:val="00B0F0"/>
                <w:rtl/>
              </w:rPr>
              <w:t xml:space="preserve"> </w:t>
            </w:r>
            <w:r>
              <w:rPr>
                <w:rtl/>
              </w:rPr>
              <w:t xml:space="preserve"> </w:t>
            </w:r>
          </w:p>
          <w:p w:rsidR="00A37FCE" w:rsidRDefault="00D51DE7">
            <w:pPr>
              <w:numPr>
                <w:ilvl w:val="0"/>
                <w:numId w:val="176"/>
              </w:numPr>
              <w:ind w:hanging="369"/>
              <w:jc w:val="left"/>
            </w:pPr>
            <w:r>
              <w:rPr>
                <w:rFonts w:ascii="B Nazanin" w:eastAsia="B Nazanin" w:hAnsi="B Nazanin" w:cs="B Nazanin"/>
                <w:rtl/>
              </w:rPr>
              <w:t>بازدیدهای میدانی بصورت مستمر از بخشهای مختلف توسط کارشناس بهداشت حرفهای در خصوص بررسی عوامل زیان آور ارگونومیك</w:t>
            </w:r>
            <w:r>
              <w:rPr>
                <w:rtl/>
              </w:rPr>
              <w:t xml:space="preserve"> </w:t>
            </w:r>
          </w:p>
          <w:p w:rsidR="00A37FCE" w:rsidRDefault="00D51DE7">
            <w:pPr>
              <w:numPr>
                <w:ilvl w:val="0"/>
                <w:numId w:val="176"/>
              </w:numPr>
              <w:spacing w:after="3"/>
              <w:ind w:hanging="369"/>
              <w:jc w:val="left"/>
            </w:pPr>
            <w:r>
              <w:rPr>
                <w:rFonts w:ascii="B Nazanin" w:eastAsia="B Nazanin" w:hAnsi="B Nazanin" w:cs="B Nazanin"/>
                <w:rtl/>
              </w:rPr>
              <w:t>ارائه گزارش نواقص در زمینه عوامل ارگونومیك موجود بر اساس بازدیدهای انجام شده و ارزیابیهای کمی در بخشها به کمیته حفاظت فنی و بهداشت کار</w:t>
            </w:r>
            <w:r>
              <w:rPr>
                <w:rtl/>
              </w:rPr>
              <w:t xml:space="preserve"> </w:t>
            </w:r>
          </w:p>
          <w:p w:rsidR="00A37FCE" w:rsidRDefault="00D51DE7">
            <w:pPr>
              <w:numPr>
                <w:ilvl w:val="0"/>
                <w:numId w:val="176"/>
              </w:numPr>
              <w:spacing w:after="4"/>
              <w:ind w:hanging="369"/>
              <w:jc w:val="left"/>
            </w:pPr>
            <w:r>
              <w:rPr>
                <w:rFonts w:ascii="B Nazanin" w:eastAsia="B Nazanin" w:hAnsi="B Nazanin" w:cs="B Nazanin"/>
                <w:rtl/>
              </w:rPr>
              <w:t xml:space="preserve">حداقل یك بار بررسی شیوع اختلالات اسکلتی عضلانی شاغلین بخشهای مختلف </w:t>
            </w:r>
            <w:r>
              <w:rPr>
                <w:rtl/>
              </w:rPr>
              <w:t xml:space="preserve"> </w:t>
            </w:r>
          </w:p>
          <w:p w:rsidR="00A37FCE" w:rsidRDefault="00D51DE7">
            <w:pPr>
              <w:numPr>
                <w:ilvl w:val="0"/>
                <w:numId w:val="176"/>
              </w:numPr>
              <w:ind w:hanging="369"/>
              <w:jc w:val="left"/>
            </w:pPr>
            <w:r>
              <w:rPr>
                <w:rFonts w:ascii="B Nazanin" w:eastAsia="B Nazanin" w:hAnsi="B Nazanin" w:cs="B Nazanin"/>
                <w:rtl/>
              </w:rPr>
              <w:t xml:space="preserve">اولویت بندی ریسك فاکتورهای موجود بر اساس ارزیابیهای انجام شده </w:t>
            </w:r>
            <w:r>
              <w:rPr>
                <w:rtl/>
              </w:rPr>
              <w:t xml:space="preserve"> </w:t>
            </w:r>
          </w:p>
          <w:p w:rsidR="00A37FCE" w:rsidRDefault="00D51DE7">
            <w:pPr>
              <w:numPr>
                <w:ilvl w:val="0"/>
                <w:numId w:val="176"/>
              </w:numPr>
              <w:spacing w:after="2"/>
              <w:ind w:hanging="369"/>
              <w:jc w:val="left"/>
            </w:pPr>
            <w:r>
              <w:rPr>
                <w:rFonts w:ascii="B Nazanin" w:eastAsia="B Nazanin" w:hAnsi="B Nazanin" w:cs="B Nazanin"/>
                <w:rtl/>
              </w:rPr>
              <w:t>آموزش کارکنان در خصوص نموه پیشگیری و افزایش آگاهی در زمینه ایجاد اختلالات اسکلتی عضلانی در ممیط کار به صورت میدانی و با حضور در ممل کار</w:t>
            </w:r>
            <w:r>
              <w:rPr>
                <w:rtl/>
              </w:rPr>
              <w:t xml:space="preserve"> </w:t>
            </w:r>
          </w:p>
          <w:p w:rsidR="00A37FCE" w:rsidRDefault="00D51DE7">
            <w:pPr>
              <w:numPr>
                <w:ilvl w:val="0"/>
                <w:numId w:val="176"/>
              </w:numPr>
              <w:spacing w:after="1"/>
              <w:ind w:hanging="369"/>
              <w:jc w:val="left"/>
            </w:pPr>
            <w:r>
              <w:rPr>
                <w:rFonts w:ascii="B Nazanin" w:eastAsia="B Nazanin" w:hAnsi="B Nazanin" w:cs="B Nazanin"/>
                <w:rtl/>
              </w:rPr>
              <w:t xml:space="preserve">تدوین و اطلاع رسانی کتابچه الکترونیك آموزشی ایمنی و سلامت شغلی در حیطه عوامل زیان آور ارگونومیك </w:t>
            </w:r>
            <w:r>
              <w:rPr>
                <w:rtl/>
              </w:rPr>
              <w:t xml:space="preserve"> </w:t>
            </w:r>
          </w:p>
          <w:p w:rsidR="00A37FCE" w:rsidRDefault="00D51DE7">
            <w:pPr>
              <w:numPr>
                <w:ilvl w:val="0"/>
                <w:numId w:val="176"/>
              </w:numPr>
              <w:spacing w:after="1"/>
              <w:ind w:hanging="369"/>
              <w:jc w:val="left"/>
            </w:pPr>
            <w:r>
              <w:rPr>
                <w:rFonts w:ascii="B Nazanin" w:eastAsia="B Nazanin" w:hAnsi="B Nazanin" w:cs="B Nazanin"/>
                <w:rtl/>
              </w:rPr>
              <w:t xml:space="preserve">ارزیابی اثر بخشی اقدامات اصلاحی در زمینه عوامل ارگونومیك ممیط کار </w:t>
            </w:r>
            <w:r>
              <w:rPr>
                <w:rtl/>
              </w:rPr>
              <w:t xml:space="preserve"> </w:t>
            </w:r>
          </w:p>
          <w:p w:rsidR="00A37FCE" w:rsidRDefault="00D51DE7">
            <w:pPr>
              <w:numPr>
                <w:ilvl w:val="0"/>
                <w:numId w:val="176"/>
              </w:numPr>
              <w:spacing w:after="162"/>
              <w:ind w:hanging="369"/>
              <w:jc w:val="left"/>
            </w:pPr>
            <w:r>
              <w:rPr>
                <w:rFonts w:ascii="B Nazanin" w:eastAsia="B Nazanin" w:hAnsi="B Nazanin" w:cs="B Nazanin"/>
                <w:rtl/>
              </w:rPr>
              <w:t>گزارش نتایج ارزیابی اثربخشی اقدامات اصلاحی در زمینه عوامل ارگونومیك ممیط کار به کمیته حفاظت فنی و بهداشت کار</w:t>
            </w:r>
            <w:r>
              <w:rPr>
                <w:rtl/>
              </w:rPr>
              <w:t xml:space="preserve"> </w:t>
            </w:r>
          </w:p>
          <w:p w:rsidR="00A37FCE" w:rsidRDefault="00D51DE7">
            <w:pPr>
              <w:ind w:right="624"/>
            </w:pPr>
            <w:r>
              <w:rPr>
                <w:rFonts w:ascii="B Nazanin" w:eastAsia="B Nazanin" w:hAnsi="B Nazanin" w:cs="B Nazanin"/>
                <w:rtl/>
              </w:rPr>
              <w:t xml:space="preserve">اندازهگیری عوامل زیان آور ارگونومیك ممیط کار حداقل در بخشهای پرخطر مرتبط با عوامل زیان آور ارگونومیك حداقل یك بار بایستی برنامهریزی و انجام شود.  </w:t>
            </w:r>
          </w:p>
          <w:p w:rsidR="00A37FCE" w:rsidRDefault="00D51DE7">
            <w:pPr>
              <w:bidi w:val="0"/>
              <w:ind w:right="59"/>
            </w:pPr>
            <w:r>
              <w:rPr>
                <w:rFonts w:ascii="B Nazanin" w:eastAsia="B Nazanin" w:hAnsi="B Nazanin" w:cs="B Nazanin"/>
              </w:rPr>
              <w:t xml:space="preserve"> </w:t>
            </w:r>
          </w:p>
        </w:tc>
      </w:tr>
    </w:tbl>
    <w:p w:rsidR="00A37FCE" w:rsidRDefault="00A37FCE">
      <w:pPr>
        <w:bidi w:val="0"/>
        <w:spacing w:after="0"/>
        <w:ind w:left="-324" w:right="37"/>
        <w:jc w:val="left"/>
      </w:pPr>
    </w:p>
    <w:tbl>
      <w:tblPr>
        <w:tblStyle w:val="TableGrid"/>
        <w:tblW w:w="11532" w:type="dxa"/>
        <w:tblInd w:w="31" w:type="dxa"/>
        <w:tblCellMar>
          <w:top w:w="3" w:type="dxa"/>
          <w:left w:w="55" w:type="dxa"/>
          <w:right w:w="104" w:type="dxa"/>
        </w:tblCellMar>
        <w:tblLook w:val="04A0" w:firstRow="1" w:lastRow="0" w:firstColumn="1" w:lastColumn="0" w:noHBand="0" w:noVBand="1"/>
      </w:tblPr>
      <w:tblGrid>
        <w:gridCol w:w="982"/>
        <w:gridCol w:w="10550"/>
      </w:tblGrid>
      <w:tr w:rsidR="00A37FCE">
        <w:trPr>
          <w:trHeight w:val="389"/>
        </w:trPr>
        <w:tc>
          <w:tcPr>
            <w:tcW w:w="98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1"/>
            </w:pPr>
            <w:r>
              <w:rPr>
                <w:rFonts w:ascii="B Nazanin" w:eastAsia="B Nazanin" w:hAnsi="B Nazanin" w:cs="B Nazanin"/>
                <w:b/>
                <w:bCs/>
                <w:color w:val="FFFFFF"/>
                <w:sz w:val="24"/>
                <w:szCs w:val="24"/>
                <w:rtl/>
              </w:rPr>
              <w:t>سطح</w:t>
            </w:r>
            <w:r>
              <w:rPr>
                <w:color w:val="FFFFFF"/>
                <w:sz w:val="18"/>
                <w:szCs w:val="18"/>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حوادث شغلی در سطح بیمارستان پیشگیری و مدیریت میشوند . </w:t>
            </w:r>
          </w:p>
        </w:tc>
      </w:tr>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سطح دو</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برنامه ایمنی شیمیایی به صورت مدون در سطح بیمارستان اجرا و مدیریت میشود . </w:t>
            </w:r>
          </w:p>
        </w:tc>
      </w:tr>
      <w:tr w:rsidR="00A37FCE">
        <w:trPr>
          <w:trHeight w:val="3272"/>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77"/>
              </w:numPr>
              <w:ind w:left="368" w:hanging="367"/>
              <w:jc w:val="left"/>
            </w:pPr>
            <w:r>
              <w:rPr>
                <w:rFonts w:ascii="B Nazanin" w:eastAsia="B Nazanin" w:hAnsi="B Nazanin" w:cs="B Nazanin"/>
                <w:rtl/>
              </w:rPr>
              <w:t xml:space="preserve">شناسایی و طبقه بندی مواد شیمیایی مورد استفاده در بیمارستان </w:t>
            </w:r>
            <w:r>
              <w:rPr>
                <w:rtl/>
              </w:rPr>
              <w:t xml:space="preserve"> </w:t>
            </w:r>
          </w:p>
          <w:p w:rsidR="00A37FCE" w:rsidRDefault="00D51DE7">
            <w:pPr>
              <w:numPr>
                <w:ilvl w:val="0"/>
                <w:numId w:val="177"/>
              </w:numPr>
              <w:ind w:left="368" w:hanging="367"/>
              <w:jc w:val="left"/>
            </w:pPr>
            <w:r>
              <w:rPr>
                <w:rFonts w:ascii="B Nazanin" w:eastAsia="B Nazanin" w:hAnsi="B Nazanin" w:cs="B Nazanin"/>
                <w:rtl/>
              </w:rPr>
              <w:t xml:space="preserve">برنامه زمان بندی شده جهت بازدیدهای میدانی از بخشهای مختلف در خصوص بررسی وععیت مواد شیمیایی مورد استفاده در بخشها و انبارها </w:t>
            </w:r>
            <w:r>
              <w:rPr>
                <w:rtl/>
              </w:rPr>
              <w:t xml:space="preserve"> </w:t>
            </w:r>
          </w:p>
          <w:p w:rsidR="00A37FCE" w:rsidRDefault="00D51DE7">
            <w:pPr>
              <w:numPr>
                <w:ilvl w:val="0"/>
                <w:numId w:val="177"/>
              </w:numPr>
              <w:ind w:left="368" w:hanging="367"/>
              <w:jc w:val="left"/>
            </w:pPr>
            <w:r>
              <w:rPr>
                <w:rFonts w:ascii="B Nazanin" w:eastAsia="B Nazanin" w:hAnsi="B Nazanin" w:cs="B Nazanin"/>
                <w:rtl/>
              </w:rPr>
              <w:t>تعیین فهرست مواد شیمیایی با حداقل کمیت مواد شیمیایی با پتانسیل ایجاد حادثه</w:t>
            </w:r>
            <w:r>
              <w:rPr>
                <w:rFonts w:ascii="B Nazanin" w:eastAsia="B Nazanin" w:hAnsi="B Nazanin" w:cs="B Nazanin"/>
                <w:color w:val="0070C0"/>
                <w:vertAlign w:val="superscript"/>
              </w:rPr>
              <w:footnoteReference w:id="61"/>
            </w:r>
            <w:r>
              <w:rPr>
                <w:rtl/>
              </w:rPr>
              <w:t xml:space="preserve"> </w:t>
            </w:r>
            <w:r>
              <w:rPr>
                <w:rFonts w:ascii="B Nazanin" w:eastAsia="B Nazanin" w:hAnsi="B Nazanin" w:cs="B Nazanin"/>
                <w:rtl/>
              </w:rPr>
              <w:t>و انجام اقدامات لازم در خصوص مواد فوق طبق دستورالعمل موجود</w:t>
            </w:r>
            <w:r>
              <w:rPr>
                <w:rtl/>
              </w:rPr>
              <w:t xml:space="preserve"> </w:t>
            </w:r>
          </w:p>
          <w:p w:rsidR="00A37FCE" w:rsidRDefault="00D51DE7">
            <w:pPr>
              <w:numPr>
                <w:ilvl w:val="0"/>
                <w:numId w:val="177"/>
              </w:numPr>
              <w:ind w:left="368" w:hanging="367"/>
              <w:jc w:val="left"/>
            </w:pPr>
            <w:r>
              <w:rPr>
                <w:rFonts w:ascii="B Nazanin" w:eastAsia="B Nazanin" w:hAnsi="B Nazanin" w:cs="B Nazanin"/>
                <w:rtl/>
              </w:rPr>
              <w:t>تهیه برگه اطلاعات ایمنی شیمیایی</w:t>
            </w:r>
            <w:r>
              <w:rPr>
                <w:rFonts w:ascii="B Nazanin" w:eastAsia="B Nazanin" w:hAnsi="B Nazanin" w:cs="B Nazanin"/>
                <w:color w:val="0070C0"/>
                <w:vertAlign w:val="superscript"/>
              </w:rPr>
              <w:footnoteReference w:id="62"/>
            </w:r>
            <w:r>
              <w:rPr>
                <w:rFonts w:ascii="B Nazanin" w:eastAsia="B Nazanin" w:hAnsi="B Nazanin" w:cs="B Nazanin"/>
                <w:rtl/>
              </w:rPr>
              <w:t xml:space="preserve">و ارائه به بخشها و واحدهای مرتبط به صورت کاغذی/ الکترونیکی </w:t>
            </w:r>
            <w:r>
              <w:rPr>
                <w:rtl/>
              </w:rPr>
              <w:t xml:space="preserve"> </w:t>
            </w:r>
          </w:p>
          <w:p w:rsidR="00A37FCE" w:rsidRDefault="00D51DE7">
            <w:pPr>
              <w:numPr>
                <w:ilvl w:val="0"/>
                <w:numId w:val="177"/>
              </w:numPr>
              <w:ind w:left="368" w:hanging="367"/>
              <w:jc w:val="left"/>
            </w:pPr>
            <w:r>
              <w:rPr>
                <w:rFonts w:ascii="B Nazanin" w:eastAsia="B Nazanin" w:hAnsi="B Nazanin" w:cs="B Nazanin"/>
                <w:rtl/>
              </w:rPr>
              <w:t>برچسب گذاری مواد شیمیایی</w:t>
            </w:r>
            <w:r>
              <w:rPr>
                <w:rFonts w:ascii="B Nazanin" w:eastAsia="B Nazanin" w:hAnsi="B Nazanin" w:cs="B Nazanin"/>
                <w:color w:val="0070C0"/>
                <w:vertAlign w:val="superscript"/>
              </w:rPr>
              <w:footnoteReference w:id="63"/>
            </w:r>
            <w:r>
              <w:rPr>
                <w:rFonts w:ascii="B Nazanin" w:eastAsia="B Nazanin" w:hAnsi="B Nazanin" w:cs="B Nazanin"/>
                <w:color w:val="0070C0"/>
                <w:rtl/>
              </w:rPr>
              <w:t xml:space="preserve"> </w:t>
            </w:r>
            <w:r>
              <w:rPr>
                <w:rtl/>
              </w:rPr>
              <w:t xml:space="preserve"> </w:t>
            </w:r>
          </w:p>
          <w:p w:rsidR="00A37FCE" w:rsidRDefault="00D51DE7">
            <w:pPr>
              <w:numPr>
                <w:ilvl w:val="0"/>
                <w:numId w:val="177"/>
              </w:numPr>
              <w:ind w:left="368" w:hanging="367"/>
              <w:jc w:val="left"/>
            </w:pPr>
            <w:r>
              <w:rPr>
                <w:rFonts w:ascii="B Nazanin" w:eastAsia="B Nazanin" w:hAnsi="B Nazanin" w:cs="B Nazanin"/>
                <w:rtl/>
              </w:rPr>
              <w:t>انبارش صمیح مواد شیمیایی در سطح بخشهای مختلف و انبارهای بیمارستان</w:t>
            </w:r>
            <w:r>
              <w:rPr>
                <w:rtl/>
              </w:rPr>
              <w:t xml:space="preserve"> </w:t>
            </w:r>
            <w:r>
              <w:rPr>
                <w:rFonts w:ascii="B Nazanin" w:eastAsia="B Nazanin" w:hAnsi="B Nazanin" w:cs="B Nazanin"/>
                <w:rtl/>
              </w:rPr>
              <w:t xml:space="preserve">و رعایت دستورالعمل انبارش ایمن </w:t>
            </w:r>
            <w:r>
              <w:rPr>
                <w:rtl/>
              </w:rPr>
              <w:t xml:space="preserve"> </w:t>
            </w:r>
          </w:p>
          <w:p w:rsidR="00A37FCE" w:rsidRDefault="00D51DE7">
            <w:pPr>
              <w:numPr>
                <w:ilvl w:val="0"/>
                <w:numId w:val="177"/>
              </w:numPr>
              <w:ind w:left="368" w:hanging="367"/>
              <w:jc w:val="left"/>
            </w:pPr>
            <w:r>
              <w:rPr>
                <w:rFonts w:ascii="B Nazanin" w:eastAsia="B Nazanin" w:hAnsi="B Nazanin" w:cs="B Nazanin"/>
                <w:rtl/>
              </w:rPr>
              <w:t xml:space="preserve">آموزش کارکنان مرتبط با مواد شیمیایی در خصوص آگاهی از مخاطرات مواد شیمیایی موجود در بیمارستان </w:t>
            </w:r>
            <w:r>
              <w:rPr>
                <w:rtl/>
              </w:rPr>
              <w:t xml:space="preserve"> </w:t>
            </w:r>
          </w:p>
          <w:p w:rsidR="00A37FCE" w:rsidRDefault="00D51DE7">
            <w:pPr>
              <w:numPr>
                <w:ilvl w:val="0"/>
                <w:numId w:val="177"/>
              </w:numPr>
              <w:ind w:left="368" w:hanging="367"/>
              <w:jc w:val="left"/>
            </w:pPr>
            <w:r>
              <w:rPr>
                <w:rFonts w:ascii="B Nazanin" w:eastAsia="B Nazanin" w:hAnsi="B Nazanin" w:cs="B Nazanin"/>
                <w:rtl/>
              </w:rPr>
              <w:t>وجود تجهیزات اعطراری واکنش در برابر ریخت و پاش یا حوادث شیمیایی در بخشهایی مرتبط با مواد شیمیایی مانند آزمایشگاه</w:t>
            </w:r>
            <w:r>
              <w:rPr>
                <w:rtl/>
              </w:rPr>
              <w:t xml:space="preserve"> </w:t>
            </w:r>
          </w:p>
          <w:p w:rsidR="00A37FCE" w:rsidRDefault="00D51DE7">
            <w:pPr>
              <w:numPr>
                <w:ilvl w:val="0"/>
                <w:numId w:val="177"/>
              </w:numPr>
              <w:ind w:left="368" w:hanging="367"/>
              <w:jc w:val="left"/>
            </w:pPr>
            <w:r>
              <w:rPr>
                <w:rFonts w:ascii="B Nazanin" w:eastAsia="B Nazanin" w:hAnsi="B Nazanin" w:cs="B Nazanin"/>
                <w:rtl/>
              </w:rPr>
              <w:t>انجام ارزیابی ریسك و مشخص نمودن ریسك مواد شیمیایی</w:t>
            </w:r>
            <w:r>
              <w:rPr>
                <w:rtl/>
              </w:rPr>
              <w:t xml:space="preserve"> </w:t>
            </w:r>
          </w:p>
          <w:p w:rsidR="00A37FCE" w:rsidRDefault="00D51DE7">
            <w:pPr>
              <w:numPr>
                <w:ilvl w:val="0"/>
                <w:numId w:val="177"/>
              </w:numPr>
              <w:ind w:left="368" w:hanging="367"/>
              <w:jc w:val="left"/>
            </w:pPr>
            <w:r>
              <w:rPr>
                <w:rFonts w:ascii="B Nazanin" w:eastAsia="B Nazanin" w:hAnsi="B Nazanin" w:cs="B Nazanin"/>
                <w:rtl/>
              </w:rPr>
              <w:t xml:space="preserve">انجام اقدامات اصلاحی و کنترلی با اولویت ریسكهای غیر قابل پذیرش </w:t>
            </w:r>
            <w:r>
              <w:rPr>
                <w:rFonts w:ascii="B Nazanin" w:eastAsia="B Nazanin" w:hAnsi="B Nazanin" w:cs="B Nazanin"/>
                <w:b/>
                <w:bCs/>
                <w:rtl/>
              </w:rPr>
              <w:t xml:space="preserve"> </w:t>
            </w:r>
          </w:p>
        </w:tc>
      </w:tr>
      <w:tr w:rsidR="00A37FCE">
        <w:trPr>
          <w:trHeight w:val="988"/>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7" w:line="253" w:lineRule="auto"/>
              <w:ind w:left="1" w:right="53" w:hanging="1"/>
              <w:jc w:val="both"/>
            </w:pPr>
            <w:r>
              <w:rPr>
                <w:rFonts w:ascii="B Nazanin" w:eastAsia="B Nazanin" w:hAnsi="B Nazanin" w:cs="B Nazanin"/>
                <w:rtl/>
              </w:rPr>
              <w:t>برگه</w:t>
            </w:r>
            <w:r>
              <w:rPr>
                <w:rtl/>
              </w:rPr>
              <w:t xml:space="preserve"> </w:t>
            </w:r>
            <w:r>
              <w:rPr>
                <w:rFonts w:ascii="B Nazanin" w:eastAsia="B Nazanin" w:hAnsi="B Nazanin" w:cs="B Nazanin"/>
                <w:rtl/>
              </w:rPr>
              <w:t>اطلاعات</w:t>
            </w:r>
            <w:r>
              <w:rPr>
                <w:rtl/>
              </w:rPr>
              <w:t xml:space="preserve"> </w:t>
            </w:r>
            <w:r>
              <w:rPr>
                <w:rFonts w:ascii="B Nazanin" w:eastAsia="B Nazanin" w:hAnsi="B Nazanin" w:cs="B Nazanin"/>
                <w:rtl/>
              </w:rPr>
              <w:t>ایمنی</w:t>
            </w:r>
            <w:r>
              <w:rPr>
                <w:rFonts w:ascii="Times New Roman" w:eastAsia="Times New Roman" w:hAnsi="Times New Roman" w:cs="Times New Roman"/>
                <w:sz w:val="28"/>
                <w:szCs w:val="28"/>
                <w:vertAlign w:val="superscript"/>
                <w:rtl/>
              </w:rPr>
              <w:t xml:space="preserve"> </w:t>
            </w:r>
            <w:r>
              <w:rPr>
                <w:rFonts w:ascii="Times New Roman" w:eastAsia="Times New Roman" w:hAnsi="Times New Roman" w:cs="Times New Roman"/>
                <w:sz w:val="18"/>
              </w:rPr>
              <w:t>SDS</w:t>
            </w:r>
            <w:r>
              <w:rPr>
                <w:rFonts w:ascii="Times New Roman" w:eastAsia="Times New Roman" w:hAnsi="Times New Roman" w:cs="Times New Roman"/>
                <w:sz w:val="28"/>
                <w:szCs w:val="28"/>
                <w:vertAlign w:val="subscript"/>
                <w:rtl/>
              </w:rPr>
              <w:t xml:space="preserve"> </w:t>
            </w:r>
            <w:r>
              <w:rPr>
                <w:rFonts w:ascii="Times New Roman" w:eastAsia="Times New Roman" w:hAnsi="Times New Roman" w:cs="Times New Roman"/>
                <w:rtl/>
              </w:rPr>
              <w:t xml:space="preserve"> </w:t>
            </w:r>
            <w:r>
              <w:rPr>
                <w:rFonts w:ascii="B Nazanin" w:eastAsia="B Nazanin" w:hAnsi="B Nazanin" w:cs="B Nazanin"/>
                <w:rtl/>
              </w:rPr>
              <w:t xml:space="preserve">شامل </w:t>
            </w:r>
            <w:r>
              <w:rPr>
                <w:rFonts w:ascii="B Nazanin" w:eastAsia="B Nazanin" w:hAnsi="B Nazanin" w:cs="B Nazanin"/>
              </w:rPr>
              <w:t>16</w:t>
            </w:r>
            <w:r>
              <w:rPr>
                <w:rtl/>
              </w:rPr>
              <w:t xml:space="preserve"> </w:t>
            </w:r>
            <w:r>
              <w:rPr>
                <w:rFonts w:ascii="B Nazanin" w:eastAsia="B Nazanin" w:hAnsi="B Nazanin" w:cs="B Nazanin"/>
                <w:rtl/>
              </w:rPr>
              <w:t>مشخصه از جمله، نام</w:t>
            </w:r>
            <w:r>
              <w:rPr>
                <w:rtl/>
              </w:rPr>
              <w:t xml:space="preserve"> </w:t>
            </w:r>
            <w:r>
              <w:rPr>
                <w:rFonts w:ascii="B Nazanin" w:eastAsia="B Nazanin" w:hAnsi="B Nazanin" w:cs="B Nazanin"/>
                <w:rtl/>
              </w:rPr>
              <w:t>ماده</w:t>
            </w:r>
            <w:r>
              <w:rPr>
                <w:rtl/>
              </w:rPr>
              <w:t xml:space="preserve"> </w:t>
            </w:r>
            <w:r>
              <w:rPr>
                <w:rFonts w:ascii="B Nazanin" w:eastAsia="B Nazanin" w:hAnsi="B Nazanin" w:cs="B Nazanin"/>
                <w:rtl/>
              </w:rPr>
              <w:t>شیمیایی،</w:t>
            </w:r>
            <w:r>
              <w:rPr>
                <w:rtl/>
              </w:rPr>
              <w:t xml:space="preserve"> </w:t>
            </w:r>
            <w:r>
              <w:rPr>
                <w:rFonts w:ascii="B Nazanin" w:eastAsia="B Nazanin" w:hAnsi="B Nazanin" w:cs="B Nazanin"/>
                <w:rtl/>
              </w:rPr>
              <w:t>خطرات،</w:t>
            </w:r>
            <w:r>
              <w:rPr>
                <w:rtl/>
              </w:rPr>
              <w:t xml:space="preserve"> </w:t>
            </w:r>
            <w:r>
              <w:rPr>
                <w:rFonts w:ascii="B Nazanin" w:eastAsia="B Nazanin" w:hAnsi="B Nazanin" w:cs="B Nazanin"/>
                <w:rtl/>
              </w:rPr>
              <w:t>ترکیب</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اطلاعات</w:t>
            </w:r>
            <w:r>
              <w:rPr>
                <w:rtl/>
              </w:rPr>
              <w:t xml:space="preserve"> </w:t>
            </w:r>
            <w:r>
              <w:rPr>
                <w:rFonts w:ascii="B Nazanin" w:eastAsia="B Nazanin" w:hAnsi="B Nazanin" w:cs="B Nazanin"/>
                <w:rtl/>
              </w:rPr>
              <w:t>مواد</w:t>
            </w:r>
            <w:r>
              <w:rPr>
                <w:rtl/>
              </w:rPr>
              <w:t xml:space="preserve"> </w:t>
            </w:r>
            <w:r>
              <w:rPr>
                <w:rFonts w:ascii="B Nazanin" w:eastAsia="B Nazanin" w:hAnsi="B Nazanin" w:cs="B Nazanin"/>
                <w:rtl/>
              </w:rPr>
              <w:t>تشکیل</w:t>
            </w:r>
            <w:r>
              <w:rPr>
                <w:rtl/>
              </w:rPr>
              <w:t xml:space="preserve"> </w:t>
            </w:r>
            <w:r>
              <w:rPr>
                <w:rFonts w:ascii="B Nazanin" w:eastAsia="B Nazanin" w:hAnsi="B Nazanin" w:cs="B Nazanin"/>
                <w:rtl/>
              </w:rPr>
              <w:t>دهنده،</w:t>
            </w:r>
            <w:r>
              <w:rPr>
                <w:rtl/>
              </w:rPr>
              <w:t xml:space="preserve"> </w:t>
            </w:r>
            <w:r>
              <w:rPr>
                <w:rFonts w:ascii="B Nazanin" w:eastAsia="B Nazanin" w:hAnsi="B Nazanin" w:cs="B Nazanin"/>
                <w:rtl/>
              </w:rPr>
              <w:t>اقدامات</w:t>
            </w:r>
            <w:r>
              <w:rPr>
                <w:rtl/>
              </w:rPr>
              <w:t xml:space="preserve"> </w:t>
            </w:r>
            <w:r>
              <w:rPr>
                <w:rFonts w:ascii="B Nazanin" w:eastAsia="B Nazanin" w:hAnsi="B Nazanin" w:cs="B Nazanin"/>
                <w:rtl/>
              </w:rPr>
              <w:t>کمكهای</w:t>
            </w:r>
            <w:r>
              <w:rPr>
                <w:rtl/>
              </w:rPr>
              <w:t xml:space="preserve"> </w:t>
            </w:r>
            <w:r>
              <w:rPr>
                <w:rFonts w:ascii="B Nazanin" w:eastAsia="B Nazanin" w:hAnsi="B Nazanin" w:cs="B Nazanin"/>
                <w:rtl/>
              </w:rPr>
              <w:t>اولیه</w:t>
            </w:r>
            <w:r>
              <w:rPr>
                <w:rtl/>
              </w:rPr>
              <w:t xml:space="preserve"> </w:t>
            </w:r>
            <w:r>
              <w:rPr>
                <w:rFonts w:ascii="B Nazanin" w:eastAsia="B Nazanin" w:hAnsi="B Nazanin" w:cs="B Nazanin"/>
                <w:rtl/>
              </w:rPr>
              <w:t>مواد</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سهایر</w:t>
            </w:r>
            <w:r>
              <w:rPr>
                <w:rtl/>
              </w:rPr>
              <w:t xml:space="preserve"> </w:t>
            </w:r>
            <w:r>
              <w:rPr>
                <w:rFonts w:ascii="B Nazanin" w:eastAsia="B Nazanin" w:hAnsi="B Nazanin" w:cs="B Nazanin"/>
                <w:rtl/>
              </w:rPr>
              <w:t>قسهمتهها است. استفاده از</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برگههای</w:t>
            </w:r>
            <w:r>
              <w:rPr>
                <w:rtl/>
              </w:rPr>
              <w:t xml:space="preserve"> </w:t>
            </w:r>
            <w:r>
              <w:rPr>
                <w:rFonts w:ascii="B Nazanin" w:eastAsia="B Nazanin" w:hAnsi="B Nazanin" w:cs="B Nazanin"/>
                <w:rtl/>
              </w:rPr>
              <w:t>یك</w:t>
            </w:r>
            <w:r>
              <w:rPr>
                <w:rtl/>
              </w:rPr>
              <w:t xml:space="preserve"> </w:t>
            </w:r>
            <w:r>
              <w:rPr>
                <w:rFonts w:ascii="B Nazanin" w:eastAsia="B Nazanin" w:hAnsi="B Nazanin" w:cs="B Nazanin"/>
                <w:rtl/>
              </w:rPr>
              <w:t>قسمتی</w:t>
            </w:r>
            <w:r>
              <w:rPr>
                <w:rtl/>
              </w:rPr>
              <w:t xml:space="preserve"> </w:t>
            </w:r>
            <w:r>
              <w:rPr>
                <w:rFonts w:ascii="Times New Roman" w:eastAsia="Times New Roman" w:hAnsi="Times New Roman" w:cs="Times New Roman"/>
                <w:sz w:val="18"/>
              </w:rPr>
              <w:t>MSDS</w:t>
            </w:r>
            <w:r>
              <w:rPr>
                <w:rtl/>
              </w:rPr>
              <w:t xml:space="preserve"> </w:t>
            </w:r>
            <w:r>
              <w:rPr>
                <w:rFonts w:ascii="B Nazanin" w:eastAsia="B Nazanin" w:hAnsi="B Nazanin" w:cs="B Nazanin"/>
                <w:rtl/>
              </w:rPr>
              <w:t>نیز</w:t>
            </w:r>
            <w:r>
              <w:rPr>
                <w:rtl/>
              </w:rPr>
              <w:t xml:space="preserve"> </w:t>
            </w:r>
            <w:r>
              <w:rPr>
                <w:rFonts w:ascii="B Nazanin" w:eastAsia="B Nazanin" w:hAnsi="B Nazanin" w:cs="B Nazanin"/>
                <w:rtl/>
              </w:rPr>
              <w:t>مورد</w:t>
            </w:r>
            <w:r>
              <w:rPr>
                <w:rtl/>
              </w:rPr>
              <w:t xml:space="preserve"> </w:t>
            </w:r>
            <w:r>
              <w:rPr>
                <w:rFonts w:ascii="B Nazanin" w:eastAsia="B Nazanin" w:hAnsi="B Nazanin" w:cs="B Nazanin"/>
                <w:rtl/>
              </w:rPr>
              <w:t>قبول</w:t>
            </w:r>
            <w:r>
              <w:rPr>
                <w:rtl/>
              </w:rPr>
              <w:t xml:space="preserve"> </w:t>
            </w:r>
            <w:r>
              <w:rPr>
                <w:rFonts w:ascii="B Nazanin" w:eastAsia="B Nazanin" w:hAnsi="B Nazanin" w:cs="B Nazanin"/>
                <w:rtl/>
              </w:rPr>
              <w:t>است</w:t>
            </w:r>
            <w:r>
              <w:rPr>
                <w:rtl/>
              </w:rPr>
              <w:t>.</w:t>
            </w:r>
            <w:r>
              <w:rPr>
                <w:rFonts w:ascii="B Nazanin" w:eastAsia="B Nazanin" w:hAnsi="B Nazanin" w:cs="B Nazanin"/>
                <w:rtl/>
              </w:rPr>
              <w:t xml:space="preserve"> </w:t>
            </w:r>
          </w:p>
          <w:p w:rsidR="00A37FCE" w:rsidRDefault="00D51DE7">
            <w:pPr>
              <w:ind w:right="220"/>
              <w:jc w:val="center"/>
            </w:pPr>
            <w:r>
              <w:rPr>
                <w:rFonts w:ascii="B Nazanin" w:eastAsia="B Nazanin" w:hAnsi="B Nazanin" w:cs="B Nazanin"/>
                <w:rtl/>
              </w:rPr>
              <w:t>وجود سیستم تهویه مناسب برای انبارهای مواد شیمیایی،</w:t>
            </w:r>
            <w:r>
              <w:rPr>
                <w:rFonts w:ascii="B Nazanin" w:eastAsia="B Nazanin" w:hAnsi="B Nazanin" w:cs="B Nazanin"/>
                <w:b/>
                <w:bCs/>
                <w:rtl/>
              </w:rPr>
              <w:t xml:space="preserve"> </w:t>
            </w:r>
            <w:r>
              <w:rPr>
                <w:rFonts w:ascii="B Nazanin" w:eastAsia="B Nazanin" w:hAnsi="B Nazanin" w:cs="B Nazanin"/>
                <w:rtl/>
              </w:rPr>
              <w:t>رعایت ایمنی در حمل نقل، استفاده و دفع مواد شیمیایی</w:t>
            </w:r>
            <w:r>
              <w:rPr>
                <w:rFonts w:ascii="B Nazanin" w:eastAsia="B Nazanin" w:hAnsi="B Nazanin" w:cs="B Nazanin"/>
                <w:b/>
                <w:bCs/>
                <w:rtl/>
              </w:rPr>
              <w:t xml:space="preserve"> </w:t>
            </w:r>
            <w:r>
              <w:rPr>
                <w:rFonts w:ascii="B Nazanin" w:eastAsia="B Nazanin" w:hAnsi="B Nazanin" w:cs="B Nazanin"/>
                <w:rtl/>
              </w:rPr>
              <w:t xml:space="preserve">از جمله اقدامات اصلاحی و کنترلی ممسوب میشوند. </w:t>
            </w:r>
          </w:p>
        </w:tc>
      </w:tr>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سطح دو</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حوادث شغلی کارکنان با حمایت بیمارستان کنترل و مدیریت میشوند. </w:t>
            </w:r>
          </w:p>
        </w:tc>
      </w:tr>
      <w:tr w:rsidR="00A37FCE">
        <w:trPr>
          <w:trHeight w:val="988"/>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78"/>
              </w:numPr>
              <w:ind w:hanging="364"/>
              <w:jc w:val="left"/>
            </w:pPr>
            <w:r>
              <w:rPr>
                <w:rFonts w:ascii="B Nazanin" w:eastAsia="B Nazanin" w:hAnsi="B Nazanin" w:cs="B Nazanin"/>
                <w:rtl/>
              </w:rPr>
              <w:lastRenderedPageBreak/>
              <w:t xml:space="preserve">آموزش کارکنان در خصوص مخاطرات موجود، دارای پتانسیل ایجاد حوادث و شبه حوادث </w:t>
            </w:r>
            <w:r>
              <w:rPr>
                <w:rtl/>
              </w:rPr>
              <w:t xml:space="preserve"> </w:t>
            </w:r>
          </w:p>
          <w:p w:rsidR="00A37FCE" w:rsidRDefault="00D51DE7">
            <w:pPr>
              <w:numPr>
                <w:ilvl w:val="0"/>
                <w:numId w:val="178"/>
              </w:numPr>
              <w:ind w:hanging="364"/>
              <w:jc w:val="left"/>
            </w:pPr>
            <w:r>
              <w:rPr>
                <w:rFonts w:ascii="B Nazanin" w:eastAsia="B Nazanin" w:hAnsi="B Nazanin" w:cs="B Nazanin"/>
                <w:rtl/>
              </w:rPr>
              <w:t>طراحی و اجرای اقدامات اصلاحی و پیشگیرانه/ تدوین و اجرای برنامه بهبود در صورت بروز حوادث شغلی</w:t>
            </w:r>
            <w:r>
              <w:rPr>
                <w:rFonts w:ascii="Arial" w:eastAsia="Arial" w:hAnsi="Arial" w:cs="Arial"/>
                <w:rtl/>
              </w:rPr>
              <w:t xml:space="preserve"> </w:t>
            </w:r>
          </w:p>
          <w:p w:rsidR="00A37FCE" w:rsidRDefault="00D51DE7">
            <w:pPr>
              <w:numPr>
                <w:ilvl w:val="0"/>
                <w:numId w:val="178"/>
              </w:numPr>
              <w:ind w:hanging="364"/>
              <w:jc w:val="left"/>
            </w:pPr>
            <w:r>
              <w:rPr>
                <w:rFonts w:ascii="B Nazanin" w:eastAsia="B Nazanin" w:hAnsi="B Nazanin" w:cs="B Nazanin"/>
                <w:rtl/>
              </w:rPr>
              <w:t xml:space="preserve">حمایت بیمارستان از کارکنان در زمان بروز حوادث شغلی مطابق عوابط مربوط  </w:t>
            </w:r>
          </w:p>
        </w:tc>
      </w:tr>
      <w:tr w:rsidR="00A37FCE">
        <w:trPr>
          <w:trHeight w:val="362"/>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تدوین و اطلاع رسانی کتابچه درس آموزی و پیشگیری از حوادث توصیه میشود .</w:t>
            </w:r>
            <w:r>
              <w:rPr>
                <w:rFonts w:ascii="B Nazanin" w:eastAsia="B Nazanin" w:hAnsi="B Nazanin" w:cs="B Nazanin"/>
                <w:b/>
                <w:bCs/>
                <w:rtl/>
              </w:rPr>
              <w:t xml:space="preserve"> </w:t>
            </w:r>
          </w:p>
        </w:tc>
      </w:tr>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4"/>
            </w:pPr>
            <w:r>
              <w:rPr>
                <w:rFonts w:ascii="B Nazanin" w:eastAsia="B Nazanin" w:hAnsi="B Nazanin" w:cs="B Nazanin"/>
                <w:rtl/>
              </w:rPr>
              <w:t>سطح سه</w:t>
            </w:r>
            <w:r>
              <w:rPr>
                <w:rFonts w:ascii="Arial" w:eastAsia="Arial" w:hAnsi="Arial" w:cs="Arial"/>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پیشگیری از وقوع حوادث و شبه حوادث شغلی برنامهریزی و بر اساس آن اقدام میشود. </w:t>
            </w:r>
          </w:p>
        </w:tc>
      </w:tr>
      <w:tr w:rsidR="00A37FCE">
        <w:trPr>
          <w:trHeight w:val="2772"/>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79"/>
              </w:numPr>
              <w:ind w:hanging="370"/>
              <w:jc w:val="left"/>
            </w:pPr>
            <w:r>
              <w:rPr>
                <w:rFonts w:ascii="B Nazanin" w:eastAsia="B Nazanin" w:hAnsi="B Nazanin" w:cs="B Nazanin"/>
                <w:rtl/>
              </w:rPr>
              <w:t>شناسایی و ارزیابی ریسك مخاطرات شغلی با روشهای علمی مرسوم</w:t>
            </w:r>
            <w:r>
              <w:rPr>
                <w:rFonts w:ascii="B Nazanin" w:eastAsia="B Nazanin" w:hAnsi="B Nazanin" w:cs="B Nazanin"/>
                <w:color w:val="0070C0"/>
                <w:vertAlign w:val="superscript"/>
              </w:rPr>
              <w:footnoteReference w:id="64"/>
            </w:r>
            <w:r>
              <w:rPr>
                <w:rFonts w:ascii="B Nazanin" w:eastAsia="B Nazanin" w:hAnsi="B Nazanin" w:cs="B Nazanin"/>
                <w:rtl/>
              </w:rPr>
              <w:t xml:space="preserve"> در بخشهای مختلف با پتانسیل ایجاد حوادث و شبه حوادث </w:t>
            </w:r>
            <w:r>
              <w:rPr>
                <w:rtl/>
              </w:rPr>
              <w:t xml:space="preserve"> </w:t>
            </w:r>
          </w:p>
          <w:p w:rsidR="00A37FCE" w:rsidRDefault="00D51DE7">
            <w:pPr>
              <w:numPr>
                <w:ilvl w:val="0"/>
                <w:numId w:val="179"/>
              </w:numPr>
              <w:ind w:hanging="370"/>
              <w:jc w:val="left"/>
            </w:pPr>
            <w:r>
              <w:rPr>
                <w:rFonts w:ascii="B Nazanin" w:eastAsia="B Nazanin" w:hAnsi="B Nazanin" w:cs="B Nazanin"/>
                <w:rtl/>
              </w:rPr>
              <w:t>انجام بازدیدهای میدانی مستمر مطابق با برنامه زمان بندی شده، در خصوص بررسی وععیت مخاطرات کنترل شده یا کشف ریسكهای جدید</w:t>
            </w:r>
            <w:r>
              <w:rPr>
                <w:rtl/>
              </w:rPr>
              <w:t xml:space="preserve"> </w:t>
            </w:r>
          </w:p>
          <w:p w:rsidR="00A37FCE" w:rsidRDefault="00D51DE7">
            <w:pPr>
              <w:numPr>
                <w:ilvl w:val="0"/>
                <w:numId w:val="179"/>
              </w:numPr>
              <w:spacing w:after="3"/>
              <w:ind w:hanging="370"/>
              <w:jc w:val="left"/>
            </w:pPr>
            <w:r>
              <w:rPr>
                <w:rFonts w:ascii="B Nazanin" w:eastAsia="B Nazanin" w:hAnsi="B Nazanin" w:cs="B Nazanin"/>
                <w:rtl/>
              </w:rPr>
              <w:t>تهیه شاخصهای مقایسهای به صورت فصلی یا حداکثر شش ماهه</w:t>
            </w:r>
            <w:r>
              <w:rPr>
                <w:rtl/>
              </w:rPr>
              <w:t xml:space="preserve"> </w:t>
            </w:r>
          </w:p>
          <w:p w:rsidR="00A37FCE" w:rsidRDefault="00D51DE7">
            <w:pPr>
              <w:numPr>
                <w:ilvl w:val="0"/>
                <w:numId w:val="179"/>
              </w:numPr>
              <w:spacing w:after="2"/>
              <w:ind w:hanging="370"/>
              <w:jc w:val="left"/>
            </w:pPr>
            <w:r>
              <w:rPr>
                <w:rFonts w:ascii="B Nazanin" w:eastAsia="B Nazanin" w:hAnsi="B Nazanin" w:cs="B Nazanin"/>
                <w:rtl/>
              </w:rPr>
              <w:t xml:space="preserve">بررسی فرمهای تکمیل شده ثبت وقوع حوادث و شبه حوادث و شکواییههای شغلی بخشهای مختلف </w:t>
            </w:r>
            <w:r>
              <w:rPr>
                <w:rtl/>
              </w:rPr>
              <w:t xml:space="preserve"> </w:t>
            </w:r>
          </w:p>
          <w:p w:rsidR="00A37FCE" w:rsidRDefault="00D51DE7">
            <w:pPr>
              <w:numPr>
                <w:ilvl w:val="0"/>
                <w:numId w:val="179"/>
              </w:numPr>
              <w:spacing w:after="7"/>
              <w:ind w:hanging="370"/>
              <w:jc w:val="left"/>
            </w:pPr>
            <w:r>
              <w:rPr>
                <w:rFonts w:ascii="B Nazanin" w:eastAsia="B Nazanin" w:hAnsi="B Nazanin" w:cs="B Nazanin"/>
                <w:rtl/>
              </w:rPr>
              <w:t>تجزیه و تملیل حوادث/ شبه حوادث با روشهای مختلف</w:t>
            </w:r>
            <w:r>
              <w:rPr>
                <w:rFonts w:ascii="B Nazanin" w:eastAsia="B Nazanin" w:hAnsi="B Nazanin" w:cs="B Nazanin"/>
                <w:color w:val="0070C0"/>
                <w:vertAlign w:val="superscript"/>
              </w:rPr>
              <w:footnoteReference w:id="65"/>
            </w:r>
            <w:r>
              <w:rPr>
                <w:rFonts w:ascii="B Nazanin" w:eastAsia="B Nazanin" w:hAnsi="B Nazanin" w:cs="B Nazanin"/>
                <w:rtl/>
              </w:rPr>
              <w:t xml:space="preserve"> بر اساس تکنیکهای موجود به تفکیك بخش/واحد</w:t>
            </w:r>
            <w:r>
              <w:rPr>
                <w:rtl/>
              </w:rPr>
              <w:t xml:space="preserve"> </w:t>
            </w:r>
          </w:p>
          <w:p w:rsidR="00A37FCE" w:rsidRDefault="00D51DE7">
            <w:pPr>
              <w:numPr>
                <w:ilvl w:val="0"/>
                <w:numId w:val="179"/>
              </w:numPr>
              <w:spacing w:after="2"/>
              <w:ind w:hanging="370"/>
              <w:jc w:val="left"/>
            </w:pPr>
            <w:r>
              <w:rPr>
                <w:rFonts w:ascii="B Nazanin" w:eastAsia="B Nazanin" w:hAnsi="B Nazanin" w:cs="B Nazanin"/>
                <w:rtl/>
              </w:rPr>
              <w:t xml:space="preserve">مطرح شدن حوادث بر حسب نوع حادثه در کمیتههای حفاظت فنی، مدیریت خطر حوادث و بلایا و انجام اقدامات اصلاحی/ تدوین و اجرای برنامه بهبود </w:t>
            </w:r>
            <w:r>
              <w:rPr>
                <w:rFonts w:ascii="Arial" w:eastAsia="Arial" w:hAnsi="Arial" w:cs="Arial"/>
                <w:rtl/>
              </w:rPr>
              <w:t xml:space="preserve"> </w:t>
            </w:r>
          </w:p>
          <w:p w:rsidR="00A37FCE" w:rsidRDefault="00D51DE7">
            <w:pPr>
              <w:numPr>
                <w:ilvl w:val="0"/>
                <w:numId w:val="179"/>
              </w:numPr>
              <w:spacing w:after="6"/>
              <w:ind w:hanging="370"/>
              <w:jc w:val="left"/>
            </w:pPr>
            <w:r>
              <w:rPr>
                <w:rFonts w:ascii="B Nazanin" w:eastAsia="B Nazanin" w:hAnsi="B Nazanin" w:cs="B Nazanin"/>
                <w:rtl/>
              </w:rPr>
              <w:t>ارزیابی اثر بخشی اقدامات اصلاحی /برنامه بهبود جهت پیشگیری حوادث شغلی</w:t>
            </w:r>
            <w:r>
              <w:rPr>
                <w:rFonts w:ascii="Arial" w:eastAsia="Arial" w:hAnsi="Arial" w:cs="Arial"/>
                <w:rtl/>
              </w:rPr>
              <w:t xml:space="preserve"> </w:t>
            </w:r>
          </w:p>
          <w:p w:rsidR="00A37FCE" w:rsidRDefault="00D51DE7">
            <w:pPr>
              <w:numPr>
                <w:ilvl w:val="0"/>
                <w:numId w:val="179"/>
              </w:numPr>
              <w:ind w:hanging="370"/>
              <w:jc w:val="left"/>
            </w:pPr>
            <w:r>
              <w:rPr>
                <w:rFonts w:ascii="B Nazanin" w:eastAsia="B Nazanin" w:hAnsi="B Nazanin" w:cs="B Nazanin"/>
                <w:rtl/>
              </w:rPr>
              <w:t xml:space="preserve">کاهش نرخ حوادث شغلی بر اساس برنامهریزیها و اقدامات انجام شده </w:t>
            </w:r>
          </w:p>
        </w:tc>
      </w:tr>
      <w:tr w:rsidR="00A37FCE">
        <w:trPr>
          <w:trHeight w:val="714"/>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4"/>
              <w:ind w:left="4"/>
              <w:jc w:val="left"/>
            </w:pPr>
            <w:r>
              <w:rPr>
                <w:rFonts w:ascii="B Nazanin" w:eastAsia="B Nazanin" w:hAnsi="B Nazanin" w:cs="B Nazanin"/>
                <w:rtl/>
              </w:rPr>
              <w:t xml:space="preserve">هدف بازدیدها بررسی وععیت مخاطرات کنترل شده یا کشف ریسكهای جدید می باشد . </w:t>
            </w:r>
          </w:p>
          <w:p w:rsidR="00A37FCE" w:rsidRDefault="00D51DE7">
            <w:pPr>
              <w:ind w:left="1"/>
              <w:jc w:val="left"/>
            </w:pPr>
            <w:r>
              <w:rPr>
                <w:rFonts w:ascii="B Nazanin" w:eastAsia="B Nazanin" w:hAnsi="B Nazanin" w:cs="B Nazanin"/>
                <w:rtl/>
              </w:rPr>
              <w:t>شاخصهای مقایسهای به صورت فصلی یا حداکثر شش ماهه</w:t>
            </w:r>
            <w:r>
              <w:rPr>
                <w:rFonts w:ascii="B Nazanin" w:eastAsia="B Nazanin" w:hAnsi="B Nazanin" w:cs="B Nazanin"/>
                <w:b/>
                <w:bCs/>
                <w:rtl/>
              </w:rPr>
              <w:t xml:space="preserve"> </w:t>
            </w:r>
            <w:r>
              <w:rPr>
                <w:rFonts w:ascii="B Nazanin" w:eastAsia="B Nazanin" w:hAnsi="B Nazanin" w:cs="B Nazanin"/>
                <w:rtl/>
              </w:rPr>
              <w:t xml:space="preserve">تدوین میشوند. </w:t>
            </w:r>
          </w:p>
        </w:tc>
      </w:tr>
      <w:tr w:rsidR="00A37FCE">
        <w:trPr>
          <w:trHeight w:val="389"/>
        </w:trPr>
        <w:tc>
          <w:tcPr>
            <w:tcW w:w="98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09"/>
            </w:pPr>
            <w:r>
              <w:rPr>
                <w:rFonts w:ascii="B Nazanin" w:eastAsia="B Nazanin" w:hAnsi="B Nazanin" w:cs="B Nazanin"/>
                <w:b/>
                <w:bCs/>
                <w:color w:val="FFFFFF"/>
                <w:sz w:val="24"/>
                <w:szCs w:val="24"/>
                <w:rtl/>
              </w:rPr>
              <w:t>سطح</w:t>
            </w:r>
            <w:r>
              <w:rPr>
                <w:color w:val="FFFFFF"/>
                <w:sz w:val="18"/>
                <w:szCs w:val="18"/>
                <w:rtl/>
              </w:rPr>
              <w:t xml:space="preserve"> </w:t>
            </w:r>
          </w:p>
        </w:tc>
        <w:tc>
          <w:tcPr>
            <w:tcW w:w="10549"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 xml:space="preserve"> بیماریهای شغلی در سطح بیمارستان پیشگیری و مدیریت میشوند. </w:t>
            </w:r>
          </w:p>
        </w:tc>
      </w:tr>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1054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شناسایی و ارزیابی گروههای شغلی در معرض بیماریهای شغلی در بخشها / واحدها برنامهریزی و انجام میشود. </w:t>
            </w:r>
          </w:p>
        </w:tc>
      </w:tr>
      <w:tr w:rsidR="00A37FCE">
        <w:trPr>
          <w:trHeight w:val="662"/>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0"/>
              </w:numPr>
              <w:ind w:hanging="361"/>
              <w:jc w:val="left"/>
            </w:pPr>
            <w:r>
              <w:rPr>
                <w:rFonts w:ascii="B Nazanin" w:eastAsia="B Nazanin" w:hAnsi="B Nazanin" w:cs="B Nazanin"/>
                <w:rtl/>
              </w:rPr>
              <w:t>شناسایی گروههای شغلی در مشاغل پرخطر و در معرض بیماریهای شغلی</w:t>
            </w:r>
            <w:r>
              <w:rPr>
                <w:rFonts w:ascii="Arial" w:eastAsia="Arial" w:hAnsi="Arial" w:cs="Arial"/>
                <w:rtl/>
              </w:rPr>
              <w:t xml:space="preserve"> </w:t>
            </w:r>
          </w:p>
          <w:p w:rsidR="00A37FCE" w:rsidRDefault="00D51DE7">
            <w:pPr>
              <w:numPr>
                <w:ilvl w:val="0"/>
                <w:numId w:val="180"/>
              </w:numPr>
              <w:ind w:hanging="361"/>
              <w:jc w:val="left"/>
            </w:pPr>
            <w:r>
              <w:rPr>
                <w:rFonts w:ascii="B Nazanin" w:eastAsia="B Nazanin" w:hAnsi="B Nazanin" w:cs="B Nazanin"/>
                <w:rtl/>
              </w:rPr>
              <w:t xml:space="preserve">ارزیابی و انجام معاینات شغلی در بیمارستان برای کارکنان مشاغل پرخطر و در معرض طبق عوابط مربوط </w:t>
            </w:r>
          </w:p>
        </w:tc>
      </w:tr>
      <w:tr w:rsidR="00A37FCE">
        <w:trPr>
          <w:trHeight w:val="998"/>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53"/>
            </w:pPr>
            <w:r>
              <w:rPr>
                <w:rFonts w:ascii="B Nazanin" w:eastAsia="B Nazanin" w:hAnsi="B Nazanin" w:cs="B Nazanin"/>
                <w:rtl/>
              </w:rPr>
              <w:t xml:space="preserve">تعریف مشاغل پرخطر و در معرض بر اساس دستورالعملهای ابلاغی و شرایط بومی بیمارستان صورت میپذیرد. همچنین شناسایی پرسنل باردار در سطح بیمارستان و انجام تمهیدات لازم جهت پیشگیری از مواجهه مادر و کود  در دوران بارداری و شیر دهی در مشاغل پرخطر و در معرض بیماریهای شغلی الزامی است. </w:t>
            </w:r>
          </w:p>
          <w:p w:rsidR="00A37FCE" w:rsidRDefault="00D51DE7">
            <w:pPr>
              <w:jc w:val="left"/>
            </w:pPr>
            <w:r>
              <w:rPr>
                <w:rFonts w:ascii="B Nazanin" w:eastAsia="B Nazanin" w:hAnsi="B Nazanin" w:cs="B Nazanin"/>
                <w:rtl/>
              </w:rPr>
              <w:t xml:space="preserve"> ثبت مستندات معاینات سلامت شغلی انجام شده در سامانه جامع بازرسی مرکز سلامت ممیط و کارانجام شود. </w:t>
            </w:r>
          </w:p>
        </w:tc>
      </w:tr>
      <w:tr w:rsidR="00A37FCE">
        <w:trPr>
          <w:trHeight w:val="336"/>
        </w:trPr>
        <w:tc>
          <w:tcPr>
            <w:tcW w:w="9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 xml:space="preserve">سطح سه </w:t>
            </w:r>
          </w:p>
        </w:tc>
        <w:tc>
          <w:tcPr>
            <w:tcW w:w="1054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3"/>
              <w:jc w:val="left"/>
            </w:pPr>
            <w:r>
              <w:rPr>
                <w:rFonts w:ascii="B Nazanin" w:eastAsia="B Nazanin" w:hAnsi="B Nazanin" w:cs="B Nazanin"/>
                <w:rtl/>
              </w:rPr>
              <w:t>الف-</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بیماریهای شغلی شناسایی شده با حمایت بیمارستان مدیریت میشوند.  </w:t>
            </w:r>
          </w:p>
        </w:tc>
      </w:tr>
      <w:tr w:rsidR="00A37FCE">
        <w:trPr>
          <w:trHeight w:val="1742"/>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1"/>
              </w:numPr>
              <w:spacing w:after="3"/>
              <w:ind w:hanging="365"/>
              <w:jc w:val="left"/>
            </w:pPr>
            <w:r>
              <w:rPr>
                <w:rFonts w:ascii="B Nazanin" w:eastAsia="B Nazanin" w:hAnsi="B Nazanin" w:cs="B Nazanin"/>
                <w:rtl/>
              </w:rPr>
              <w:t xml:space="preserve">شناسایی بیماریهای شغلی بر اساس سوابق معاینات شغلی کارکنان </w:t>
            </w:r>
            <w:r>
              <w:rPr>
                <w:rtl/>
              </w:rPr>
              <w:t xml:space="preserve"> </w:t>
            </w:r>
          </w:p>
          <w:p w:rsidR="00A37FCE" w:rsidRDefault="00D51DE7">
            <w:pPr>
              <w:numPr>
                <w:ilvl w:val="0"/>
                <w:numId w:val="181"/>
              </w:numPr>
              <w:ind w:hanging="365"/>
              <w:jc w:val="left"/>
            </w:pPr>
            <w:r>
              <w:rPr>
                <w:rFonts w:ascii="B Nazanin" w:eastAsia="B Nazanin" w:hAnsi="B Nazanin" w:cs="B Nazanin"/>
                <w:rtl/>
              </w:rPr>
              <w:t xml:space="preserve">تدوین و اجرای برنامه آموزشی در خصوص بیماریهای شغلی و روشهای پیشگیری از آن </w:t>
            </w:r>
            <w:r>
              <w:rPr>
                <w:rFonts w:ascii="Arial" w:eastAsia="Arial" w:hAnsi="Arial" w:cs="Arial"/>
                <w:rtl/>
              </w:rPr>
              <w:t xml:space="preserve"> </w:t>
            </w:r>
          </w:p>
          <w:p w:rsidR="00A37FCE" w:rsidRDefault="00D51DE7">
            <w:pPr>
              <w:numPr>
                <w:ilvl w:val="0"/>
                <w:numId w:val="181"/>
              </w:numPr>
              <w:spacing w:after="5"/>
              <w:ind w:hanging="365"/>
              <w:jc w:val="left"/>
            </w:pPr>
            <w:r>
              <w:rPr>
                <w:rFonts w:ascii="B Nazanin" w:eastAsia="B Nazanin" w:hAnsi="B Nazanin" w:cs="B Nazanin"/>
                <w:rtl/>
              </w:rPr>
              <w:t>اعلام نتایج و پیگیری ارجاعات کارکنان غربال شده در معاینات سلامت شغلی به متخصص</w:t>
            </w:r>
            <w:r>
              <w:rPr>
                <w:rtl/>
              </w:rPr>
              <w:t xml:space="preserve"> </w:t>
            </w:r>
          </w:p>
          <w:p w:rsidR="00A37FCE" w:rsidRDefault="00D51DE7">
            <w:pPr>
              <w:numPr>
                <w:ilvl w:val="0"/>
                <w:numId w:val="181"/>
              </w:numPr>
              <w:spacing w:after="3"/>
              <w:ind w:hanging="365"/>
              <w:jc w:val="left"/>
            </w:pPr>
            <w:r>
              <w:rPr>
                <w:rFonts w:ascii="B Nazanin" w:eastAsia="B Nazanin" w:hAnsi="B Nazanin" w:cs="B Nazanin"/>
                <w:rtl/>
              </w:rPr>
              <w:t>انجام اقدامات در جهت بازیابی و بهبود سلامت شاغلین و حمایت بیمارستان از کارکنان در ابتلا به بیماریهای شغلی پایدار یا تاثیر گذار بر سلامتی</w:t>
            </w:r>
            <w:r>
              <w:rPr>
                <w:rtl/>
              </w:rPr>
              <w:t xml:space="preserve"> </w:t>
            </w:r>
          </w:p>
          <w:p w:rsidR="00A37FCE" w:rsidRDefault="00D51DE7">
            <w:pPr>
              <w:numPr>
                <w:ilvl w:val="0"/>
                <w:numId w:val="181"/>
              </w:numPr>
              <w:ind w:hanging="365"/>
              <w:jc w:val="left"/>
            </w:pPr>
            <w:r>
              <w:rPr>
                <w:rFonts w:ascii="B Nazanin" w:eastAsia="B Nazanin" w:hAnsi="B Nazanin" w:cs="B Nazanin"/>
                <w:rtl/>
              </w:rPr>
              <w:t xml:space="preserve">انجام اقدامات اصلاحی/پیشگیرانه/تدوین برنامه بهبود با اولویت بخشهای با شیوع بالای بیماریها و اختلالات شغلی </w:t>
            </w:r>
          </w:p>
        </w:tc>
      </w:tr>
    </w:tbl>
    <w:p w:rsidR="00A37FCE" w:rsidRDefault="00D51DE7">
      <w:pPr>
        <w:bidi w:val="0"/>
        <w:spacing w:after="0"/>
        <w:ind w:left="11097"/>
        <w:jc w:val="both"/>
      </w:pPr>
      <w:r>
        <w:rPr>
          <w:rFonts w:ascii="Times New Roman" w:eastAsia="Times New Roman" w:hAnsi="Times New Roman" w:cs="Times New Roman"/>
        </w:rPr>
        <w:t xml:space="preserve"> </w:t>
      </w:r>
      <w:r>
        <w:br w:type="page"/>
      </w:r>
    </w:p>
    <w:p w:rsidR="00A37FCE" w:rsidRDefault="00D51DE7">
      <w:pPr>
        <w:pStyle w:val="Heading2"/>
        <w:ind w:left="10" w:right="8413"/>
      </w:pPr>
      <w:r>
        <w:rPr>
          <w:rFonts w:cs="Times New Roman"/>
          <w:bCs/>
          <w:color w:val="C00000"/>
          <w:szCs w:val="24"/>
          <w:rtl/>
        </w:rPr>
        <w:lastRenderedPageBreak/>
        <w:t>الف</w:t>
      </w:r>
      <w:r>
        <w:rPr>
          <w:bCs/>
          <w:color w:val="C00000"/>
          <w:szCs w:val="24"/>
          <w:rtl/>
        </w:rPr>
        <w:t>-</w:t>
      </w:r>
      <w:r>
        <w:rPr>
          <w:bCs/>
          <w:color w:val="C00000"/>
          <w:szCs w:val="24"/>
        </w:rPr>
        <w:t>4</w:t>
      </w:r>
      <w:r>
        <w:rPr>
          <w:bCs/>
          <w:color w:val="C00000"/>
          <w:szCs w:val="24"/>
          <w:rtl/>
        </w:rPr>
        <w:t xml:space="preserve"> </w:t>
      </w:r>
      <w:r>
        <w:rPr>
          <w:rFonts w:cs="Times New Roman"/>
          <w:bCs/>
          <w:szCs w:val="24"/>
          <w:rtl/>
        </w:rPr>
        <w:t>مدیریت خدمات پرستاری</w:t>
      </w:r>
      <w:r>
        <w:rPr>
          <w:rFonts w:ascii="B Nazanin" w:eastAsia="B Nazanin" w:hAnsi="B Nazanin" w:cs="B Nazanin"/>
          <w:bCs/>
          <w:szCs w:val="24"/>
          <w:rtl/>
        </w:rPr>
        <w:t xml:space="preserve"> </w:t>
      </w:r>
    </w:p>
    <w:tbl>
      <w:tblPr>
        <w:tblStyle w:val="TableGrid"/>
        <w:tblW w:w="11532" w:type="dxa"/>
        <w:tblInd w:w="31" w:type="dxa"/>
        <w:tblCellMar>
          <w:top w:w="4" w:type="dxa"/>
          <w:left w:w="41" w:type="dxa"/>
          <w:right w:w="104" w:type="dxa"/>
        </w:tblCellMar>
        <w:tblLook w:val="04A0" w:firstRow="1" w:lastRow="0" w:firstColumn="1" w:lastColumn="0" w:noHBand="0" w:noVBand="1"/>
      </w:tblPr>
      <w:tblGrid>
        <w:gridCol w:w="968"/>
        <w:gridCol w:w="10564"/>
      </w:tblGrid>
      <w:tr w:rsidR="00A37FCE">
        <w:trPr>
          <w:trHeight w:val="397"/>
        </w:trPr>
        <w:tc>
          <w:tcPr>
            <w:tcW w:w="96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 xml:space="preserve">سطح </w:t>
            </w:r>
          </w:p>
        </w:tc>
        <w:tc>
          <w:tcPr>
            <w:tcW w:w="105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بکارگیری کارکنان پرستاری بر اساس شرح شغل و شرایط احراز انجام میشوند.</w:t>
            </w:r>
            <w:r>
              <w:rPr>
                <w:rFonts w:ascii="Arial" w:eastAsia="Arial" w:hAnsi="Arial" w:cs="Arial"/>
                <w:b/>
                <w:bCs/>
                <w:color w:val="FFFFFF"/>
                <w:sz w:val="24"/>
                <w:szCs w:val="24"/>
                <w:rtl/>
              </w:rPr>
              <w:t xml:space="preserve"> </w:t>
            </w:r>
          </w:p>
        </w:tc>
      </w:tr>
      <w:tr w:rsidR="00A37FCE">
        <w:trPr>
          <w:trHeight w:val="396"/>
        </w:trPr>
        <w:tc>
          <w:tcPr>
            <w:tcW w:w="96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حداقل مهارتهای عمومی بالینی پرستاران برای اشتغال در بخشهای بالینی ارزیابی و احراز میشوند. </w:t>
            </w:r>
          </w:p>
        </w:tc>
      </w:tr>
      <w:tr w:rsidR="00A37FCE">
        <w:trPr>
          <w:trHeight w:val="163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2"/>
              </w:numPr>
              <w:ind w:hanging="251"/>
              <w:jc w:val="left"/>
            </w:pPr>
            <w:r>
              <w:rPr>
                <w:rFonts w:ascii="B Nazanin" w:eastAsia="B Nazanin" w:hAnsi="B Nazanin" w:cs="B Nazanin"/>
                <w:rtl/>
              </w:rPr>
              <w:t>تعیین حداقل مهارتهای عمومی بالینی کارکنان پرستاری</w:t>
            </w:r>
            <w:r>
              <w:rPr>
                <w:rFonts w:ascii="Arial" w:eastAsia="Arial" w:hAnsi="Arial" w:cs="Arial"/>
                <w:rtl/>
              </w:rPr>
              <w:t xml:space="preserve"> </w:t>
            </w:r>
          </w:p>
          <w:p w:rsidR="00A37FCE" w:rsidRDefault="00D51DE7">
            <w:pPr>
              <w:numPr>
                <w:ilvl w:val="0"/>
                <w:numId w:val="182"/>
              </w:numPr>
              <w:ind w:hanging="251"/>
              <w:jc w:val="left"/>
            </w:pPr>
            <w:r>
              <w:rPr>
                <w:rFonts w:ascii="B Nazanin" w:eastAsia="B Nazanin" w:hAnsi="B Nazanin" w:cs="B Nazanin"/>
                <w:rtl/>
              </w:rPr>
              <w:t xml:space="preserve">طراحی چك لیست ارزیابی صلاحیت مهارتهای عمومی بالینی پرستاران </w:t>
            </w:r>
            <w:r>
              <w:rPr>
                <w:rFonts w:ascii="Arial" w:eastAsia="Arial" w:hAnsi="Arial" w:cs="Arial"/>
                <w:rtl/>
              </w:rPr>
              <w:t xml:space="preserve"> </w:t>
            </w:r>
          </w:p>
          <w:p w:rsidR="00A37FCE" w:rsidRDefault="00D51DE7">
            <w:pPr>
              <w:numPr>
                <w:ilvl w:val="0"/>
                <w:numId w:val="182"/>
              </w:numPr>
              <w:ind w:hanging="251"/>
              <w:jc w:val="left"/>
            </w:pPr>
            <w:r>
              <w:rPr>
                <w:rFonts w:ascii="B Nazanin" w:eastAsia="B Nazanin" w:hAnsi="B Nazanin" w:cs="B Nazanin"/>
                <w:rtl/>
              </w:rPr>
              <w:t>ارزیابی مهارتهای عمومی بالینی کارکنان پرستاری و تکمیل فرم مربوطه توسط سرپرستار/کارشناس خبره</w:t>
            </w:r>
            <w:r>
              <w:rPr>
                <w:rFonts w:ascii="Arial" w:eastAsia="Arial" w:hAnsi="Arial" w:cs="Arial"/>
                <w:rtl/>
              </w:rPr>
              <w:t xml:space="preserve"> </w:t>
            </w:r>
          </w:p>
          <w:p w:rsidR="00A37FCE" w:rsidRDefault="00D51DE7">
            <w:pPr>
              <w:numPr>
                <w:ilvl w:val="0"/>
                <w:numId w:val="182"/>
              </w:numPr>
              <w:ind w:hanging="251"/>
              <w:jc w:val="left"/>
            </w:pPr>
            <w:r>
              <w:rPr>
                <w:rFonts w:ascii="B Nazanin" w:eastAsia="B Nazanin" w:hAnsi="B Nazanin" w:cs="B Nazanin"/>
                <w:rtl/>
              </w:rPr>
              <w:t>تجزیه و تملیل نتایج ارزیابی و در صورت لزوم تنظیم برنامه اصلاحی</w:t>
            </w:r>
            <w:r>
              <w:rPr>
                <w:rFonts w:ascii="Arial" w:eastAsia="Arial" w:hAnsi="Arial" w:cs="Arial"/>
                <w:rtl/>
              </w:rPr>
              <w:t xml:space="preserve"> </w:t>
            </w:r>
          </w:p>
          <w:p w:rsidR="00A37FCE" w:rsidRDefault="00D51DE7">
            <w:pPr>
              <w:numPr>
                <w:ilvl w:val="0"/>
                <w:numId w:val="182"/>
              </w:numPr>
              <w:ind w:hanging="251"/>
              <w:jc w:val="left"/>
            </w:pPr>
            <w:r>
              <w:rPr>
                <w:rFonts w:ascii="B Nazanin" w:eastAsia="B Nazanin" w:hAnsi="B Nazanin" w:cs="B Nazanin"/>
                <w:rtl/>
              </w:rPr>
              <w:t xml:space="preserve">بکارگیری کارکنان بر اساس نتایج ارزیابی و تعیین بخش یا واحد خدمت </w:t>
            </w:r>
          </w:p>
        </w:tc>
      </w:tr>
      <w:tr w:rsidR="00A37FCE">
        <w:trPr>
          <w:trHeight w:val="333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67" w:hanging="2"/>
            </w:pPr>
            <w:r>
              <w:rPr>
                <w:rFonts w:ascii="B Nazanin" w:eastAsia="B Nazanin" w:hAnsi="B Nazanin" w:cs="B Nazanin"/>
                <w:rtl/>
              </w:rPr>
              <w:t xml:space="preserve"> حداقل مهارتهای عمومی بالینی</w:t>
            </w:r>
            <w:r>
              <w:rPr>
                <w:rFonts w:ascii="B Nazanin" w:eastAsia="B Nazanin" w:hAnsi="B Nazanin" w:cs="B Nazanin"/>
                <w:sz w:val="24"/>
                <w:szCs w:val="24"/>
                <w:rtl/>
              </w:rPr>
              <w:t xml:space="preserve"> </w:t>
            </w:r>
            <w:r>
              <w:rPr>
                <w:rFonts w:ascii="B Nazanin" w:eastAsia="B Nazanin" w:hAnsi="B Nazanin" w:cs="B Nazanin"/>
                <w:rtl/>
              </w:rPr>
              <w:t xml:space="preserve">توسط مدیر پرستاری با مشارکت سوپروایزر آموزشی، سوپروایزرهای بالینی و سرپرستاران با توجه به شرح وظایف پرسهتاران و تجهیهزات مرتبط با فرایندهای مراقبتی تعیین و اطلاع رسانی میشود. همچنین مدیر پرستاری با مشارکت سوپروایزر آموزشی، سوپروایزرهای بالینی و سرپرستاران و پرسهتاران خبهره براساس حداقل مهارتهای عمومی بالینی تعیین شده، چك لیست ارزیابی را تدوین و ابلاغ می نماید.کارشناس خبره بخش با معیارهای تعیین شده شناسایی و پس از تایید مدیر پرستاری در ارزیابی صلاحیت کارکنان پرستاری مشارکت مینماید. در صورت عدم احراز مواردی از مهارتهای مورد نیاز بخش لازم است عمن به کهارگیری ممهدود ،برنامه آموزشی مرتبط با هماهنگی سوپروایزر آموزشی و سرپرستار بخش مربوطه تنظیم واجرا شود و صرفا پس از ارزیهابی مجهدد و احهراز صهلاحیت کامهل ممهدودیت بهه کارگیری رفع شود. تمامی کارکنان گروه پرستاری تازه استخدام جهت اشتغال و کارکنان پرستاری انتقالی از سایر بخشها بایستی قبل از بکارگیری در بخش جدیهد از نظهر مهارتهای عمومی بالینی احراز صلاحیت شوند. ملا های ارزیابی با استفاده از شرح وظایف مصوب کادر پرستاری و ذکر حداقل مهارتهای مهورد نیهاز بهرای انجهام شهرح وظایف عمومی تعیین میگردد. شرح وظایف گروه پرستاری بر اساس آخرین نسخه کتاب شرح وظایف جامع سطوح و ردههای پرستاری اعم مدیریتی، عمهومی، تخصصهی و اولیه است. </w:t>
            </w:r>
          </w:p>
        </w:tc>
      </w:tr>
      <w:tr w:rsidR="00A37FCE">
        <w:trPr>
          <w:trHeight w:val="358"/>
        </w:trPr>
        <w:tc>
          <w:tcPr>
            <w:tcW w:w="96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5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مهارتهای تخصصی پرستاران برای اشتغال در بخشهای بالینی ارزیابی و احراز میشوند. </w:t>
            </w:r>
          </w:p>
        </w:tc>
      </w:tr>
      <w:tr w:rsidR="00A37FCE">
        <w:trPr>
          <w:trHeight w:val="1641"/>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3"/>
              </w:numPr>
              <w:ind w:left="302" w:hanging="301"/>
              <w:jc w:val="left"/>
            </w:pPr>
            <w:r>
              <w:rPr>
                <w:rFonts w:ascii="B Nazanin" w:eastAsia="B Nazanin" w:hAnsi="B Nazanin" w:cs="B Nazanin"/>
                <w:rtl/>
              </w:rPr>
              <w:t>تعیین معیارهای ارزیابی مهارتهای تخصصی پرستاران در هر یك از بخشهای بالینی</w:t>
            </w:r>
            <w:r>
              <w:rPr>
                <w:rFonts w:ascii="Arial" w:eastAsia="Arial" w:hAnsi="Arial" w:cs="Arial"/>
                <w:rtl/>
              </w:rPr>
              <w:t xml:space="preserve"> </w:t>
            </w:r>
          </w:p>
          <w:p w:rsidR="00A37FCE" w:rsidRDefault="00D51DE7">
            <w:pPr>
              <w:numPr>
                <w:ilvl w:val="0"/>
                <w:numId w:val="183"/>
              </w:numPr>
              <w:ind w:left="302" w:hanging="301"/>
              <w:jc w:val="left"/>
            </w:pPr>
            <w:r>
              <w:rPr>
                <w:rFonts w:ascii="B Nazanin" w:eastAsia="B Nazanin" w:hAnsi="B Nazanin" w:cs="B Nazanin"/>
                <w:rtl/>
              </w:rPr>
              <w:t xml:space="preserve">طراحی چك لیست ارزیابی صلاحیت و مهارتهای تخصصی پرستاران </w:t>
            </w:r>
            <w:r>
              <w:rPr>
                <w:rFonts w:ascii="Arial" w:eastAsia="Arial" w:hAnsi="Arial" w:cs="Arial"/>
                <w:rtl/>
              </w:rPr>
              <w:t xml:space="preserve"> </w:t>
            </w:r>
          </w:p>
          <w:p w:rsidR="00A37FCE" w:rsidRDefault="00D51DE7">
            <w:pPr>
              <w:numPr>
                <w:ilvl w:val="0"/>
                <w:numId w:val="183"/>
              </w:numPr>
              <w:ind w:left="302" w:hanging="301"/>
              <w:jc w:val="left"/>
            </w:pPr>
            <w:r>
              <w:rPr>
                <w:rFonts w:ascii="B Nazanin" w:eastAsia="B Nazanin" w:hAnsi="B Nazanin" w:cs="B Nazanin"/>
                <w:rtl/>
              </w:rPr>
              <w:t>ارزیابی مهارتهای تخصصی پرستاران و تکمیل فرم مربوط توسط سرپرستار/کارشناس خبره</w:t>
            </w:r>
            <w:r>
              <w:rPr>
                <w:rFonts w:ascii="Arial" w:eastAsia="Arial" w:hAnsi="Arial" w:cs="Arial"/>
                <w:rtl/>
              </w:rPr>
              <w:t xml:space="preserve"> </w:t>
            </w:r>
          </w:p>
          <w:p w:rsidR="00A37FCE" w:rsidRDefault="00D51DE7">
            <w:pPr>
              <w:numPr>
                <w:ilvl w:val="0"/>
                <w:numId w:val="183"/>
              </w:numPr>
              <w:ind w:left="302" w:hanging="301"/>
              <w:jc w:val="left"/>
            </w:pPr>
            <w:r>
              <w:rPr>
                <w:rFonts w:ascii="B Nazanin" w:eastAsia="B Nazanin" w:hAnsi="B Nazanin" w:cs="B Nazanin"/>
                <w:rtl/>
              </w:rPr>
              <w:t>تجزیه و تملیل نتایج ارزیابی و در صورت لزوم تنظیم برنامه اصلاحی</w:t>
            </w:r>
            <w:r>
              <w:rPr>
                <w:rFonts w:ascii="Arial" w:eastAsia="Arial" w:hAnsi="Arial" w:cs="Arial"/>
                <w:rtl/>
              </w:rPr>
              <w:t xml:space="preserve"> </w:t>
            </w:r>
          </w:p>
          <w:p w:rsidR="00A37FCE" w:rsidRDefault="00D51DE7">
            <w:pPr>
              <w:numPr>
                <w:ilvl w:val="0"/>
                <w:numId w:val="183"/>
              </w:numPr>
              <w:ind w:left="302" w:hanging="301"/>
              <w:jc w:val="left"/>
            </w:pPr>
            <w:r>
              <w:rPr>
                <w:rFonts w:ascii="B Nazanin" w:eastAsia="B Nazanin" w:hAnsi="B Nazanin" w:cs="B Nazanin"/>
                <w:rtl/>
              </w:rPr>
              <w:t xml:space="preserve">بکارگیری کارکنان پرستاری بر اساس نتایج ارزیابی و تعیین بخش یا واحد خدمت </w:t>
            </w:r>
            <w:r>
              <w:rPr>
                <w:rFonts w:ascii="B Nazanin" w:eastAsia="B Nazanin" w:hAnsi="B Nazanin" w:cs="B Nazanin"/>
                <w:sz w:val="24"/>
                <w:szCs w:val="24"/>
                <w:rtl/>
              </w:rPr>
              <w:t xml:space="preserve"> </w:t>
            </w:r>
          </w:p>
        </w:tc>
      </w:tr>
      <w:tr w:rsidR="00A37FCE">
        <w:trPr>
          <w:trHeight w:val="333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7" w:firstLine="4"/>
            </w:pPr>
            <w:r>
              <w:rPr>
                <w:rFonts w:ascii="B Nazanin" w:eastAsia="B Nazanin" w:hAnsi="B Nazanin" w:cs="B Nazanin"/>
                <w:rtl/>
              </w:rPr>
              <w:t xml:space="preserve">حداقل مهارت و توانمندیهای تخصصی و تجهیزات مرتبط با فرایندهای مراقبتی مورد نیاز هر یك از بخشهای درمهانی و تشخیصهی توسهط مهدیر پرسهتاری بها مشهارکت سوپروایزر آموزشی، سوپروایزرهای بالینی و سرپرستاران بر اساس شرح وظایف پرستاران تعیین و اطلاع رسانی میشوند. همچنین مهدیر پرسهتاری بها مشهارکت سهوپروایزر آموزشی، سوپروایزرهای بالینی و سرپرستاران بر اساس حداقل مهارت و توانمندیهای تخصصی تعیین شده هر یك از بخشهای تشخیصی و درمانی، چك لیست ارزیهابی را تدوین و ابلاغ مینماید. کارشناس خبره بخش با معیارهای تعیین شده شناسایی و پس از تایید مدیر پرستاری در ارزیابی صلاحیت کارکنان پرستاری مشارکت مینمایهد. در صورت عدم احراز مواردی از مهارتهای مورد نیاز بخش، لازم است عمن بکارگیری ممدود، برنامه آموزشی مرتبط با هماهنگی سوپروایزر آموزشی و سرپرستار بخش مربوطه تنظیم و اجرا شود و صرفا پس از ارزیابی مجدد و احراز صلاحیت کامل ممدودیت بکارگیری رفع شود. تمامی کارکنان گروه پرستاری تازه استخدام جهت اشتغال و کارکنان پرستاری انتقالی از سایر بخشها بایستی قبل از بکارگیری در بخش جدید از نظر مهارتهای تخصصی احراز صلاحیت شوند. ملا های ارزیابی با اسهتفاده از شهرح وظهایف مصوب کادر پرستاری و ذکر حداقل مهارتهای مورد نیاز برای انجام شرح وظایف تخصصی تعیین میگردد. ملا  شرح وظایف گروه پرستاری، آخهرین نسهخه کتهاب شهرح وظایف جامع سطوح و ردههای پرستاری اعم مدیریتی، عمومی، تخصصی و اولیه است. </w:t>
            </w:r>
          </w:p>
        </w:tc>
      </w:tr>
    </w:tbl>
    <w:p w:rsidR="00A37FCE" w:rsidRDefault="00A37FCE">
      <w:pPr>
        <w:bidi w:val="0"/>
        <w:spacing w:after="0"/>
        <w:ind w:left="-324" w:right="37"/>
        <w:jc w:val="left"/>
      </w:pPr>
    </w:p>
    <w:tbl>
      <w:tblPr>
        <w:tblStyle w:val="TableGrid"/>
        <w:tblW w:w="11532" w:type="dxa"/>
        <w:tblInd w:w="31" w:type="dxa"/>
        <w:tblCellMar>
          <w:top w:w="2" w:type="dxa"/>
          <w:left w:w="55" w:type="dxa"/>
          <w:right w:w="105" w:type="dxa"/>
        </w:tblCellMar>
        <w:tblLook w:val="04A0" w:firstRow="1" w:lastRow="0" w:firstColumn="1" w:lastColumn="0" w:noHBand="0" w:noVBand="1"/>
      </w:tblPr>
      <w:tblGrid>
        <w:gridCol w:w="968"/>
        <w:gridCol w:w="10564"/>
      </w:tblGrid>
      <w:tr w:rsidR="00A37FCE">
        <w:trPr>
          <w:trHeight w:val="335"/>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1"/>
            </w:pPr>
            <w:r>
              <w:rPr>
                <w:rFonts w:ascii="B Nazanin" w:eastAsia="B Nazanin" w:hAnsi="B Nazanin" w:cs="B Nazanin"/>
                <w:rtl/>
              </w:rPr>
              <w:t xml:space="preserve">سطح دو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حداقل مهارتهای ارتباطی کارکنان پرستاری ارزیابی و احراز میشوند. </w:t>
            </w:r>
          </w:p>
        </w:tc>
      </w:tr>
      <w:tr w:rsidR="00A37FCE">
        <w:trPr>
          <w:trHeight w:val="1640"/>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4"/>
              </w:numPr>
              <w:ind w:hanging="363"/>
              <w:jc w:val="left"/>
            </w:pPr>
            <w:r>
              <w:rPr>
                <w:rFonts w:ascii="B Nazanin" w:eastAsia="B Nazanin" w:hAnsi="B Nazanin" w:cs="B Nazanin"/>
                <w:rtl/>
              </w:rPr>
              <w:lastRenderedPageBreak/>
              <w:t>تعیین حداقل مهارتهای ارتباطی کارکنان پرستاری</w:t>
            </w:r>
            <w:r>
              <w:rPr>
                <w:rFonts w:ascii="Arial" w:eastAsia="Arial" w:hAnsi="Arial" w:cs="Arial"/>
                <w:rtl/>
              </w:rPr>
              <w:t xml:space="preserve"> </w:t>
            </w:r>
          </w:p>
          <w:p w:rsidR="00A37FCE" w:rsidRDefault="00D51DE7">
            <w:pPr>
              <w:numPr>
                <w:ilvl w:val="0"/>
                <w:numId w:val="184"/>
              </w:numPr>
              <w:ind w:hanging="363"/>
              <w:jc w:val="left"/>
            </w:pPr>
            <w:r>
              <w:rPr>
                <w:rFonts w:ascii="B Nazanin" w:eastAsia="B Nazanin" w:hAnsi="B Nazanin" w:cs="B Nazanin"/>
                <w:rtl/>
              </w:rPr>
              <w:t xml:space="preserve">طراحی چك لیست ارزیابی صلاحیت و مهارتهای ارتباطی کارکنان پرستاری </w:t>
            </w:r>
            <w:r>
              <w:rPr>
                <w:rFonts w:ascii="Arial" w:eastAsia="Arial" w:hAnsi="Arial" w:cs="Arial"/>
                <w:rtl/>
              </w:rPr>
              <w:t xml:space="preserve"> </w:t>
            </w:r>
          </w:p>
          <w:p w:rsidR="00A37FCE" w:rsidRDefault="00D51DE7">
            <w:pPr>
              <w:numPr>
                <w:ilvl w:val="0"/>
                <w:numId w:val="184"/>
              </w:numPr>
              <w:ind w:hanging="363"/>
              <w:jc w:val="left"/>
            </w:pPr>
            <w:r>
              <w:rPr>
                <w:rFonts w:ascii="B Nazanin" w:eastAsia="B Nazanin" w:hAnsi="B Nazanin" w:cs="B Nazanin"/>
                <w:rtl/>
              </w:rPr>
              <w:t>انجام ارزیابی مهارتهای ارتباطی کارکنان پرستاری و تکمیل فرم مربوطه توسط سرپرستار/کارشناس خبره</w:t>
            </w:r>
            <w:r>
              <w:rPr>
                <w:rFonts w:ascii="Arial" w:eastAsia="Arial" w:hAnsi="Arial" w:cs="Arial"/>
                <w:rtl/>
              </w:rPr>
              <w:t xml:space="preserve"> </w:t>
            </w:r>
          </w:p>
          <w:p w:rsidR="00A37FCE" w:rsidRDefault="00D51DE7">
            <w:pPr>
              <w:numPr>
                <w:ilvl w:val="0"/>
                <w:numId w:val="184"/>
              </w:numPr>
              <w:ind w:hanging="363"/>
              <w:jc w:val="left"/>
            </w:pPr>
            <w:r>
              <w:rPr>
                <w:rFonts w:ascii="B Nazanin" w:eastAsia="B Nazanin" w:hAnsi="B Nazanin" w:cs="B Nazanin"/>
                <w:rtl/>
              </w:rPr>
              <w:t>تجزیه و تملیل نتایج ارزیابی و در صورت لزوم تنظیم برنامه اصلاحی</w:t>
            </w:r>
            <w:r>
              <w:rPr>
                <w:rFonts w:ascii="Arial" w:eastAsia="Arial" w:hAnsi="Arial" w:cs="Arial"/>
                <w:rtl/>
              </w:rPr>
              <w:t xml:space="preserve"> </w:t>
            </w:r>
          </w:p>
          <w:p w:rsidR="00A37FCE" w:rsidRDefault="00D51DE7">
            <w:pPr>
              <w:numPr>
                <w:ilvl w:val="0"/>
                <w:numId w:val="184"/>
              </w:numPr>
              <w:ind w:hanging="363"/>
              <w:jc w:val="left"/>
            </w:pPr>
            <w:r>
              <w:rPr>
                <w:rFonts w:ascii="B Nazanin" w:eastAsia="B Nazanin" w:hAnsi="B Nazanin" w:cs="B Nazanin"/>
                <w:rtl/>
              </w:rPr>
              <w:t xml:space="preserve">بکارگیری کارکنان پرستاری بر اساس نتایج ارزیابی و تعیین بخش یا واحد خدمت </w:t>
            </w:r>
          </w:p>
        </w:tc>
      </w:tr>
      <w:tr w:rsidR="00A37FCE">
        <w:trPr>
          <w:trHeight w:val="2778"/>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t xml:space="preserve">حداقل مهارتهای ارتباطی بر اساس شرح وظایف پرستاری هر یك از بخشهای بالینی و فعالیت تخصصی مرتبط توسط مدیر پرسهتاری بها مشهارکت سهوپروایزر آموزشهی ،سوپروایزرهای بالینی و سرپرستاران تعیین و اطلاع رسانی می شود. همچنین مدیر پرستاری با مشارکت سوپروایزر آموزشی، سوپروایزرهای بالینی و سرپرستاران و پرستاران خبره بر اساس حداقل مهارتهای ارتباطی تعیین شده چك لیست ارزیابی را تدوین و ابلاغ مینماید. کارشناس خبره بخش با معیارهای تعیین شده شناسایی و پس از تایید مدیر پرستاری در ارزیابی صلاحیت کارکنان پرستاری مشارکت مینماید. در صورت عدم احراز مواردی از مهارتهای مورد نیاز لازم است عهمن بکهارگیری ممهدود، برنامهه آموزشی مرتبط با هماهنگی سوپروایزر آموزشی و سرپرستار بخش مربوطه تنظیم و اجرا شود و صرفا پس از ارزیابی مجدد و احراز صلاحیت کامل ممدودیت بکارگیری رفهع شود. تمامی کارکنان گروه پرستاری تازه استخدام جهت اشتغال و کارکنان پرستاری انتقالی از سایر بخشها بایستی قبل از بکارگیری در بخش جدیهد از نظهر مههارتههای ارتباطی احراز صلاحیت شوند. ملا  ارزیابی با استفاده از شرح وظایف پرستاران و ذکر حداقل مهارتهای ارتباطی مورد نیاز برای انجام شرح وظایف گروه پرسهتاری تعیهین گردد. ملا  شرح وظایف گروه پرستاری، آخرین نسخه کتاب شرح وظایف جامع سطوح و ردههای پرستاری اعم مدیریتی، عمومی، تخصصی و اولیه است. </w:t>
            </w:r>
          </w:p>
        </w:tc>
      </w:tr>
      <w:tr w:rsidR="00A37FCE">
        <w:trPr>
          <w:trHeight w:val="336"/>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1"/>
            </w:pPr>
            <w:r>
              <w:rPr>
                <w:rFonts w:ascii="B Nazanin" w:eastAsia="B Nazanin" w:hAnsi="B Nazanin" w:cs="B Nazanin"/>
                <w:rtl/>
              </w:rPr>
              <w:t xml:space="preserve">سطح دو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توزیع و چینش کارکنان گروه پرستاری با استفاده از روشهای علمی برآورد کمی و کیفی صورت میپذیرد. </w:t>
            </w:r>
          </w:p>
        </w:tc>
      </w:tr>
      <w:tr w:rsidR="00A37FCE">
        <w:trPr>
          <w:trHeight w:val="196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5"/>
              </w:numPr>
              <w:ind w:hanging="366"/>
              <w:jc w:val="left"/>
            </w:pPr>
            <w:r>
              <w:rPr>
                <w:rFonts w:ascii="B Nazanin" w:eastAsia="B Nazanin" w:hAnsi="B Nazanin" w:cs="B Nazanin"/>
                <w:rtl/>
              </w:rPr>
              <w:t xml:space="preserve">برآورد کمی و کیفی منابع انسانی گروه پرستاری مورد نیاز هر یك از بخشهای تشخیصی و درمانی براساس معیارهای معین توسط سرپرستاران </w:t>
            </w:r>
            <w:r>
              <w:rPr>
                <w:rFonts w:ascii="Arial" w:eastAsia="Arial" w:hAnsi="Arial" w:cs="Arial"/>
                <w:rtl/>
              </w:rPr>
              <w:t xml:space="preserve"> </w:t>
            </w:r>
          </w:p>
          <w:p w:rsidR="00A37FCE" w:rsidRDefault="00D51DE7">
            <w:pPr>
              <w:numPr>
                <w:ilvl w:val="0"/>
                <w:numId w:val="185"/>
              </w:numPr>
              <w:ind w:hanging="366"/>
              <w:jc w:val="left"/>
            </w:pPr>
            <w:r>
              <w:rPr>
                <w:rFonts w:ascii="B Nazanin" w:eastAsia="B Nazanin" w:hAnsi="B Nazanin" w:cs="B Nazanin"/>
                <w:rtl/>
              </w:rPr>
              <w:t>گزارش برآورد کمی و کیفی منابع انسانی گروه پرستاری مورد نیاز به مدیریت پرستاری توسط سرپرستاران هر یك از بخشها</w:t>
            </w:r>
            <w:r>
              <w:rPr>
                <w:rFonts w:ascii="Arial" w:eastAsia="Arial" w:hAnsi="Arial" w:cs="Arial"/>
                <w:rtl/>
              </w:rPr>
              <w:t xml:space="preserve"> </w:t>
            </w:r>
          </w:p>
          <w:p w:rsidR="00A37FCE" w:rsidRDefault="00D51DE7">
            <w:pPr>
              <w:numPr>
                <w:ilvl w:val="0"/>
                <w:numId w:val="185"/>
              </w:numPr>
              <w:ind w:hanging="366"/>
              <w:jc w:val="left"/>
            </w:pPr>
            <w:r>
              <w:rPr>
                <w:rFonts w:ascii="B Nazanin" w:eastAsia="B Nazanin" w:hAnsi="B Nazanin" w:cs="B Nazanin"/>
                <w:rtl/>
              </w:rPr>
              <w:t>جمع بندی منابع انسانی گروه پرستاری مورد نیاز هر یك از بخشهای تشخیصی و درمانی توسط مدیر پرستاری</w:t>
            </w:r>
            <w:r>
              <w:rPr>
                <w:rFonts w:ascii="Arial" w:eastAsia="Arial" w:hAnsi="Arial" w:cs="Arial"/>
                <w:rtl/>
              </w:rPr>
              <w:t xml:space="preserve"> </w:t>
            </w:r>
          </w:p>
          <w:p w:rsidR="00A37FCE" w:rsidRDefault="00D51DE7">
            <w:pPr>
              <w:numPr>
                <w:ilvl w:val="0"/>
                <w:numId w:val="185"/>
              </w:numPr>
              <w:ind w:hanging="366"/>
              <w:jc w:val="left"/>
            </w:pPr>
            <w:r>
              <w:rPr>
                <w:rFonts w:ascii="B Nazanin" w:eastAsia="B Nazanin" w:hAnsi="B Nazanin" w:cs="B Nazanin"/>
                <w:rtl/>
              </w:rPr>
              <w:t>توزیع گروه پرستاری در بخشهای مختلف بر اساس جمع بندی منابع انسانی پرستاری مورد نیاز هر یك از بخشها توسط مدیریت پرستاری</w:t>
            </w:r>
            <w:r>
              <w:rPr>
                <w:rFonts w:ascii="Arial" w:eastAsia="Arial" w:hAnsi="Arial" w:cs="Arial"/>
                <w:rtl/>
              </w:rPr>
              <w:t xml:space="preserve"> </w:t>
            </w:r>
          </w:p>
          <w:p w:rsidR="00A37FCE" w:rsidRDefault="00D51DE7">
            <w:pPr>
              <w:numPr>
                <w:ilvl w:val="0"/>
                <w:numId w:val="185"/>
              </w:numPr>
              <w:ind w:hanging="366"/>
              <w:jc w:val="left"/>
            </w:pPr>
            <w:r>
              <w:rPr>
                <w:rFonts w:ascii="B Nazanin" w:eastAsia="B Nazanin" w:hAnsi="B Nazanin" w:cs="B Nazanin"/>
                <w:rtl/>
              </w:rPr>
              <w:t>چیدمان گروه پرستاری در نوبتهای کاری بخشهای مختلف براساس جمع بندی منابع انسانی پرستاری مورد نیاز توسط سرپرستاران</w:t>
            </w:r>
            <w:r>
              <w:rPr>
                <w:rFonts w:ascii="Arial" w:eastAsia="Arial" w:hAnsi="Arial" w:cs="Arial"/>
                <w:rtl/>
              </w:rPr>
              <w:t xml:space="preserve"> </w:t>
            </w:r>
          </w:p>
          <w:p w:rsidR="00A37FCE" w:rsidRDefault="00D51DE7">
            <w:pPr>
              <w:numPr>
                <w:ilvl w:val="0"/>
                <w:numId w:val="185"/>
              </w:numPr>
              <w:ind w:hanging="366"/>
              <w:jc w:val="left"/>
            </w:pPr>
            <w:r>
              <w:rPr>
                <w:rFonts w:ascii="B Nazanin" w:eastAsia="B Nazanin" w:hAnsi="B Nazanin" w:cs="B Nazanin"/>
                <w:rtl/>
              </w:rPr>
              <w:t xml:space="preserve">نظارت بر چیدمان گروه پرستاری در نوبتهای کاری مختلف توسط مدیریت پرستاری </w:t>
            </w:r>
          </w:p>
        </w:tc>
      </w:tr>
      <w:tr w:rsidR="00A37FCE">
        <w:trPr>
          <w:trHeight w:val="5311"/>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4" w:line="258" w:lineRule="auto"/>
              <w:ind w:right="53" w:firstLine="2"/>
            </w:pPr>
            <w:r>
              <w:rPr>
                <w:rFonts w:ascii="B Nazanin" w:eastAsia="B Nazanin" w:hAnsi="B Nazanin" w:cs="B Nazanin"/>
                <w:rtl/>
              </w:rPr>
              <w:t xml:space="preserve">گروه پرستاری شامل پرستار، تکنسین /کاردان/کارشناس و بالاتر رشتههای اتاق عمل و هوشبری، بهیار و کمك پرستار/ کمك بهیار است. برآورد کمی نیهروی انسهانی گهروه پرستاری با استفاده از استانداردها و عرایب اعلام شده از سوی وزارت بهداشت در بخشهای مختلف بیمارستان، با لماظ قوانین دیگر از جمله قانون استخدام کشوری، قانون ارتقا  بهرهوری و وزارت کار و تامین اجتماعی و یا با استفاده از یکی از روشهای سازمان بهداشت جهانی، نگرش نظام گرا، حجم کار، روش کالیفرنیا و سایر روشهای علمی معتبر صورت میپذیرد. همچنین لماظ معیارهای کیفی از جمله تجربه، مهارت و توانمندی پرستار، تمصیلات و سایر معیارهای کیفی در برآورد نیروی انسانی گروه پرستاری با تشخیص مدیر پرستاری عروری است. مدیر پرستاری عمن بررسی برآورد کمی و کیفی صورت پذیرفته توسط سرپرستاران، بها رویکهرد ارائهه مراقبهتههای یکپارچهه در بخشهای بالینی نسبت به بازنگری و جمع بندی برآورد کمی و کیفی منابع انسانی گروه پرستاری مورد نیاز هر یك از بخشهای تشخیصی درمانی، اقدام مینماید.  </w:t>
            </w:r>
          </w:p>
          <w:p w:rsidR="00A37FCE" w:rsidRDefault="00D51DE7">
            <w:pPr>
              <w:spacing w:after="6"/>
              <w:ind w:left="68"/>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مدیر پرستاری بر اساس برآورد کمی و کیفی منابع انسانی گروه پرستاری مورد نیاز اقدامات ذیل را به عمل میآورد</w:t>
            </w:r>
            <w:r>
              <w:rPr>
                <w:rtl/>
              </w:rPr>
              <w:t xml:space="preserve"> </w:t>
            </w:r>
          </w:p>
          <w:p w:rsidR="00A37FCE" w:rsidRDefault="00D51DE7">
            <w:pPr>
              <w:numPr>
                <w:ilvl w:val="0"/>
                <w:numId w:val="186"/>
              </w:numPr>
              <w:ind w:hanging="366"/>
              <w:jc w:val="left"/>
            </w:pPr>
            <w:r>
              <w:rPr>
                <w:rFonts w:ascii="B Nazanin" w:eastAsia="B Nazanin" w:hAnsi="B Nazanin" w:cs="B Nazanin"/>
                <w:rtl/>
              </w:rPr>
              <w:t>باز توزیع متوازن نیروهای پرستاری موجود</w:t>
            </w:r>
            <w:r>
              <w:rPr>
                <w:rtl/>
              </w:rPr>
              <w:t xml:space="preserve"> </w:t>
            </w:r>
          </w:p>
          <w:p w:rsidR="00A37FCE" w:rsidRDefault="00D51DE7">
            <w:pPr>
              <w:numPr>
                <w:ilvl w:val="0"/>
                <w:numId w:val="186"/>
              </w:numPr>
              <w:ind w:hanging="366"/>
              <w:jc w:val="left"/>
            </w:pPr>
            <w:r>
              <w:rPr>
                <w:rFonts w:ascii="B Nazanin" w:eastAsia="B Nazanin" w:hAnsi="B Nazanin" w:cs="B Nazanin"/>
                <w:rtl/>
              </w:rPr>
              <w:t>اعلام کمبود نیروی پرستاری به تیم رهبری و مدیریت</w:t>
            </w:r>
            <w:r>
              <w:rPr>
                <w:rtl/>
              </w:rPr>
              <w:t xml:space="preserve"> </w:t>
            </w:r>
          </w:p>
          <w:p w:rsidR="00A37FCE" w:rsidRDefault="00D51DE7">
            <w:pPr>
              <w:numPr>
                <w:ilvl w:val="0"/>
                <w:numId w:val="186"/>
              </w:numPr>
              <w:ind w:hanging="366"/>
              <w:jc w:val="left"/>
            </w:pPr>
            <w:r>
              <w:rPr>
                <w:rFonts w:ascii="B Nazanin" w:eastAsia="B Nazanin" w:hAnsi="B Nazanin" w:cs="B Nazanin"/>
                <w:rtl/>
              </w:rPr>
              <w:t>جبران کمبود از طریق جذب نیروهای جدید در صورت وجود مجوز از رهبری و مدیریت</w:t>
            </w:r>
            <w:r>
              <w:rPr>
                <w:rtl/>
              </w:rPr>
              <w:t xml:space="preserve"> </w:t>
            </w:r>
          </w:p>
          <w:p w:rsidR="00A37FCE" w:rsidRDefault="00D51DE7">
            <w:pPr>
              <w:numPr>
                <w:ilvl w:val="0"/>
                <w:numId w:val="186"/>
              </w:numPr>
              <w:spacing w:after="135"/>
              <w:ind w:hanging="366"/>
              <w:jc w:val="left"/>
            </w:pPr>
            <w:r>
              <w:rPr>
                <w:rFonts w:ascii="B Nazanin" w:eastAsia="B Nazanin" w:hAnsi="B Nazanin" w:cs="B Nazanin"/>
                <w:rtl/>
              </w:rPr>
              <w:t>پیش بینی روشهای جایگزین برای تامین نیروهای انسانی مورد نیاز با در نظر گرفتن مشوقهای لازم</w:t>
            </w:r>
            <w:r>
              <w:rPr>
                <w:rtl/>
              </w:rPr>
              <w:t xml:space="preserve"> </w:t>
            </w:r>
          </w:p>
          <w:p w:rsidR="00A37FCE" w:rsidRDefault="00D51DE7">
            <w:pPr>
              <w:spacing w:line="257" w:lineRule="auto"/>
              <w:jc w:val="center"/>
            </w:pPr>
            <w:r>
              <w:rPr>
                <w:rFonts w:ascii="B Nazanin" w:eastAsia="B Nazanin" w:hAnsi="B Nazanin" w:cs="B Nazanin"/>
                <w:rtl/>
              </w:rPr>
              <w:t xml:space="preserve">چیدمان گروه پرستاری در بخشهای مختلف بر اساس جمع بندی نهایی مدیریت پرستاری در خصوص برآورد منابع انسانی مورد نیاز هر بخش موعوع این استاندارد صورت می پذیرد. مدیر پرستاری با مشارکت سوپروایزرها، برنامههای پیشنهادی نوبتهای کاری ماهیانه بخشها را بررسی و پس از اعمال تغییرات در صورت نیاز تاییهد مهینمایهد. </w:t>
            </w:r>
          </w:p>
          <w:p w:rsidR="00A37FCE" w:rsidRDefault="00D51DE7">
            <w:pPr>
              <w:ind w:left="5"/>
              <w:jc w:val="left"/>
            </w:pPr>
            <w:r>
              <w:rPr>
                <w:rFonts w:ascii="B Nazanin" w:eastAsia="B Nazanin" w:hAnsi="B Nazanin" w:cs="B Nazanin"/>
                <w:rtl/>
              </w:rPr>
              <w:t xml:space="preserve">توجه به امکان ارائه خدمات به صورت همگن در چینش نیروهای پرستاری الزامی است. </w:t>
            </w:r>
          </w:p>
        </w:tc>
      </w:tr>
    </w:tbl>
    <w:p w:rsidR="00A37FCE" w:rsidRDefault="00A37FCE">
      <w:pPr>
        <w:bidi w:val="0"/>
        <w:spacing w:after="0"/>
        <w:ind w:left="-324" w:right="37"/>
        <w:jc w:val="left"/>
      </w:pPr>
    </w:p>
    <w:tbl>
      <w:tblPr>
        <w:tblStyle w:val="TableGrid"/>
        <w:tblW w:w="11532" w:type="dxa"/>
        <w:tblInd w:w="31" w:type="dxa"/>
        <w:tblCellMar>
          <w:top w:w="3" w:type="dxa"/>
          <w:left w:w="55" w:type="dxa"/>
          <w:right w:w="104" w:type="dxa"/>
        </w:tblCellMar>
        <w:tblLook w:val="04A0" w:firstRow="1" w:lastRow="0" w:firstColumn="1" w:lastColumn="0" w:noHBand="0" w:noVBand="1"/>
      </w:tblPr>
      <w:tblGrid>
        <w:gridCol w:w="968"/>
        <w:gridCol w:w="10564"/>
      </w:tblGrid>
      <w:tr w:rsidR="00A37FCE">
        <w:trPr>
          <w:trHeight w:val="358"/>
        </w:trPr>
        <w:tc>
          <w:tcPr>
            <w:tcW w:w="96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7"/>
            </w:pPr>
            <w:r>
              <w:rPr>
                <w:rFonts w:ascii="B Nazanin" w:eastAsia="B Nazanin" w:hAnsi="B Nazanin" w:cs="B Nazanin"/>
                <w:rtl/>
              </w:rPr>
              <w:t>سطح سه</w:t>
            </w:r>
            <w:r>
              <w:rPr>
                <w:rFonts w:ascii="Arial" w:eastAsia="Arial" w:hAnsi="Arial" w:cs="Arial"/>
                <w:rtl/>
              </w:rPr>
              <w:t xml:space="preserve"> </w:t>
            </w:r>
          </w:p>
        </w:tc>
        <w:tc>
          <w:tcPr>
            <w:tcW w:w="1056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3"/>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شیوههای اجرایی و نموه چیدمان کارکنان پرستاری، مانع مراقبتهای مستقیم پرستاری نمیشوند.</w:t>
            </w:r>
            <w:r>
              <w:rPr>
                <w:rFonts w:ascii="Arial" w:eastAsia="Arial" w:hAnsi="Arial" w:cs="Arial"/>
                <w:rtl/>
              </w:rPr>
              <w:t xml:space="preserve"> </w:t>
            </w:r>
          </w:p>
        </w:tc>
      </w:tr>
      <w:tr w:rsidR="00A37FCE">
        <w:trPr>
          <w:trHeight w:val="2825"/>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7"/>
              </w:numPr>
              <w:spacing w:after="5"/>
              <w:ind w:left="225" w:hanging="224"/>
              <w:jc w:val="left"/>
            </w:pPr>
            <w:r>
              <w:rPr>
                <w:rFonts w:ascii="B Nazanin" w:eastAsia="B Nazanin" w:hAnsi="B Nazanin" w:cs="B Nazanin"/>
                <w:rtl/>
              </w:rPr>
              <w:lastRenderedPageBreak/>
              <w:t xml:space="preserve">ارائه مراقبتهای پرستاری به شیوههای بیمار ممور از قبیل مراقبت موردی </w:t>
            </w:r>
            <w:r>
              <w:rPr>
                <w:rtl/>
              </w:rPr>
              <w:t xml:space="preserve"> </w:t>
            </w:r>
          </w:p>
          <w:p w:rsidR="00A37FCE" w:rsidRDefault="00D51DE7">
            <w:pPr>
              <w:numPr>
                <w:ilvl w:val="0"/>
                <w:numId w:val="187"/>
              </w:numPr>
              <w:spacing w:after="3"/>
              <w:ind w:left="225" w:hanging="224"/>
              <w:jc w:val="left"/>
            </w:pPr>
            <w:r>
              <w:rPr>
                <w:rFonts w:ascii="B Nazanin" w:eastAsia="B Nazanin" w:hAnsi="B Nazanin" w:cs="B Nazanin"/>
                <w:rtl/>
              </w:rPr>
              <w:t>حضور مستمر پرستاران بر بالین و ارزیابی مستمر وععیت بالینی بیمار در هر نوبت کاری توسط گروه پرستاری مسئول</w:t>
            </w:r>
            <w:r>
              <w:rPr>
                <w:rtl/>
              </w:rPr>
              <w:t xml:space="preserve"> </w:t>
            </w:r>
          </w:p>
          <w:p w:rsidR="00A37FCE" w:rsidRDefault="00D51DE7">
            <w:pPr>
              <w:numPr>
                <w:ilvl w:val="0"/>
                <w:numId w:val="187"/>
              </w:numPr>
              <w:spacing w:after="5"/>
              <w:ind w:left="225" w:hanging="224"/>
              <w:jc w:val="left"/>
            </w:pPr>
            <w:r>
              <w:rPr>
                <w:rFonts w:ascii="B Nazanin" w:eastAsia="B Nazanin" w:hAnsi="B Nazanin" w:cs="B Nazanin"/>
                <w:rtl/>
              </w:rPr>
              <w:t>نظارت بر حضور مستمر پرستاران بر بالین توسط تیم مدیریت پرستاری</w:t>
            </w:r>
            <w:r>
              <w:rPr>
                <w:rtl/>
              </w:rPr>
              <w:t xml:space="preserve"> </w:t>
            </w:r>
          </w:p>
          <w:p w:rsidR="00A37FCE" w:rsidRDefault="00D51DE7">
            <w:pPr>
              <w:numPr>
                <w:ilvl w:val="0"/>
                <w:numId w:val="187"/>
              </w:numPr>
              <w:spacing w:after="1"/>
              <w:ind w:left="225" w:hanging="224"/>
              <w:jc w:val="left"/>
            </w:pPr>
            <w:r>
              <w:rPr>
                <w:rFonts w:ascii="B Nazanin" w:eastAsia="B Nazanin" w:hAnsi="B Nazanin" w:cs="B Nazanin"/>
                <w:rtl/>
              </w:rPr>
              <w:t xml:space="preserve">شناسایی اقدامات، فرایندها و امورات غیر مرتبط و مانع مراقبت مستقیم توسط مدیریت پرستاری از جمله مستندسازیهای مازاد یا انجام امور غیر مرتبط </w:t>
            </w:r>
            <w:r>
              <w:rPr>
                <w:rtl/>
              </w:rPr>
              <w:t xml:space="preserve"> </w:t>
            </w:r>
          </w:p>
          <w:p w:rsidR="00A37FCE" w:rsidRDefault="00D51DE7">
            <w:pPr>
              <w:numPr>
                <w:ilvl w:val="0"/>
                <w:numId w:val="187"/>
              </w:numPr>
              <w:spacing w:after="4"/>
              <w:ind w:left="225" w:hanging="224"/>
              <w:jc w:val="left"/>
            </w:pPr>
            <w:r>
              <w:rPr>
                <w:rFonts w:ascii="B Nazanin" w:eastAsia="B Nazanin" w:hAnsi="B Nazanin" w:cs="B Nazanin"/>
                <w:rtl/>
              </w:rPr>
              <w:t>گزارش اقدامات، فرایندها و امور غیر مرتبط شناسایی شده توسط مدیریت پرستاری به تیم رهبری و مدیریت جهت تعیین تکلیف و بازنگری آنها</w:t>
            </w:r>
            <w:r>
              <w:rPr>
                <w:rtl/>
              </w:rPr>
              <w:t xml:space="preserve"> </w:t>
            </w:r>
          </w:p>
          <w:p w:rsidR="00A37FCE" w:rsidRDefault="00D51DE7">
            <w:pPr>
              <w:numPr>
                <w:ilvl w:val="0"/>
                <w:numId w:val="187"/>
              </w:numPr>
              <w:spacing w:after="6"/>
              <w:ind w:left="225" w:hanging="224"/>
              <w:jc w:val="left"/>
            </w:pPr>
            <w:r>
              <w:rPr>
                <w:rFonts w:ascii="B Nazanin" w:eastAsia="B Nazanin" w:hAnsi="B Nazanin" w:cs="B Nazanin"/>
                <w:rtl/>
              </w:rPr>
              <w:t>برنامهریزی جهت حذف مستندسازیهای مازاد با رعایت عوابط ابلاغی وزارت بهداشت</w:t>
            </w:r>
            <w:r>
              <w:rPr>
                <w:rtl/>
              </w:rPr>
              <w:t xml:space="preserve"> </w:t>
            </w:r>
          </w:p>
          <w:p w:rsidR="00A37FCE" w:rsidRDefault="00D51DE7">
            <w:pPr>
              <w:numPr>
                <w:ilvl w:val="0"/>
                <w:numId w:val="187"/>
              </w:numPr>
              <w:spacing w:after="3"/>
              <w:ind w:left="225" w:hanging="224"/>
              <w:jc w:val="left"/>
            </w:pPr>
            <w:r>
              <w:rPr>
                <w:rFonts w:ascii="B Nazanin" w:eastAsia="B Nazanin" w:hAnsi="B Nazanin" w:cs="B Nazanin"/>
                <w:rtl/>
              </w:rPr>
              <w:t>ارزیابی اثربخشی اقدامات اصلاحی در زمینه بهبود مراقبتهای مستقیم پرستاری</w:t>
            </w:r>
            <w:r>
              <w:rPr>
                <w:rtl/>
              </w:rPr>
              <w:t xml:space="preserve"> </w:t>
            </w:r>
          </w:p>
          <w:p w:rsidR="00A37FCE" w:rsidRDefault="00D51DE7">
            <w:pPr>
              <w:numPr>
                <w:ilvl w:val="0"/>
                <w:numId w:val="187"/>
              </w:numPr>
              <w:ind w:left="225" w:hanging="224"/>
              <w:jc w:val="left"/>
            </w:pPr>
            <w:r>
              <w:rPr>
                <w:rFonts w:ascii="B Nazanin" w:eastAsia="B Nazanin" w:hAnsi="B Nazanin" w:cs="B Nazanin"/>
                <w:rtl/>
              </w:rPr>
              <w:t xml:space="preserve">ارائه مراقبتهای مستقیم پرستاری در سطح انتظار و استانداردهای مربوط </w:t>
            </w:r>
          </w:p>
        </w:tc>
      </w:tr>
      <w:tr w:rsidR="00A37FCE">
        <w:trPr>
          <w:trHeight w:val="157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58" w:lineRule="auto"/>
              <w:ind w:left="2" w:right="53" w:firstLine="7"/>
              <w:jc w:val="both"/>
            </w:pPr>
            <w:r>
              <w:rPr>
                <w:rFonts w:ascii="B Nazanin" w:eastAsia="B Nazanin" w:hAnsi="B Nazanin" w:cs="B Nazanin"/>
                <w:rtl/>
              </w:rPr>
              <w:t xml:space="preserve">جهت ارزیابی مستمر وععیت بالینی بیمار بر حسب شرایط پرستار مسئول به دفعات ) بر حسب شرایط بیمهار( بهر بهالین بیمهار حضهور یافتهه و نسهبت بهه ارزیهابی و ارائهه مراقبتهای مستقیم اقدام مینماید. منظور از اقدامات، فرایندها و امورات غیر مرتبط مانع مراقبت مستقیم، فعالیتهای خارج از شرح وظایف مصوب پرستاران، تکمیل فرمهای غیر عروری و.. می باشد. </w:t>
            </w:r>
          </w:p>
          <w:p w:rsidR="00A37FCE" w:rsidRDefault="00D51DE7">
            <w:pPr>
              <w:ind w:left="10"/>
              <w:jc w:val="left"/>
            </w:pPr>
            <w:r>
              <w:rPr>
                <w:rFonts w:ascii="B Nazanin" w:eastAsia="B Nazanin" w:hAnsi="B Nazanin" w:cs="B Nazanin"/>
                <w:rtl/>
              </w:rPr>
              <w:t xml:space="preserve">این استاندارد یکی از مهمترین و تاثیر گذارترین موارد در نتیجه اعتباربخشی بیمارستان ممسوب شده و از وزن تاثیر بسیار بالایی برخوردار است. </w:t>
            </w:r>
          </w:p>
        </w:tc>
      </w:tr>
      <w:tr w:rsidR="00A37FCE">
        <w:trPr>
          <w:trHeight w:val="391"/>
        </w:trPr>
        <w:tc>
          <w:tcPr>
            <w:tcW w:w="96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4"/>
            </w:pPr>
            <w:r>
              <w:rPr>
                <w:rFonts w:ascii="B Nazanin" w:eastAsia="B Nazanin" w:hAnsi="B Nazanin" w:cs="B Nazanin"/>
                <w:b/>
                <w:bCs/>
                <w:color w:val="FFFFFF"/>
                <w:sz w:val="24"/>
                <w:szCs w:val="24"/>
                <w:rtl/>
              </w:rPr>
              <w:t xml:space="preserve">سطح </w:t>
            </w:r>
          </w:p>
        </w:tc>
        <w:tc>
          <w:tcPr>
            <w:tcW w:w="105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سیاستهای آموزشی پرستاران و بیماران تدوین و ابلاغ شده است. </w:t>
            </w:r>
          </w:p>
        </w:tc>
      </w:tr>
      <w:tr w:rsidR="00A37FCE">
        <w:trPr>
          <w:trHeight w:val="336"/>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1"/>
            </w:pPr>
            <w:r>
              <w:rPr>
                <w:rFonts w:ascii="B Nazanin" w:eastAsia="B Nazanin" w:hAnsi="B Nazanin" w:cs="B Nazanin"/>
                <w:rtl/>
              </w:rPr>
              <w:t xml:space="preserve">سطح دو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سیاستهای آموزشی پرستاران توسط مدیریت پرستاری تدوین و ابلاغ شده است. </w:t>
            </w:r>
          </w:p>
        </w:tc>
      </w:tr>
      <w:tr w:rsidR="00A37FCE">
        <w:trPr>
          <w:trHeight w:val="988"/>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8"/>
              </w:numPr>
              <w:ind w:left="362" w:hanging="361"/>
              <w:jc w:val="left"/>
            </w:pPr>
            <w:r>
              <w:rPr>
                <w:rFonts w:ascii="B Nazanin" w:eastAsia="B Nazanin" w:hAnsi="B Nazanin" w:cs="B Nazanin"/>
                <w:rtl/>
              </w:rPr>
              <w:t>تدوین سیاستهای آموزشی گروه پرستاری</w:t>
            </w:r>
            <w:r>
              <w:rPr>
                <w:rFonts w:ascii="Arial" w:eastAsia="Arial" w:hAnsi="Arial" w:cs="Arial"/>
                <w:rtl/>
              </w:rPr>
              <w:t xml:space="preserve"> </w:t>
            </w:r>
          </w:p>
          <w:p w:rsidR="00A37FCE" w:rsidRDefault="00D51DE7">
            <w:pPr>
              <w:numPr>
                <w:ilvl w:val="0"/>
                <w:numId w:val="188"/>
              </w:numPr>
              <w:ind w:left="362" w:hanging="361"/>
              <w:jc w:val="left"/>
            </w:pPr>
            <w:r>
              <w:rPr>
                <w:rFonts w:ascii="B Nazanin" w:eastAsia="B Nazanin" w:hAnsi="B Nazanin" w:cs="B Nazanin"/>
                <w:rtl/>
              </w:rPr>
              <w:t xml:space="preserve">اطلاع رسانی سیاستهای آموزشی به بخشها و واحدها </w:t>
            </w:r>
            <w:r>
              <w:rPr>
                <w:rFonts w:ascii="Arial" w:eastAsia="Arial" w:hAnsi="Arial" w:cs="Arial"/>
                <w:rtl/>
              </w:rPr>
              <w:t xml:space="preserve"> </w:t>
            </w:r>
          </w:p>
          <w:p w:rsidR="00A37FCE" w:rsidRDefault="00D51DE7">
            <w:pPr>
              <w:numPr>
                <w:ilvl w:val="0"/>
                <w:numId w:val="188"/>
              </w:numPr>
              <w:ind w:left="362" w:hanging="361"/>
              <w:jc w:val="left"/>
            </w:pPr>
            <w:r>
              <w:rPr>
                <w:rFonts w:ascii="B Nazanin" w:eastAsia="B Nazanin" w:hAnsi="B Nazanin" w:cs="B Nazanin"/>
                <w:rtl/>
              </w:rPr>
              <w:t>آگاهی کارکنان گروه پرستاری از سیاستهای آموزشی</w:t>
            </w:r>
            <w:r>
              <w:rPr>
                <w:rFonts w:ascii="B Nazanin" w:eastAsia="B Nazanin" w:hAnsi="B Nazanin" w:cs="B Nazanin"/>
                <w:sz w:val="24"/>
                <w:szCs w:val="24"/>
                <w:rtl/>
              </w:rPr>
              <w:t xml:space="preserve"> </w:t>
            </w:r>
          </w:p>
        </w:tc>
      </w:tr>
      <w:tr w:rsidR="00A37FCE">
        <w:trPr>
          <w:trHeight w:val="1800"/>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53" w:hanging="2"/>
            </w:pPr>
            <w:r>
              <w:rPr>
                <w:rFonts w:ascii="B Nazanin" w:eastAsia="B Nazanin" w:hAnsi="B Nazanin" w:cs="B Nazanin"/>
                <w:rtl/>
              </w:rPr>
              <w:t xml:space="preserve"> در تدوین سیاستهای آموزشی کارکنان مواردی شامل گروههای هدف برنامههای آموزشی، مجری برنامههای آموزشی، اولویتهای آموزشی هر گروه هدف، نموه نیاز سنجی آموزشی، شیوههای اجرای برنامههای آموزشی، نموه تامین منابع مورد نیاز و نموه نظارت بر اجرای برنامههای آموزشی مد نظر قرار گیرد. سیاستهای آموزش کارکنان گروه پرستاری توسط تیم مدیریت پرستاری ) مدیر خدمات پرستاری، سوپروایزرها و سرپرستاران بخشها( تدوین و پیش از ابلاغ جهت تایید بهه تهیم رهبهری و مهدیریت اعهلام میگردد .ملا  اصلی برنامهریزی آموزشی شرح وظایف پرستاران و مهارتهای مورد نیاز برای انجام وظایف عمومی و تخصصی مصوب گروه پرستاری بر اساس آخرین نسخه کتاب شرح وظایف جامع سطوح و ردههای پرستاری اعم از مدیریتی، عمومی، تخصصی و اولیه است. </w:t>
            </w:r>
          </w:p>
        </w:tc>
      </w:tr>
      <w:tr w:rsidR="00A37FCE">
        <w:trPr>
          <w:trHeight w:val="336"/>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1"/>
            </w:pPr>
            <w:r>
              <w:rPr>
                <w:rFonts w:ascii="B Nazanin" w:eastAsia="B Nazanin" w:hAnsi="B Nazanin" w:cs="B Nazanin"/>
                <w:rtl/>
              </w:rPr>
              <w:t xml:space="preserve">سطح دو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برنامهریزی آموزشی کارکنان پرستاری در چارچوب سیاستهای آموزشی مدیریت پرستاری برنامهریزی و اجرا میشوند.  </w:t>
            </w:r>
          </w:p>
        </w:tc>
      </w:tr>
      <w:tr w:rsidR="00A37FCE">
        <w:trPr>
          <w:trHeight w:val="1314"/>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89"/>
              </w:numPr>
              <w:ind w:hanging="364"/>
              <w:jc w:val="left"/>
            </w:pPr>
            <w:r>
              <w:rPr>
                <w:rFonts w:ascii="B Nazanin" w:eastAsia="B Nazanin" w:hAnsi="B Nazanin" w:cs="B Nazanin"/>
                <w:rtl/>
              </w:rPr>
              <w:t xml:space="preserve">نیازسنجی آموزشی دوره ای کارکنان گروه پرستاری بر اساس سیاستهای آموزشی کارکنان گروه پرستاری </w:t>
            </w:r>
            <w:r>
              <w:rPr>
                <w:rFonts w:ascii="Arial" w:eastAsia="Arial" w:hAnsi="Arial" w:cs="Arial"/>
                <w:rtl/>
              </w:rPr>
              <w:t xml:space="preserve"> </w:t>
            </w:r>
          </w:p>
          <w:p w:rsidR="00A37FCE" w:rsidRDefault="00D51DE7">
            <w:pPr>
              <w:numPr>
                <w:ilvl w:val="0"/>
                <w:numId w:val="189"/>
              </w:numPr>
              <w:ind w:hanging="364"/>
              <w:jc w:val="left"/>
            </w:pPr>
            <w:r>
              <w:rPr>
                <w:rFonts w:ascii="B Nazanin" w:eastAsia="B Nazanin" w:hAnsi="B Nazanin" w:cs="B Nazanin"/>
                <w:rtl/>
              </w:rPr>
              <w:t xml:space="preserve">اولویتبندی نیازهای آموزشی تعیین شده </w:t>
            </w:r>
            <w:r>
              <w:rPr>
                <w:rFonts w:ascii="Arial" w:eastAsia="Arial" w:hAnsi="Arial" w:cs="Arial"/>
                <w:rtl/>
              </w:rPr>
              <w:t xml:space="preserve"> </w:t>
            </w:r>
          </w:p>
          <w:p w:rsidR="00A37FCE" w:rsidRDefault="00D51DE7">
            <w:pPr>
              <w:numPr>
                <w:ilvl w:val="0"/>
                <w:numId w:val="189"/>
              </w:numPr>
              <w:ind w:hanging="364"/>
              <w:jc w:val="left"/>
            </w:pPr>
            <w:r>
              <w:rPr>
                <w:rFonts w:ascii="B Nazanin" w:eastAsia="B Nazanin" w:hAnsi="B Nazanin" w:cs="B Nazanin"/>
                <w:rtl/>
              </w:rPr>
              <w:t xml:space="preserve">اجرای برنامههای آموزشی بر اساس اولویتبندی انجام شده </w:t>
            </w:r>
            <w:r>
              <w:rPr>
                <w:rFonts w:ascii="Arial" w:eastAsia="Arial" w:hAnsi="Arial" w:cs="Arial"/>
                <w:rtl/>
              </w:rPr>
              <w:t xml:space="preserve"> </w:t>
            </w:r>
          </w:p>
          <w:p w:rsidR="00A37FCE" w:rsidRDefault="00D51DE7">
            <w:pPr>
              <w:numPr>
                <w:ilvl w:val="0"/>
                <w:numId w:val="189"/>
              </w:numPr>
              <w:ind w:hanging="364"/>
              <w:jc w:val="left"/>
            </w:pPr>
            <w:r>
              <w:rPr>
                <w:rFonts w:ascii="B Nazanin" w:eastAsia="B Nazanin" w:hAnsi="B Nazanin" w:cs="B Nazanin"/>
                <w:rtl/>
              </w:rPr>
              <w:t xml:space="preserve">نظارت بر اجرای برنامههای آموزشی </w:t>
            </w:r>
          </w:p>
        </w:tc>
      </w:tr>
      <w:tr w:rsidR="00A37FCE">
        <w:trPr>
          <w:trHeight w:val="2472"/>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7"/>
              <w:ind w:left="68"/>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نیاز سنجی آموزشی کارکنان پرستاری حداقل شامل موارد ذیل است</w:t>
            </w:r>
            <w:r>
              <w:rPr>
                <w:rtl/>
              </w:rPr>
              <w:t xml:space="preserve"> </w:t>
            </w:r>
          </w:p>
          <w:p w:rsidR="00A37FCE" w:rsidRDefault="00D51DE7">
            <w:pPr>
              <w:numPr>
                <w:ilvl w:val="0"/>
                <w:numId w:val="190"/>
              </w:numPr>
              <w:spacing w:after="4"/>
              <w:ind w:hanging="365"/>
              <w:jc w:val="left"/>
            </w:pPr>
            <w:r>
              <w:rPr>
                <w:rFonts w:ascii="B Nazanin" w:eastAsia="B Nazanin" w:hAnsi="B Nazanin" w:cs="B Nazanin"/>
                <w:rtl/>
              </w:rPr>
              <w:t>نیاز سنجی بر مبنای توسعه فردی کارکنان پرستاری</w:t>
            </w:r>
            <w:r>
              <w:rPr>
                <w:rtl/>
              </w:rPr>
              <w:t xml:space="preserve"> </w:t>
            </w:r>
          </w:p>
          <w:p w:rsidR="00A37FCE" w:rsidRDefault="00D51DE7">
            <w:pPr>
              <w:numPr>
                <w:ilvl w:val="0"/>
                <w:numId w:val="190"/>
              </w:numPr>
              <w:spacing w:after="6"/>
              <w:ind w:hanging="365"/>
              <w:jc w:val="left"/>
            </w:pPr>
            <w:r>
              <w:rPr>
                <w:rFonts w:ascii="B Nazanin" w:eastAsia="B Nazanin" w:hAnsi="B Nazanin" w:cs="B Nazanin"/>
                <w:rtl/>
              </w:rPr>
              <w:t>نیازسنجی بر اساس شرح وظایف مصوب گروه پرستاری</w:t>
            </w:r>
            <w:r>
              <w:rPr>
                <w:rtl/>
              </w:rPr>
              <w:t xml:space="preserve"> </w:t>
            </w:r>
          </w:p>
          <w:p w:rsidR="00A37FCE" w:rsidRDefault="00D51DE7">
            <w:pPr>
              <w:numPr>
                <w:ilvl w:val="0"/>
                <w:numId w:val="190"/>
              </w:numPr>
              <w:spacing w:after="7"/>
              <w:ind w:hanging="365"/>
              <w:jc w:val="left"/>
            </w:pPr>
            <w:r>
              <w:rPr>
                <w:rFonts w:ascii="B Nazanin" w:eastAsia="B Nazanin" w:hAnsi="B Nazanin" w:cs="B Nazanin"/>
                <w:rtl/>
              </w:rPr>
              <w:t xml:space="preserve">نیاز سنجی بر اساس نتایج ارزیابی عملکرد کارکنان </w:t>
            </w:r>
            <w:r>
              <w:rPr>
                <w:rtl/>
              </w:rPr>
              <w:t xml:space="preserve"> </w:t>
            </w:r>
          </w:p>
          <w:p w:rsidR="00A37FCE" w:rsidRDefault="00D51DE7">
            <w:pPr>
              <w:numPr>
                <w:ilvl w:val="0"/>
                <w:numId w:val="190"/>
              </w:numPr>
              <w:spacing w:after="4"/>
              <w:ind w:hanging="365"/>
              <w:jc w:val="left"/>
            </w:pPr>
            <w:r>
              <w:rPr>
                <w:rFonts w:ascii="B Nazanin" w:eastAsia="B Nazanin" w:hAnsi="B Nazanin" w:cs="B Nazanin"/>
                <w:rtl/>
              </w:rPr>
              <w:t xml:space="preserve">نیازسنجی بر اساس نیازهای آتی سازمان </w:t>
            </w:r>
            <w:r>
              <w:rPr>
                <w:rtl/>
              </w:rPr>
              <w:t xml:space="preserve"> </w:t>
            </w:r>
          </w:p>
          <w:p w:rsidR="00A37FCE" w:rsidRDefault="00D51DE7">
            <w:pPr>
              <w:numPr>
                <w:ilvl w:val="0"/>
                <w:numId w:val="190"/>
              </w:numPr>
              <w:spacing w:after="5"/>
              <w:ind w:hanging="365"/>
              <w:jc w:val="left"/>
            </w:pPr>
            <w:r>
              <w:rPr>
                <w:rFonts w:ascii="B Nazanin" w:eastAsia="B Nazanin" w:hAnsi="B Nazanin" w:cs="B Nazanin"/>
                <w:rtl/>
              </w:rPr>
              <w:t xml:space="preserve">نیاز سنجی بر اساس شیوع بیماریهای بازپدید، نوپدید </w:t>
            </w:r>
            <w:r>
              <w:rPr>
                <w:rtl/>
              </w:rPr>
              <w:t xml:space="preserve"> </w:t>
            </w:r>
          </w:p>
          <w:p w:rsidR="00A37FCE" w:rsidRDefault="00D51DE7">
            <w:pPr>
              <w:numPr>
                <w:ilvl w:val="0"/>
                <w:numId w:val="190"/>
              </w:numPr>
              <w:ind w:hanging="365"/>
              <w:jc w:val="left"/>
            </w:pPr>
            <w:r>
              <w:rPr>
                <w:rFonts w:ascii="B Nazanin" w:eastAsia="B Nazanin" w:hAnsi="B Nazanin" w:cs="B Nazanin"/>
                <w:rtl/>
              </w:rPr>
              <w:t xml:space="preserve">سایر سرفصلهای آموزشی مورد نیاز بومی بیمارستان </w:t>
            </w:r>
          </w:p>
        </w:tc>
      </w:tr>
    </w:tbl>
    <w:p w:rsidR="00A37FCE" w:rsidRDefault="00A37FCE">
      <w:pPr>
        <w:bidi w:val="0"/>
        <w:spacing w:after="0"/>
        <w:ind w:left="-324" w:right="37"/>
        <w:jc w:val="left"/>
      </w:pPr>
    </w:p>
    <w:tbl>
      <w:tblPr>
        <w:tblStyle w:val="TableGrid"/>
        <w:tblW w:w="11532" w:type="dxa"/>
        <w:tblInd w:w="31" w:type="dxa"/>
        <w:tblCellMar>
          <w:top w:w="2" w:type="dxa"/>
          <w:right w:w="105" w:type="dxa"/>
        </w:tblCellMar>
        <w:tblLook w:val="04A0" w:firstRow="1" w:lastRow="0" w:firstColumn="1" w:lastColumn="0" w:noHBand="0" w:noVBand="1"/>
      </w:tblPr>
      <w:tblGrid>
        <w:gridCol w:w="968"/>
        <w:gridCol w:w="10564"/>
      </w:tblGrid>
      <w:tr w:rsidR="00A37FCE">
        <w:trPr>
          <w:trHeight w:val="335"/>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06"/>
            </w:pPr>
            <w:r>
              <w:rPr>
                <w:rFonts w:ascii="B Nazanin" w:eastAsia="B Nazanin" w:hAnsi="B Nazanin" w:cs="B Nazanin"/>
                <w:rtl/>
              </w:rPr>
              <w:t xml:space="preserve">سطح دو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سیاستهای آموزشی بیماران با مموریت مدیریت پرستاری متناسب با سطح و نوع مراقبتهای بیماران تدوین و ابلاغ شده است. </w:t>
            </w:r>
          </w:p>
        </w:tc>
      </w:tr>
      <w:tr w:rsidR="00A37FCE">
        <w:trPr>
          <w:trHeight w:val="988"/>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1"/>
              </w:numPr>
              <w:ind w:hanging="362"/>
              <w:jc w:val="left"/>
            </w:pPr>
            <w:r>
              <w:rPr>
                <w:rFonts w:ascii="B Nazanin" w:eastAsia="B Nazanin" w:hAnsi="B Nazanin" w:cs="B Nazanin"/>
                <w:rtl/>
              </w:rPr>
              <w:lastRenderedPageBreak/>
              <w:t>تدوین سیاستهای آموزشی بیماران</w:t>
            </w:r>
            <w:r>
              <w:rPr>
                <w:rFonts w:ascii="Arial" w:eastAsia="Arial" w:hAnsi="Arial" w:cs="Arial"/>
                <w:rtl/>
              </w:rPr>
              <w:t xml:space="preserve"> </w:t>
            </w:r>
          </w:p>
          <w:p w:rsidR="00A37FCE" w:rsidRDefault="00D51DE7">
            <w:pPr>
              <w:numPr>
                <w:ilvl w:val="0"/>
                <w:numId w:val="191"/>
              </w:numPr>
              <w:ind w:hanging="362"/>
              <w:jc w:val="left"/>
            </w:pPr>
            <w:r>
              <w:rPr>
                <w:rFonts w:ascii="B Nazanin" w:eastAsia="B Nazanin" w:hAnsi="B Nazanin" w:cs="B Nazanin"/>
                <w:rtl/>
              </w:rPr>
              <w:t xml:space="preserve">اطلاع رسانی سیاستهای آموزشی به بخشها و واحدها </w:t>
            </w:r>
            <w:r>
              <w:rPr>
                <w:sz w:val="24"/>
                <w:szCs w:val="24"/>
                <w:rtl/>
              </w:rPr>
              <w:t xml:space="preserve"> </w:t>
            </w:r>
          </w:p>
          <w:p w:rsidR="00A37FCE" w:rsidRDefault="00D51DE7">
            <w:pPr>
              <w:numPr>
                <w:ilvl w:val="0"/>
                <w:numId w:val="191"/>
              </w:numPr>
              <w:ind w:hanging="362"/>
              <w:jc w:val="left"/>
            </w:pPr>
            <w:r>
              <w:rPr>
                <w:rFonts w:ascii="B Nazanin" w:eastAsia="B Nazanin" w:hAnsi="B Nazanin" w:cs="B Nazanin"/>
                <w:rtl/>
              </w:rPr>
              <w:t>آگاهی کارکنان از سیاستهای آموزشی بیماران</w:t>
            </w:r>
            <w:r>
              <w:rPr>
                <w:rFonts w:ascii="B Nazanin" w:eastAsia="B Nazanin" w:hAnsi="B Nazanin" w:cs="B Nazanin"/>
                <w:sz w:val="24"/>
                <w:szCs w:val="24"/>
                <w:rtl/>
              </w:rPr>
              <w:t xml:space="preserve"> </w:t>
            </w:r>
          </w:p>
        </w:tc>
      </w:tr>
      <w:tr w:rsidR="00A37FCE">
        <w:trPr>
          <w:trHeight w:val="1841"/>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108" w:hanging="3"/>
              <w:jc w:val="both"/>
            </w:pPr>
            <w:r>
              <w:rPr>
                <w:rFonts w:ascii="B Nazanin" w:eastAsia="B Nazanin" w:hAnsi="B Nazanin" w:cs="B Nazanin"/>
                <w:rtl/>
              </w:rPr>
              <w:t>در تدوین سیاستهای آموزشی بیماران بایستی چارچوبهای تعیین نیازهای آموزشی، اولویتهای آموزشی، شیوهها و تدابیر آموزش به بیمار، تامین منابع مورد نیاز و نمهوه نظارت بر اجرای برنامههای آموزش به بیمار تبیین شود.</w:t>
            </w:r>
            <w:r>
              <w:rPr>
                <w:rtl/>
              </w:rPr>
              <w:t xml:space="preserve"> </w:t>
            </w:r>
          </w:p>
          <w:p w:rsidR="00A37FCE" w:rsidRDefault="00D51DE7">
            <w:pPr>
              <w:spacing w:after="18" w:line="239" w:lineRule="auto"/>
              <w:ind w:left="1" w:right="108" w:hanging="1"/>
            </w:pPr>
            <w:r>
              <w:rPr>
                <w:rFonts w:ascii="B Nazanin" w:eastAsia="B Nazanin" w:hAnsi="B Nazanin" w:cs="B Nazanin"/>
                <w:rtl/>
              </w:rPr>
              <w:t>سیاستهای آموزش بیماران توسط مدیریت پرستاری با مشارکت سرپرستار/ مسئول بخشها و واحدها و روسای بخشهای بالینی، تدوین و پیش از ابلاغ جهت تایید به تیم رهبری و مدیریت اعلام میشود. این امر بخصوص در زمینه سیاستهای آموزش بیمار در گروه پزشکان بایستی توسط رئیس/ مدیرعامل بیمارسهتان تصهویب و ابهلاغ شهود .</w:t>
            </w:r>
          </w:p>
          <w:p w:rsidR="00A37FCE" w:rsidRDefault="00D51DE7">
            <w:pPr>
              <w:ind w:left="7"/>
              <w:jc w:val="left"/>
            </w:pPr>
            <w:r>
              <w:rPr>
                <w:rFonts w:ascii="B Nazanin" w:eastAsia="B Nazanin" w:hAnsi="B Nazanin" w:cs="B Nazanin"/>
                <w:rtl/>
              </w:rPr>
              <w:t>همچنین تشکیل و برگزاری منظم جلسات کارگروه آموزش به بیمار در بیمارستان توصیه موکد میشود.</w:t>
            </w:r>
            <w:r>
              <w:rPr>
                <w:rFonts w:ascii="B Nazanin" w:eastAsia="B Nazanin" w:hAnsi="B Nazanin" w:cs="B Nazanin"/>
                <w:sz w:val="24"/>
                <w:szCs w:val="24"/>
                <w:rtl/>
              </w:rPr>
              <w:t xml:space="preserve"> </w:t>
            </w:r>
          </w:p>
        </w:tc>
      </w:tr>
      <w:tr w:rsidR="00A37FCE">
        <w:trPr>
          <w:trHeight w:val="336"/>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06"/>
            </w:pPr>
            <w:r>
              <w:rPr>
                <w:rFonts w:ascii="B Nazanin" w:eastAsia="B Nazanin" w:hAnsi="B Nazanin" w:cs="B Nazanin"/>
                <w:rtl/>
              </w:rPr>
              <w:t xml:space="preserve">سطح دو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برنامهریزی آموزشی بیماران در چارچوب سیاستهای آموزشی مدیریت پرستاری، برنامهریزی و اجرا میشوند.  </w:t>
            </w:r>
          </w:p>
        </w:tc>
      </w:tr>
      <w:tr w:rsidR="00A37FCE">
        <w:trPr>
          <w:trHeight w:val="1315"/>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2"/>
              </w:numPr>
              <w:ind w:hanging="362"/>
              <w:jc w:val="left"/>
            </w:pPr>
            <w:r>
              <w:rPr>
                <w:rFonts w:ascii="B Nazanin" w:eastAsia="B Nazanin" w:hAnsi="B Nazanin" w:cs="B Nazanin"/>
                <w:rtl/>
              </w:rPr>
              <w:t>شناسایی نیازهای آموزشی بیماران و همراهان با مموریت سوپروایزر آموزش سلامت بر اساس سیاستهای آموزشی بیماران</w:t>
            </w:r>
            <w:r>
              <w:rPr>
                <w:rFonts w:ascii="Arial" w:eastAsia="Arial" w:hAnsi="Arial" w:cs="Arial"/>
                <w:rtl/>
              </w:rPr>
              <w:t xml:space="preserve"> </w:t>
            </w:r>
          </w:p>
          <w:p w:rsidR="00A37FCE" w:rsidRDefault="00D51DE7">
            <w:pPr>
              <w:numPr>
                <w:ilvl w:val="0"/>
                <w:numId w:val="192"/>
              </w:numPr>
              <w:ind w:hanging="362"/>
              <w:jc w:val="left"/>
            </w:pPr>
            <w:r>
              <w:rPr>
                <w:rFonts w:ascii="B Nazanin" w:eastAsia="B Nazanin" w:hAnsi="B Nazanin" w:cs="B Nazanin"/>
                <w:rtl/>
              </w:rPr>
              <w:t>اولویتبندی نیازهای آموزشی تعیین شده بیماران</w:t>
            </w:r>
            <w:r>
              <w:rPr>
                <w:rFonts w:ascii="Arial" w:eastAsia="Arial" w:hAnsi="Arial" w:cs="Arial"/>
                <w:rtl/>
              </w:rPr>
              <w:t xml:space="preserve"> </w:t>
            </w:r>
          </w:p>
          <w:p w:rsidR="00A37FCE" w:rsidRDefault="00D51DE7">
            <w:pPr>
              <w:numPr>
                <w:ilvl w:val="0"/>
                <w:numId w:val="192"/>
              </w:numPr>
              <w:ind w:hanging="362"/>
              <w:jc w:val="left"/>
            </w:pPr>
            <w:r>
              <w:rPr>
                <w:rFonts w:ascii="B Nazanin" w:eastAsia="B Nazanin" w:hAnsi="B Nazanin" w:cs="B Nazanin"/>
                <w:rtl/>
              </w:rPr>
              <w:t xml:space="preserve">اجرای برنامههای آموزش به بیمار بر اساس اولویت بندی انجام شده </w:t>
            </w:r>
            <w:r>
              <w:rPr>
                <w:rFonts w:ascii="Arial" w:eastAsia="Arial" w:hAnsi="Arial" w:cs="Arial"/>
                <w:rtl/>
              </w:rPr>
              <w:t xml:space="preserve"> </w:t>
            </w:r>
          </w:p>
          <w:p w:rsidR="00A37FCE" w:rsidRDefault="00D51DE7">
            <w:pPr>
              <w:numPr>
                <w:ilvl w:val="0"/>
                <w:numId w:val="192"/>
              </w:numPr>
              <w:ind w:hanging="362"/>
              <w:jc w:val="left"/>
            </w:pPr>
            <w:r>
              <w:rPr>
                <w:rFonts w:ascii="B Nazanin" w:eastAsia="B Nazanin" w:hAnsi="B Nazanin" w:cs="B Nazanin"/>
                <w:rtl/>
              </w:rPr>
              <w:t xml:space="preserve">نظارت بر اجرای برنامههای آموزش به بیمار و همراهان  </w:t>
            </w:r>
          </w:p>
        </w:tc>
      </w:tr>
      <w:tr w:rsidR="00A37FCE">
        <w:trPr>
          <w:trHeight w:val="1266"/>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57" w:lineRule="auto"/>
              <w:ind w:right="108" w:firstLine="5"/>
            </w:pPr>
            <w:r>
              <w:rPr>
                <w:rFonts w:ascii="B Nazanin" w:eastAsia="B Nazanin" w:hAnsi="B Nazanin" w:cs="B Nazanin"/>
                <w:rtl/>
              </w:rPr>
              <w:t xml:space="preserve">نیازهای آموزشی بیماران با توجه به نوع فعالیت تخصصی و سطوح دانش گیرندگان خدمت و مراقبتهای مورد نیاز در بخشهای مختلف بر اسهاس بیمهاریههای شهایع ههر بخش/ خدمات هر واحد، توسط کار گروه آموزش به بیمار شناسایی و اولویتبندی شده و پس از تایید مدیر پرستاری، و پیگیری تامین امکانات اجرایی شود. </w:t>
            </w:r>
          </w:p>
          <w:p w:rsidR="00A37FCE" w:rsidRDefault="00D51DE7">
            <w:pPr>
              <w:ind w:left="3"/>
              <w:jc w:val="left"/>
            </w:pPr>
            <w:r>
              <w:rPr>
                <w:rFonts w:ascii="B Nazanin" w:eastAsia="B Nazanin" w:hAnsi="B Nazanin" w:cs="B Nazanin"/>
                <w:rtl/>
              </w:rPr>
              <w:t xml:space="preserve">انواع شیوههای آموزش به بیمار شامل چهره به چهره، استفاده از پمفلت و جزوات آموزشی، نمایش فیلم آموزشی و برگزاری کلاسهای آموزشی است. </w:t>
            </w:r>
          </w:p>
        </w:tc>
      </w:tr>
      <w:tr w:rsidR="00A37FCE">
        <w:trPr>
          <w:trHeight w:val="336"/>
        </w:trPr>
        <w:tc>
          <w:tcPr>
            <w:tcW w:w="96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82"/>
            </w:pPr>
            <w:r>
              <w:rPr>
                <w:rFonts w:ascii="B Nazanin" w:eastAsia="B Nazanin" w:hAnsi="B Nazanin" w:cs="B Nazanin"/>
                <w:rtl/>
              </w:rPr>
              <w:t xml:space="preserve">سطح سه </w:t>
            </w:r>
          </w:p>
        </w:tc>
        <w:tc>
          <w:tcPr>
            <w:tcW w:w="1056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نتایج ارزیابی اثربخشی برنامههای آموزشی بیماران و کارکنان در بازنگری سیاستهای آموزشی و روشهای آموزش استفاده میشوند. </w:t>
            </w:r>
          </w:p>
        </w:tc>
      </w:tr>
      <w:tr w:rsidR="00A37FCE">
        <w:trPr>
          <w:trHeight w:val="176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3"/>
              </w:numPr>
              <w:spacing w:after="4"/>
              <w:ind w:hanging="226"/>
              <w:jc w:val="left"/>
            </w:pPr>
            <w:r>
              <w:rPr>
                <w:rFonts w:ascii="B Nazanin" w:eastAsia="B Nazanin" w:hAnsi="B Nazanin" w:cs="B Nazanin"/>
                <w:rtl/>
              </w:rPr>
              <w:t>سنجش اثربخشی برنامه ای آموزشی کارکنان پرستاری بر اساس راهنمای ابلاغی معاونت پرستاری</w:t>
            </w:r>
            <w:r>
              <w:rPr>
                <w:rtl/>
              </w:rPr>
              <w:t xml:space="preserve"> </w:t>
            </w:r>
          </w:p>
          <w:p w:rsidR="00A37FCE" w:rsidRDefault="00D51DE7">
            <w:pPr>
              <w:numPr>
                <w:ilvl w:val="0"/>
                <w:numId w:val="193"/>
              </w:numPr>
              <w:spacing w:after="8"/>
              <w:ind w:hanging="226"/>
              <w:jc w:val="left"/>
            </w:pPr>
            <w:r>
              <w:rPr>
                <w:rFonts w:ascii="B Nazanin" w:eastAsia="B Nazanin" w:hAnsi="B Nazanin" w:cs="B Nazanin"/>
                <w:rtl/>
              </w:rPr>
              <w:t xml:space="preserve">سنجش اثربخشی برنامه ای آموزشی بیماران  </w:t>
            </w:r>
          </w:p>
          <w:p w:rsidR="00A37FCE" w:rsidRDefault="00D51DE7">
            <w:pPr>
              <w:numPr>
                <w:ilvl w:val="0"/>
                <w:numId w:val="193"/>
              </w:numPr>
              <w:spacing w:after="5"/>
              <w:ind w:hanging="226"/>
              <w:jc w:val="left"/>
            </w:pPr>
            <w:r>
              <w:rPr>
                <w:rFonts w:ascii="B Nazanin" w:eastAsia="B Nazanin" w:hAnsi="B Nazanin" w:cs="B Nazanin"/>
                <w:rtl/>
              </w:rPr>
              <w:t xml:space="preserve">تجزیه و تملیل نتایج اثربخشی برنامههای آموزشی کارکنان و بیماران  </w:t>
            </w:r>
          </w:p>
          <w:p w:rsidR="00A37FCE" w:rsidRDefault="00D51DE7">
            <w:pPr>
              <w:numPr>
                <w:ilvl w:val="0"/>
                <w:numId w:val="193"/>
              </w:numPr>
              <w:spacing w:after="3"/>
              <w:ind w:hanging="226"/>
              <w:jc w:val="left"/>
            </w:pPr>
            <w:r>
              <w:rPr>
                <w:rFonts w:ascii="B Nazanin" w:eastAsia="B Nazanin" w:hAnsi="B Nazanin" w:cs="B Nazanin"/>
                <w:rtl/>
              </w:rPr>
              <w:t xml:space="preserve">طراحی و اجرای اقدامات اصلاحی/ برنامه بهبود بر اساس نتایج تملیلی اثربخشی آموزشی </w:t>
            </w:r>
            <w:r>
              <w:rPr>
                <w:rtl/>
              </w:rPr>
              <w:t xml:space="preserve"> </w:t>
            </w:r>
          </w:p>
          <w:p w:rsidR="00A37FCE" w:rsidRDefault="00D51DE7">
            <w:pPr>
              <w:numPr>
                <w:ilvl w:val="0"/>
                <w:numId w:val="193"/>
              </w:numPr>
              <w:ind w:hanging="226"/>
              <w:jc w:val="left"/>
            </w:pPr>
            <w:r>
              <w:rPr>
                <w:rFonts w:ascii="B Nazanin" w:eastAsia="B Nazanin" w:hAnsi="B Nazanin" w:cs="B Nazanin"/>
                <w:rtl/>
              </w:rPr>
              <w:t xml:space="preserve">بازنگری سیاستهای و برنامههای آموزشی کارکنان و بیماران در صورت لزوم  </w:t>
            </w:r>
          </w:p>
        </w:tc>
      </w:tr>
      <w:tr w:rsidR="00A37FCE">
        <w:trPr>
          <w:trHeight w:val="391"/>
        </w:trPr>
        <w:tc>
          <w:tcPr>
            <w:tcW w:w="96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69"/>
            </w:pPr>
            <w:r>
              <w:rPr>
                <w:rFonts w:ascii="B Nazanin" w:eastAsia="B Nazanin" w:hAnsi="B Nazanin" w:cs="B Nazanin"/>
                <w:b/>
                <w:bCs/>
                <w:color w:val="FFFFFF"/>
                <w:sz w:val="24"/>
                <w:szCs w:val="24"/>
                <w:rtl/>
              </w:rPr>
              <w:t xml:space="preserve">سطح </w:t>
            </w:r>
          </w:p>
        </w:tc>
        <w:tc>
          <w:tcPr>
            <w:tcW w:w="1056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مدیریت پرستاری بر روند مراقبت و درمان، نظارت مؤثر مینماید. </w:t>
            </w:r>
          </w:p>
        </w:tc>
      </w:tr>
      <w:tr w:rsidR="00A37FCE">
        <w:trPr>
          <w:trHeight w:val="337"/>
        </w:trPr>
        <w:tc>
          <w:tcPr>
            <w:tcW w:w="96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6"/>
            </w:pPr>
            <w:r>
              <w:rPr>
                <w:rFonts w:ascii="B Nazanin" w:eastAsia="B Nazanin" w:hAnsi="B Nazanin" w:cs="B Nazanin"/>
                <w:rtl/>
              </w:rPr>
              <w:t xml:space="preserve">سطح یك </w:t>
            </w:r>
          </w:p>
        </w:tc>
        <w:tc>
          <w:tcPr>
            <w:tcW w:w="105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303"/>
              <w:jc w:val="center"/>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گزارشهای بیست و چهار ساعته سوپروایزرها به صورت روزانه توسط تیم رهبری و مدیریت بررسی و اقدامات اصلاحی لازم به عمل میآید. </w:t>
            </w:r>
          </w:p>
        </w:tc>
      </w:tr>
      <w:tr w:rsidR="00A37FCE">
        <w:trPr>
          <w:trHeight w:val="196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4"/>
              </w:numPr>
              <w:ind w:hanging="254"/>
              <w:jc w:val="left"/>
            </w:pPr>
            <w:r>
              <w:rPr>
                <w:rFonts w:ascii="B Nazanin" w:eastAsia="B Nazanin" w:hAnsi="B Nazanin" w:cs="B Nazanin"/>
                <w:rtl/>
              </w:rPr>
              <w:t>نظارت بر روند مراقبت و درمان در تمامی نوبتهای کاری توسط تیم مدیریت پرستاری</w:t>
            </w:r>
            <w:r>
              <w:rPr>
                <w:rFonts w:ascii="Arial" w:eastAsia="Arial" w:hAnsi="Arial" w:cs="Arial"/>
                <w:rtl/>
              </w:rPr>
              <w:t xml:space="preserve"> </w:t>
            </w:r>
          </w:p>
          <w:p w:rsidR="00A37FCE" w:rsidRDefault="00D51DE7">
            <w:pPr>
              <w:numPr>
                <w:ilvl w:val="0"/>
                <w:numId w:val="194"/>
              </w:numPr>
              <w:ind w:hanging="254"/>
              <w:jc w:val="left"/>
            </w:pPr>
            <w:r>
              <w:rPr>
                <w:rFonts w:ascii="B Nazanin" w:eastAsia="B Nazanin" w:hAnsi="B Nazanin" w:cs="B Nazanin"/>
                <w:rtl/>
              </w:rPr>
              <w:t>ثبت گزارش نتایج نظارت بر روند مراقبت و درمان در فرم گزارش بیست و چهار ساعته نوبت کاری سوپروایزری</w:t>
            </w:r>
            <w:r>
              <w:rPr>
                <w:rFonts w:ascii="Arial" w:eastAsia="Arial" w:hAnsi="Arial" w:cs="Arial"/>
                <w:rtl/>
              </w:rPr>
              <w:t xml:space="preserve"> </w:t>
            </w:r>
          </w:p>
          <w:p w:rsidR="00A37FCE" w:rsidRDefault="00D51DE7">
            <w:pPr>
              <w:numPr>
                <w:ilvl w:val="0"/>
                <w:numId w:val="194"/>
              </w:numPr>
              <w:ind w:hanging="254"/>
              <w:jc w:val="left"/>
            </w:pPr>
            <w:r>
              <w:rPr>
                <w:rFonts w:ascii="B Nazanin" w:eastAsia="B Nazanin" w:hAnsi="B Nazanin" w:cs="B Nazanin"/>
                <w:rtl/>
              </w:rPr>
              <w:t>بررسی گزارشهای بیست و چهار ساعته سوپروایزرها توسط مدیر پرستاری و در صورت لزوم اقدام یا پیشنهاد اقدام اصلاحی</w:t>
            </w:r>
            <w:r>
              <w:rPr>
                <w:rFonts w:ascii="Arial" w:eastAsia="Arial" w:hAnsi="Arial" w:cs="Arial"/>
                <w:rtl/>
              </w:rPr>
              <w:t xml:space="preserve"> </w:t>
            </w:r>
          </w:p>
          <w:p w:rsidR="00A37FCE" w:rsidRDefault="00D51DE7">
            <w:pPr>
              <w:numPr>
                <w:ilvl w:val="0"/>
                <w:numId w:val="194"/>
              </w:numPr>
              <w:ind w:hanging="254"/>
              <w:jc w:val="left"/>
            </w:pPr>
            <w:r>
              <w:rPr>
                <w:rFonts w:ascii="B Nazanin" w:eastAsia="B Nazanin" w:hAnsi="B Nazanin" w:cs="B Nazanin"/>
                <w:rtl/>
              </w:rPr>
              <w:t xml:space="preserve">ارائه گزارش مشکلات/ پیشنهاد اقدام اصلاحی به مدیران ذیربط و پیگیری رفع آن </w:t>
            </w:r>
            <w:r>
              <w:rPr>
                <w:rFonts w:ascii="Arial" w:eastAsia="Arial" w:hAnsi="Arial" w:cs="Arial"/>
                <w:rtl/>
              </w:rPr>
              <w:t xml:space="preserve"> </w:t>
            </w:r>
          </w:p>
          <w:p w:rsidR="00A37FCE" w:rsidRDefault="00D51DE7">
            <w:pPr>
              <w:numPr>
                <w:ilvl w:val="0"/>
                <w:numId w:val="194"/>
              </w:numPr>
              <w:ind w:hanging="254"/>
              <w:jc w:val="left"/>
            </w:pPr>
            <w:r>
              <w:rPr>
                <w:rFonts w:ascii="B Nazanin" w:eastAsia="B Nazanin" w:hAnsi="B Nazanin" w:cs="B Nazanin"/>
                <w:rtl/>
              </w:rPr>
              <w:t>برنامهریزی اصلاحی جهت مشکلات و رخدادهای گزارش شده توسط مدیران مربوطه در تیم مدیریت و رهبری</w:t>
            </w:r>
            <w:r>
              <w:rPr>
                <w:rtl/>
              </w:rPr>
              <w:t xml:space="preserve"> </w:t>
            </w:r>
          </w:p>
          <w:p w:rsidR="00A37FCE" w:rsidRDefault="00D51DE7">
            <w:pPr>
              <w:numPr>
                <w:ilvl w:val="0"/>
                <w:numId w:val="194"/>
              </w:numPr>
              <w:ind w:hanging="254"/>
              <w:jc w:val="left"/>
            </w:pPr>
            <w:r>
              <w:rPr>
                <w:rFonts w:ascii="B Nazanin" w:eastAsia="B Nazanin" w:hAnsi="B Nazanin" w:cs="B Nazanin"/>
                <w:rtl/>
              </w:rPr>
              <w:t xml:space="preserve">آگاهی روزانهی شخص رئیس/مدیرعامل بیمارستان از گزارشهای بیست و چهار ساعته سوپروایزرها و استفاده از این اطلاعات در تصمیمگیریهای تیم رهبری و مدیریت </w:t>
            </w:r>
          </w:p>
        </w:tc>
      </w:tr>
      <w:tr w:rsidR="00A37FCE">
        <w:trPr>
          <w:trHeight w:val="1576"/>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سوپروایزرها در نوبتهای کاری )عصر و شب و ایام تعطیل( بر روند ارائه خدمات در تمامی واحدهای بیمارستان ) فنی و پشتیبانی( نظارت میکنند.</w:t>
            </w:r>
            <w:r>
              <w:rPr>
                <w:rtl/>
              </w:rPr>
              <w:t xml:space="preserve"> </w:t>
            </w:r>
          </w:p>
          <w:p w:rsidR="00A37FCE" w:rsidRDefault="00D51DE7">
            <w:pPr>
              <w:ind w:right="108" w:firstLine="8"/>
            </w:pPr>
            <w:r>
              <w:rPr>
                <w:rFonts w:ascii="B Nazanin" w:eastAsia="B Nazanin" w:hAnsi="B Nazanin" w:cs="B Nazanin"/>
                <w:rtl/>
              </w:rPr>
              <w:t>در مواردی که مرتبط با عملکرد پرستاری است مستقیما اقدام اصلاحی برنامهریزی و اجرا می شود و در موارد غیر پرستاری با هماهنگی ریاست بیمارستان/کمیته اورژانس و با مدیران مربوطه اقدامات اصلاحی طراحی و اجرا میشود. اما شخص رئیس/ مدیرعامل بیمارستان بایستی از گزارشهای بیست و چهار سهاعته سهوپروایزرها آگهاهی کامهل داشته و از این اطلاعات در تصمیمگیریهای تیم رهبری و مدیریت استفاده شود.</w:t>
            </w:r>
            <w:r>
              <w:rPr>
                <w:rFonts w:ascii="B Nazanin" w:eastAsia="B Nazanin" w:hAnsi="B Nazanin" w:cs="B Nazanin"/>
                <w:sz w:val="24"/>
                <w:szCs w:val="24"/>
                <w:rtl/>
              </w:rPr>
              <w:t xml:space="preserve"> </w:t>
            </w:r>
          </w:p>
        </w:tc>
      </w:tr>
    </w:tbl>
    <w:p w:rsidR="00A37FCE" w:rsidRDefault="00A37FCE">
      <w:pPr>
        <w:bidi w:val="0"/>
        <w:spacing w:after="0"/>
        <w:ind w:left="-324" w:right="37"/>
        <w:jc w:val="left"/>
      </w:pPr>
    </w:p>
    <w:tbl>
      <w:tblPr>
        <w:tblStyle w:val="TableGrid"/>
        <w:tblW w:w="11532" w:type="dxa"/>
        <w:tblInd w:w="31" w:type="dxa"/>
        <w:tblCellMar>
          <w:top w:w="3" w:type="dxa"/>
          <w:left w:w="41" w:type="dxa"/>
          <w:right w:w="106" w:type="dxa"/>
        </w:tblCellMar>
        <w:tblLook w:val="04A0" w:firstRow="1" w:lastRow="0" w:firstColumn="1" w:lastColumn="0" w:noHBand="0" w:noVBand="1"/>
      </w:tblPr>
      <w:tblGrid>
        <w:gridCol w:w="968"/>
        <w:gridCol w:w="10564"/>
      </w:tblGrid>
      <w:tr w:rsidR="00A37FCE">
        <w:trPr>
          <w:trHeight w:val="336"/>
        </w:trPr>
        <w:tc>
          <w:tcPr>
            <w:tcW w:w="96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6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نظارت مستمر بر نموه ارائه مراقبتهای پرستاری انجام شده و در صورت نیاز اقدامات اصلاحی مؤثر به عمل میآید.</w:t>
            </w:r>
            <w:r>
              <w:rPr>
                <w:rFonts w:ascii="Arial" w:eastAsia="Arial" w:hAnsi="Arial" w:cs="Arial"/>
                <w:rtl/>
              </w:rPr>
              <w:t xml:space="preserve"> </w:t>
            </w:r>
          </w:p>
        </w:tc>
      </w:tr>
      <w:tr w:rsidR="00A37FCE">
        <w:trPr>
          <w:trHeight w:val="98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5"/>
              </w:numPr>
              <w:ind w:left="249" w:hanging="249"/>
              <w:jc w:val="left"/>
            </w:pPr>
            <w:r>
              <w:rPr>
                <w:rFonts w:ascii="B Nazanin" w:eastAsia="B Nazanin" w:hAnsi="B Nazanin" w:cs="B Nazanin"/>
                <w:rtl/>
              </w:rPr>
              <w:lastRenderedPageBreak/>
              <w:t>نظارت مدون و مستمر بر نموه ارائه مراقبتهای پرستاری توسط مدیریت پرستاری</w:t>
            </w:r>
            <w:r>
              <w:rPr>
                <w:rFonts w:ascii="Arial" w:eastAsia="Arial" w:hAnsi="Arial" w:cs="Arial"/>
                <w:rtl/>
              </w:rPr>
              <w:t xml:space="preserve"> </w:t>
            </w:r>
          </w:p>
          <w:p w:rsidR="00A37FCE" w:rsidRDefault="00D51DE7">
            <w:pPr>
              <w:numPr>
                <w:ilvl w:val="0"/>
                <w:numId w:val="195"/>
              </w:numPr>
              <w:ind w:left="249" w:hanging="249"/>
              <w:jc w:val="left"/>
            </w:pPr>
            <w:r>
              <w:rPr>
                <w:rFonts w:ascii="B Nazanin" w:eastAsia="B Nazanin" w:hAnsi="B Nazanin" w:cs="B Nazanin"/>
                <w:rtl/>
              </w:rPr>
              <w:t>طراحی و اجرای اقدامات اصلاحی/ برنامه بهبود بر اساس نتایج نظارتها</w:t>
            </w:r>
            <w:r>
              <w:rPr>
                <w:rtl/>
              </w:rPr>
              <w:t xml:space="preserve"> </w:t>
            </w:r>
          </w:p>
          <w:p w:rsidR="00A37FCE" w:rsidRDefault="00D51DE7">
            <w:pPr>
              <w:numPr>
                <w:ilvl w:val="0"/>
                <w:numId w:val="195"/>
              </w:numPr>
              <w:ind w:left="249" w:hanging="249"/>
              <w:jc w:val="left"/>
            </w:pPr>
            <w:r>
              <w:rPr>
                <w:rFonts w:ascii="B Nazanin" w:eastAsia="B Nazanin" w:hAnsi="B Nazanin" w:cs="B Nazanin"/>
                <w:rtl/>
              </w:rPr>
              <w:t xml:space="preserve">پایش روند مراقبتهای پرستاری و ایمنی بیماران بر اساس اقدامات اصلاحی/ برنامههای بهبود اجرا شده </w:t>
            </w:r>
          </w:p>
        </w:tc>
      </w:tr>
      <w:tr w:rsidR="00A37FCE">
        <w:trPr>
          <w:trHeight w:val="5071"/>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7"/>
            </w:pPr>
            <w:r>
              <w:rPr>
                <w:rFonts w:ascii="B Nazanin" w:eastAsia="B Nazanin" w:hAnsi="B Nazanin" w:cs="B Nazanin"/>
                <w:rtl/>
              </w:rPr>
              <w:t xml:space="preserve">تمامی جزئیات و روشهای بازدیدهای نظارتی در تمام سطوح مدیریت پرستاری بایستی تبیین و عمن پرهیز از بازدیدهای سهلیقهای، بها اسهتفاده از روشههای یکپارچهه و اثربخش و با مشارکت سوپروایزرهای بالینی و آموزشی و سرپرستاران برنامهریزی و انجام شود. </w:t>
            </w:r>
          </w:p>
          <w:p w:rsidR="00A37FCE" w:rsidRDefault="00D51DE7">
            <w:pPr>
              <w:numPr>
                <w:ilvl w:val="0"/>
                <w:numId w:val="196"/>
              </w:numPr>
              <w:spacing w:after="4"/>
              <w:ind w:hanging="365"/>
              <w:jc w:val="left"/>
            </w:pPr>
            <w:r>
              <w:rPr>
                <w:rFonts w:ascii="B Nazanin" w:eastAsia="B Nazanin" w:hAnsi="B Nazanin" w:cs="B Nazanin"/>
                <w:rtl/>
              </w:rPr>
              <w:t xml:space="preserve">حداقلهای مورد انتظار در برنامهریزی نظارت بر نموه مراقبتهای پرستاری </w:t>
            </w:r>
            <w:r>
              <w:rPr>
                <w:rtl/>
              </w:rPr>
              <w:t xml:space="preserve"> </w:t>
            </w:r>
          </w:p>
          <w:p w:rsidR="00A37FCE" w:rsidRDefault="00D51DE7">
            <w:pPr>
              <w:numPr>
                <w:ilvl w:val="0"/>
                <w:numId w:val="196"/>
              </w:numPr>
              <w:spacing w:after="5"/>
              <w:ind w:hanging="365"/>
              <w:jc w:val="left"/>
            </w:pPr>
            <w:r>
              <w:rPr>
                <w:rFonts w:ascii="B Nazanin" w:eastAsia="B Nazanin" w:hAnsi="B Nazanin" w:cs="B Nazanin"/>
                <w:rtl/>
              </w:rPr>
              <w:t>تعیین و اولویتبندی فرایندها، برنامهها و اقدامات نیازمند به نظارت و بازدید مستمر</w:t>
            </w:r>
            <w:r>
              <w:rPr>
                <w:rtl/>
              </w:rPr>
              <w:t xml:space="preserve"> </w:t>
            </w:r>
          </w:p>
          <w:p w:rsidR="00A37FCE" w:rsidRDefault="00D51DE7">
            <w:pPr>
              <w:numPr>
                <w:ilvl w:val="0"/>
                <w:numId w:val="196"/>
              </w:numPr>
              <w:spacing w:after="3"/>
              <w:ind w:hanging="365"/>
              <w:jc w:val="left"/>
            </w:pPr>
            <w:r>
              <w:rPr>
                <w:rFonts w:ascii="B Nazanin" w:eastAsia="B Nazanin" w:hAnsi="B Nazanin" w:cs="B Nazanin"/>
                <w:rtl/>
              </w:rPr>
              <w:t>تعیین مسئول انجام هر یك از سطوح و ابعاد نظارتی</w:t>
            </w:r>
            <w:r>
              <w:rPr>
                <w:rtl/>
              </w:rPr>
              <w:t xml:space="preserve"> </w:t>
            </w:r>
          </w:p>
          <w:p w:rsidR="00A37FCE" w:rsidRDefault="00D51DE7">
            <w:pPr>
              <w:numPr>
                <w:ilvl w:val="0"/>
                <w:numId w:val="196"/>
              </w:numPr>
              <w:spacing w:after="6"/>
              <w:ind w:hanging="365"/>
              <w:jc w:val="left"/>
            </w:pPr>
            <w:r>
              <w:rPr>
                <w:rFonts w:ascii="B Nazanin" w:eastAsia="B Nazanin" w:hAnsi="B Nazanin" w:cs="B Nazanin"/>
                <w:rtl/>
              </w:rPr>
              <w:t>تهیه ابزار نظارت و تعیین نموه ارزیابی و نموه تهیه گزارش نظارت</w:t>
            </w:r>
            <w:r>
              <w:rPr>
                <w:rtl/>
              </w:rPr>
              <w:t xml:space="preserve"> </w:t>
            </w:r>
          </w:p>
          <w:p w:rsidR="00A37FCE" w:rsidRDefault="00D51DE7">
            <w:pPr>
              <w:numPr>
                <w:ilvl w:val="0"/>
                <w:numId w:val="196"/>
              </w:numPr>
              <w:spacing w:after="2"/>
              <w:ind w:hanging="365"/>
              <w:jc w:val="left"/>
            </w:pPr>
            <w:r>
              <w:rPr>
                <w:rFonts w:ascii="B Nazanin" w:eastAsia="B Nazanin" w:hAnsi="B Nazanin" w:cs="B Nazanin"/>
                <w:rtl/>
              </w:rPr>
              <w:t>برنامه زمان بندی ارزیابی برای هریك از مسئولان نظارت</w:t>
            </w:r>
            <w:r>
              <w:rPr>
                <w:rtl/>
              </w:rPr>
              <w:t xml:space="preserve"> </w:t>
            </w:r>
          </w:p>
          <w:p w:rsidR="00A37FCE" w:rsidRDefault="00D51DE7">
            <w:pPr>
              <w:numPr>
                <w:ilvl w:val="0"/>
                <w:numId w:val="196"/>
              </w:numPr>
              <w:spacing w:after="3"/>
              <w:ind w:hanging="365"/>
              <w:jc w:val="left"/>
            </w:pPr>
            <w:r>
              <w:rPr>
                <w:rFonts w:ascii="B Nazanin" w:eastAsia="B Nazanin" w:hAnsi="B Nazanin" w:cs="B Nazanin"/>
                <w:rtl/>
              </w:rPr>
              <w:t>تامین منابع، امکانات و کارکنان مرتبط تعیین مسئول انجام هر یك از سطوح و ابعاد نظارتی</w:t>
            </w:r>
            <w:r>
              <w:rPr>
                <w:rtl/>
              </w:rPr>
              <w:t xml:space="preserve"> </w:t>
            </w:r>
          </w:p>
          <w:p w:rsidR="00A37FCE" w:rsidRDefault="00D51DE7">
            <w:pPr>
              <w:numPr>
                <w:ilvl w:val="0"/>
                <w:numId w:val="196"/>
              </w:numPr>
              <w:spacing w:after="1"/>
              <w:ind w:hanging="365"/>
              <w:jc w:val="left"/>
            </w:pPr>
            <w:r>
              <w:rPr>
                <w:rFonts w:ascii="B Nazanin" w:eastAsia="B Nazanin" w:hAnsi="B Nazanin" w:cs="B Nazanin"/>
                <w:rtl/>
              </w:rPr>
              <w:t>اجرای نظارت با شیوه ارزیابی همه جانبه و در تمام سطوح مدیریتی و عملیاتی مراقبتهای پرستاری</w:t>
            </w:r>
            <w:r>
              <w:rPr>
                <w:rtl/>
              </w:rPr>
              <w:t xml:space="preserve"> </w:t>
            </w:r>
          </w:p>
          <w:p w:rsidR="00A37FCE" w:rsidRDefault="00D51DE7">
            <w:pPr>
              <w:numPr>
                <w:ilvl w:val="0"/>
                <w:numId w:val="196"/>
              </w:numPr>
              <w:ind w:hanging="365"/>
              <w:jc w:val="left"/>
            </w:pPr>
            <w:r>
              <w:rPr>
                <w:rFonts w:ascii="B Nazanin" w:eastAsia="B Nazanin" w:hAnsi="B Nazanin" w:cs="B Nazanin"/>
                <w:rtl/>
              </w:rPr>
              <w:t>طراحی و اجرای اقدامات اصلاحی/برنامه بهبود بر اساس نتایج نظارتها</w:t>
            </w:r>
            <w:r>
              <w:rPr>
                <w:rtl/>
              </w:rPr>
              <w:t xml:space="preserve"> </w:t>
            </w:r>
          </w:p>
          <w:p w:rsidR="00A37FCE" w:rsidRDefault="00D51DE7">
            <w:pPr>
              <w:numPr>
                <w:ilvl w:val="0"/>
                <w:numId w:val="196"/>
              </w:numPr>
              <w:spacing w:after="2"/>
              <w:ind w:hanging="365"/>
              <w:jc w:val="left"/>
            </w:pPr>
            <w:r>
              <w:rPr>
                <w:rFonts w:ascii="B Nazanin" w:eastAsia="B Nazanin" w:hAnsi="B Nazanin" w:cs="B Nazanin"/>
                <w:rtl/>
              </w:rPr>
              <w:t xml:space="preserve">کسب اطمینان از اثر بخشی اقدامات اصلاحی/ برنامههای بهبود اجرا شده در بهبود روند مراقبتهای پرستاری و ایمنی بیماران </w:t>
            </w:r>
            <w:r>
              <w:rPr>
                <w:rtl/>
              </w:rPr>
              <w:t xml:space="preserve"> </w:t>
            </w:r>
          </w:p>
          <w:p w:rsidR="00A37FCE" w:rsidRDefault="00D51DE7">
            <w:pPr>
              <w:numPr>
                <w:ilvl w:val="0"/>
                <w:numId w:val="196"/>
              </w:numPr>
              <w:spacing w:after="1"/>
              <w:ind w:hanging="365"/>
              <w:jc w:val="left"/>
            </w:pPr>
            <w:r>
              <w:rPr>
                <w:rFonts w:ascii="B Nazanin" w:eastAsia="B Nazanin" w:hAnsi="B Nazanin" w:cs="B Nazanin"/>
                <w:rtl/>
              </w:rPr>
              <w:t xml:space="preserve">در صورت لزوم بازنگری/ بهبود روشهای ارزیابی بر اساس سنجش اثر بخشی نظارت در بهبود کیفیت مراقبتهای پرستاری و ایمنی بیماران </w:t>
            </w:r>
            <w:r>
              <w:rPr>
                <w:rtl/>
              </w:rPr>
              <w:t xml:space="preserve"> </w:t>
            </w:r>
          </w:p>
          <w:p w:rsidR="00A37FCE" w:rsidRDefault="00D51DE7">
            <w:pPr>
              <w:ind w:right="67" w:firstLine="6"/>
            </w:pPr>
            <w:r>
              <w:rPr>
                <w:rFonts w:ascii="B Nazanin" w:eastAsia="B Nazanin" w:hAnsi="B Nazanin" w:cs="B Nazanin"/>
                <w:rtl/>
              </w:rPr>
              <w:t xml:space="preserve">جهت کسب اطمینان از ارائه مطلوب خدمات، لازم است علاوه بر انجام نظارتهای مدون، تیم مدیریت پرستاری در چارچوب زمانبندی معین، بازدیدهای مقطعی و سرزده را در تمام ساعات شبانه نیز توسط تیم مذکور پیش بینی شود. </w:t>
            </w:r>
          </w:p>
        </w:tc>
      </w:tr>
      <w:tr w:rsidR="00A37FCE">
        <w:trPr>
          <w:trHeight w:val="336"/>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04"/>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مدیریت پرستاری بر نموه تکمیل پروندههای پزشکی در حین بستری نظارت مینماید و در صورت لزوم اقدامات اصلاحی مؤثر به عمل میآورد.</w:t>
            </w:r>
            <w:r>
              <w:rPr>
                <w:rFonts w:ascii="B Nazanin" w:eastAsia="B Nazanin" w:hAnsi="B Nazanin" w:cs="B Nazanin"/>
                <w:sz w:val="21"/>
                <w:szCs w:val="21"/>
                <w:rtl/>
              </w:rPr>
              <w:t xml:space="preserve">  </w:t>
            </w:r>
          </w:p>
        </w:tc>
      </w:tr>
      <w:tr w:rsidR="00A37FCE">
        <w:trPr>
          <w:trHeight w:val="196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7"/>
              </w:numPr>
              <w:ind w:left="368" w:hanging="368"/>
              <w:jc w:val="left"/>
            </w:pPr>
            <w:r>
              <w:rPr>
                <w:rFonts w:ascii="B Nazanin" w:eastAsia="B Nazanin" w:hAnsi="B Nazanin" w:cs="B Nazanin"/>
                <w:rtl/>
              </w:rPr>
              <w:t>تدوین</w:t>
            </w:r>
            <w:r>
              <w:rPr>
                <w:rtl/>
              </w:rPr>
              <w:t xml:space="preserve"> </w:t>
            </w:r>
            <w:r>
              <w:rPr>
                <w:rFonts w:ascii="B Nazanin" w:eastAsia="B Nazanin" w:hAnsi="B Nazanin" w:cs="B Nazanin"/>
                <w:rtl/>
              </w:rPr>
              <w:t xml:space="preserve">و بازنگری مستمر راهنمای ثبت صمیح اقدامات و مراقبتهای پرستاری در پرونده پزشکی بیمار </w:t>
            </w:r>
            <w:r>
              <w:rPr>
                <w:rFonts w:ascii="Arial" w:eastAsia="Arial" w:hAnsi="Arial" w:cs="Arial"/>
                <w:rtl/>
              </w:rPr>
              <w:t xml:space="preserve"> </w:t>
            </w:r>
          </w:p>
          <w:p w:rsidR="00A37FCE" w:rsidRDefault="00D51DE7">
            <w:pPr>
              <w:numPr>
                <w:ilvl w:val="0"/>
                <w:numId w:val="197"/>
              </w:numPr>
              <w:ind w:left="368" w:hanging="368"/>
              <w:jc w:val="left"/>
            </w:pPr>
            <w:r>
              <w:rPr>
                <w:rFonts w:ascii="B Nazanin" w:eastAsia="B Nazanin" w:hAnsi="B Nazanin" w:cs="B Nazanin"/>
                <w:rtl/>
              </w:rPr>
              <w:t xml:space="preserve">ابلاغ راهنمای ثبت صمیح اقدامات پرستاری تدوین شده و توزیع راهنماها و دستورالعملهای ابلاغی وزارت بهداشت به کارکنان و بخشهای مربوطه </w:t>
            </w:r>
            <w:r>
              <w:rPr>
                <w:rFonts w:ascii="Arial" w:eastAsia="Arial" w:hAnsi="Arial" w:cs="Arial"/>
                <w:rtl/>
              </w:rPr>
              <w:t xml:space="preserve"> </w:t>
            </w:r>
          </w:p>
          <w:p w:rsidR="00A37FCE" w:rsidRDefault="00D51DE7">
            <w:pPr>
              <w:numPr>
                <w:ilvl w:val="0"/>
                <w:numId w:val="197"/>
              </w:numPr>
              <w:ind w:left="368" w:hanging="368"/>
              <w:jc w:val="left"/>
            </w:pPr>
            <w:r>
              <w:rPr>
                <w:rFonts w:ascii="B Nazanin" w:eastAsia="B Nazanin" w:hAnsi="B Nazanin" w:cs="B Nazanin"/>
                <w:rtl/>
              </w:rPr>
              <w:t xml:space="preserve">آگاهی کارکنان پرستاری مرتبط از نموه ثبت صمیح اقدامات پرستاری بر اساس راهنماها و دستورالعملهای ابلاغی  </w:t>
            </w:r>
          </w:p>
          <w:p w:rsidR="00A37FCE" w:rsidRDefault="00D51DE7">
            <w:pPr>
              <w:numPr>
                <w:ilvl w:val="0"/>
                <w:numId w:val="197"/>
              </w:numPr>
              <w:ind w:left="368" w:hanging="368"/>
              <w:jc w:val="left"/>
            </w:pPr>
            <w:r>
              <w:rPr>
                <w:rFonts w:ascii="B Nazanin" w:eastAsia="B Nazanin" w:hAnsi="B Nazanin" w:cs="B Nazanin"/>
                <w:rtl/>
              </w:rPr>
              <w:t>ثبت اقدامات پرستاری در پرونده پزشکی مطابق راهنماها و دستورالعملهای ابلاغی</w:t>
            </w:r>
            <w:r>
              <w:rPr>
                <w:rFonts w:ascii="Arial" w:eastAsia="Arial" w:hAnsi="Arial" w:cs="Arial"/>
                <w:rtl/>
              </w:rPr>
              <w:t xml:space="preserve"> </w:t>
            </w:r>
          </w:p>
          <w:p w:rsidR="00A37FCE" w:rsidRDefault="00D51DE7">
            <w:pPr>
              <w:numPr>
                <w:ilvl w:val="0"/>
                <w:numId w:val="197"/>
              </w:numPr>
              <w:ind w:left="368" w:hanging="368"/>
              <w:jc w:val="left"/>
            </w:pPr>
            <w:r>
              <w:rPr>
                <w:rFonts w:ascii="B Nazanin" w:eastAsia="B Nazanin" w:hAnsi="B Nazanin" w:cs="B Nazanin"/>
                <w:rtl/>
              </w:rPr>
              <w:t>نظارت و گزارش موارد عدم انطباق در نموه تکمیل پروندههای پزشکی توسط پزشکان و سایر گروههای بالینی با هماهنگی مدیر پرستاری و رئیس بخش</w:t>
            </w:r>
            <w:r>
              <w:rPr>
                <w:rFonts w:ascii="Arial" w:eastAsia="Arial" w:hAnsi="Arial" w:cs="Arial"/>
                <w:rtl/>
              </w:rPr>
              <w:t xml:space="preserve"> </w:t>
            </w:r>
          </w:p>
          <w:p w:rsidR="00A37FCE" w:rsidRDefault="00D51DE7">
            <w:pPr>
              <w:numPr>
                <w:ilvl w:val="0"/>
                <w:numId w:val="197"/>
              </w:numPr>
              <w:ind w:left="368" w:hanging="368"/>
              <w:jc w:val="left"/>
            </w:pPr>
            <w:r>
              <w:rPr>
                <w:rFonts w:ascii="B Nazanin" w:eastAsia="B Nazanin" w:hAnsi="B Nazanin" w:cs="B Nazanin"/>
                <w:rtl/>
              </w:rPr>
              <w:t xml:space="preserve">طراحی و انجام اقدامات اصلاحی/برنامه بهبود در کمیته فنآوری و مدیریت اطلاعات در صورت لزوم </w:t>
            </w:r>
          </w:p>
        </w:tc>
      </w:tr>
      <w:tr w:rsidR="00A37FCE">
        <w:trPr>
          <w:trHeight w:val="184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57" w:lineRule="auto"/>
              <w:ind w:right="67" w:firstLine="1"/>
            </w:pPr>
            <w:r>
              <w:rPr>
                <w:rFonts w:ascii="B Nazanin" w:eastAsia="B Nazanin" w:hAnsi="B Nazanin" w:cs="B Nazanin"/>
                <w:rtl/>
              </w:rPr>
              <w:t>در خصوص فرمهایی مثل ارزیابی اولیه پرستاری و سایر موارد مشابه که راهنما/ دستورالعمل توسط وزارت بهداشت ابلاغ شده است نیازی به تهدوین راهنمها نیسهت و صهرفا توزیع راهنما در بخشها و آگاهی کارکنان از ممتوا کفایت میکند .</w:t>
            </w:r>
            <w:r>
              <w:rPr>
                <w:rtl/>
              </w:rPr>
              <w:t xml:space="preserve"> </w:t>
            </w:r>
          </w:p>
          <w:p w:rsidR="00A37FCE" w:rsidRDefault="00D51DE7">
            <w:pPr>
              <w:ind w:right="67"/>
            </w:pPr>
            <w:r>
              <w:rPr>
                <w:rFonts w:ascii="B Nazanin" w:eastAsia="B Nazanin" w:hAnsi="B Nazanin" w:cs="B Nazanin"/>
                <w:rtl/>
              </w:rPr>
              <w:t xml:space="preserve">مدیر پرستاری با نظارت بر روند بکارگیری روش ثبت صمیح اقدامات و مراقبتهای پرستاری در بازه زمانی مشخص عملکرد کارکنان پرستاری را پایش نموده، بها مشهارکت سرپرستاران نتایج پایش را تملیل، در صورت نیاز برنامه اصلاحی را تدوین و بر روند اجرای مداخلات اصلاحی کنترل و نظارت مینماید. در خصوص سایر گروهههای بهالینی نتایج ارزیابی به کمیته فنآوری و مدیریت اطلاعات سلامت گزارش نموده و طراحی و انجام اقدامات اصلاحی/ برنامه بهبود در کمیته مزبور برنامهریزی میشود. </w:t>
            </w:r>
          </w:p>
        </w:tc>
      </w:tr>
    </w:tbl>
    <w:p w:rsidR="00A37FCE" w:rsidRDefault="00A37FCE">
      <w:pPr>
        <w:bidi w:val="0"/>
        <w:spacing w:after="0"/>
        <w:ind w:left="-324" w:right="37"/>
        <w:jc w:val="both"/>
      </w:pPr>
    </w:p>
    <w:tbl>
      <w:tblPr>
        <w:tblStyle w:val="TableGrid"/>
        <w:tblW w:w="11532" w:type="dxa"/>
        <w:tblInd w:w="31" w:type="dxa"/>
        <w:tblCellMar>
          <w:top w:w="4" w:type="dxa"/>
          <w:left w:w="55" w:type="dxa"/>
          <w:right w:w="106" w:type="dxa"/>
        </w:tblCellMar>
        <w:tblLook w:val="04A0" w:firstRow="1" w:lastRow="0" w:firstColumn="1" w:lastColumn="0" w:noHBand="0" w:noVBand="1"/>
      </w:tblPr>
      <w:tblGrid>
        <w:gridCol w:w="968"/>
        <w:gridCol w:w="10564"/>
      </w:tblGrid>
      <w:tr w:rsidR="00A37FCE">
        <w:trPr>
          <w:trHeight w:val="358"/>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1"/>
            </w:pPr>
            <w:r>
              <w:rPr>
                <w:rFonts w:ascii="B Nazanin" w:eastAsia="B Nazanin" w:hAnsi="B Nazanin" w:cs="B Nazanin"/>
                <w:rtl/>
              </w:rPr>
              <w:t xml:space="preserve">سطح دو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مدیریت پرستاری بر روند اعزام و ارجاع بیماران برابر عوابط مربوط و رعایت اصول ایمنی بیمار نظارت مینماید. </w:t>
            </w:r>
          </w:p>
        </w:tc>
      </w:tr>
      <w:tr w:rsidR="00A37FCE">
        <w:trPr>
          <w:trHeight w:val="2619"/>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198"/>
              </w:numPr>
              <w:ind w:hanging="414"/>
              <w:jc w:val="left"/>
            </w:pPr>
            <w:r>
              <w:rPr>
                <w:rFonts w:ascii="B Nazanin" w:eastAsia="B Nazanin" w:hAnsi="B Nazanin" w:cs="B Nazanin"/>
                <w:rtl/>
              </w:rPr>
              <w:t xml:space="preserve">مدیریت و انجام اعزام/ارجاع بیماران بر اساس دستورالعمل ابلاغی وزارت بهداشت و اخذ رعایت آگاهانه از بیمار/ خانواده </w:t>
            </w:r>
            <w:r>
              <w:rPr>
                <w:rFonts w:ascii="Arial" w:eastAsia="Arial" w:hAnsi="Arial" w:cs="Arial"/>
                <w:rtl/>
              </w:rPr>
              <w:t xml:space="preserve"> </w:t>
            </w:r>
          </w:p>
          <w:p w:rsidR="00A37FCE" w:rsidRDefault="00D51DE7">
            <w:pPr>
              <w:numPr>
                <w:ilvl w:val="0"/>
                <w:numId w:val="198"/>
              </w:numPr>
              <w:ind w:hanging="414"/>
              <w:jc w:val="left"/>
            </w:pPr>
            <w:r>
              <w:rPr>
                <w:rFonts w:ascii="B Nazanin" w:eastAsia="B Nazanin" w:hAnsi="B Nazanin" w:cs="B Nazanin"/>
                <w:rtl/>
              </w:rPr>
              <w:t xml:space="preserve">آموزش کارکنان مراقبت/ خدمات سلامت مرتبط با فرایند اعزام/ارجاع در زمینه رعایت اصول ایمنی بیمار </w:t>
            </w:r>
          </w:p>
          <w:p w:rsidR="00A37FCE" w:rsidRDefault="00D51DE7">
            <w:pPr>
              <w:numPr>
                <w:ilvl w:val="0"/>
                <w:numId w:val="198"/>
              </w:numPr>
              <w:ind w:hanging="414"/>
              <w:jc w:val="left"/>
            </w:pPr>
            <w:r>
              <w:rPr>
                <w:rFonts w:ascii="B Nazanin" w:eastAsia="B Nazanin" w:hAnsi="B Nazanin" w:cs="B Nazanin"/>
                <w:rtl/>
              </w:rPr>
              <w:t xml:space="preserve">به اشترا  گذاری اطلاعات کامل بالینی بیمار بین مبدا  و مقصد اعزام/ارجاع توسط افراد ذیصلاح </w:t>
            </w:r>
          </w:p>
          <w:p w:rsidR="00A37FCE" w:rsidRDefault="00D51DE7">
            <w:pPr>
              <w:numPr>
                <w:ilvl w:val="0"/>
                <w:numId w:val="198"/>
              </w:numPr>
              <w:ind w:hanging="414"/>
              <w:jc w:val="left"/>
            </w:pPr>
            <w:r>
              <w:rPr>
                <w:rFonts w:ascii="B Nazanin" w:eastAsia="B Nazanin" w:hAnsi="B Nazanin" w:cs="B Nazanin"/>
                <w:rtl/>
              </w:rPr>
              <w:t xml:space="preserve">وجود آمبولانس، تجهیزات، داروها و ملزومات مناسب و متناسب با وععیت بیماران در تمام مراحل انتقال </w:t>
            </w:r>
          </w:p>
          <w:p w:rsidR="00A37FCE" w:rsidRDefault="00D51DE7">
            <w:pPr>
              <w:numPr>
                <w:ilvl w:val="0"/>
                <w:numId w:val="198"/>
              </w:numPr>
              <w:ind w:hanging="414"/>
              <w:jc w:val="left"/>
            </w:pPr>
            <w:r>
              <w:rPr>
                <w:rFonts w:ascii="B Nazanin" w:eastAsia="B Nazanin" w:hAnsi="B Nazanin" w:cs="B Nazanin"/>
                <w:rtl/>
              </w:rPr>
              <w:t xml:space="preserve">تطبیق آمادگیهای و تثبیت وععیت بیمار قبل از انتقال </w:t>
            </w:r>
            <w:r>
              <w:rPr>
                <w:rFonts w:ascii="Arial" w:eastAsia="Arial" w:hAnsi="Arial" w:cs="Arial"/>
                <w:rtl/>
              </w:rPr>
              <w:t xml:space="preserve"> </w:t>
            </w:r>
          </w:p>
          <w:p w:rsidR="00A37FCE" w:rsidRDefault="00D51DE7">
            <w:pPr>
              <w:numPr>
                <w:ilvl w:val="0"/>
                <w:numId w:val="198"/>
              </w:numPr>
              <w:ind w:hanging="414"/>
              <w:jc w:val="left"/>
            </w:pPr>
            <w:r>
              <w:rPr>
                <w:rFonts w:ascii="B Nazanin" w:eastAsia="B Nazanin" w:hAnsi="B Nazanin" w:cs="B Nazanin"/>
                <w:rtl/>
              </w:rPr>
              <w:t xml:space="preserve">استفاده از کارکنان مراقبت/ خدمات سلامت واجد صلاحیت متناسب با میزان وخامت حال بیمار و نیاز به مراقبت ویژه بر اساس راهنماهای بالینی مبتنی بر شواهد </w:t>
            </w:r>
            <w:r>
              <w:rPr>
                <w:rFonts w:ascii="Arial" w:eastAsia="Arial" w:hAnsi="Arial" w:cs="Arial"/>
                <w:rtl/>
              </w:rPr>
              <w:t xml:space="preserve"> </w:t>
            </w:r>
          </w:p>
          <w:p w:rsidR="00A37FCE" w:rsidRDefault="00D51DE7">
            <w:pPr>
              <w:numPr>
                <w:ilvl w:val="0"/>
                <w:numId w:val="198"/>
              </w:numPr>
              <w:ind w:hanging="414"/>
              <w:jc w:val="left"/>
            </w:pPr>
            <w:r>
              <w:rPr>
                <w:rFonts w:ascii="B Nazanin" w:eastAsia="B Nazanin" w:hAnsi="B Nazanin" w:cs="B Nazanin"/>
                <w:rtl/>
              </w:rPr>
              <w:t xml:space="preserve">پایش و مراقبت ایمن بیمار حین انتقال و تمویل کامل و صمیح بیمار به مقصد اعزام/ارجاع توسط کارکنان کارکنان مراقبت/ خدمات سلامت همراه بیمار </w:t>
            </w:r>
          </w:p>
          <w:p w:rsidR="00A37FCE" w:rsidRDefault="00D51DE7">
            <w:pPr>
              <w:numPr>
                <w:ilvl w:val="0"/>
                <w:numId w:val="198"/>
              </w:numPr>
              <w:ind w:hanging="414"/>
              <w:jc w:val="left"/>
            </w:pPr>
            <w:r>
              <w:rPr>
                <w:rFonts w:ascii="B Nazanin" w:eastAsia="B Nazanin" w:hAnsi="B Nazanin" w:cs="B Nazanin"/>
                <w:rtl/>
              </w:rPr>
              <w:t xml:space="preserve">پیگیری سرانجام بیماران اعزام/ ارجاع شده با لماظ جوانب ایمنی و تملیل نتایج به منظور پیشگیری از بروز موارد مشابه عدم انطباق احتمالی در اعزام/ ارجاع </w:t>
            </w:r>
          </w:p>
        </w:tc>
      </w:tr>
      <w:tr w:rsidR="00A37FCE">
        <w:trPr>
          <w:trHeight w:val="7911"/>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lastRenderedPageBreak/>
              <w:t>حفظ و تضمین زنجیره ارائه خدمات بیماران بین سطوح مختلف خدمات سلامت / مراکز درمانی و یا بین بخشها و واحدهای مختلف درمانی در همان مرکز از الزامات انتقال ایمن و به زمان بیماران است. با توجه به این که انتقال یك بیمارممکن است تغییرات فیزیولوژیکی مختلفی ایجاد کند که پیش آگهی بیماری را تمت تاثیر قرار دهد، بایستی انتقال به صورت سیستمی و مطابق با راهنماهای معتبر و مبتنی بر شواهد صورت پذیرد. از طرفی با توجه به این که تصهمیمگیهری بهرای انتقهال، بیمهاران و کارکنهان را در معرض خطرات اعافی قرار میدهد و هزینه اعافی بر بیماران و خانواده ایشان و نیز بیمارستان تممیل مینماید ،هرگونه اعزام/ارجاع و انتقال بیماران بایستی مبتنی بر شواهد معتبر باشد. با اقتباس از منابع معتبر چنین در  میشود که تصمیم جهت انتقال بیمار توسط پزشك ارشد شاغل در سرویس بیمار و بعد از بمث با خانواده و بستگان بیمار و آگاهی ایشان از منافع و مضار انتقال بایستی انجام شود</w:t>
            </w:r>
            <w:r>
              <w:rPr>
                <w:rFonts w:ascii="B Nazanin" w:eastAsia="B Nazanin" w:hAnsi="B Nazanin" w:cs="B Nazanin"/>
                <w:color w:val="0070C0"/>
                <w:sz w:val="24"/>
                <w:szCs w:val="24"/>
                <w:rtl/>
              </w:rPr>
              <w:t xml:space="preserve">.  </w:t>
            </w:r>
          </w:p>
          <w:p w:rsidR="00A37FCE" w:rsidRDefault="00D51DE7">
            <w:pPr>
              <w:spacing w:after="164" w:line="258" w:lineRule="auto"/>
              <w:ind w:right="53" w:firstLine="2"/>
            </w:pPr>
            <w:r>
              <w:rPr>
                <w:rFonts w:ascii="B Nazanin" w:eastAsia="B Nazanin" w:hAnsi="B Nazanin" w:cs="B Nazanin"/>
                <w:rtl/>
              </w:rPr>
              <w:t xml:space="preserve">انتقال ایمن بیماران منوط به تصمیمگیری دقیق ،ارتباطات صمیح، فراهم بودن آمادگیهای قبل از انتقال و انتخاب بهتهرین روش انتقهال بیمهار)زمینی و یها ههوایی( اسهت. انتخاب کارکنان بالینی همراهی کننده بیمار ،وجود تجهیزات سالم و آماده بکار و مانیتورینگ و پایش حرفهای بیمار در حین انتقال و بالاخره مستندات و نموه تمویل بیمهار در مقصد که مبتنی بر انتقال جامع، کامل و صمیح اطلاعات درمانی و تکمیل مستندات و مدار  پزشکی بیمهاران اسهت بایسهتی دقیقها برنامههریهزی و رعایهت شهود. ایهن ملاحظات به ویژه در مورد گروههای در معرض خطر منجمله بیماران سالمند با اختلالات و بیماریهای متعدد زمینهای، خردسالان، نوزادان و مادران باردار حائز اهمیت است. </w:t>
            </w:r>
          </w:p>
          <w:p w:rsidR="00A37FCE" w:rsidRDefault="00D51DE7">
            <w:pPr>
              <w:spacing w:after="8"/>
              <w:ind w:left="359"/>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برقراری ارتباط مستقیم بین مرکز مبدا و مقصد به منظور به اشترا گذاری </w:t>
            </w:r>
          </w:p>
          <w:p w:rsidR="00A37FCE" w:rsidRDefault="00D51DE7">
            <w:pPr>
              <w:numPr>
                <w:ilvl w:val="0"/>
                <w:numId w:val="199"/>
              </w:numPr>
              <w:spacing w:after="7"/>
              <w:ind w:left="724" w:hanging="365"/>
              <w:jc w:val="left"/>
            </w:pPr>
            <w:r>
              <w:rPr>
                <w:rFonts w:ascii="B Nazanin" w:eastAsia="B Nazanin" w:hAnsi="B Nazanin" w:cs="B Nazanin"/>
                <w:rtl/>
              </w:rPr>
              <w:t xml:space="preserve">اطلاعات کامل بالینی بیمار </w:t>
            </w:r>
          </w:p>
          <w:p w:rsidR="00A37FCE" w:rsidRDefault="00D51DE7">
            <w:pPr>
              <w:numPr>
                <w:ilvl w:val="0"/>
                <w:numId w:val="199"/>
              </w:numPr>
              <w:spacing w:after="14"/>
              <w:ind w:left="724" w:hanging="365"/>
              <w:jc w:val="left"/>
            </w:pPr>
            <w:r>
              <w:rPr>
                <w:rFonts w:ascii="B Nazanin" w:eastAsia="B Nazanin" w:hAnsi="B Nazanin" w:cs="B Nazanin"/>
                <w:rtl/>
              </w:rPr>
              <w:t xml:space="preserve">درمانهای دریافت شده </w:t>
            </w:r>
          </w:p>
          <w:p w:rsidR="00A37FCE" w:rsidRDefault="00D51DE7">
            <w:pPr>
              <w:numPr>
                <w:ilvl w:val="0"/>
                <w:numId w:val="199"/>
              </w:numPr>
              <w:spacing w:after="13"/>
              <w:ind w:left="724" w:hanging="365"/>
              <w:jc w:val="left"/>
            </w:pPr>
            <w:r>
              <w:rPr>
                <w:rFonts w:ascii="B Nazanin" w:eastAsia="B Nazanin" w:hAnsi="B Nazanin" w:cs="B Nazanin"/>
                <w:rtl/>
              </w:rPr>
              <w:t xml:space="preserve">دلایل انتقال </w:t>
            </w:r>
          </w:p>
          <w:p w:rsidR="00A37FCE" w:rsidRDefault="00D51DE7">
            <w:pPr>
              <w:numPr>
                <w:ilvl w:val="0"/>
                <w:numId w:val="199"/>
              </w:numPr>
              <w:spacing w:after="6"/>
              <w:ind w:left="724" w:hanging="365"/>
              <w:jc w:val="left"/>
            </w:pPr>
            <w:r>
              <w:rPr>
                <w:rFonts w:ascii="B Nazanin" w:eastAsia="B Nazanin" w:hAnsi="B Nazanin" w:cs="B Nazanin"/>
                <w:rtl/>
              </w:rPr>
              <w:t xml:space="preserve">روش انتقال بیمار </w:t>
            </w:r>
          </w:p>
          <w:p w:rsidR="00A37FCE" w:rsidRDefault="00D51DE7">
            <w:pPr>
              <w:numPr>
                <w:ilvl w:val="0"/>
                <w:numId w:val="199"/>
              </w:numPr>
              <w:spacing w:after="165"/>
              <w:ind w:left="724" w:hanging="365"/>
              <w:jc w:val="left"/>
            </w:pPr>
            <w:r>
              <w:rPr>
                <w:rFonts w:ascii="B Nazanin" w:eastAsia="B Nazanin" w:hAnsi="B Nazanin" w:cs="B Nazanin"/>
                <w:rtl/>
              </w:rPr>
              <w:t xml:space="preserve">مهلت زمانی موجود برای انتقال به صورت مستند و مکتوب  </w:t>
            </w:r>
          </w:p>
          <w:p w:rsidR="00A37FCE" w:rsidRDefault="00D51DE7">
            <w:pPr>
              <w:ind w:right="53" w:firstLine="4"/>
            </w:pPr>
            <w:r>
              <w:rPr>
                <w:rFonts w:ascii="B Nazanin" w:eastAsia="B Nazanin" w:hAnsi="B Nazanin" w:cs="B Nazanin"/>
                <w:rtl/>
              </w:rPr>
              <w:t>قبل از انتقال، بیمار باید به صورت مناسب احیا و حتیالامکان، وععیت</w:t>
            </w:r>
            <w:r>
              <w:rPr>
                <w:rFonts w:ascii="Arial" w:eastAsia="Arial" w:hAnsi="Arial" w:cs="Arial"/>
                <w:rtl/>
              </w:rPr>
              <w:t xml:space="preserve"> </w:t>
            </w:r>
            <w:r>
              <w:rPr>
                <w:rFonts w:ascii="Times New Roman" w:eastAsia="Times New Roman" w:hAnsi="Times New Roman" w:cs="Times New Roman"/>
                <w:sz w:val="18"/>
              </w:rPr>
              <w:t>ABC</w:t>
            </w:r>
            <w:r>
              <w:rPr>
                <w:rFonts w:ascii="B Nazanin" w:eastAsia="B Nazanin" w:hAnsi="B Nazanin" w:cs="B Nazanin"/>
                <w:rtl/>
              </w:rPr>
              <w:t xml:space="preserve"> و </w:t>
            </w:r>
            <w:r>
              <w:rPr>
                <w:rFonts w:ascii="Times New Roman" w:eastAsia="Times New Roman" w:hAnsi="Times New Roman" w:cs="Times New Roman"/>
                <w:sz w:val="28"/>
                <w:vertAlign w:val="superscript"/>
              </w:rPr>
              <w:t>D</w:t>
            </w:r>
            <w:r>
              <w:rPr>
                <w:rFonts w:ascii="Times New Roman" w:eastAsia="Times New Roman" w:hAnsi="Times New Roman" w:cs="Times New Roman"/>
                <w:sz w:val="18"/>
                <w:szCs w:val="18"/>
                <w:rtl/>
              </w:rPr>
              <w:t xml:space="preserve"> </w:t>
            </w:r>
            <w:r>
              <w:rPr>
                <w:rFonts w:ascii="B Nazanin" w:eastAsia="B Nazanin" w:hAnsi="B Nazanin" w:cs="B Nazanin"/>
                <w:rtl/>
              </w:rPr>
              <w:t xml:space="preserve">بیمار )راه هوایی، تنفس و جریان خون و ناتوانی/ معلولیت بیمار( بررسی، کنترل و مدیریت شود. تصمیمگیری سطح مهارتی و دانشی کارکنان مراقبت/ خدمات سلامت همراه با بیمار عمن انتقال بر اساس میزان وخامت حال بیمار و نیاز وی بهه مراقبهت ویهژه و بهر اساس راهنماهای بالینی مبتنی بر شواهد صورت میگیرد. برای انتقال بیماران نیازمند به مراقبتهای ویژه سطح </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و </w:t>
            </w:r>
            <w:r>
              <w:rPr>
                <w:rFonts w:ascii="B Nazanin" w:eastAsia="B Nazanin" w:hAnsi="B Nazanin" w:cs="B Nazanin"/>
              </w:rPr>
              <w:t>3</w:t>
            </w:r>
            <w:r>
              <w:rPr>
                <w:rFonts w:ascii="B Nazanin" w:eastAsia="B Nazanin" w:hAnsi="B Nazanin" w:cs="B Nazanin"/>
                <w:rtl/>
              </w:rPr>
              <w:t xml:space="preserve">، تمهامی داروههای نجهات بخهش و وسهایل و لهوازم پزشکی عروری برای احیا  بیماران، اکسیژن رسانی، تهویه، مانیتورینگ همودینامیك و احیا  بایستی همراه باشد .لازم است آمادگیهای عروری برای انتقال بیمار بر اسهاس راهنماهای مبتنی بر شواهد و به ویژه با در نظر گرفتن ناتوانیهای بیمار صورت پذیرد. </w:t>
            </w:r>
          </w:p>
        </w:tc>
      </w:tr>
    </w:tbl>
    <w:p w:rsidR="00A37FCE" w:rsidRDefault="00A37FCE">
      <w:pPr>
        <w:bidi w:val="0"/>
        <w:spacing w:after="0"/>
        <w:ind w:left="-324" w:right="37"/>
        <w:jc w:val="left"/>
      </w:pPr>
    </w:p>
    <w:tbl>
      <w:tblPr>
        <w:tblStyle w:val="TableGrid"/>
        <w:tblW w:w="11532" w:type="dxa"/>
        <w:tblInd w:w="31" w:type="dxa"/>
        <w:tblCellMar>
          <w:top w:w="2" w:type="dxa"/>
          <w:left w:w="55" w:type="dxa"/>
          <w:right w:w="105" w:type="dxa"/>
        </w:tblCellMar>
        <w:tblLook w:val="04A0" w:firstRow="1" w:lastRow="0" w:firstColumn="1" w:lastColumn="0" w:noHBand="0" w:noVBand="1"/>
      </w:tblPr>
      <w:tblGrid>
        <w:gridCol w:w="968"/>
        <w:gridCol w:w="10564"/>
      </w:tblGrid>
      <w:tr w:rsidR="00A37FCE">
        <w:trPr>
          <w:trHeight w:val="335"/>
        </w:trPr>
        <w:tc>
          <w:tcPr>
            <w:tcW w:w="96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1"/>
            </w:pPr>
            <w:r>
              <w:rPr>
                <w:rFonts w:ascii="B Nazanin" w:eastAsia="B Nazanin" w:hAnsi="B Nazanin" w:cs="B Nazanin"/>
                <w:rtl/>
              </w:rPr>
              <w:t>سطح دو</w:t>
            </w:r>
            <w:r>
              <w:rPr>
                <w:rFonts w:ascii="Arial" w:eastAsia="Arial" w:hAnsi="Arial" w:cs="Arial"/>
                <w:rtl/>
              </w:rPr>
              <w:t xml:space="preserve"> </w:t>
            </w:r>
          </w:p>
        </w:tc>
        <w:tc>
          <w:tcPr>
            <w:tcW w:w="1056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655"/>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مدیریت پرستاری برای بهبود روند تعامل بین بخشهای بالینی و تعامل با سایر واحدها، برنامهریزی نموده و بر اساس آن اقدام مینماید .</w:t>
            </w:r>
            <w:r>
              <w:rPr>
                <w:rFonts w:ascii="Arial" w:eastAsia="Arial" w:hAnsi="Arial" w:cs="Arial"/>
                <w:rtl/>
              </w:rPr>
              <w:t xml:space="preserve"> </w:t>
            </w:r>
          </w:p>
        </w:tc>
      </w:tr>
      <w:tr w:rsidR="00A37FCE">
        <w:trPr>
          <w:trHeight w:val="1314"/>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00"/>
              </w:numPr>
              <w:ind w:left="365" w:hanging="364"/>
              <w:jc w:val="left"/>
            </w:pPr>
            <w:r>
              <w:rPr>
                <w:rFonts w:ascii="B Nazanin" w:eastAsia="B Nazanin" w:hAnsi="B Nazanin" w:cs="B Nazanin"/>
                <w:rtl/>
              </w:rPr>
              <w:t>تدوین روش اجرایی</w:t>
            </w:r>
            <w:r>
              <w:rPr>
                <w:rFonts w:ascii="Times New Roman" w:eastAsia="Times New Roman" w:hAnsi="Times New Roman" w:cs="Times New Roman"/>
                <w:rtl/>
              </w:rPr>
              <w:t>"</w:t>
            </w:r>
            <w:r>
              <w:rPr>
                <w:rFonts w:ascii="B Nazanin" w:eastAsia="B Nazanin" w:hAnsi="B Nazanin" w:cs="B Nazanin"/>
                <w:rtl/>
              </w:rPr>
              <w:t xml:space="preserve"> نظارت بر روند تعامل بخشهای بالینی با سایر بخشها </w:t>
            </w:r>
            <w:r>
              <w:rPr>
                <w:rFonts w:ascii="Times New Roman" w:eastAsia="Times New Roman" w:hAnsi="Times New Roman" w:cs="Times New Roman"/>
                <w:rtl/>
              </w:rPr>
              <w:t>"</w:t>
            </w:r>
            <w:r>
              <w:rPr>
                <w:rFonts w:ascii="Arial" w:eastAsia="Arial" w:hAnsi="Arial" w:cs="Arial"/>
                <w:rtl/>
              </w:rPr>
              <w:t xml:space="preserve"> </w:t>
            </w:r>
          </w:p>
          <w:p w:rsidR="00A37FCE" w:rsidRDefault="00D51DE7">
            <w:pPr>
              <w:numPr>
                <w:ilvl w:val="0"/>
                <w:numId w:val="200"/>
              </w:numPr>
              <w:ind w:left="365" w:hanging="364"/>
              <w:jc w:val="left"/>
            </w:pPr>
            <w:r>
              <w:rPr>
                <w:rFonts w:ascii="B Nazanin" w:eastAsia="B Nazanin" w:hAnsi="B Nazanin" w:cs="B Nazanin"/>
                <w:rtl/>
              </w:rPr>
              <w:t xml:space="preserve">اطلاع رسانی روش اجرایی به کارکنان مرتبط </w:t>
            </w:r>
            <w:r>
              <w:rPr>
                <w:rFonts w:ascii="Arial" w:eastAsia="Arial" w:hAnsi="Arial" w:cs="Arial"/>
                <w:rtl/>
              </w:rPr>
              <w:t xml:space="preserve"> </w:t>
            </w:r>
          </w:p>
          <w:p w:rsidR="00A37FCE" w:rsidRDefault="00D51DE7">
            <w:pPr>
              <w:numPr>
                <w:ilvl w:val="0"/>
                <w:numId w:val="200"/>
              </w:numPr>
              <w:ind w:left="365" w:hanging="364"/>
              <w:jc w:val="left"/>
            </w:pPr>
            <w:r>
              <w:rPr>
                <w:rFonts w:ascii="B Nazanin" w:eastAsia="B Nazanin" w:hAnsi="B Nazanin" w:cs="B Nazanin"/>
                <w:rtl/>
              </w:rPr>
              <w:t>آگاهی کارکنان دفتر مدیریت پرستاری از روش اجرایی نظارت بر روند تعامل بخشهای بالینی با سایر بخشها</w:t>
            </w:r>
            <w:r>
              <w:rPr>
                <w:rFonts w:ascii="Arial" w:eastAsia="Arial" w:hAnsi="Arial" w:cs="Arial"/>
                <w:rtl/>
              </w:rPr>
              <w:t xml:space="preserve"> </w:t>
            </w:r>
          </w:p>
          <w:p w:rsidR="00A37FCE" w:rsidRDefault="00D51DE7">
            <w:pPr>
              <w:numPr>
                <w:ilvl w:val="0"/>
                <w:numId w:val="200"/>
              </w:numPr>
              <w:ind w:left="365" w:hanging="364"/>
              <w:jc w:val="left"/>
            </w:pPr>
            <w:r>
              <w:rPr>
                <w:rFonts w:ascii="B Nazanin" w:eastAsia="B Nazanin" w:hAnsi="B Nazanin" w:cs="B Nazanin"/>
                <w:rtl/>
              </w:rPr>
              <w:t xml:space="preserve">انطباق عملکرد مدیریت پرستاری با روش اجرایی تدوین شده </w:t>
            </w:r>
            <w:r>
              <w:rPr>
                <w:rFonts w:ascii="B Nazanin" w:eastAsia="B Nazanin" w:hAnsi="B Nazanin" w:cs="B Nazanin"/>
                <w:sz w:val="24"/>
                <w:szCs w:val="24"/>
                <w:rtl/>
              </w:rPr>
              <w:t xml:space="preserve"> </w:t>
            </w:r>
          </w:p>
        </w:tc>
      </w:tr>
      <w:tr w:rsidR="00A37FCE">
        <w:trPr>
          <w:trHeight w:val="3337"/>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4" w:line="258" w:lineRule="auto"/>
              <w:ind w:right="53" w:firstLine="14"/>
            </w:pPr>
            <w:r>
              <w:rPr>
                <w:rFonts w:ascii="B Nazanin" w:eastAsia="B Nazanin" w:hAnsi="B Nazanin" w:cs="B Nazanin"/>
                <w:rtl/>
              </w:rPr>
              <w:t>نقش مموری مدیر پرستاری در تقویت تعاملات بین بخشی به منظور تسریع و تسهیل در روند ارائه خدمات به بیماران حائز اهمیت است. تدوین یك روش اجرایی جامع و با در نظر گرفتن شرایط بومی بیمارستان موجب ساختارمندی این اقدامات با رویکردی سیستمیك شده و انتظار میرود در گامهای اجرایی آن شیوههای متنوع و خلاقانه بومی برای تقویت تعامل و رفع موانع همکاری بین بخشی و برون بخشی پیش بینی شود.</w:t>
            </w:r>
            <w:r>
              <w:rPr>
                <w:rtl/>
              </w:rPr>
              <w:t xml:space="preserve"> </w:t>
            </w:r>
          </w:p>
          <w:p w:rsidR="00A37FCE" w:rsidRDefault="00D51DE7">
            <w:pPr>
              <w:spacing w:after="6"/>
              <w:ind w:left="6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وظایف مدیر پرستاری در پیاده سازی این استاندارد </w:t>
            </w:r>
            <w:r>
              <w:rPr>
                <w:rtl/>
              </w:rPr>
              <w:t xml:space="preserve"> </w:t>
            </w:r>
          </w:p>
          <w:p w:rsidR="00A37FCE" w:rsidRDefault="00D51DE7">
            <w:pPr>
              <w:numPr>
                <w:ilvl w:val="0"/>
                <w:numId w:val="201"/>
              </w:numPr>
              <w:spacing w:after="1"/>
              <w:ind w:right="149" w:hanging="368"/>
              <w:jc w:val="left"/>
            </w:pPr>
            <w:r>
              <w:rPr>
                <w:rFonts w:ascii="B Nazanin" w:eastAsia="B Nazanin" w:hAnsi="B Nazanin" w:cs="B Nazanin"/>
                <w:rtl/>
              </w:rPr>
              <w:t>شناسایی موارد عدم انطباق بین بخشهای بالینی و بخشهای بالینی با سایر واحدهای پاراکلینیك، خدمات، پشتیبانی و سایر واحدها</w:t>
            </w:r>
            <w:r>
              <w:rPr>
                <w:rtl/>
              </w:rPr>
              <w:t xml:space="preserve"> </w:t>
            </w:r>
          </w:p>
          <w:p w:rsidR="00A37FCE" w:rsidRDefault="00D51DE7">
            <w:pPr>
              <w:numPr>
                <w:ilvl w:val="0"/>
                <w:numId w:val="201"/>
              </w:numPr>
              <w:spacing w:after="4"/>
              <w:ind w:right="149" w:hanging="368"/>
              <w:jc w:val="left"/>
            </w:pPr>
            <w:r>
              <w:rPr>
                <w:rFonts w:ascii="B Nazanin" w:eastAsia="B Nazanin" w:hAnsi="B Nazanin" w:cs="B Nazanin"/>
                <w:rtl/>
              </w:rPr>
              <w:t xml:space="preserve">تملیل اولیه چالشهای بین بخشی در دفتر مدیریت پرستاری </w:t>
            </w:r>
            <w:r>
              <w:rPr>
                <w:rtl/>
              </w:rPr>
              <w:t xml:space="preserve"> </w:t>
            </w:r>
          </w:p>
          <w:p w:rsidR="00A37FCE" w:rsidRDefault="00D51DE7">
            <w:pPr>
              <w:numPr>
                <w:ilvl w:val="0"/>
                <w:numId w:val="201"/>
              </w:numPr>
              <w:ind w:right="149" w:hanging="368"/>
              <w:jc w:val="left"/>
            </w:pPr>
            <w:r>
              <w:rPr>
                <w:rFonts w:ascii="B Nazanin" w:eastAsia="B Nazanin" w:hAnsi="B Nazanin" w:cs="B Nazanin"/>
                <w:rtl/>
              </w:rPr>
              <w:t>برگزاری جلسات تفاهمی و هم اندیشی برای یافتن راههای برون رفت در چالشهای بین بخشی و طراحی و اجرای اقدامات اصلاحی/برنامه بهبود با تفاهم طرفین</w:t>
            </w:r>
            <w:r>
              <w:rPr>
                <w:rtl/>
              </w:rPr>
              <w:t xml:space="preserve"> </w:t>
            </w:r>
          </w:p>
          <w:p w:rsidR="00A37FCE" w:rsidRDefault="00D51DE7">
            <w:pPr>
              <w:numPr>
                <w:ilvl w:val="0"/>
                <w:numId w:val="201"/>
              </w:numPr>
              <w:ind w:right="149" w:hanging="368"/>
              <w:jc w:val="left"/>
            </w:pPr>
            <w:r>
              <w:rPr>
                <w:rFonts w:ascii="B Nazanin" w:eastAsia="B Nazanin" w:hAnsi="B Nazanin" w:cs="B Nazanin"/>
                <w:rtl/>
              </w:rPr>
              <w:t xml:space="preserve">طرح چالشهای بین بخشی که در جلسات تفاهمی و هم اندیشی اولیه به توافق نرسیده و یا نیازمند تامین منابع است در جلسات تیم رهبری و مدیریت </w:t>
            </w:r>
            <w:r>
              <w:rPr>
                <w:rtl/>
              </w:rPr>
              <w:t xml:space="preserve"> </w:t>
            </w:r>
          </w:p>
          <w:p w:rsidR="00A37FCE" w:rsidRDefault="00D51DE7">
            <w:pPr>
              <w:numPr>
                <w:ilvl w:val="0"/>
                <w:numId w:val="201"/>
              </w:numPr>
              <w:ind w:right="149" w:hanging="368"/>
              <w:jc w:val="left"/>
            </w:pPr>
            <w:r>
              <w:rPr>
                <w:rFonts w:ascii="B Nazanin" w:eastAsia="B Nazanin" w:hAnsi="B Nazanin" w:cs="B Nazanin"/>
                <w:rtl/>
              </w:rPr>
              <w:t xml:space="preserve">اخذ تصمیمات و رفع موارد عدم انطباق/تامین منابع موردنیاز با مموریت رئیس بیمارستان </w:t>
            </w:r>
          </w:p>
        </w:tc>
      </w:tr>
      <w:tr w:rsidR="00A37FCE">
        <w:trPr>
          <w:trHeight w:val="338"/>
        </w:trPr>
        <w:tc>
          <w:tcPr>
            <w:tcW w:w="96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7"/>
            </w:pPr>
            <w:r>
              <w:rPr>
                <w:rFonts w:ascii="B Nazanin" w:eastAsia="B Nazanin" w:hAnsi="B Nazanin" w:cs="B Nazanin"/>
                <w:rtl/>
              </w:rPr>
              <w:t xml:space="preserve">سطح سه </w:t>
            </w:r>
          </w:p>
        </w:tc>
        <w:tc>
          <w:tcPr>
            <w:tcW w:w="1056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Wingdings" w:eastAsia="Wingdings" w:hAnsi="Wingdings" w:cs="Wingdings"/>
                <w:color w:val="FF0000"/>
                <w:sz w:val="24"/>
                <w:szCs w:val="24"/>
                <w:rtl/>
              </w:rPr>
              <w:t></w:t>
            </w:r>
            <w:r>
              <w:rPr>
                <w:rFonts w:ascii="B Nazanin" w:eastAsia="B Nazanin" w:hAnsi="B Nazanin" w:cs="B Nazanin"/>
                <w:rtl/>
              </w:rPr>
              <w:t xml:space="preserve">عملکرد مدیریت پرستاری نشان دهنده استفاده از خرد جمعی و ترویج کارگروهی در دفتر مدیریت پرستاری است. </w:t>
            </w:r>
          </w:p>
        </w:tc>
      </w:tr>
      <w:tr w:rsidR="00A37FCE">
        <w:trPr>
          <w:trHeight w:val="1066"/>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02"/>
              </w:numPr>
              <w:spacing w:after="5"/>
              <w:ind w:left="227" w:hanging="226"/>
              <w:jc w:val="left"/>
            </w:pPr>
            <w:r>
              <w:rPr>
                <w:rFonts w:ascii="B Nazanin" w:eastAsia="B Nazanin" w:hAnsi="B Nazanin" w:cs="B Nazanin"/>
                <w:rtl/>
              </w:rPr>
              <w:lastRenderedPageBreak/>
              <w:t xml:space="preserve">تنظیم جلسات منظم با تیم مدیریت پرستاری به منظور استفاده از خرد جمعی </w:t>
            </w:r>
          </w:p>
          <w:p w:rsidR="00A37FCE" w:rsidRDefault="00D51DE7">
            <w:pPr>
              <w:numPr>
                <w:ilvl w:val="0"/>
                <w:numId w:val="202"/>
              </w:numPr>
              <w:spacing w:after="3"/>
              <w:ind w:left="227" w:hanging="226"/>
              <w:jc w:val="left"/>
            </w:pPr>
            <w:r>
              <w:rPr>
                <w:rFonts w:ascii="B Nazanin" w:eastAsia="B Nazanin" w:hAnsi="B Nazanin" w:cs="B Nazanin"/>
                <w:rtl/>
              </w:rPr>
              <w:t>تشکیل گروههای کاری متناسب با ماموریت بیمارستان و فعالیتهای پرستاری</w:t>
            </w:r>
            <w:r>
              <w:rPr>
                <w:rFonts w:ascii="Arial" w:eastAsia="Arial" w:hAnsi="Arial" w:cs="Arial"/>
                <w:rtl/>
              </w:rPr>
              <w:t xml:space="preserve"> </w:t>
            </w:r>
          </w:p>
          <w:p w:rsidR="00A37FCE" w:rsidRDefault="00D51DE7">
            <w:pPr>
              <w:numPr>
                <w:ilvl w:val="0"/>
                <w:numId w:val="202"/>
              </w:numPr>
              <w:ind w:left="227" w:hanging="226"/>
              <w:jc w:val="left"/>
            </w:pPr>
            <w:r>
              <w:rPr>
                <w:rFonts w:ascii="B Nazanin" w:eastAsia="B Nazanin" w:hAnsi="B Nazanin" w:cs="B Nazanin"/>
                <w:rtl/>
              </w:rPr>
              <w:t xml:space="preserve">تایید کارکنان پرستاری در زمینه استفاده مدیریت پرستاری از خرد جمعی و ترویج کارگروهی در بیمارستان  </w:t>
            </w:r>
          </w:p>
        </w:tc>
      </w:tr>
      <w:tr w:rsidR="00A37FCE">
        <w:trPr>
          <w:trHeight w:val="821"/>
        </w:trPr>
        <w:tc>
          <w:tcPr>
            <w:tcW w:w="115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 xml:space="preserve">ترویج و توسعه کارگروهی در سطوح مدیریتی و اجرایی و استفاده از خرد جمعی در تصمیم سازی و تصمیم گیری و همچنین هدایت کارکنان پرسهتاری بهه انسهجام هرچهه بیشتر برای ارائه مراقبتهای پرستاری ایمن، به موقع و اثر بخش مهمترین نتیجه عملکرد مدیر خدمات پرستاری از منظر رهبری سازمانی است. </w:t>
            </w:r>
          </w:p>
        </w:tc>
      </w:tr>
    </w:tbl>
    <w:p w:rsidR="00A37FCE" w:rsidRDefault="00D51DE7">
      <w:pPr>
        <w:spacing w:after="0"/>
        <w:ind w:left="410" w:hanging="10"/>
        <w:jc w:val="left"/>
      </w:pPr>
      <w:r>
        <w:rPr>
          <w:b/>
          <w:bCs/>
          <w:color w:val="1F4E79"/>
          <w:sz w:val="13"/>
          <w:szCs w:val="13"/>
          <w:rtl/>
        </w:rPr>
        <w:t xml:space="preserve"> </w:t>
      </w:r>
      <w:r>
        <w:rPr>
          <w:sz w:val="16"/>
          <w:szCs w:val="16"/>
          <w:rtl/>
        </w:rPr>
        <w:t xml:space="preserve"> </w:t>
      </w:r>
      <w:r>
        <w:rPr>
          <w:rFonts w:cs="Times New Roman"/>
          <w:b/>
          <w:bCs/>
          <w:color w:val="C00000"/>
          <w:sz w:val="24"/>
          <w:szCs w:val="24"/>
          <w:rtl/>
        </w:rPr>
        <w:t>الف</w:t>
      </w:r>
      <w:r>
        <w:rPr>
          <w:b/>
          <w:bCs/>
          <w:color w:val="C00000"/>
          <w:sz w:val="24"/>
          <w:szCs w:val="24"/>
          <w:rtl/>
        </w:rPr>
        <w:t>-</w:t>
      </w:r>
      <w:r>
        <w:rPr>
          <w:b/>
          <w:bCs/>
          <w:color w:val="C00000"/>
          <w:sz w:val="24"/>
          <w:szCs w:val="24"/>
        </w:rPr>
        <w:t>5</w:t>
      </w:r>
      <w:r>
        <w:rPr>
          <w:b/>
          <w:bCs/>
          <w:color w:val="C00000"/>
          <w:sz w:val="24"/>
          <w:szCs w:val="24"/>
          <w:rtl/>
        </w:rPr>
        <w:t xml:space="preserve"> </w:t>
      </w:r>
      <w:r>
        <w:rPr>
          <w:rFonts w:cs="Times New Roman"/>
          <w:b/>
          <w:bCs/>
          <w:sz w:val="24"/>
          <w:szCs w:val="24"/>
          <w:rtl/>
        </w:rPr>
        <w:t xml:space="preserve"> فناوری و مدیریت اطلاعات سلامت</w:t>
      </w:r>
      <w:r>
        <w:rPr>
          <w:rFonts w:ascii="B Nazanin" w:eastAsia="B Nazanin" w:hAnsi="B Nazanin" w:cs="B Nazanin"/>
          <w:b/>
          <w:bCs/>
          <w:sz w:val="24"/>
          <w:szCs w:val="24"/>
          <w:rtl/>
        </w:rPr>
        <w:t xml:space="preserve"> </w:t>
      </w:r>
    </w:p>
    <w:tbl>
      <w:tblPr>
        <w:tblStyle w:val="TableGrid"/>
        <w:tblW w:w="11623" w:type="dxa"/>
        <w:tblInd w:w="40" w:type="dxa"/>
        <w:tblCellMar>
          <w:top w:w="2" w:type="dxa"/>
          <w:left w:w="56" w:type="dxa"/>
          <w:right w:w="104" w:type="dxa"/>
        </w:tblCellMar>
        <w:tblLook w:val="04A0" w:firstRow="1" w:lastRow="0" w:firstColumn="1" w:lastColumn="0" w:noHBand="0" w:noVBand="1"/>
      </w:tblPr>
      <w:tblGrid>
        <w:gridCol w:w="993"/>
        <w:gridCol w:w="10630"/>
      </w:tblGrid>
      <w:tr w:rsidR="00A37FCE">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6"/>
            </w:pPr>
            <w:r>
              <w:rPr>
                <w:rFonts w:ascii="B Nazanin" w:eastAsia="B Nazanin" w:hAnsi="B Nazanin" w:cs="B Nazanin"/>
                <w:b/>
                <w:bCs/>
                <w:color w:val="FFFFFF"/>
                <w:sz w:val="24"/>
                <w:szCs w:val="24"/>
                <w:rtl/>
              </w:rPr>
              <w:t>سطح</w:t>
            </w:r>
            <w:r>
              <w:rPr>
                <w:color w:val="FFFFFF"/>
                <w:sz w:val="18"/>
                <w:szCs w:val="18"/>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سامانه اطلاعات بیمارستان با قابلیتهای مورد انتظار فعال است.</w:t>
            </w:r>
            <w:r>
              <w:rPr>
                <w:rFonts w:ascii="Arial" w:eastAsia="Arial" w:hAnsi="Arial" w:cs="Arial"/>
                <w:b/>
                <w:bCs/>
                <w:color w:val="FFFFFF"/>
                <w:sz w:val="18"/>
                <w:szCs w:val="18"/>
                <w:rtl/>
              </w:rPr>
              <w:t xml:space="preserve"> </w:t>
            </w:r>
          </w:p>
        </w:tc>
      </w:tr>
      <w:tr w:rsidR="00A37FCE">
        <w:trPr>
          <w:trHeight w:val="337"/>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B Nazanin" w:eastAsia="B Nazanin" w:hAnsi="B Nazanin" w:cs="B Nazanin"/>
                <w:b/>
                <w:bCs/>
                <w:color w:val="FFFFFF"/>
                <w:sz w:val="24"/>
                <w:szCs w:val="24"/>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سامانه اطلاعات بیمارستانی گواهی ارزیابی عملکرد، مورد تائید وزرات بهداشت را اخذ نموده است. </w:t>
            </w:r>
          </w:p>
        </w:tc>
      </w:tr>
      <w:tr w:rsidR="00A37FCE">
        <w:trPr>
          <w:trHeight w:val="661"/>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03"/>
              </w:numPr>
              <w:ind w:hanging="249"/>
              <w:jc w:val="left"/>
            </w:pPr>
            <w:r>
              <w:rPr>
                <w:rFonts w:ascii="B Nazanin" w:eastAsia="B Nazanin" w:hAnsi="B Nazanin" w:cs="B Nazanin"/>
                <w:rtl/>
              </w:rPr>
              <w:t>وجود تصویر</w:t>
            </w:r>
            <w:r>
              <w:rPr>
                <w:rFonts w:ascii="Arial" w:eastAsia="Arial" w:hAnsi="Arial" w:cs="Arial"/>
                <w:rtl/>
              </w:rPr>
              <w:t xml:space="preserve"> </w:t>
            </w:r>
            <w:r>
              <w:rPr>
                <w:rFonts w:ascii="B Nazanin" w:eastAsia="B Nazanin" w:hAnsi="B Nazanin" w:cs="B Nazanin"/>
                <w:rtl/>
              </w:rPr>
              <w:t>گواهینامه</w:t>
            </w:r>
            <w:r>
              <w:rPr>
                <w:rFonts w:ascii="Arial" w:eastAsia="Arial" w:hAnsi="Arial" w:cs="Arial"/>
                <w:rtl/>
              </w:rPr>
              <w:t xml:space="preserve"> </w:t>
            </w:r>
            <w:r>
              <w:rPr>
                <w:rFonts w:ascii="B Nazanin" w:eastAsia="B Nazanin" w:hAnsi="B Nazanin" w:cs="B Nazanin"/>
                <w:rtl/>
              </w:rPr>
              <w:t>معتبر</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عملکردی و غیر عملکردی سامانه</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color w:val="00B0F0"/>
                <w:vertAlign w:val="superscript"/>
              </w:rPr>
              <w:footnoteReference w:id="66"/>
            </w:r>
            <w:r>
              <w:rPr>
                <w:rFonts w:ascii="Arial" w:eastAsia="Arial" w:hAnsi="Arial" w:cs="Arial"/>
                <w:rtl/>
              </w:rPr>
              <w:t xml:space="preserve"> </w:t>
            </w:r>
          </w:p>
          <w:p w:rsidR="00A37FCE" w:rsidRDefault="00D51DE7">
            <w:pPr>
              <w:numPr>
                <w:ilvl w:val="0"/>
                <w:numId w:val="203"/>
              </w:numPr>
              <w:ind w:hanging="249"/>
              <w:jc w:val="left"/>
            </w:pPr>
            <w:r>
              <w:rPr>
                <w:rFonts w:ascii="B Nazanin" w:eastAsia="B Nazanin" w:hAnsi="B Nazanin" w:cs="B Nazanin"/>
                <w:rtl/>
              </w:rPr>
              <w:t xml:space="preserve">اعتبار تاریخ گواهینامه ارزیابی عملکرد در ممدوده معتبر </w:t>
            </w:r>
          </w:p>
        </w:tc>
      </w:tr>
      <w:tr w:rsidR="00A37FCE">
        <w:trPr>
          <w:trHeight w:val="1801"/>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t>سامانه اطلاعات بیمارستان گواهی ارزیابی عملکردی و غیر عملکردی مطابق آخرین سند ارزیابی ابلاغی مرکز مدیریت آمار و فناوری اطلاعات وزارت بهداشهت و مهورد تاییهد مرکز را اخذ نموده است. مرجع استعلام گواهینامه مذکور پایگاه اینترنتی رگولاتوری</w:t>
            </w:r>
            <w:r>
              <w:rPr>
                <w:rFonts w:ascii="B Nazanin" w:eastAsia="B Nazanin" w:hAnsi="B Nazanin" w:cs="B Nazanin"/>
                <w:color w:val="00B0F0"/>
                <w:vertAlign w:val="superscript"/>
              </w:rPr>
              <w:footnoteReference w:id="67"/>
            </w:r>
            <w:r>
              <w:rPr>
                <w:rFonts w:ascii="B Nazanin" w:eastAsia="B Nazanin" w:hAnsi="B Nazanin" w:cs="B Nazanin"/>
                <w:rtl/>
              </w:rPr>
              <w:t xml:space="preserve"> مرکز مدیریت آمار و فناوری اطلاعات میباشد. عمنا گواهینامه مذکور به صورت فیزیکی به توسعه دهنده سامانههای سلامت ارائه میشود و تصویر آن در بیمارستان موجود و قابل استناد است. در صورت مغایرت اطلاعات گواهینامه فیزیکی با اطلاعهات موجهود در پایگاه، اطلاعات پایگاه ملا  خواهد بود. در منوی صدور مجوز زیرمنوی استعلام سامانههای دارای گواهینامه، موارد به تفکیك نوع گواهینامه درج شده است. گواهینامه مذکور در صورت داشتن اعتبار زمانی در ممدوده ارزیابی اعتبار بخشی معتبر میباشد. </w:t>
            </w:r>
          </w:p>
        </w:tc>
      </w:tr>
      <w:tr w:rsidR="00A37FCE">
        <w:trPr>
          <w:trHeight w:val="336"/>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 xml:space="preserve">سطح یك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سامانه اطلاعات بیمارستانی امکان پشتیبانی و ارائه اقلام اطلاعاتی مطابق عوابط مربوط را برای بیماران فراهم مینماید. </w:t>
            </w:r>
          </w:p>
        </w:tc>
      </w:tr>
      <w:tr w:rsidR="00A37FCE">
        <w:trPr>
          <w:trHeight w:val="164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04"/>
              </w:numPr>
              <w:ind w:left="247" w:hanging="246"/>
              <w:jc w:val="left"/>
            </w:pPr>
            <w:r>
              <w:rPr>
                <w:rFonts w:ascii="B Nazanin" w:eastAsia="B Nazanin" w:hAnsi="B Nazanin" w:cs="B Nazanin"/>
                <w:rtl/>
              </w:rPr>
              <w:t>قابلیت پشتیبانی سامانه از حداقل اقلام اطلاعاتی پرونده بستری</w:t>
            </w:r>
            <w:r>
              <w:rPr>
                <w:rFonts w:ascii="Arial" w:eastAsia="Arial" w:hAnsi="Arial" w:cs="Arial"/>
                <w:rtl/>
              </w:rPr>
              <w:t xml:space="preserve"> </w:t>
            </w:r>
          </w:p>
          <w:p w:rsidR="00A37FCE" w:rsidRDefault="00D51DE7">
            <w:pPr>
              <w:numPr>
                <w:ilvl w:val="0"/>
                <w:numId w:val="204"/>
              </w:numPr>
              <w:ind w:left="247" w:hanging="246"/>
              <w:jc w:val="left"/>
            </w:pPr>
            <w:r>
              <w:rPr>
                <w:rFonts w:ascii="B Nazanin" w:eastAsia="B Nazanin" w:hAnsi="B Nazanin" w:cs="B Nazanin"/>
                <w:rtl/>
              </w:rPr>
              <w:t>قابلیت پشتیبانی سامانه از حداقل اقلام اطلاعاتی پرونده سرپایی</w:t>
            </w:r>
            <w:r>
              <w:rPr>
                <w:rFonts w:ascii="Arial" w:eastAsia="Arial" w:hAnsi="Arial" w:cs="Arial"/>
                <w:rtl/>
              </w:rPr>
              <w:t xml:space="preserve"> </w:t>
            </w:r>
          </w:p>
          <w:p w:rsidR="00A37FCE" w:rsidRDefault="00D51DE7">
            <w:pPr>
              <w:numPr>
                <w:ilvl w:val="0"/>
                <w:numId w:val="204"/>
              </w:numPr>
              <w:ind w:left="247" w:hanging="246"/>
              <w:jc w:val="left"/>
            </w:pPr>
            <w:r>
              <w:rPr>
                <w:rFonts w:ascii="B Nazanin" w:eastAsia="B Nazanin" w:hAnsi="B Nazanin" w:cs="B Nazanin"/>
                <w:rtl/>
              </w:rPr>
              <w:t>قابلیت پشتیبانی سامانه از حداقل اقلام اطلاعاتی پرونده اورژانس و فرم تریاژ</w:t>
            </w:r>
            <w:r>
              <w:rPr>
                <w:rFonts w:ascii="Arial" w:eastAsia="Arial" w:hAnsi="Arial" w:cs="Arial"/>
                <w:rtl/>
              </w:rPr>
              <w:t xml:space="preserve"> </w:t>
            </w:r>
          </w:p>
          <w:p w:rsidR="00A37FCE" w:rsidRDefault="00D51DE7">
            <w:pPr>
              <w:numPr>
                <w:ilvl w:val="0"/>
                <w:numId w:val="204"/>
              </w:numPr>
              <w:ind w:left="247" w:hanging="246"/>
              <w:jc w:val="left"/>
            </w:pPr>
            <w:r>
              <w:rPr>
                <w:rFonts w:ascii="B Nazanin" w:eastAsia="B Nazanin" w:hAnsi="B Nazanin" w:cs="B Nazanin"/>
                <w:rtl/>
              </w:rPr>
              <w:t xml:space="preserve">قابلیت پشتیبانی سامانه از حداقل اقلام اطلاعاتی مربوط به پروندههای مادر و نوزاد </w:t>
            </w:r>
            <w:r>
              <w:rPr>
                <w:rFonts w:ascii="Arial" w:eastAsia="Arial" w:hAnsi="Arial" w:cs="Arial"/>
                <w:rtl/>
              </w:rPr>
              <w:t xml:space="preserve"> </w:t>
            </w:r>
          </w:p>
          <w:p w:rsidR="00A37FCE" w:rsidRDefault="00D51DE7">
            <w:pPr>
              <w:numPr>
                <w:ilvl w:val="0"/>
                <w:numId w:val="204"/>
              </w:numPr>
              <w:ind w:left="247" w:hanging="246"/>
              <w:jc w:val="left"/>
            </w:pPr>
            <w:r>
              <w:rPr>
                <w:rFonts w:ascii="B Nazanin" w:eastAsia="B Nazanin" w:hAnsi="B Nazanin" w:cs="B Nazanin"/>
                <w:rtl/>
              </w:rPr>
              <w:t xml:space="preserve">قابلیت پشتیبانی سامانه از نسخه اسکن شده انواع اجازه نامهها </w:t>
            </w:r>
          </w:p>
        </w:tc>
      </w:tr>
      <w:tr w:rsidR="00A37FCE">
        <w:trPr>
          <w:trHeight w:val="554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76"/>
              <w:ind w:right="219"/>
              <w:jc w:val="center"/>
            </w:pPr>
            <w:r>
              <w:rPr>
                <w:rFonts w:ascii="B Nazanin" w:eastAsia="B Nazanin" w:hAnsi="B Nazanin" w:cs="B Nazanin"/>
                <w:rtl/>
              </w:rPr>
              <w:lastRenderedPageBreak/>
              <w:t>منظور از اجازه نامهها، رعایت آگاهانه برای عمل جراحی و سایر مداخلات تهاجمی، اجازه استفاده از اطلاعات پزشکی در پزوهش و یا اجازه ترخیص با میل شخصی است.</w:t>
            </w:r>
            <w:r>
              <w:rPr>
                <w:rFonts w:ascii="Arial" w:eastAsia="Arial" w:hAnsi="Arial" w:cs="Arial"/>
                <w:rtl/>
              </w:rPr>
              <w:t xml:space="preserve"> </w:t>
            </w:r>
          </w:p>
          <w:p w:rsidR="00A37FCE" w:rsidRDefault="00D51DE7">
            <w:pPr>
              <w:ind w:left="36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اقلام اطلاعاتی پرونده بستری  </w:t>
            </w:r>
          </w:p>
          <w:p w:rsidR="00A37FCE" w:rsidRDefault="00D51DE7">
            <w:pPr>
              <w:numPr>
                <w:ilvl w:val="0"/>
                <w:numId w:val="205"/>
              </w:numPr>
              <w:ind w:hanging="412"/>
              <w:jc w:val="left"/>
            </w:pPr>
            <w:r>
              <w:rPr>
                <w:rFonts w:ascii="B Nazanin" w:eastAsia="B Nazanin" w:hAnsi="B Nazanin" w:cs="B Nazanin"/>
                <w:rtl/>
              </w:rPr>
              <w:t>دادههای دموگرافیك بیمار و نام پزشك</w:t>
            </w:r>
            <w:r>
              <w:rPr>
                <w:rFonts w:ascii="Arial" w:eastAsia="Arial" w:hAnsi="Arial" w:cs="Arial"/>
                <w:rtl/>
              </w:rPr>
              <w:t xml:space="preserve"> </w:t>
            </w:r>
          </w:p>
          <w:p w:rsidR="00A37FCE" w:rsidRDefault="00D51DE7">
            <w:pPr>
              <w:numPr>
                <w:ilvl w:val="0"/>
                <w:numId w:val="205"/>
              </w:numPr>
              <w:ind w:hanging="412"/>
              <w:jc w:val="left"/>
            </w:pPr>
            <w:r>
              <w:rPr>
                <w:rFonts w:ascii="B Nazanin" w:eastAsia="B Nazanin" w:hAnsi="B Nazanin" w:cs="B Nazanin"/>
                <w:rtl/>
              </w:rPr>
              <w:t>تاریخ پذیرش، نوع پذیرش، نوع بیمه</w:t>
            </w:r>
            <w:r>
              <w:rPr>
                <w:rFonts w:ascii="Arial" w:eastAsia="Arial" w:hAnsi="Arial" w:cs="Arial"/>
                <w:rtl/>
              </w:rPr>
              <w:t xml:space="preserve"> </w:t>
            </w:r>
          </w:p>
          <w:p w:rsidR="00A37FCE" w:rsidRDefault="00D51DE7">
            <w:pPr>
              <w:numPr>
                <w:ilvl w:val="0"/>
                <w:numId w:val="205"/>
              </w:numPr>
              <w:ind w:hanging="412"/>
              <w:jc w:val="left"/>
            </w:pPr>
            <w:r>
              <w:rPr>
                <w:rFonts w:ascii="B Nazanin" w:eastAsia="B Nazanin" w:hAnsi="B Nazanin" w:cs="B Nazanin"/>
                <w:rtl/>
              </w:rPr>
              <w:t xml:space="preserve">تشخیصهای اولیه و نهایی، کد تشخیصها، اقدامات درمانی، کد اقدامات درمانی </w:t>
            </w:r>
          </w:p>
          <w:p w:rsidR="00A37FCE" w:rsidRDefault="00D51DE7">
            <w:pPr>
              <w:numPr>
                <w:ilvl w:val="0"/>
                <w:numId w:val="205"/>
              </w:numPr>
              <w:ind w:hanging="412"/>
              <w:jc w:val="left"/>
            </w:pPr>
            <w:r>
              <w:rPr>
                <w:rFonts w:ascii="B Nazanin" w:eastAsia="B Nazanin" w:hAnsi="B Nazanin" w:cs="B Nazanin"/>
                <w:rtl/>
              </w:rPr>
              <w:t xml:space="preserve">یاداشتهای پرستاری مانند مستندات مربوط به ارزیابی اولیه بیمار، گزارش/مشاهدات پرستاری، نتایج کنترل علایم حیاتی، گزارش مراقبت در بخشهای ویژه </w:t>
            </w:r>
          </w:p>
          <w:p w:rsidR="00A37FCE" w:rsidRDefault="00D51DE7">
            <w:pPr>
              <w:numPr>
                <w:ilvl w:val="0"/>
                <w:numId w:val="205"/>
              </w:numPr>
              <w:ind w:hanging="412"/>
              <w:jc w:val="left"/>
            </w:pPr>
            <w:r>
              <w:rPr>
                <w:rFonts w:ascii="B Nazanin" w:eastAsia="B Nazanin" w:hAnsi="B Nazanin" w:cs="B Nazanin"/>
                <w:rtl/>
              </w:rPr>
              <w:t xml:space="preserve">درخواستها و گزارش مشاورهها </w:t>
            </w:r>
          </w:p>
          <w:p w:rsidR="00A37FCE" w:rsidRDefault="00D51DE7">
            <w:pPr>
              <w:numPr>
                <w:ilvl w:val="0"/>
                <w:numId w:val="205"/>
              </w:numPr>
              <w:ind w:hanging="412"/>
              <w:jc w:val="left"/>
            </w:pPr>
            <w:r>
              <w:rPr>
                <w:rFonts w:ascii="B Nazanin" w:eastAsia="B Nazanin" w:hAnsi="B Nazanin" w:cs="B Nazanin"/>
                <w:rtl/>
              </w:rPr>
              <w:t xml:space="preserve">دادههای مربوط به اعمال جراحی شامل مراقبتهای قبل از عمل، گزارش بیهوشی، گزارش عمل جراحی و مراقبتهای بعد از عمل جراحی  </w:t>
            </w:r>
          </w:p>
          <w:p w:rsidR="00A37FCE" w:rsidRDefault="00D51DE7">
            <w:pPr>
              <w:numPr>
                <w:ilvl w:val="0"/>
                <w:numId w:val="205"/>
              </w:numPr>
              <w:ind w:hanging="412"/>
              <w:jc w:val="left"/>
            </w:pPr>
            <w:r>
              <w:rPr>
                <w:rFonts w:ascii="B Nazanin" w:eastAsia="B Nazanin" w:hAnsi="B Nazanin" w:cs="B Nazanin"/>
                <w:rtl/>
              </w:rPr>
              <w:t xml:space="preserve">نتایج آزمایشات، گزارش پاتولوژی و گزارش تصویربرداریها </w:t>
            </w:r>
          </w:p>
          <w:p w:rsidR="00A37FCE" w:rsidRDefault="00D51DE7">
            <w:pPr>
              <w:numPr>
                <w:ilvl w:val="0"/>
                <w:numId w:val="205"/>
              </w:numPr>
              <w:ind w:hanging="412"/>
              <w:jc w:val="left"/>
            </w:pPr>
            <w:r>
              <w:rPr>
                <w:rFonts w:ascii="B Nazanin" w:eastAsia="B Nazanin" w:hAnsi="B Nazanin" w:cs="B Nazanin"/>
                <w:rtl/>
              </w:rPr>
              <w:t xml:space="preserve">گزارش داروهای مصرفی </w:t>
            </w:r>
          </w:p>
          <w:p w:rsidR="00A37FCE" w:rsidRDefault="00D51DE7">
            <w:pPr>
              <w:numPr>
                <w:ilvl w:val="0"/>
                <w:numId w:val="205"/>
              </w:numPr>
              <w:ind w:hanging="412"/>
              <w:jc w:val="left"/>
            </w:pPr>
            <w:r>
              <w:rPr>
                <w:rFonts w:ascii="B Nazanin" w:eastAsia="B Nazanin" w:hAnsi="B Nazanin" w:cs="B Nazanin"/>
                <w:rtl/>
              </w:rPr>
              <w:t xml:space="preserve">گزارش الکتروکاردیوگرام </w:t>
            </w:r>
          </w:p>
          <w:p w:rsidR="00A37FCE" w:rsidRDefault="00D51DE7">
            <w:pPr>
              <w:numPr>
                <w:ilvl w:val="0"/>
                <w:numId w:val="205"/>
              </w:numPr>
              <w:ind w:hanging="412"/>
              <w:jc w:val="left"/>
            </w:pPr>
            <w:r>
              <w:rPr>
                <w:rFonts w:ascii="B Nazanin" w:eastAsia="B Nazanin" w:hAnsi="B Nazanin" w:cs="B Nazanin"/>
                <w:rtl/>
              </w:rPr>
              <w:t xml:space="preserve">مستندات مربوط به مددکاری اجتماعی </w:t>
            </w:r>
          </w:p>
          <w:p w:rsidR="00A37FCE" w:rsidRDefault="00D51DE7">
            <w:pPr>
              <w:numPr>
                <w:ilvl w:val="0"/>
                <w:numId w:val="205"/>
              </w:numPr>
              <w:ind w:hanging="412"/>
              <w:jc w:val="left"/>
            </w:pPr>
            <w:r>
              <w:rPr>
                <w:rFonts w:ascii="B Nazanin" w:eastAsia="B Nazanin" w:hAnsi="B Nazanin" w:cs="B Nazanin"/>
                <w:rtl/>
              </w:rPr>
              <w:t xml:space="preserve">تاریخ ترخیص، وععیت بیمار هنگام ترخیص، علت فوت، کد علت فوت، شرح حال پزشکی و نتایج معاینات فیزیکی، یادداشتهای سیر بیماری، دستورات پزشك  </w:t>
            </w:r>
          </w:p>
          <w:p w:rsidR="00A37FCE" w:rsidRDefault="00D51DE7">
            <w:pPr>
              <w:numPr>
                <w:ilvl w:val="0"/>
                <w:numId w:val="205"/>
              </w:numPr>
              <w:spacing w:after="8" w:line="241" w:lineRule="auto"/>
              <w:ind w:hanging="412"/>
              <w:jc w:val="left"/>
            </w:pPr>
            <w:r>
              <w:rPr>
                <w:rFonts w:ascii="B Nazanin" w:eastAsia="B Nazanin" w:hAnsi="B Nazanin" w:cs="B Nazanin"/>
                <w:rtl/>
              </w:rPr>
              <w:t xml:space="preserve">دادههای خلاصه پرونده بیمار شامل شکایت اصلی بیمار و تشخیص اولیه، تشخیص نهایی، اقدامات درمانی و اعمال جراحی، نتایج آزمایشات پاراکلینیك، سیر بیماری، وععیت بیمار هنگام ترخیص، توصیههای پس از ترخیص </w:t>
            </w:r>
            <w:r>
              <w:rPr>
                <w:rFonts w:ascii="Arial" w:eastAsia="Arial" w:hAnsi="Arial" w:cs="Arial"/>
                <w:rtl/>
              </w:rPr>
              <w:t xml:space="preserve"> </w:t>
            </w:r>
          </w:p>
          <w:p w:rsidR="00A37FCE" w:rsidRDefault="00D51DE7">
            <w:pPr>
              <w:numPr>
                <w:ilvl w:val="0"/>
                <w:numId w:val="205"/>
              </w:numPr>
              <w:ind w:hanging="412"/>
              <w:jc w:val="left"/>
            </w:pPr>
            <w:r>
              <w:rPr>
                <w:rFonts w:ascii="B Nazanin" w:eastAsia="B Nazanin" w:hAnsi="B Nazanin" w:cs="B Nazanin"/>
                <w:rtl/>
              </w:rPr>
              <w:t xml:space="preserve">صورت حساب بیمار </w:t>
            </w:r>
            <w:r>
              <w:rPr>
                <w:rFonts w:ascii="Arial" w:eastAsia="Arial" w:hAnsi="Arial" w:cs="Arial"/>
                <w:rtl/>
              </w:rPr>
              <w:t xml:space="preserve"> </w:t>
            </w:r>
          </w:p>
          <w:p w:rsidR="00A37FCE" w:rsidRDefault="00D51DE7">
            <w:pPr>
              <w:bidi w:val="0"/>
              <w:ind w:right="745"/>
            </w:pPr>
            <w:r>
              <w:rPr>
                <w:rFonts w:ascii="B Nazanin" w:eastAsia="B Nazanin" w:hAnsi="B Nazanin" w:cs="B Nazanin"/>
                <w:sz w:val="8"/>
              </w:rPr>
              <w:t xml:space="preserve"> </w:t>
            </w:r>
          </w:p>
        </w:tc>
      </w:tr>
    </w:tbl>
    <w:p w:rsidR="00A37FCE" w:rsidRDefault="00A37FCE">
      <w:pPr>
        <w:bidi w:val="0"/>
        <w:spacing w:after="0"/>
        <w:ind w:left="-324" w:right="11924"/>
        <w:jc w:val="left"/>
      </w:pPr>
    </w:p>
    <w:tbl>
      <w:tblPr>
        <w:tblStyle w:val="TableGrid"/>
        <w:tblW w:w="11623" w:type="dxa"/>
        <w:tblInd w:w="40" w:type="dxa"/>
        <w:tblCellMar>
          <w:top w:w="4" w:type="dxa"/>
          <w:left w:w="107" w:type="dxa"/>
          <w:right w:w="104" w:type="dxa"/>
        </w:tblCellMar>
        <w:tblLook w:val="04A0" w:firstRow="1" w:lastRow="0" w:firstColumn="1" w:lastColumn="0" w:noHBand="0" w:noVBand="1"/>
      </w:tblPr>
      <w:tblGrid>
        <w:gridCol w:w="993"/>
        <w:gridCol w:w="10630"/>
      </w:tblGrid>
      <w:tr w:rsidR="00A37FCE">
        <w:trPr>
          <w:trHeight w:val="6278"/>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206"/>
              </w:numPr>
              <w:ind w:hanging="362"/>
              <w:jc w:val="left"/>
            </w:pPr>
            <w:r>
              <w:rPr>
                <w:rFonts w:ascii="B Nazanin" w:eastAsia="B Nazanin" w:hAnsi="B Nazanin" w:cs="B Nazanin"/>
                <w:rtl/>
              </w:rPr>
              <w:t xml:space="preserve">حداقل اقلام اطلاعاتی پرونده سرپایی </w:t>
            </w:r>
            <w:r>
              <w:rPr>
                <w:rFonts w:ascii="Arial" w:eastAsia="Arial" w:hAnsi="Arial" w:cs="Arial"/>
                <w:rtl/>
              </w:rPr>
              <w:t xml:space="preserve"> </w:t>
            </w:r>
          </w:p>
          <w:p w:rsidR="00A37FCE" w:rsidRDefault="00D51DE7">
            <w:pPr>
              <w:numPr>
                <w:ilvl w:val="1"/>
                <w:numId w:val="206"/>
              </w:numPr>
              <w:ind w:left="722" w:hanging="362"/>
              <w:jc w:val="left"/>
            </w:pPr>
            <w:r>
              <w:rPr>
                <w:rFonts w:ascii="B Nazanin" w:eastAsia="B Nazanin" w:hAnsi="B Nazanin" w:cs="B Nazanin"/>
                <w:rtl/>
              </w:rPr>
              <w:t>دادههای دموگرافیك بیمار و نام پزشك</w:t>
            </w:r>
            <w:r>
              <w:rPr>
                <w:rFonts w:ascii="Arial" w:eastAsia="Arial" w:hAnsi="Arial" w:cs="Arial"/>
                <w:rtl/>
              </w:rPr>
              <w:t xml:space="preserve"> </w:t>
            </w:r>
          </w:p>
          <w:p w:rsidR="00A37FCE" w:rsidRDefault="00D51DE7">
            <w:pPr>
              <w:numPr>
                <w:ilvl w:val="1"/>
                <w:numId w:val="206"/>
              </w:numPr>
              <w:ind w:left="722" w:hanging="362"/>
              <w:jc w:val="left"/>
            </w:pPr>
            <w:r>
              <w:rPr>
                <w:rFonts w:ascii="B Nazanin" w:eastAsia="B Nazanin" w:hAnsi="B Nazanin" w:cs="B Nazanin"/>
                <w:rtl/>
              </w:rPr>
              <w:t>نوع بیمه</w:t>
            </w:r>
            <w:r>
              <w:rPr>
                <w:rFonts w:ascii="Arial" w:eastAsia="Arial" w:hAnsi="Arial" w:cs="Arial"/>
                <w:rtl/>
              </w:rPr>
              <w:t xml:space="preserve"> </w:t>
            </w:r>
          </w:p>
          <w:p w:rsidR="00A37FCE" w:rsidRDefault="00D51DE7">
            <w:pPr>
              <w:spacing w:after="7" w:line="242" w:lineRule="auto"/>
              <w:ind w:right="6318" w:firstLine="1"/>
              <w:jc w:val="both"/>
            </w:pPr>
            <w:r>
              <w:rPr>
                <w:rFonts w:ascii="B Nazanin" w:eastAsia="B Nazanin" w:hAnsi="B Nazanin" w:cs="B Nazanin"/>
                <w:rtl/>
              </w:rPr>
              <w:t>خلاصه شرح حال بیمار و یافتههای معاینات فیزیکی و تشخیص و طرح درمان</w:t>
            </w:r>
            <w:r>
              <w:rPr>
                <w:rFonts w:ascii="Arial" w:eastAsia="Arial" w:hAnsi="Arial" w:cs="Arial"/>
                <w:rtl/>
              </w:rPr>
              <w:t xml:space="preserve"> </w:t>
            </w: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اقلام اطلاعاتی پرونده اورژانس </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دادههای دموگرافیك بیمار و نام پزشك</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زمان و روش مراجعه بیمار</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شرح حال بیمار، تشخیص، کد تشخیص، موارد حساسیت، نتایج کنترل علایم حیاتی، رفلکس مردمك، علایم عصبی و جذب و دفع مایعات</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دستورات پزشك</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گزارش پرستار</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 xml:space="preserve">نتایج آزمایشات وگزارش تصویربرداریها </w:t>
            </w:r>
          </w:p>
          <w:p w:rsidR="00A37FCE" w:rsidRDefault="00D51DE7">
            <w:pPr>
              <w:numPr>
                <w:ilvl w:val="1"/>
                <w:numId w:val="207"/>
              </w:numPr>
              <w:ind w:hanging="414"/>
              <w:jc w:val="left"/>
            </w:pPr>
            <w:r>
              <w:rPr>
                <w:rFonts w:ascii="B Nazanin" w:eastAsia="B Nazanin" w:hAnsi="B Nazanin" w:cs="B Nazanin"/>
                <w:rtl/>
              </w:rPr>
              <w:t>درخواست مشاوره، نظر پزشك مشاور</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وععیت بیمار هنگام ترخیص و توصیههای پس از ترخیص</w:t>
            </w:r>
            <w:r>
              <w:rPr>
                <w:rFonts w:ascii="Arial" w:eastAsia="Arial" w:hAnsi="Arial" w:cs="Arial"/>
                <w:rtl/>
              </w:rPr>
              <w:t xml:space="preserve"> </w:t>
            </w:r>
          </w:p>
          <w:p w:rsidR="00A37FCE" w:rsidRDefault="00D51DE7">
            <w:pPr>
              <w:numPr>
                <w:ilvl w:val="1"/>
                <w:numId w:val="207"/>
              </w:numPr>
              <w:ind w:hanging="414"/>
              <w:jc w:val="left"/>
            </w:pPr>
            <w:r>
              <w:rPr>
                <w:rFonts w:ascii="B Nazanin" w:eastAsia="B Nazanin" w:hAnsi="B Nazanin" w:cs="B Nazanin"/>
                <w:rtl/>
              </w:rPr>
              <w:t>انتقال به سایر بخشها یا بیمارستانها</w:t>
            </w:r>
            <w:r>
              <w:rPr>
                <w:rFonts w:ascii="Arial" w:eastAsia="Arial" w:hAnsi="Arial" w:cs="Arial"/>
                <w:rtl/>
              </w:rPr>
              <w:t xml:space="preserve"> </w:t>
            </w:r>
          </w:p>
          <w:p w:rsidR="00A37FCE" w:rsidRDefault="00D51DE7">
            <w:pPr>
              <w:numPr>
                <w:ilvl w:val="1"/>
                <w:numId w:val="207"/>
              </w:numPr>
              <w:spacing w:after="189"/>
              <w:ind w:hanging="414"/>
              <w:jc w:val="left"/>
            </w:pPr>
            <w:r>
              <w:rPr>
                <w:rFonts w:ascii="B Nazanin" w:eastAsia="B Nazanin" w:hAnsi="B Nazanin" w:cs="B Nazanin"/>
                <w:rtl/>
              </w:rPr>
              <w:t xml:space="preserve">علت فوت </w:t>
            </w:r>
            <w:r>
              <w:rPr>
                <w:rFonts w:ascii="Arial" w:eastAsia="Arial" w:hAnsi="Arial" w:cs="Arial"/>
                <w:rtl/>
              </w:rPr>
              <w:t xml:space="preserve"> </w:t>
            </w:r>
          </w:p>
          <w:p w:rsidR="00A37FCE" w:rsidRDefault="00D51DE7">
            <w:pPr>
              <w:numPr>
                <w:ilvl w:val="0"/>
                <w:numId w:val="206"/>
              </w:numPr>
              <w:ind w:hanging="362"/>
              <w:jc w:val="left"/>
            </w:pPr>
            <w:r>
              <w:rPr>
                <w:rFonts w:ascii="B Nazanin" w:eastAsia="B Nazanin" w:hAnsi="B Nazanin" w:cs="B Nazanin"/>
                <w:rtl/>
              </w:rPr>
              <w:t xml:space="preserve">حداقل اقلام اطلاعاتی نظام ارجاع </w:t>
            </w:r>
          </w:p>
          <w:p w:rsidR="00A37FCE" w:rsidRDefault="00D51DE7">
            <w:pPr>
              <w:numPr>
                <w:ilvl w:val="1"/>
                <w:numId w:val="206"/>
              </w:numPr>
              <w:ind w:left="722" w:hanging="362"/>
              <w:jc w:val="left"/>
            </w:pPr>
            <w:r>
              <w:rPr>
                <w:rFonts w:ascii="B Nazanin" w:eastAsia="B Nazanin" w:hAnsi="B Nazanin" w:cs="B Nazanin"/>
                <w:rtl/>
              </w:rPr>
              <w:t xml:space="preserve">حداقل اقلام اطلاعاتی مربوط به پرونده بیماران ارجاعی از سطح یك درمان </w:t>
            </w:r>
            <w:r>
              <w:rPr>
                <w:rFonts w:ascii="Arial" w:eastAsia="Arial" w:hAnsi="Arial" w:cs="Arial"/>
                <w:rtl/>
              </w:rPr>
              <w:t xml:space="preserve"> </w:t>
            </w:r>
          </w:p>
          <w:p w:rsidR="00A37FCE" w:rsidRDefault="00D51DE7">
            <w:pPr>
              <w:numPr>
                <w:ilvl w:val="1"/>
                <w:numId w:val="206"/>
              </w:numPr>
              <w:ind w:left="722" w:hanging="362"/>
              <w:jc w:val="left"/>
            </w:pPr>
            <w:r>
              <w:rPr>
                <w:rFonts w:ascii="B Nazanin" w:eastAsia="B Nazanin" w:hAnsi="B Nazanin" w:cs="B Nazanin"/>
                <w:rtl/>
              </w:rPr>
              <w:t xml:space="preserve">پسخوراند اطلاعات درمان به سطح یك </w:t>
            </w:r>
          </w:p>
        </w:tc>
      </w:tr>
      <w:tr w:rsidR="00A37FCE">
        <w:trPr>
          <w:trHeight w:val="336"/>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3"/>
            </w:pPr>
            <w:r>
              <w:rPr>
                <w:rFonts w:ascii="B Nazanin" w:eastAsia="B Nazanin" w:hAnsi="B Nazanin" w:cs="B Nazanin"/>
                <w:rtl/>
              </w:rPr>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سامانه اطلاعات بیمارستانی امکان ارائه اطلاعاتِ ارائه دهندگان خدمت را فراهم مینماید. </w:t>
            </w:r>
          </w:p>
        </w:tc>
      </w:tr>
      <w:tr w:rsidR="00A37FCE">
        <w:trPr>
          <w:trHeight w:val="989"/>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08"/>
              </w:numPr>
              <w:ind w:left="362" w:hanging="361"/>
              <w:jc w:val="left"/>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فیلدهای</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درج</w:t>
            </w:r>
            <w:r>
              <w:rPr>
                <w:rFonts w:ascii="Arial" w:eastAsia="Arial" w:hAnsi="Arial" w:cs="Arial"/>
                <w:rtl/>
              </w:rPr>
              <w:t xml:space="preserve"> </w:t>
            </w:r>
            <w:r>
              <w:rPr>
                <w:rFonts w:ascii="B Nazanin" w:eastAsia="B Nazanin" w:hAnsi="B Nazanin" w:cs="B Nazanin"/>
                <w:rtl/>
              </w:rPr>
              <w:t xml:space="preserve"> اطلاعاتِِ کامل</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دهنده</w:t>
            </w:r>
            <w:r>
              <w:rPr>
                <w:rFonts w:ascii="Arial" w:eastAsia="Arial" w:hAnsi="Arial" w:cs="Arial"/>
                <w:rtl/>
              </w:rPr>
              <w:t xml:space="preserve"> </w:t>
            </w:r>
            <w:r>
              <w:rPr>
                <w:rFonts w:ascii="B Nazanin" w:eastAsia="B Nazanin" w:hAnsi="B Nazanin" w:cs="B Nazanin"/>
                <w:rtl/>
              </w:rPr>
              <w:t>خدمت از جمله نام و نام خانوادگی، کد ملی، شماره نظام پزشکی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سیستم</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بیمارستانی</w:t>
            </w:r>
            <w:r>
              <w:rPr>
                <w:rFonts w:ascii="Arial" w:eastAsia="Arial" w:hAnsi="Arial" w:cs="Arial"/>
                <w:rtl/>
              </w:rPr>
              <w:t xml:space="preserve"> </w:t>
            </w:r>
          </w:p>
          <w:p w:rsidR="00A37FCE" w:rsidRDefault="00D51DE7">
            <w:pPr>
              <w:numPr>
                <w:ilvl w:val="0"/>
                <w:numId w:val="208"/>
              </w:numPr>
              <w:ind w:left="362" w:hanging="361"/>
              <w:jc w:val="left"/>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فیلدهای</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درج</w:t>
            </w:r>
            <w:r>
              <w:rPr>
                <w:rFonts w:ascii="Arial" w:eastAsia="Arial" w:hAnsi="Arial" w:cs="Arial"/>
                <w:rtl/>
              </w:rPr>
              <w:t xml:space="preserve"> </w:t>
            </w:r>
            <w:r>
              <w:rPr>
                <w:rFonts w:ascii="B Nazanin" w:eastAsia="B Nazanin" w:hAnsi="B Nazanin" w:cs="B Nazanin"/>
                <w:rtl/>
              </w:rPr>
              <w:t xml:space="preserve"> اطلاعاتِ کامل</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دهنده</w:t>
            </w:r>
            <w:r>
              <w:rPr>
                <w:rFonts w:ascii="Arial" w:eastAsia="Arial" w:hAnsi="Arial" w:cs="Arial"/>
                <w:rtl/>
              </w:rPr>
              <w:t xml:space="preserve"> </w:t>
            </w:r>
            <w:r>
              <w:rPr>
                <w:rFonts w:ascii="B Nazanin" w:eastAsia="B Nazanin" w:hAnsi="B Nazanin" w:cs="B Nazanin"/>
                <w:rtl/>
              </w:rPr>
              <w:t>خدمت از جمله نام و نام خانوادگی، کد ملی، شماره نظام پرستاری در</w:t>
            </w:r>
            <w:r>
              <w:rPr>
                <w:rFonts w:ascii="Arial" w:eastAsia="Arial" w:hAnsi="Arial" w:cs="Arial"/>
                <w:rtl/>
              </w:rPr>
              <w:t xml:space="preserve"> </w:t>
            </w:r>
            <w:r>
              <w:rPr>
                <w:rFonts w:ascii="B Nazanin" w:eastAsia="B Nazanin" w:hAnsi="B Nazanin" w:cs="B Nazanin"/>
                <w:rtl/>
              </w:rPr>
              <w:t>سیستم</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بیمارستانی</w:t>
            </w:r>
            <w:r>
              <w:rPr>
                <w:rFonts w:ascii="Arial" w:eastAsia="Arial" w:hAnsi="Arial" w:cs="Arial"/>
                <w:rtl/>
              </w:rPr>
              <w:t xml:space="preserve"> </w:t>
            </w:r>
          </w:p>
          <w:p w:rsidR="00A37FCE" w:rsidRDefault="00D51DE7">
            <w:pPr>
              <w:numPr>
                <w:ilvl w:val="0"/>
                <w:numId w:val="208"/>
              </w:numPr>
              <w:ind w:left="362" w:hanging="361"/>
              <w:jc w:val="left"/>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فیلدهای</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درج</w:t>
            </w:r>
            <w:r>
              <w:rPr>
                <w:rFonts w:ascii="Arial" w:eastAsia="Arial" w:hAnsi="Arial" w:cs="Arial"/>
                <w:rtl/>
              </w:rPr>
              <w:t xml:space="preserve"> </w:t>
            </w:r>
            <w:r>
              <w:rPr>
                <w:rFonts w:ascii="B Nazanin" w:eastAsia="B Nazanin" w:hAnsi="B Nazanin" w:cs="B Nazanin"/>
                <w:rtl/>
              </w:rPr>
              <w:t xml:space="preserve"> اطلاعات کامل ارائه دهنده خدمت از جمله نام و نام خانوادگی، کد ملی، شماره نظام مامایی در سیستم اطلاعات بیمارستانی </w:t>
            </w:r>
          </w:p>
        </w:tc>
      </w:tr>
      <w:tr w:rsidR="00A37FCE">
        <w:trPr>
          <w:trHeight w:val="493"/>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rtl/>
              </w:rPr>
              <w:lastRenderedPageBreak/>
              <w:t>توصیه می شود</w:t>
            </w:r>
            <w:r>
              <w:rPr>
                <w:rFonts w:ascii="B Nazanin" w:eastAsia="B Nazanin" w:hAnsi="B Nazanin" w:cs="B Nazanin"/>
                <w:color w:val="FF0000"/>
                <w:rtl/>
              </w:rPr>
              <w:t xml:space="preserve"> </w:t>
            </w:r>
            <w:r>
              <w:rPr>
                <w:rFonts w:ascii="B Nazanin" w:eastAsia="B Nazanin" w:hAnsi="B Nazanin" w:cs="B Nazanin"/>
                <w:rtl/>
              </w:rPr>
              <w:t xml:space="preserve">امکان استفاده از سرویس استعلام نظام پزشکی در سیستم اطلاعات بیمارستانی فراهم شود. </w:t>
            </w:r>
          </w:p>
        </w:tc>
      </w:tr>
    </w:tbl>
    <w:p w:rsidR="00A37FCE" w:rsidRDefault="00D51DE7">
      <w:pPr>
        <w:bidi w:val="0"/>
        <w:spacing w:after="0"/>
        <w:ind w:right="481"/>
      </w:pPr>
      <w:r>
        <w:t xml:space="preserve"> </w:t>
      </w:r>
    </w:p>
    <w:tbl>
      <w:tblPr>
        <w:tblStyle w:val="TableGrid"/>
        <w:tblW w:w="11623" w:type="dxa"/>
        <w:tblInd w:w="40" w:type="dxa"/>
        <w:tblCellMar>
          <w:top w:w="3" w:type="dxa"/>
          <w:left w:w="54" w:type="dxa"/>
          <w:right w:w="103" w:type="dxa"/>
        </w:tblCellMar>
        <w:tblLook w:val="04A0" w:firstRow="1" w:lastRow="0" w:firstColumn="1" w:lastColumn="0" w:noHBand="0" w:noVBand="1"/>
      </w:tblPr>
      <w:tblGrid>
        <w:gridCol w:w="993"/>
        <w:gridCol w:w="10630"/>
      </w:tblGrid>
      <w:tr w:rsidR="00A37FCE">
        <w:trPr>
          <w:trHeight w:val="335"/>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سامانه اطلاعات بیمارستان مطابق عوابط و مقررات با سامانههای ملی وزرات بهداشت، تبادل اطلاعات مینماید . </w:t>
            </w:r>
          </w:p>
        </w:tc>
      </w:tr>
      <w:tr w:rsidR="00A37FCE">
        <w:trPr>
          <w:trHeight w:val="663"/>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09"/>
              </w:numPr>
              <w:ind w:left="368" w:hanging="366"/>
              <w:jc w:val="left"/>
            </w:pPr>
            <w:r>
              <w:rPr>
                <w:rFonts w:ascii="B Nazanin" w:eastAsia="B Nazanin" w:hAnsi="B Nazanin" w:cs="B Nazanin"/>
                <w:rtl/>
              </w:rPr>
              <w:t>تصویر گواهینامه استانداردهای تبادل داده با درگاه یکپارچه تبادل اطلاعات سلامت</w:t>
            </w:r>
            <w:r>
              <w:rPr>
                <w:rFonts w:ascii="Arial" w:eastAsia="Arial" w:hAnsi="Arial" w:cs="Arial"/>
                <w:rtl/>
              </w:rPr>
              <w:t xml:space="preserve"> </w:t>
            </w:r>
          </w:p>
          <w:p w:rsidR="00A37FCE" w:rsidRDefault="00D51DE7">
            <w:pPr>
              <w:numPr>
                <w:ilvl w:val="0"/>
                <w:numId w:val="209"/>
              </w:numPr>
              <w:ind w:left="368" w:hanging="366"/>
              <w:jc w:val="left"/>
            </w:pPr>
            <w:r>
              <w:rPr>
                <w:rFonts w:ascii="B Nazanin" w:eastAsia="B Nazanin" w:hAnsi="B Nazanin" w:cs="B Nazanin"/>
                <w:rtl/>
              </w:rPr>
              <w:t xml:space="preserve">اعتبار تاریخ گواهینامه ارزیابی عملکرد در ممدوده معتبر </w:t>
            </w:r>
          </w:p>
        </w:tc>
      </w:tr>
      <w:tr w:rsidR="00A37FCE">
        <w:trPr>
          <w:trHeight w:val="4901"/>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1" w:lineRule="auto"/>
              <w:ind w:left="1" w:right="55" w:firstLine="1"/>
              <w:jc w:val="both"/>
            </w:pPr>
            <w:r>
              <w:rPr>
                <w:rFonts w:ascii="B Nazanin" w:eastAsia="B Nazanin" w:hAnsi="B Nazanin" w:cs="B Nazanin"/>
                <w:rtl/>
              </w:rPr>
              <w:t>سامانه اطلاعات بیمارستانی بایستی استانداردهای تبادل داده با درگاه یکپارچه تبادل اطلاعات سلامت )دیتاس( را اخذ نماید.</w:t>
            </w:r>
            <w:r>
              <w:rPr>
                <w:rFonts w:cs="Times New Roman"/>
                <w:rtl/>
              </w:rPr>
              <w:t xml:space="preserve"> مرجع استعلام گواهینامه مذکور پایگاه اینترنتی رگولاتوری مرکز مدیریت آمار و فناوری اطلاعات</w:t>
            </w:r>
            <w:r>
              <w:rPr>
                <w:color w:val="00B0F0"/>
                <w:vertAlign w:val="superscript"/>
              </w:rPr>
              <w:footnoteReference w:id="68"/>
            </w:r>
            <w:r>
              <w:rPr>
                <w:color w:val="00B0F0"/>
                <w:rtl/>
              </w:rPr>
              <w:t xml:space="preserve"> </w:t>
            </w:r>
            <w:r>
              <w:rPr>
                <w:rFonts w:cs="Times New Roman"/>
                <w:rtl/>
              </w:rPr>
              <w:t>است</w:t>
            </w:r>
            <w:r>
              <w:rPr>
                <w:rtl/>
              </w:rPr>
              <w:t>.</w:t>
            </w:r>
            <w:r>
              <w:rPr>
                <w:rFonts w:ascii="B Nazanin" w:eastAsia="B Nazanin" w:hAnsi="B Nazanin" w:cs="B Nazanin"/>
                <w:rtl/>
              </w:rPr>
              <w:t xml:space="preserve"> گواهینامه مذکور به صورت فیزیکی به توسعه دهنده سامانههای سلامت ارائه میشود و کپی آن که در بیمارستان موجود و قابل استناد است. در صورت هرگونه مغایرت اطلاعات گواهینامه فیزیکی با اطلاعات موجود در پایگاه، اطلاعات پایگاه ملا  خواهد بود .در منوی صدور مجوز زیرمنوی استعلام سامانههای دارای گواهینامه، موارد به تفکیك نوع گواهینامه درج شده است.  </w:t>
            </w:r>
          </w:p>
          <w:p w:rsidR="00A37FCE" w:rsidRDefault="00D51DE7">
            <w:pPr>
              <w:spacing w:line="239" w:lineRule="auto"/>
              <w:ind w:right="55"/>
              <w:jc w:val="both"/>
            </w:pPr>
            <w:r>
              <w:rPr>
                <w:rFonts w:ascii="B Nazanin" w:eastAsia="B Nazanin" w:hAnsi="B Nazanin" w:cs="B Nazanin"/>
                <w:rtl/>
              </w:rPr>
              <w:t>هدف از این استاندارد کاهش مداخلات انجام شده در پرونده و تعداد خطاهای بیمارستان در تراکنشهای ارسالی به سپاس است. لذا بایستی مستندات مربوط به مطابقت تعداد پروندههای ترخیصی با پروندههای ارسالی به سپاس و مداخلات انجام شده به منظور کاهش تعداد خطاهای بیمارستان در تراکنشهای ارسالی به سپاس موجود باشد .</w:t>
            </w:r>
          </w:p>
          <w:p w:rsidR="00A37FCE" w:rsidRDefault="00D51DE7">
            <w:pPr>
              <w:spacing w:line="239" w:lineRule="auto"/>
              <w:ind w:right="55" w:firstLine="6"/>
              <w:jc w:val="both"/>
            </w:pPr>
            <w:r>
              <w:rPr>
                <w:rFonts w:ascii="B Nazanin" w:eastAsia="B Nazanin" w:hAnsi="B Nazanin" w:cs="B Nazanin"/>
                <w:rtl/>
              </w:rPr>
              <w:t>همچنین فرآیندی تعبیه شده باشد که در طی آن در</w:t>
            </w:r>
            <w:r>
              <w:rPr>
                <w:rFonts w:ascii="Arial" w:eastAsia="Arial" w:hAnsi="Arial" w:cs="Arial"/>
                <w:rtl/>
              </w:rPr>
              <w:t xml:space="preserve"> </w:t>
            </w:r>
            <w:r>
              <w:rPr>
                <w:rFonts w:ascii="B Nazanin" w:eastAsia="B Nazanin" w:hAnsi="B Nazanin" w:cs="B Nazanin"/>
                <w:rtl/>
              </w:rPr>
              <w:t xml:space="preserve">هر ماه کلیه پروندههای ارسالی به سپاس توسط تیمهای منسجم و مرتبط با فقرههای ارسالی، بررسی شود و نتایج آن منجر به کاهش تعداد خطاهای بیمارستان در تراکنشهای ارسالی به سپاس شود. در همین راستا لازم است پیوست صورتجلسه، گزارش مغایریت تعداد پروندههای ارسال شده به سپاس با تعداد بیماران ترخیص شده بیمارستان در بازه زمانی یك ماهه، موجود باشد. این گزارش به کمك زیر سیستم گزارشگیری یا داشبورد ارسال پروندهها به سپاس موجود در سامانه اطلاعات بیمارستانی مرکز امکانپذیر است. همچنن عروری است فرآیندی مستمر برای بررسی مشکلات خروجی سپاس و کاهش خطا در بیمارستان برقرار و فردی مسئول برای نظارت این امر در نظر گرفته شده باشد. مستندات مرتبط با نظارت بر پیاده سازی سرویسهای استمقاق سنجی بیمه و استعلام هویت موجود باشد و ثبت دادهها در سامانه اطلاعات بیمارستانی با استفاده از کدهای تایید شده در کمیته مرجع کدینگ سلامت ایران )مکسا( که توسط مرکز مدیریت آمار و فناوری اطلاعات ابلاغ شده است انجام شود. </w:t>
            </w:r>
          </w:p>
          <w:p w:rsidR="00A37FCE" w:rsidRDefault="00D51DE7">
            <w:pPr>
              <w:ind w:left="3" w:right="53" w:hanging="3"/>
            </w:pPr>
            <w:r>
              <w:rPr>
                <w:rFonts w:ascii="B Nazanin" w:eastAsia="B Nazanin" w:hAnsi="B Nazanin" w:cs="B Nazanin"/>
                <w:rtl/>
              </w:rPr>
              <w:t>تمامی ابلاغیههای مذکور در پایگاه اینترنتی رگولاتوری مرکز مدیریت آمار و فناوری اطلاعات موجود است عمنا توجه به پایگاه کدینگ مرکز مدیریت آمار و فناوری اطلاعات</w:t>
            </w:r>
            <w:r>
              <w:rPr>
                <w:rFonts w:ascii="Arial" w:eastAsia="Arial" w:hAnsi="Arial" w:cs="Arial"/>
                <w:color w:val="00B0F0"/>
                <w:vertAlign w:val="superscript"/>
              </w:rPr>
              <w:footnoteReference w:id="69"/>
            </w:r>
            <w:r>
              <w:rPr>
                <w:rFonts w:ascii="B Nazanin" w:eastAsia="B Nazanin" w:hAnsi="B Nazanin" w:cs="B Nazanin"/>
                <w:color w:val="00B0F0"/>
                <w:vertAlign w:val="superscript"/>
                <w:rtl/>
              </w:rPr>
              <w:t xml:space="preserve"> </w:t>
            </w:r>
            <w:r>
              <w:rPr>
                <w:rFonts w:ascii="B Nazanin" w:eastAsia="B Nazanin" w:hAnsi="B Nazanin" w:cs="B Nazanin"/>
                <w:rtl/>
              </w:rPr>
              <w:t xml:space="preserve">برای ارزیابی برخی کدهای منتخب در سامانههای اطلاعاتی بیمارستانی توصیه میشود. </w:t>
            </w:r>
          </w:p>
        </w:tc>
      </w:tr>
      <w:tr w:rsidR="00A37FCE">
        <w:trPr>
          <w:trHeight w:val="336"/>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سامانه اطلاعات بیمارستانی امکان بازیابی</w:t>
            </w:r>
            <w:r>
              <w:rPr>
                <w:rFonts w:ascii="Arial" w:eastAsia="Arial" w:hAnsi="Arial" w:cs="Arial"/>
                <w:rtl/>
              </w:rPr>
              <w:t xml:space="preserve"> </w:t>
            </w:r>
            <w:r>
              <w:rPr>
                <w:rFonts w:ascii="B Nazanin" w:eastAsia="B Nazanin" w:hAnsi="B Nazanin" w:cs="B Nazanin"/>
                <w:rtl/>
              </w:rPr>
              <w:t xml:space="preserve">اطلاعات بیماران را فراهم مینماید. </w:t>
            </w:r>
          </w:p>
        </w:tc>
      </w:tr>
      <w:tr w:rsidR="00A37FCE">
        <w:trPr>
          <w:trHeight w:val="1966"/>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0"/>
              </w:numPr>
              <w:ind w:hanging="370"/>
              <w:jc w:val="left"/>
            </w:pPr>
            <w:r>
              <w:rPr>
                <w:rFonts w:ascii="B Nazanin" w:eastAsia="B Nazanin" w:hAnsi="B Nazanin" w:cs="B Nazanin"/>
                <w:rtl/>
              </w:rPr>
              <w:t>امکان بازیابی سوابق پروندههای پزشکی</w:t>
            </w:r>
            <w:r>
              <w:rPr>
                <w:rFonts w:ascii="Arial" w:eastAsia="Arial" w:hAnsi="Arial" w:cs="Arial"/>
                <w:rtl/>
              </w:rPr>
              <w:t xml:space="preserve"> </w:t>
            </w:r>
          </w:p>
          <w:p w:rsidR="00A37FCE" w:rsidRDefault="00D51DE7">
            <w:pPr>
              <w:numPr>
                <w:ilvl w:val="0"/>
                <w:numId w:val="210"/>
              </w:numPr>
              <w:ind w:hanging="370"/>
              <w:jc w:val="left"/>
            </w:pPr>
            <w:r>
              <w:rPr>
                <w:rFonts w:ascii="B Nazanin" w:eastAsia="B Nazanin" w:hAnsi="B Nazanin" w:cs="B Nazanin"/>
                <w:rtl/>
              </w:rPr>
              <w:t>امکان بازیابی شامل فراخوانی و مشاهده پرونده پزشکی بستری براساس نام و نام خانوادگی، شماره پرونده پزشکی و کد ملی بیمار</w:t>
            </w:r>
            <w:r>
              <w:rPr>
                <w:rFonts w:ascii="Arial" w:eastAsia="Arial" w:hAnsi="Arial" w:cs="Arial"/>
                <w:rtl/>
              </w:rPr>
              <w:t xml:space="preserve"> </w:t>
            </w:r>
          </w:p>
          <w:p w:rsidR="00A37FCE" w:rsidRDefault="00D51DE7">
            <w:pPr>
              <w:numPr>
                <w:ilvl w:val="0"/>
                <w:numId w:val="210"/>
              </w:numPr>
              <w:ind w:hanging="370"/>
              <w:jc w:val="left"/>
            </w:pPr>
            <w:r>
              <w:rPr>
                <w:rFonts w:ascii="B Nazanin" w:eastAsia="B Nazanin" w:hAnsi="B Nazanin" w:cs="B Nazanin"/>
                <w:rtl/>
              </w:rPr>
              <w:t>امکان بازیابی شامل فراخوانی و مشاهده پرونده پزشکی سرپایی براساس نام و نام خانوادگی، شماره پرونده پزشکی و کد ملی بیمار</w:t>
            </w:r>
            <w:r>
              <w:rPr>
                <w:rFonts w:ascii="Arial" w:eastAsia="Arial" w:hAnsi="Arial" w:cs="Arial"/>
                <w:rtl/>
              </w:rPr>
              <w:t xml:space="preserve"> </w:t>
            </w:r>
          </w:p>
          <w:p w:rsidR="00A37FCE" w:rsidRDefault="00D51DE7">
            <w:pPr>
              <w:numPr>
                <w:ilvl w:val="0"/>
                <w:numId w:val="210"/>
              </w:numPr>
              <w:ind w:hanging="370"/>
              <w:jc w:val="left"/>
            </w:pPr>
            <w:r>
              <w:rPr>
                <w:rFonts w:ascii="B Nazanin" w:eastAsia="B Nazanin" w:hAnsi="B Nazanin" w:cs="B Nazanin"/>
                <w:rtl/>
              </w:rPr>
              <w:t>امکان بازیابی شامل فراخوانی و مشاهده پرونده پزشکی اورژانس براساس نام و نام خانوادگی، شماره پرونده پزشکی و کد ملی بیمار</w:t>
            </w:r>
            <w:r>
              <w:rPr>
                <w:rFonts w:ascii="Arial" w:eastAsia="Arial" w:hAnsi="Arial" w:cs="Arial"/>
                <w:rtl/>
              </w:rPr>
              <w:t xml:space="preserve"> </w:t>
            </w:r>
          </w:p>
          <w:p w:rsidR="00A37FCE" w:rsidRDefault="00D51DE7">
            <w:pPr>
              <w:numPr>
                <w:ilvl w:val="0"/>
                <w:numId w:val="210"/>
              </w:numPr>
              <w:ind w:hanging="370"/>
              <w:jc w:val="left"/>
            </w:pPr>
            <w:r>
              <w:rPr>
                <w:rFonts w:ascii="B Nazanin" w:eastAsia="B Nazanin" w:hAnsi="B Nazanin" w:cs="B Nazanin"/>
                <w:rtl/>
              </w:rPr>
              <w:t xml:space="preserve">امکان بازیابی و دسترسی به پرونده بیمارِ در موارد اورژانس در تمام ساعات شبانه روز و ایام تعطیل </w:t>
            </w:r>
            <w:r>
              <w:rPr>
                <w:rFonts w:ascii="Arial" w:eastAsia="Arial" w:hAnsi="Arial" w:cs="Arial"/>
                <w:rtl/>
              </w:rPr>
              <w:t xml:space="preserve"> </w:t>
            </w:r>
          </w:p>
          <w:p w:rsidR="00A37FCE" w:rsidRDefault="00D51DE7">
            <w:pPr>
              <w:numPr>
                <w:ilvl w:val="0"/>
                <w:numId w:val="210"/>
              </w:numPr>
              <w:ind w:hanging="370"/>
              <w:jc w:val="left"/>
            </w:pPr>
            <w:r>
              <w:rPr>
                <w:rFonts w:ascii="B Nazanin" w:eastAsia="B Nazanin" w:hAnsi="B Nazanin" w:cs="B Nazanin"/>
                <w:rtl/>
              </w:rPr>
              <w:t xml:space="preserve">به روز رسانی و نگهداری دائمی ممتوای ایندکس اصلی بیمار </w:t>
            </w:r>
          </w:p>
        </w:tc>
      </w:tr>
      <w:tr w:rsidR="00A37FCE">
        <w:trPr>
          <w:trHeight w:val="408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2" w:line="239" w:lineRule="auto"/>
              <w:ind w:left="2" w:right="55" w:firstLine="1"/>
              <w:jc w:val="both"/>
            </w:pPr>
            <w:r>
              <w:rPr>
                <w:rFonts w:ascii="B Nazanin" w:eastAsia="B Nazanin" w:hAnsi="B Nazanin" w:cs="B Nazanin"/>
                <w:rtl/>
              </w:rPr>
              <w:lastRenderedPageBreak/>
              <w:t>پروندههای پزشکی به منظور استمرار استفاده از شواهد و مراقبت از بیمار، تمقیق و پژوهش و پاسخگویی به سایر درخواستهای اطلاعاتی مجاز تدوین میشود و بایستی به آسانی در دسترس و قابل بازیابی باشند. البته شیوه بازیابی بایستی متضمن ممرمانگی، حفظ امنیت، تعیین سطوح دسترسی کارکنان به اطلاعات پرونده بیماران، قابلیت ثبت مراجعه هر یك از کارکنان، شناسایی و بررسی مراجعات غیر موجهه به پرونده بیماران، سلامت و صیانت از دادهها باشد. بازیابی صرفاً توسط افراد مجاز و آموزش دیده انجام شود. سوابق بازیابیها توسط هر فرد در سیستم ثبت شده و امکان حذف لاگ فایل مربوطه وجود نداشته باشد. چارچوب و عوابط دسترسی پژوهشگران به مفاد پرونده بیماران شامل ممنوعیت دسترسی به اطلاعات بیماران بدون اخذ تاییدیه از کمیتههای اخلاق در پژوهش دارای اعتبار نامه از کمیته ملی اخلاق در پژوهش وزارت بهداشت رعایت شود. همچنین تدابیر لازم جهت ایجاد، به روز رسانی و نگهداری دائمی ممتوای ایندکس اصلی بیمار</w:t>
            </w:r>
            <w:r>
              <w:rPr>
                <w:rFonts w:ascii="B Nazanin" w:eastAsia="B Nazanin" w:hAnsi="B Nazanin" w:cs="B Nazanin"/>
                <w:color w:val="00B0F0"/>
                <w:vertAlign w:val="superscript"/>
              </w:rPr>
              <w:footnoteReference w:id="70"/>
            </w:r>
            <w:r>
              <w:rPr>
                <w:rFonts w:ascii="B Nazanin" w:eastAsia="B Nazanin" w:hAnsi="B Nazanin" w:cs="B Nazanin"/>
                <w:color w:val="00B0F0"/>
                <w:rtl/>
              </w:rPr>
              <w:t xml:space="preserve"> </w:t>
            </w:r>
            <w:r>
              <w:rPr>
                <w:rFonts w:ascii="B Nazanin" w:eastAsia="B Nazanin" w:hAnsi="B Nazanin" w:cs="B Nazanin"/>
                <w:rtl/>
              </w:rPr>
              <w:t xml:space="preserve">به عنوان منبع کلیدی بازیابی پروندهها در سامانه اطلاعات بیمارستانی اتخاذ گردد.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اقلام اطلاعاتی ممتوای ایندکس اصلی بیمار  </w:t>
            </w:r>
          </w:p>
          <w:p w:rsidR="00A37FCE" w:rsidRDefault="00D51DE7">
            <w:pPr>
              <w:numPr>
                <w:ilvl w:val="0"/>
                <w:numId w:val="211"/>
              </w:numPr>
              <w:ind w:hanging="362"/>
              <w:jc w:val="left"/>
            </w:pPr>
            <w:r>
              <w:rPr>
                <w:rFonts w:ascii="B Nazanin" w:eastAsia="B Nazanin" w:hAnsi="B Nazanin" w:cs="B Nazanin"/>
                <w:rtl/>
              </w:rPr>
              <w:t xml:space="preserve">نام و نام خانوادگی، کد ملی، نام پدر، تاریخ تولد، شماره شناسنامه و آدرس ممل سکونت بیمار </w:t>
            </w:r>
          </w:p>
          <w:p w:rsidR="00A37FCE" w:rsidRDefault="00D51DE7">
            <w:pPr>
              <w:numPr>
                <w:ilvl w:val="0"/>
                <w:numId w:val="211"/>
              </w:numPr>
              <w:ind w:hanging="362"/>
              <w:jc w:val="left"/>
            </w:pPr>
            <w:r>
              <w:rPr>
                <w:rFonts w:ascii="B Nazanin" w:eastAsia="B Nazanin" w:hAnsi="B Nazanin" w:cs="B Nazanin"/>
                <w:rtl/>
              </w:rPr>
              <w:t xml:space="preserve">شناسه الکترونیك بیمار و شماره پرونده </w:t>
            </w:r>
          </w:p>
          <w:p w:rsidR="00A37FCE" w:rsidRDefault="00D51DE7">
            <w:pPr>
              <w:numPr>
                <w:ilvl w:val="0"/>
                <w:numId w:val="211"/>
              </w:numPr>
              <w:ind w:hanging="362"/>
              <w:jc w:val="left"/>
            </w:pPr>
            <w:r>
              <w:rPr>
                <w:rFonts w:ascii="B Nazanin" w:eastAsia="B Nazanin" w:hAnsi="B Nazanin" w:cs="B Nazanin"/>
                <w:rtl/>
              </w:rPr>
              <w:t xml:space="preserve">تاریخ مراجعات، تاریخ ترخیص )ها(، بخشهای بستری بیمار </w:t>
            </w:r>
          </w:p>
          <w:p w:rsidR="00A37FCE" w:rsidRDefault="00D51DE7">
            <w:pPr>
              <w:numPr>
                <w:ilvl w:val="0"/>
                <w:numId w:val="211"/>
              </w:numPr>
              <w:ind w:hanging="362"/>
              <w:jc w:val="left"/>
            </w:pPr>
            <w:r>
              <w:rPr>
                <w:rFonts w:ascii="B Nazanin" w:eastAsia="B Nazanin" w:hAnsi="B Nazanin" w:cs="B Nazanin"/>
                <w:rtl/>
              </w:rPr>
              <w:t xml:space="preserve">نام پزشك یا پزشکان معالج و تشخیص نهایی </w:t>
            </w:r>
          </w:p>
        </w:tc>
      </w:tr>
    </w:tbl>
    <w:p w:rsidR="00A37FCE" w:rsidRDefault="00A37FCE">
      <w:pPr>
        <w:bidi w:val="0"/>
        <w:spacing w:after="0"/>
        <w:ind w:left="-324" w:right="11924"/>
        <w:jc w:val="left"/>
      </w:pPr>
    </w:p>
    <w:tbl>
      <w:tblPr>
        <w:tblStyle w:val="TableGrid"/>
        <w:tblW w:w="11623" w:type="dxa"/>
        <w:tblInd w:w="40" w:type="dxa"/>
        <w:tblCellMar>
          <w:top w:w="2" w:type="dxa"/>
          <w:left w:w="4" w:type="dxa"/>
          <w:right w:w="104" w:type="dxa"/>
        </w:tblCellMar>
        <w:tblLook w:val="04A0" w:firstRow="1" w:lastRow="0" w:firstColumn="1" w:lastColumn="0" w:noHBand="0" w:noVBand="1"/>
      </w:tblPr>
      <w:tblGrid>
        <w:gridCol w:w="993"/>
        <w:gridCol w:w="10630"/>
      </w:tblGrid>
      <w:tr w:rsidR="00A37FCE">
        <w:trPr>
          <w:trHeight w:val="357"/>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6"/>
            </w:pPr>
            <w:r>
              <w:rPr>
                <w:rFonts w:ascii="B Nazanin" w:eastAsia="B Nazanin" w:hAnsi="B Nazanin" w:cs="B Nazanin"/>
                <w:rtl/>
              </w:rPr>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سامانه اطلاعات بیمارستانی گواهی تبادل داده با درگاه یکپارچه تبادل اطلاعات سلامت را اخذ نموده است. </w:t>
            </w:r>
          </w:p>
        </w:tc>
      </w:tr>
      <w:tr w:rsidR="00A37FCE">
        <w:trPr>
          <w:trHeight w:val="66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2"/>
              </w:numPr>
              <w:ind w:hanging="371"/>
              <w:jc w:val="left"/>
            </w:pPr>
            <w:r>
              <w:rPr>
                <w:rFonts w:ascii="B Nazanin" w:eastAsia="B Nazanin" w:hAnsi="B Nazanin" w:cs="B Nazanin"/>
                <w:rtl/>
              </w:rPr>
              <w:t xml:space="preserve">اخذ گواهی مطابقت با استانداردهای تبادل داده با درگاه یکپارچه تبادل اطلاعات سلامت )دیتاس( سامانه اطلاعات بیمارستانی </w:t>
            </w:r>
          </w:p>
          <w:p w:rsidR="00A37FCE" w:rsidRDefault="00D51DE7">
            <w:pPr>
              <w:numPr>
                <w:ilvl w:val="0"/>
                <w:numId w:val="212"/>
              </w:numPr>
              <w:ind w:hanging="371"/>
              <w:jc w:val="left"/>
            </w:pPr>
            <w:r>
              <w:rPr>
                <w:rFonts w:ascii="B Nazanin" w:eastAsia="B Nazanin" w:hAnsi="B Nazanin" w:cs="B Nazanin"/>
                <w:rtl/>
              </w:rPr>
              <w:t>اعتبار</w:t>
            </w:r>
            <w:r>
              <w:rPr>
                <w:rFonts w:ascii="Arial" w:eastAsia="Arial" w:hAnsi="Arial" w:cs="Arial"/>
                <w:rtl/>
              </w:rPr>
              <w:t xml:space="preserve"> </w:t>
            </w:r>
            <w:r>
              <w:rPr>
                <w:rFonts w:ascii="B Nazanin" w:eastAsia="B Nazanin" w:hAnsi="B Nazanin" w:cs="B Nazanin"/>
                <w:rtl/>
              </w:rPr>
              <w:t>تاریخ</w:t>
            </w:r>
            <w:r>
              <w:rPr>
                <w:rFonts w:ascii="Arial" w:eastAsia="Arial" w:hAnsi="Arial" w:cs="Arial"/>
                <w:rtl/>
              </w:rPr>
              <w:t xml:space="preserve"> </w:t>
            </w:r>
            <w:r>
              <w:rPr>
                <w:rFonts w:ascii="B Nazanin" w:eastAsia="B Nazanin" w:hAnsi="B Nazanin" w:cs="B Nazanin"/>
                <w:rtl/>
              </w:rPr>
              <w:t>گواهینامه</w:t>
            </w:r>
            <w:r>
              <w:rPr>
                <w:rFonts w:ascii="Arial" w:eastAsia="Arial" w:hAnsi="Arial" w:cs="Arial"/>
                <w:rtl/>
              </w:rPr>
              <w:t xml:space="preserve"> </w:t>
            </w:r>
            <w:r>
              <w:rPr>
                <w:rFonts w:ascii="B Nazanin" w:eastAsia="B Nazanin" w:hAnsi="B Nazanin" w:cs="B Nazanin"/>
                <w:rtl/>
              </w:rPr>
              <w:t>تبادل داده با درگاه یکپارچه تبادل اطلاعات سلامت در</w:t>
            </w:r>
            <w:r>
              <w:rPr>
                <w:rFonts w:ascii="Arial" w:eastAsia="Arial" w:hAnsi="Arial" w:cs="Arial"/>
                <w:rtl/>
              </w:rPr>
              <w:t xml:space="preserve"> </w:t>
            </w:r>
            <w:r>
              <w:rPr>
                <w:rFonts w:ascii="B Nazanin" w:eastAsia="B Nazanin" w:hAnsi="B Nazanin" w:cs="B Nazanin"/>
                <w:rtl/>
              </w:rPr>
              <w:t>ممدوده</w:t>
            </w:r>
            <w:r>
              <w:rPr>
                <w:rFonts w:ascii="Arial" w:eastAsia="Arial" w:hAnsi="Arial" w:cs="Arial"/>
                <w:rtl/>
              </w:rPr>
              <w:t xml:space="preserve"> </w:t>
            </w:r>
            <w:r>
              <w:rPr>
                <w:rFonts w:ascii="B Nazanin" w:eastAsia="B Nazanin" w:hAnsi="B Nazanin" w:cs="B Nazanin"/>
                <w:rtl/>
              </w:rPr>
              <w:t xml:space="preserve">معتبر  </w:t>
            </w:r>
          </w:p>
        </w:tc>
      </w:tr>
      <w:tr w:rsidR="00A37FCE">
        <w:trPr>
          <w:trHeight w:val="1147"/>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6" w:firstLine="2"/>
            </w:pPr>
            <w:r>
              <w:rPr>
                <w:rFonts w:ascii="B Nazanin" w:eastAsia="B Nazanin" w:hAnsi="B Nazanin" w:cs="B Nazanin"/>
                <w:rtl/>
              </w:rPr>
              <w:t xml:space="preserve">مرجع استعلام گواهینامه مذکور پایگاه اینترنتی رگولاتوری مرکز مدیریت آمار و فناوری اطلاعات است. گواهینامه تبادل داده با درگاه یکپارچهه تبهادل اطلاعهات سهلامت بهه صورت فیزیکی به توسعه دهنده سامانههای سلامت ارائه میشود و کپی آن که در بیمارستان موجود است قابل استناد است. در صورت مغایرت اطلاعات گواهینامه فیزیکی بها اطلاعات موجود در پایگاه، اطلاعات پایگاه ملا  است. در منوی صدور مجوز زیر منوی استعلام سامانههای دارای گواهینامه، موارد به تفکیك نوع گواهینامه درج شده است. </w:t>
            </w:r>
          </w:p>
        </w:tc>
      </w:tr>
      <w:tr w:rsidR="00A37FCE">
        <w:trPr>
          <w:trHeight w:val="359"/>
        </w:trPr>
        <w:tc>
          <w:tcPr>
            <w:tcW w:w="993"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92"/>
            </w:pPr>
            <w:r>
              <w:rPr>
                <w:rFonts w:ascii="B Nazanin" w:eastAsia="B Nazanin" w:hAnsi="B Nazanin" w:cs="B Nazanin"/>
                <w:rtl/>
              </w:rPr>
              <w:t xml:space="preserve">سطح سه </w:t>
            </w:r>
          </w:p>
        </w:tc>
        <w:tc>
          <w:tcPr>
            <w:tcW w:w="1063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سامانه اطلاعات بیمارستانی امکان گزارشسازی و گزارشگیری از انواع اطلاعات پرونده پزشکی بیماران را فراهم مینماید. </w:t>
            </w:r>
          </w:p>
        </w:tc>
      </w:tr>
      <w:tr w:rsidR="00A37FCE">
        <w:trPr>
          <w:trHeight w:val="71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3"/>
              </w:numPr>
              <w:spacing w:after="3"/>
              <w:ind w:hanging="221"/>
              <w:jc w:val="left"/>
            </w:pPr>
            <w:r>
              <w:rPr>
                <w:rFonts w:ascii="B Nazanin" w:eastAsia="B Nazanin" w:hAnsi="B Nazanin" w:cs="B Nazanin"/>
                <w:rtl/>
              </w:rPr>
              <w:t xml:space="preserve">امکان گزارش سازی و گزارشگیری از انواع اطلاعات پرونده پزشکی بیماران </w:t>
            </w:r>
            <w:r>
              <w:rPr>
                <w:rFonts w:ascii="Arial" w:eastAsia="Arial" w:hAnsi="Arial" w:cs="Arial"/>
                <w:rtl/>
              </w:rPr>
              <w:t xml:space="preserve"> </w:t>
            </w:r>
          </w:p>
          <w:p w:rsidR="00A37FCE" w:rsidRDefault="00D51DE7">
            <w:pPr>
              <w:numPr>
                <w:ilvl w:val="0"/>
                <w:numId w:val="213"/>
              </w:numPr>
              <w:ind w:hanging="221"/>
              <w:jc w:val="left"/>
            </w:pPr>
            <w:r>
              <w:rPr>
                <w:rFonts w:ascii="B Nazanin" w:eastAsia="B Nazanin" w:hAnsi="B Nazanin" w:cs="B Nazanin"/>
                <w:rtl/>
              </w:rPr>
              <w:t xml:space="preserve">امکان اخذ خروجی از هریك از فرمهای پرونده الکترونیك یا اقلام اطلاعاتی موجود در سامانه اطلاعات بیمارستان </w:t>
            </w:r>
          </w:p>
        </w:tc>
      </w:tr>
      <w:tr w:rsidR="00A37FCE">
        <w:trPr>
          <w:trHeight w:val="1148"/>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6" w:firstLine="11"/>
            </w:pPr>
            <w:r>
              <w:rPr>
                <w:rFonts w:ascii="B Nazanin" w:eastAsia="B Nazanin" w:hAnsi="B Nazanin" w:cs="B Nazanin"/>
                <w:rtl/>
              </w:rPr>
              <w:t>امکان گزارش سازی و گزارشگیری از سامانه اطلاعات بیمارستانی در مورد فرمهای ورودی پرونده پزشکی بیمار موجود می باشد. براساس الزامی که برای سامانههای اطلاعات بیمارستانی در خصوص الکترونیك نمودن پرونده بالینی بیمار ایجاد شده، این سامانهها علاوه برفراهم نمودن امکان ورود دادههای بالینی در قالب فهرم، بایسهتی قابلیهت اخهذ گزارشها</w:t>
            </w:r>
            <w:r>
              <w:rPr>
                <w:rFonts w:ascii="B Nazanin" w:eastAsia="B Nazanin" w:hAnsi="B Nazanin" w:cs="B Nazanin"/>
                <w:color w:val="00B0F0"/>
                <w:vertAlign w:val="superscript"/>
              </w:rPr>
              <w:footnoteReference w:id="71"/>
            </w:r>
            <w:r>
              <w:rPr>
                <w:rFonts w:ascii="B Nazanin" w:eastAsia="B Nazanin" w:hAnsi="B Nazanin" w:cs="B Nazanin"/>
                <w:rtl/>
              </w:rPr>
              <w:t xml:space="preserve"> از دادههای ورودی را هم دارا باشند</w:t>
            </w:r>
            <w:r>
              <w:rPr>
                <w:rFonts w:ascii="Arial" w:eastAsia="Arial" w:hAnsi="Arial" w:cs="Arial"/>
                <w:rtl/>
              </w:rPr>
              <w:t>.</w:t>
            </w:r>
            <w:r>
              <w:rPr>
                <w:rFonts w:ascii="B Nazanin" w:eastAsia="B Nazanin" w:hAnsi="B Nazanin" w:cs="B Nazanin"/>
                <w:rtl/>
              </w:rPr>
              <w:t xml:space="preserve"> در این قسمت تاکید بر امکان اخذ گزارشهای مورد نیاز از پرونده بالینی بیمار )دادههای ورودی( در سامانه است. </w:t>
            </w:r>
          </w:p>
        </w:tc>
      </w:tr>
      <w:tr w:rsidR="00A37FCE">
        <w:trPr>
          <w:trHeight w:val="358"/>
        </w:trPr>
        <w:tc>
          <w:tcPr>
            <w:tcW w:w="993"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92"/>
            </w:pPr>
            <w:r>
              <w:rPr>
                <w:rFonts w:ascii="B Nazanin" w:eastAsia="B Nazanin" w:hAnsi="B Nazanin" w:cs="B Nazanin"/>
                <w:rtl/>
              </w:rPr>
              <w:t xml:space="preserve">سطح سه </w:t>
            </w:r>
          </w:p>
        </w:tc>
        <w:tc>
          <w:tcPr>
            <w:tcW w:w="1063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سامانههای اطلاعات بیمارستانی امکان گزارش سازی و گزارشگیری از انواع اطلاعات مدیریتی را فراهم مینماید. </w:t>
            </w:r>
          </w:p>
        </w:tc>
      </w:tr>
      <w:tr w:rsidR="00A37FCE">
        <w:trPr>
          <w:trHeight w:val="1066"/>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4"/>
              </w:numPr>
              <w:spacing w:after="3"/>
              <w:ind w:hanging="221"/>
              <w:jc w:val="left"/>
            </w:pPr>
            <w:r>
              <w:rPr>
                <w:rFonts w:ascii="B Nazanin" w:eastAsia="B Nazanin" w:hAnsi="B Nazanin" w:cs="B Nazanin"/>
                <w:rtl/>
              </w:rPr>
              <w:t>امکان گزارشسازی و گزارشگیری از سامانه اطلاعات بیمارستانی در خصوص آمار مراجعه و خدمات سرپایی ،اورژانس، بستری، اتاق عمل و بخشهای پاراکلینیك</w:t>
            </w:r>
            <w:r>
              <w:rPr>
                <w:rFonts w:ascii="Arial" w:eastAsia="Arial" w:hAnsi="Arial" w:cs="Arial"/>
                <w:rtl/>
              </w:rPr>
              <w:t xml:space="preserve"> </w:t>
            </w:r>
          </w:p>
          <w:p w:rsidR="00A37FCE" w:rsidRDefault="00D51DE7">
            <w:pPr>
              <w:numPr>
                <w:ilvl w:val="0"/>
                <w:numId w:val="214"/>
              </w:numPr>
              <w:spacing w:after="4"/>
              <w:ind w:hanging="221"/>
              <w:jc w:val="left"/>
            </w:pPr>
            <w:r>
              <w:rPr>
                <w:rFonts w:ascii="B Nazanin" w:eastAsia="B Nazanin" w:hAnsi="B Nazanin" w:cs="B Nazanin"/>
                <w:rtl/>
              </w:rPr>
              <w:t>امکان گزارشسازی و گزارشگیری از انواع اطلاعات و ایجاد داشبوردهای مدیریتی/ مالی از سامانه اطلاعات بیمارستان</w:t>
            </w:r>
            <w:r>
              <w:rPr>
                <w:rFonts w:ascii="Arial" w:eastAsia="Arial" w:hAnsi="Arial" w:cs="Arial"/>
                <w:rtl/>
              </w:rPr>
              <w:t xml:space="preserve"> </w:t>
            </w:r>
          </w:p>
          <w:p w:rsidR="00A37FCE" w:rsidRDefault="00D51DE7">
            <w:pPr>
              <w:numPr>
                <w:ilvl w:val="0"/>
                <w:numId w:val="214"/>
              </w:numPr>
              <w:ind w:hanging="221"/>
              <w:jc w:val="left"/>
            </w:pPr>
            <w:r>
              <w:rPr>
                <w:rFonts w:ascii="B Nazanin" w:eastAsia="B Nazanin" w:hAnsi="B Nazanin" w:cs="B Nazanin"/>
                <w:rtl/>
              </w:rPr>
              <w:t xml:space="preserve">امکان اخذ گزارشهای گرافیکی برای بررسی روند دادهها مانند روند نتایج آزمایش بیمار </w:t>
            </w:r>
          </w:p>
        </w:tc>
      </w:tr>
      <w:tr w:rsidR="00A37FCE">
        <w:trPr>
          <w:trHeight w:val="673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52" w:right="106" w:hanging="52"/>
              <w:jc w:val="both"/>
            </w:pPr>
            <w:r>
              <w:rPr>
                <w:rFonts w:ascii="B Nazanin" w:eastAsia="B Nazanin" w:hAnsi="B Nazanin" w:cs="B Nazanin"/>
                <w:rtl/>
              </w:rPr>
              <w:lastRenderedPageBreak/>
              <w:t xml:space="preserve">مثالهایی از آمار مراجعه و خدمات سرپایی، اورژانس، بستری، اتاق عمل و بخشهای پاراکلینیك شامل خدمات ویزیت، مشاوره، جراحیها، تستهای آزمایشگاهی ،تصویربرداریها و سایر خدمات پاراکلینیك برحسب پارامترهای مختلف و سایر موارد به تشخیص و ممدوده انتظارات مدیران/ کاربران بیمارستان است.  </w:t>
            </w:r>
          </w:p>
          <w:p w:rsidR="00A37FCE" w:rsidRDefault="00D51DE7">
            <w:pPr>
              <w:spacing w:after="2"/>
              <w:ind w:left="59" w:right="106" w:hanging="59"/>
              <w:jc w:val="both"/>
            </w:pPr>
            <w:r>
              <w:rPr>
                <w:rFonts w:ascii="B Nazanin" w:eastAsia="B Nazanin" w:hAnsi="B Nazanin" w:cs="B Nazanin"/>
                <w:rtl/>
              </w:rPr>
              <w:t>مثالهایی از اطلاعات و داشبوردهای مدیریتی/ مالی ،درصد اشغال تخت بستری، متوسط مدت اقامت بیماران، فاصله چرخش اشغال تخت/فاصله بازگردانی تخت</w:t>
            </w:r>
            <w:r>
              <w:rPr>
                <w:rFonts w:ascii="B Nazanin" w:eastAsia="B Nazanin" w:hAnsi="B Nazanin" w:cs="B Nazanin"/>
                <w:color w:val="00B0F0"/>
                <w:vertAlign w:val="superscript"/>
              </w:rPr>
              <w:footnoteReference w:id="72"/>
            </w:r>
            <w:r>
              <w:rPr>
                <w:rFonts w:ascii="B Nazanin" w:eastAsia="B Nazanin" w:hAnsi="B Nazanin" w:cs="B Nazanin"/>
                <w:rtl/>
              </w:rPr>
              <w:t>، چرخش اشغال تخت توسط بیماران بستری در یك دوره زمانی معین</w:t>
            </w:r>
            <w:r>
              <w:rPr>
                <w:rFonts w:ascii="B Nazanin" w:eastAsia="B Nazanin" w:hAnsi="B Nazanin" w:cs="B Nazanin"/>
                <w:color w:val="00B0F0"/>
                <w:vertAlign w:val="superscript"/>
              </w:rPr>
              <w:footnoteReference w:id="73"/>
            </w:r>
            <w:r>
              <w:rPr>
                <w:rFonts w:ascii="B Nazanin" w:eastAsia="B Nazanin" w:hAnsi="B Nazanin" w:cs="B Nazanin"/>
                <w:rtl/>
              </w:rPr>
              <w:t xml:space="preserve">، بار بیماریها و اعمال جراحی و سایر موارد به تشخیص و ممدوده انتظارات مدیران/ کاربران بیمارستان است.  </w:t>
            </w:r>
          </w:p>
          <w:p w:rsidR="00A37FCE" w:rsidRDefault="00D51DE7">
            <w:pPr>
              <w:spacing w:line="239" w:lineRule="auto"/>
              <w:ind w:left="86" w:right="105" w:firstLine="2"/>
              <w:jc w:val="both"/>
            </w:pPr>
            <w:r>
              <w:rPr>
                <w:rFonts w:ascii="B Nazanin" w:eastAsia="B Nazanin" w:hAnsi="B Nazanin" w:cs="B Nazanin"/>
                <w:rtl/>
              </w:rPr>
              <w:t xml:space="preserve">مثالهایی از اطلاعات و داشبوردهای مالی، متوسط درآمد هر پرونده، متوسط درآمد هر پرونده به تفکیك گروه خدمات/ درمان/دارو/تجهیزات، نسبت تخفیف به درآمد به تفکیك نوع تخفیف، متوسط درآمد بیمهای پرونده، درآمد کل به تخت روز، گزارشهای مرتبط با اعمال گلوبال شامل سود و زیان هزینههای گلوبال، سود و زیان هزینههای گلوبال به تفکیك خدمات گلوبال، گزارشهای مرتبط با تامین کنندگان مالی شامل درصد سهم بیمه، بیمار و یارانه، متوسط سهم بیمه، بیمار و یارانه، درصد سهم بیمه، بیمار و یارانه به تفکیك گروه خدمات، متوسط سهم بیمه، بیمار و یارانه به تفکیك گروه خدمات، سهم ریالی و درصدی خدمات پاراکلینیك از پروندههای اورژانس، تراز هزینه کرد و درآمد حاصله از </w:t>
            </w:r>
            <w:r>
              <w:rPr>
                <w:rFonts w:ascii="B Nazanin" w:eastAsia="B Nazanin" w:hAnsi="B Nazanin" w:cs="B Nazanin"/>
              </w:rPr>
              <w:t>6</w:t>
            </w:r>
            <w:r>
              <w:rPr>
                <w:rFonts w:ascii="B Nazanin" w:eastAsia="B Nazanin" w:hAnsi="B Nazanin" w:cs="B Nazanin"/>
                <w:rtl/>
              </w:rPr>
              <w:t xml:space="preserve">% خدمات پرستاری، تراز هزینه کرد و درآمد حاصله از </w:t>
            </w:r>
            <w:r>
              <w:rPr>
                <w:rFonts w:ascii="B Nazanin" w:eastAsia="B Nazanin" w:hAnsi="B Nazanin" w:cs="B Nazanin"/>
              </w:rPr>
              <w:t>40</w:t>
            </w:r>
            <w:r>
              <w:rPr>
                <w:rFonts w:ascii="B Nazanin" w:eastAsia="B Nazanin" w:hAnsi="B Nazanin" w:cs="B Nazanin"/>
                <w:rtl/>
              </w:rPr>
              <w:t xml:space="preserve">% اتاق عمل و سایر موارد مورد نظر بیمارستان است .عملکرد مالی بیمارستان و مدیریت مصرف منابع و سایر موارد به تشخیص و ممدوده انتظارات مدیران/ کاربران بیمارستان است.  </w:t>
            </w:r>
          </w:p>
          <w:p w:rsidR="00A37FCE" w:rsidRDefault="00D51DE7">
            <w:pPr>
              <w:spacing w:line="239" w:lineRule="auto"/>
              <w:ind w:left="61" w:right="106" w:hanging="40"/>
            </w:pPr>
            <w:r>
              <w:rPr>
                <w:rFonts w:ascii="B Nazanin" w:eastAsia="B Nazanin" w:hAnsi="B Nazanin" w:cs="B Nazanin"/>
                <w:rtl/>
              </w:rPr>
              <w:t xml:space="preserve">درصد اشغال تخت بستری بیانگر میزان اشغال تختهای فعال بیمارستان توسط بیماران بستری در یك دوره زمانی معین است. فعال بودن تختها نیز بنها بهر شهرطههای دایهر بودن، مجهز بودن، برخورداری از نیروی متخصص و در دسترس بودن تعریف می گردد. به عبارت دیگر، درصد اشغال تخت تعداد بیماران بسهتری در یهك دوره معهین را بها تعداد تختهای موجود در همان دوره مقایسه می کند. برای مماسبه درصد اشغال تخت، جمع تخت روز اشغالی در صورت و جمع تخهت روز فعهال در مخهرج لمهاظ شهده و حاصل در عدد </w:t>
            </w:r>
            <w:r>
              <w:rPr>
                <w:rFonts w:ascii="B Nazanin" w:eastAsia="B Nazanin" w:hAnsi="B Nazanin" w:cs="B Nazanin"/>
              </w:rPr>
              <w:t>100</w:t>
            </w:r>
            <w:r>
              <w:rPr>
                <w:rFonts w:ascii="B Nazanin" w:eastAsia="B Nazanin" w:hAnsi="B Nazanin" w:cs="B Nazanin"/>
                <w:rtl/>
              </w:rPr>
              <w:t xml:space="preserve"> عرب می شود . متوسط مدت اقامت، عبارتست از متوسط تعداد روزهایی که به هر بیمار بستری ترخیص شده ارایه خدمت شده است .مماسبه متوسهط مدت اقامت از طریق جمع روزهای بستری یك بخش یا بیمارستان در طی یك دوره معین تقسیم بر تعداد بیماران ترخیص شده در همان دوره انجام می شود . </w:t>
            </w:r>
          </w:p>
          <w:p w:rsidR="00A37FCE" w:rsidRDefault="00D51DE7">
            <w:pPr>
              <w:ind w:left="88" w:right="106" w:hanging="52"/>
            </w:pPr>
            <w:r>
              <w:rPr>
                <w:rFonts w:ascii="B Nazanin" w:eastAsia="B Nazanin" w:hAnsi="B Nazanin" w:cs="B Nazanin"/>
                <w:rtl/>
              </w:rPr>
              <w:t>چرخش اشغال تخت عبارتست از میانگین تعداد دفعاتی که بیماران بستری از یك تخت بستری بیمارستانی در یك دوره معین استفاده میکننهد. ایهن میهزان، تعهداد اشهغال وخالی شدن تخت را در یك دوره معین نشان می دهد. برای مماسبه این شاخص، تعداد ترخیصها در یك دوره زمانی معین بر میانگین تعهداد تختههای فعهال همهان دوره تقسیم می شود. فاصله چرخش اشغال تخت/ فاصله بازگردانی تخت، عبارتست از متوسط زمانی فاصله ترخیص یك بیمار و پذیرش بیمار بعدی برای هر تخت )بر حسب روز(. به عبارتی دیگر، این شاخص بیانگر میانگین زمانیست که هریك از تختهای فعال فاصله بین دو پذیرش خالی می مانند. برای مماسبه این شاخص، تفاعل تخت روز اشهغالی از تخت روز کل در یك دوره زمانی معین بر تعداد کل ترخیص شدهها در همان دوره تقسیم می شود</w:t>
            </w:r>
            <w:r>
              <w:rPr>
                <w:rFonts w:ascii="B Nazanin" w:eastAsia="B Nazanin" w:hAnsi="B Nazanin" w:cs="B Nazanin"/>
                <w:sz w:val="20"/>
                <w:szCs w:val="20"/>
                <w:rtl/>
              </w:rPr>
              <w:t>.</w:t>
            </w:r>
            <w:r>
              <w:rPr>
                <w:rFonts w:ascii="B Nazanin" w:eastAsia="B Nazanin" w:hAnsi="B Nazanin" w:cs="B Nazanin"/>
                <w:rtl/>
              </w:rPr>
              <w:t xml:space="preserve"> </w:t>
            </w:r>
          </w:p>
        </w:tc>
      </w:tr>
      <w:tr w:rsidR="00A37FCE">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6"/>
            </w:pPr>
            <w:r>
              <w:rPr>
                <w:rFonts w:ascii="B Nazanin" w:eastAsia="B Nazanin" w:hAnsi="B Nazanin" w:cs="B Nazanin"/>
                <w:b/>
                <w:bCs/>
                <w:color w:val="FFFFFF"/>
                <w:sz w:val="24"/>
                <w:szCs w:val="24"/>
                <w:rtl/>
              </w:rPr>
              <w:t xml:space="preserve">سطح </w:t>
            </w:r>
          </w:p>
        </w:tc>
        <w:tc>
          <w:tcPr>
            <w:tcW w:w="106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بیمارستان از ورود صحیح و کامل دادهها اطمینان حاصل مینماید. </w:t>
            </w:r>
          </w:p>
        </w:tc>
      </w:tr>
      <w:tr w:rsidR="00A37FCE">
        <w:trPr>
          <w:trHeight w:val="337"/>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بر اساس شیوهای مدون، ورود صمیح دادهها در سامانه اطلاعات بیمارستانی نظارت و کنترل میشود. </w:t>
            </w:r>
          </w:p>
        </w:tc>
      </w:tr>
      <w:tr w:rsidR="00A37FCE">
        <w:trPr>
          <w:trHeight w:val="1313"/>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5"/>
              </w:numPr>
              <w:ind w:hanging="364"/>
              <w:jc w:val="left"/>
            </w:pPr>
            <w:r>
              <w:rPr>
                <w:rFonts w:ascii="B Nazanin" w:eastAsia="B Nazanin" w:hAnsi="B Nazanin" w:cs="B Nazanin"/>
                <w:rtl/>
              </w:rPr>
              <w:t xml:space="preserve">تدوین روش اجرایی کنترل صمت دادههای ثبت شده در سامانه اطلاعات بیمارستانی با مشارکت صاحبان فرایند </w:t>
            </w:r>
          </w:p>
          <w:p w:rsidR="00A37FCE" w:rsidRDefault="00D51DE7">
            <w:pPr>
              <w:numPr>
                <w:ilvl w:val="0"/>
                <w:numId w:val="215"/>
              </w:numPr>
              <w:ind w:hanging="364"/>
              <w:jc w:val="left"/>
            </w:pPr>
            <w:r>
              <w:rPr>
                <w:rFonts w:ascii="B Nazanin" w:eastAsia="B Nazanin" w:hAnsi="B Nazanin" w:cs="B Nazanin"/>
                <w:rtl/>
              </w:rPr>
              <w:t xml:space="preserve">آگاهی و عملکرد کارکنان مرتبط بر اساس روش اجرایی  </w:t>
            </w:r>
          </w:p>
          <w:p w:rsidR="00A37FCE" w:rsidRDefault="00D51DE7">
            <w:pPr>
              <w:numPr>
                <w:ilvl w:val="0"/>
                <w:numId w:val="215"/>
              </w:numPr>
              <w:ind w:hanging="364"/>
              <w:jc w:val="left"/>
            </w:pPr>
            <w:r>
              <w:rPr>
                <w:rFonts w:ascii="B Nazanin" w:eastAsia="B Nazanin" w:hAnsi="B Nazanin" w:cs="B Nazanin"/>
                <w:rtl/>
              </w:rPr>
              <w:t>ارزیابی و کنترل صمت دادههای ثبت شده در سامانه اطلاعات بیمارستانی حداقل به صورت هفتگی توسط مدیران/ مسئولان بخشها و واحدها</w:t>
            </w:r>
            <w:r>
              <w:rPr>
                <w:rFonts w:ascii="Arial" w:eastAsia="Arial" w:hAnsi="Arial" w:cs="Arial"/>
                <w:rtl/>
              </w:rPr>
              <w:t xml:space="preserve"> </w:t>
            </w:r>
          </w:p>
          <w:p w:rsidR="00A37FCE" w:rsidRDefault="00D51DE7">
            <w:pPr>
              <w:numPr>
                <w:ilvl w:val="0"/>
                <w:numId w:val="215"/>
              </w:numPr>
              <w:ind w:hanging="364"/>
              <w:jc w:val="left"/>
            </w:pPr>
            <w:r>
              <w:rPr>
                <w:rFonts w:ascii="B Nazanin" w:eastAsia="B Nazanin" w:hAnsi="B Nazanin" w:cs="B Nazanin"/>
                <w:rtl/>
              </w:rPr>
              <w:t xml:space="preserve">اطلاع رسانی نتایج ارزیابی و کنترل صمت دادهها به مسئول واحد مدیریت اطلاعات </w:t>
            </w:r>
          </w:p>
        </w:tc>
      </w:tr>
      <w:tr w:rsidR="00A37FCE">
        <w:trPr>
          <w:trHeight w:val="3385"/>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77"/>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حداقلهای مورد انتظار در روش اجرایی کنترل صمت دادههای ثبت شده در سامانه اطلاعات بیمارستانی</w:t>
            </w:r>
            <w:r>
              <w:rPr>
                <w:rFonts w:ascii="Arial" w:eastAsia="Arial" w:hAnsi="Arial" w:cs="Arial"/>
                <w:rtl/>
              </w:rPr>
              <w:t xml:space="preserve"> </w:t>
            </w:r>
          </w:p>
          <w:p w:rsidR="00A37FCE" w:rsidRDefault="00D51DE7">
            <w:pPr>
              <w:numPr>
                <w:ilvl w:val="0"/>
                <w:numId w:val="216"/>
              </w:numPr>
              <w:ind w:hanging="364"/>
              <w:jc w:val="left"/>
            </w:pPr>
            <w:r>
              <w:rPr>
                <w:rFonts w:ascii="B Nazanin" w:eastAsia="B Nazanin" w:hAnsi="B Nazanin" w:cs="B Nazanin"/>
                <w:rtl/>
              </w:rPr>
              <w:t>تعیین مسئولان مجاز برای کنترل صمت دادههای ثبت شده در سامانه اطلاعات بیمارستانی</w:t>
            </w:r>
            <w:r>
              <w:rPr>
                <w:rFonts w:ascii="Arial" w:eastAsia="Arial" w:hAnsi="Arial" w:cs="Arial"/>
                <w:rtl/>
              </w:rPr>
              <w:t xml:space="preserve"> </w:t>
            </w:r>
          </w:p>
          <w:p w:rsidR="00A37FCE" w:rsidRDefault="00D51DE7">
            <w:pPr>
              <w:numPr>
                <w:ilvl w:val="0"/>
                <w:numId w:val="216"/>
              </w:numPr>
              <w:ind w:hanging="364"/>
              <w:jc w:val="left"/>
            </w:pPr>
            <w:r>
              <w:rPr>
                <w:rFonts w:ascii="B Nazanin" w:eastAsia="B Nazanin" w:hAnsi="B Nazanin" w:cs="B Nazanin"/>
                <w:rtl/>
              </w:rPr>
              <w:t>تعیین نموه گزارش نتایج کنترل صمت دادهها به مسئولان واحدهای مدیریت و فنآوری اطلاعات سلامت</w:t>
            </w:r>
            <w:r>
              <w:rPr>
                <w:rFonts w:ascii="Arial" w:eastAsia="Arial" w:hAnsi="Arial" w:cs="Arial"/>
                <w:rtl/>
              </w:rPr>
              <w:t xml:space="preserve"> </w:t>
            </w:r>
          </w:p>
          <w:p w:rsidR="00A37FCE" w:rsidRDefault="00D51DE7">
            <w:pPr>
              <w:numPr>
                <w:ilvl w:val="0"/>
                <w:numId w:val="216"/>
              </w:numPr>
              <w:ind w:hanging="364"/>
              <w:jc w:val="left"/>
            </w:pPr>
            <w:r>
              <w:rPr>
                <w:rFonts w:ascii="B Nazanin" w:eastAsia="B Nazanin" w:hAnsi="B Nazanin" w:cs="B Nazanin"/>
                <w:rtl/>
              </w:rPr>
              <w:t>بازه زمانی هفتگی برای کنترل صمت دادههای ثبت شده در سامانه اطلاعات بیمارستانی</w:t>
            </w:r>
            <w:r>
              <w:rPr>
                <w:rFonts w:ascii="Arial" w:eastAsia="Arial" w:hAnsi="Arial" w:cs="Arial"/>
                <w:rtl/>
              </w:rPr>
              <w:t xml:space="preserve"> </w:t>
            </w:r>
          </w:p>
          <w:p w:rsidR="00A37FCE" w:rsidRDefault="00D51DE7">
            <w:pPr>
              <w:numPr>
                <w:ilvl w:val="0"/>
                <w:numId w:val="216"/>
              </w:numPr>
              <w:ind w:hanging="364"/>
              <w:jc w:val="left"/>
            </w:pPr>
            <w:r>
              <w:rPr>
                <w:rFonts w:ascii="B Nazanin" w:eastAsia="B Nazanin" w:hAnsi="B Nazanin" w:cs="B Nazanin"/>
                <w:rtl/>
              </w:rPr>
              <w:t>پیش بینی ابزار/چك لیست برای ثبت نتایج کنترل صمت دادههای ثبت شده در سامانه اطلاعات بیمارستانی</w:t>
            </w:r>
            <w:r>
              <w:rPr>
                <w:rFonts w:ascii="Arial" w:eastAsia="Arial" w:hAnsi="Arial" w:cs="Arial"/>
                <w:rtl/>
              </w:rPr>
              <w:t xml:space="preserve"> </w:t>
            </w:r>
          </w:p>
          <w:p w:rsidR="00A37FCE" w:rsidRDefault="00D51DE7">
            <w:pPr>
              <w:numPr>
                <w:ilvl w:val="0"/>
                <w:numId w:val="216"/>
              </w:numPr>
              <w:ind w:hanging="364"/>
              <w:jc w:val="left"/>
            </w:pPr>
            <w:r>
              <w:rPr>
                <w:rFonts w:ascii="B Nazanin" w:eastAsia="B Nazanin" w:hAnsi="B Nazanin" w:cs="B Nazanin"/>
                <w:rtl/>
              </w:rPr>
              <w:t>نموه عملکرد و طراحی و اجرای اقدامات اصلاحی/ برنامه بهبود توسط کمیته فنآوری و مدیریت اطلاعات سلامت</w:t>
            </w:r>
            <w:r>
              <w:rPr>
                <w:rFonts w:ascii="Arial" w:eastAsia="Arial" w:hAnsi="Arial" w:cs="Arial"/>
                <w:rtl/>
              </w:rPr>
              <w:t xml:space="preserve"> </w:t>
            </w:r>
          </w:p>
          <w:p w:rsidR="00A37FCE" w:rsidRDefault="00D51DE7">
            <w:pPr>
              <w:numPr>
                <w:ilvl w:val="0"/>
                <w:numId w:val="216"/>
              </w:numPr>
              <w:ind w:hanging="364"/>
              <w:jc w:val="left"/>
            </w:pPr>
            <w:r>
              <w:rPr>
                <w:rFonts w:ascii="B Nazanin" w:eastAsia="B Nazanin" w:hAnsi="B Nazanin" w:cs="B Nazanin"/>
                <w:rtl/>
              </w:rPr>
              <w:t xml:space="preserve">نموه ساختارمند نمودن ورود دادهها بر اساس آخرین ابلاغیههای وزارت بهداشت </w:t>
            </w:r>
          </w:p>
          <w:p w:rsidR="00A37FCE" w:rsidRDefault="00D51DE7">
            <w:pPr>
              <w:numPr>
                <w:ilvl w:val="0"/>
                <w:numId w:val="216"/>
              </w:numPr>
              <w:ind w:hanging="364"/>
              <w:jc w:val="left"/>
            </w:pPr>
            <w:r>
              <w:rPr>
                <w:rFonts w:ascii="B Nazanin" w:eastAsia="B Nazanin" w:hAnsi="B Nazanin" w:cs="B Nazanin"/>
                <w:rtl/>
              </w:rPr>
              <w:t>به روز نمودن الزامات مستندسازی در سامانه اطلاعات بیمارستانی بر اساس آخرین ابلاغیههای وزارت بهداشت</w:t>
            </w:r>
            <w:r>
              <w:rPr>
                <w:rFonts w:ascii="B Nazanin" w:eastAsia="B Nazanin" w:hAnsi="B Nazanin" w:cs="B Nazanin"/>
                <w:color w:val="00B0F0"/>
                <w:vertAlign w:val="superscript"/>
              </w:rPr>
              <w:footnoteReference w:id="74"/>
            </w:r>
            <w:r>
              <w:rPr>
                <w:rFonts w:ascii="B Nazanin" w:eastAsia="B Nazanin" w:hAnsi="B Nazanin" w:cs="B Nazanin"/>
                <w:color w:val="00B0F0"/>
                <w:rtl/>
              </w:rPr>
              <w:t xml:space="preserve"> </w:t>
            </w:r>
            <w:r>
              <w:rPr>
                <w:rFonts w:ascii="Arial" w:eastAsia="Arial" w:hAnsi="Arial" w:cs="Arial"/>
                <w:rtl/>
              </w:rPr>
              <w:t xml:space="preserve"> </w:t>
            </w:r>
          </w:p>
          <w:p w:rsidR="00A37FCE" w:rsidRDefault="00D51DE7">
            <w:pPr>
              <w:numPr>
                <w:ilvl w:val="0"/>
                <w:numId w:val="216"/>
              </w:numPr>
              <w:ind w:hanging="364"/>
              <w:jc w:val="left"/>
            </w:pPr>
            <w:r>
              <w:rPr>
                <w:rFonts w:ascii="B Nazanin" w:eastAsia="B Nazanin" w:hAnsi="B Nazanin" w:cs="B Nazanin"/>
                <w:rtl/>
              </w:rPr>
              <w:lastRenderedPageBreak/>
              <w:t>نموه ردیابی فعالیت کاربران</w:t>
            </w:r>
            <w:r>
              <w:rPr>
                <w:rFonts w:ascii="B Nazanin" w:eastAsia="B Nazanin" w:hAnsi="B Nazanin" w:cs="B Nazanin"/>
                <w:color w:val="00B0F0"/>
                <w:vertAlign w:val="superscript"/>
              </w:rPr>
              <w:footnoteReference w:id="75"/>
            </w:r>
            <w:r>
              <w:rPr>
                <w:rFonts w:ascii="B Nazanin" w:eastAsia="B Nazanin" w:hAnsi="B Nazanin" w:cs="B Nazanin"/>
                <w:rtl/>
              </w:rPr>
              <w:t xml:space="preserve"> جهت ردیابی خطاهای ثبت دادهها </w:t>
            </w:r>
          </w:p>
        </w:tc>
      </w:tr>
      <w:tr w:rsidR="00A37FCE">
        <w:trPr>
          <w:trHeight w:val="336"/>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lastRenderedPageBreak/>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دادههای مرتبط با فقرههای اطلاعاتی سامانه آمار و اطلاعات بیمارستانی، بر اساس عوابط مربوط ثبت و به روز رسانی میشود. </w:t>
            </w:r>
          </w:p>
        </w:tc>
      </w:tr>
      <w:tr w:rsidR="00A37FCE">
        <w:trPr>
          <w:trHeight w:val="989"/>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7"/>
              </w:numPr>
              <w:ind w:hanging="358"/>
              <w:jc w:val="left"/>
            </w:pPr>
            <w:r>
              <w:rPr>
                <w:rFonts w:ascii="B Nazanin" w:eastAsia="B Nazanin" w:hAnsi="B Nazanin" w:cs="B Nazanin"/>
                <w:rtl/>
              </w:rPr>
              <w:t>ثبت</w:t>
            </w:r>
            <w:r>
              <w:rPr>
                <w:rFonts w:ascii="Arial" w:eastAsia="Arial" w:hAnsi="Arial" w:cs="Arial"/>
                <w:rtl/>
              </w:rPr>
              <w:t xml:space="preserve"> </w:t>
            </w:r>
            <w:r>
              <w:rPr>
                <w:rFonts w:ascii="B Nazanin" w:eastAsia="B Nazanin" w:hAnsi="B Nazanin" w:cs="B Nazanin"/>
                <w:rtl/>
              </w:rPr>
              <w:t>دادههای</w:t>
            </w:r>
            <w:r>
              <w:rPr>
                <w:rFonts w:ascii="Arial" w:eastAsia="Arial" w:hAnsi="Arial" w:cs="Arial"/>
                <w:rtl/>
              </w:rPr>
              <w:t xml:space="preserve"> </w:t>
            </w:r>
            <w:r>
              <w:rPr>
                <w:rFonts w:ascii="B Nazanin" w:eastAsia="B Nazanin" w:hAnsi="B Nazanin" w:cs="B Nazanin"/>
                <w:rtl/>
              </w:rPr>
              <w:t>مربوط</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شناسنامهای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بخشهای</w:t>
            </w:r>
            <w:r>
              <w:rPr>
                <w:rFonts w:ascii="Arial" w:eastAsia="Arial" w:hAnsi="Arial" w:cs="Arial"/>
                <w:rtl/>
              </w:rPr>
              <w:t xml:space="preserve"> </w:t>
            </w:r>
            <w:r>
              <w:rPr>
                <w:rFonts w:ascii="B Nazanin" w:eastAsia="B Nazanin" w:hAnsi="B Nazanin" w:cs="B Nazanin"/>
                <w:rtl/>
              </w:rPr>
              <w:t>بیمارستانی</w:t>
            </w:r>
            <w:r>
              <w:rPr>
                <w:rFonts w:ascii="Arial" w:eastAsia="Arial" w:hAnsi="Arial" w:cs="Arial"/>
                <w:rtl/>
              </w:rPr>
              <w:t xml:space="preserve"> </w:t>
            </w:r>
          </w:p>
          <w:p w:rsidR="00A37FCE" w:rsidRDefault="00D51DE7">
            <w:pPr>
              <w:numPr>
                <w:ilvl w:val="0"/>
                <w:numId w:val="217"/>
              </w:numPr>
              <w:ind w:hanging="358"/>
              <w:jc w:val="left"/>
            </w:pPr>
            <w:r>
              <w:rPr>
                <w:rFonts w:ascii="B Nazanin" w:eastAsia="B Nazanin" w:hAnsi="B Nazanin" w:cs="B Nazanin"/>
                <w:rtl/>
              </w:rPr>
              <w:t>ثبت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به روزرسانی</w:t>
            </w:r>
            <w:r>
              <w:rPr>
                <w:rFonts w:ascii="Arial" w:eastAsia="Arial" w:hAnsi="Arial" w:cs="Arial"/>
                <w:rtl/>
              </w:rPr>
              <w:t xml:space="preserve"> </w:t>
            </w:r>
            <w:r>
              <w:rPr>
                <w:rFonts w:ascii="B Nazanin" w:eastAsia="B Nazanin" w:hAnsi="B Nazanin" w:cs="B Nazanin"/>
                <w:rtl/>
              </w:rPr>
              <w:t>دادههای</w:t>
            </w:r>
            <w:r>
              <w:rPr>
                <w:rFonts w:ascii="Arial" w:eastAsia="Arial" w:hAnsi="Arial" w:cs="Arial"/>
                <w:rtl/>
              </w:rPr>
              <w:t xml:space="preserve"> </w:t>
            </w:r>
            <w:r>
              <w:rPr>
                <w:rFonts w:ascii="B Nazanin" w:eastAsia="B Nazanin" w:hAnsi="B Nazanin" w:cs="B Nazanin"/>
                <w:rtl/>
              </w:rPr>
              <w:t>مربوط</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پرسنل</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پزشکان</w:t>
            </w:r>
            <w:r>
              <w:rPr>
                <w:rFonts w:ascii="Arial" w:eastAsia="Arial" w:hAnsi="Arial" w:cs="Arial"/>
                <w:rtl/>
              </w:rPr>
              <w:t xml:space="preserve"> </w:t>
            </w:r>
          </w:p>
          <w:p w:rsidR="00A37FCE" w:rsidRDefault="00D51DE7">
            <w:pPr>
              <w:numPr>
                <w:ilvl w:val="0"/>
                <w:numId w:val="217"/>
              </w:numPr>
              <w:ind w:hanging="358"/>
              <w:jc w:val="left"/>
            </w:pPr>
            <w:r>
              <w:rPr>
                <w:rFonts w:ascii="B Nazanin" w:eastAsia="B Nazanin" w:hAnsi="B Nazanin" w:cs="B Nazanin"/>
                <w:rtl/>
              </w:rPr>
              <w:t xml:space="preserve">ثبت و به روزرسانی دادههای مربوط تجهیزات پزشکی و تجهیزات سرمایهای </w:t>
            </w:r>
          </w:p>
        </w:tc>
      </w:tr>
      <w:tr w:rsidR="00A37FCE">
        <w:trPr>
          <w:trHeight w:val="821"/>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 w:right="53" w:hanging="6"/>
            </w:pPr>
            <w:r>
              <w:rPr>
                <w:rFonts w:ascii="B Nazanin" w:eastAsia="B Nazanin" w:hAnsi="B Nazanin" w:cs="B Nazanin"/>
                <w:rtl/>
              </w:rPr>
              <w:t xml:space="preserve">میزان مطابقت اطلاعات ثبت شده در بخش اطلاعات شناسنامهای و بخشهای بیمارستان با وععیت موجود و تعیین میزان ثبت، کنترل و به روزرسهانی دادهههای مربهوط بهه پرسنل و پزشکان، تجهیزات پزشکی و تجهیزات سرمایهای براساس </w:t>
            </w:r>
            <w:r>
              <w:rPr>
                <w:rFonts w:cs="Times New Roman"/>
                <w:rtl/>
              </w:rPr>
              <w:t>راهنمای ارزیابی سامانه آواب انجام می شود</w:t>
            </w:r>
            <w:r>
              <w:rPr>
                <w:rtl/>
              </w:rPr>
              <w:t>.</w:t>
            </w:r>
            <w:r>
              <w:rPr>
                <w:rFonts w:ascii="B Nazanin" w:eastAsia="B Nazanin" w:hAnsi="B Nazanin" w:cs="B Nazanin"/>
                <w:rtl/>
              </w:rPr>
              <w:t xml:space="preserve"> </w:t>
            </w:r>
          </w:p>
        </w:tc>
      </w:tr>
    </w:tbl>
    <w:p w:rsidR="00A37FCE" w:rsidRDefault="00D51DE7">
      <w:pPr>
        <w:bidi w:val="0"/>
        <w:spacing w:after="158"/>
        <w:ind w:right="481"/>
      </w:pPr>
      <w:r>
        <w:t xml:space="preserve"> </w:t>
      </w:r>
    </w:p>
    <w:p w:rsidR="00A37FCE" w:rsidRDefault="00D51DE7">
      <w:pPr>
        <w:bidi w:val="0"/>
        <w:spacing w:after="158"/>
        <w:ind w:right="481"/>
      </w:pPr>
      <w:r>
        <w:t xml:space="preserve"> </w:t>
      </w:r>
    </w:p>
    <w:p w:rsidR="00A37FCE" w:rsidRDefault="00D51DE7">
      <w:pPr>
        <w:bidi w:val="0"/>
        <w:spacing w:after="0"/>
        <w:ind w:right="481"/>
      </w:pPr>
      <w:r>
        <w:t xml:space="preserve"> </w:t>
      </w:r>
    </w:p>
    <w:p w:rsidR="00A37FCE" w:rsidRDefault="00A37FCE">
      <w:pPr>
        <w:bidi w:val="0"/>
        <w:spacing w:after="0"/>
        <w:ind w:left="-324" w:right="11924"/>
        <w:jc w:val="left"/>
      </w:pPr>
    </w:p>
    <w:tbl>
      <w:tblPr>
        <w:tblStyle w:val="TableGrid"/>
        <w:tblW w:w="11623" w:type="dxa"/>
        <w:tblInd w:w="40" w:type="dxa"/>
        <w:tblCellMar>
          <w:top w:w="2" w:type="dxa"/>
          <w:left w:w="54" w:type="dxa"/>
          <w:bottom w:w="7" w:type="dxa"/>
          <w:right w:w="103" w:type="dxa"/>
        </w:tblCellMar>
        <w:tblLook w:val="04A0" w:firstRow="1" w:lastRow="0" w:firstColumn="1" w:lastColumn="0" w:noHBand="0" w:noVBand="1"/>
      </w:tblPr>
      <w:tblGrid>
        <w:gridCol w:w="993"/>
        <w:gridCol w:w="10630"/>
      </w:tblGrid>
      <w:tr w:rsidR="00A37FCE">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 xml:space="preserve">سطح </w:t>
            </w:r>
          </w:p>
        </w:tc>
        <w:tc>
          <w:tcPr>
            <w:tcW w:w="106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نگهداشت تجهیزات سخت افزاری و نرم افزارها برنامهریزی و بر اساس آن عمل میشود.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B Nazanin" w:eastAsia="B Nazanin" w:hAnsi="B Nazanin" w:cs="B Nazanin"/>
                <w:b/>
                <w:bCs/>
                <w:color w:val="FFFFFF"/>
                <w:sz w:val="24"/>
                <w:szCs w:val="24"/>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پشتیبانی از برنامهها و سامانههای نرم افزاری برنامهریزی و انجام میشود. </w:t>
            </w:r>
          </w:p>
        </w:tc>
      </w:tr>
      <w:tr w:rsidR="00A37FCE">
        <w:trPr>
          <w:trHeight w:val="988"/>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18"/>
              </w:numPr>
              <w:ind w:left="252" w:hanging="251"/>
              <w:jc w:val="left"/>
            </w:pPr>
            <w:r>
              <w:rPr>
                <w:rFonts w:ascii="B Nazanin" w:eastAsia="B Nazanin" w:hAnsi="B Nazanin" w:cs="B Nazanin"/>
                <w:rtl/>
              </w:rPr>
              <w:t xml:space="preserve">تدوین روش اجرایی </w:t>
            </w:r>
            <w:r>
              <w:rPr>
                <w:rFonts w:ascii="Cambria" w:eastAsia="Cambria" w:hAnsi="Cambria" w:cs="Cambria"/>
                <w:rtl/>
              </w:rPr>
              <w:t>"</w:t>
            </w:r>
            <w:r>
              <w:rPr>
                <w:rFonts w:ascii="B Nazanin" w:eastAsia="B Nazanin" w:hAnsi="B Nazanin" w:cs="B Nazanin"/>
                <w:rtl/>
              </w:rPr>
              <w:t>نگهداری و پشتیبانی منظم دادهها و بانكهای اطلاعات الکترونیك و تهیه نسخه پشتیبان</w:t>
            </w:r>
            <w:r>
              <w:rPr>
                <w:rFonts w:ascii="Cambria" w:eastAsia="Cambria" w:hAnsi="Cambria" w:cs="Cambria"/>
                <w:rtl/>
              </w:rPr>
              <w:t>"</w:t>
            </w:r>
            <w:r>
              <w:rPr>
                <w:rFonts w:ascii="B Nazanin" w:eastAsia="B Nazanin" w:hAnsi="B Nazanin" w:cs="B Nazanin"/>
                <w:rtl/>
              </w:rPr>
              <w:t xml:space="preserve"> با مشارکت صاحبان فرایند </w:t>
            </w:r>
          </w:p>
          <w:p w:rsidR="00A37FCE" w:rsidRDefault="00D51DE7">
            <w:pPr>
              <w:numPr>
                <w:ilvl w:val="0"/>
                <w:numId w:val="218"/>
              </w:numPr>
              <w:ind w:left="252" w:hanging="251"/>
              <w:jc w:val="left"/>
            </w:pPr>
            <w:r>
              <w:rPr>
                <w:rFonts w:ascii="B Nazanin" w:eastAsia="B Nazanin" w:hAnsi="B Nazanin" w:cs="B Nazanin"/>
                <w:rtl/>
              </w:rPr>
              <w:t xml:space="preserve">آگاهی و عملکرد کارکنان مرتبط بر اساس روش اجرایی  </w:t>
            </w:r>
          </w:p>
          <w:p w:rsidR="00A37FCE" w:rsidRDefault="00D51DE7">
            <w:pPr>
              <w:numPr>
                <w:ilvl w:val="0"/>
                <w:numId w:val="218"/>
              </w:numPr>
              <w:ind w:left="252" w:hanging="251"/>
              <w:jc w:val="left"/>
            </w:pPr>
            <w:r>
              <w:rPr>
                <w:rFonts w:ascii="B Nazanin" w:eastAsia="B Nazanin" w:hAnsi="B Nazanin" w:cs="B Nazanin"/>
                <w:rtl/>
              </w:rPr>
              <w:t xml:space="preserve">پشتیبانی از برنامهها و سامانههای نرم افزاری </w:t>
            </w:r>
          </w:p>
        </w:tc>
      </w:tr>
      <w:tr w:rsidR="00A37FCE">
        <w:trPr>
          <w:trHeight w:val="469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98" w:line="241" w:lineRule="auto"/>
              <w:ind w:left="360" w:right="55" w:hanging="360"/>
              <w:jc w:val="both"/>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در روش اجرایی </w:t>
            </w:r>
            <w:r>
              <w:rPr>
                <w:rFonts w:ascii="Times New Roman" w:eastAsia="Times New Roman" w:hAnsi="Times New Roman" w:cs="Times New Roman"/>
                <w:rtl/>
              </w:rPr>
              <w:t>"</w:t>
            </w:r>
            <w:r>
              <w:rPr>
                <w:rFonts w:ascii="B Nazanin" w:eastAsia="B Nazanin" w:hAnsi="B Nazanin" w:cs="B Nazanin"/>
                <w:rtl/>
              </w:rPr>
              <w:t>نگهداری و پشتیبانی منظم دادهها و بانكهای اطلاعات الکترونیك و تهیه نسخه پشتیبان</w:t>
            </w:r>
            <w:r>
              <w:rPr>
                <w:rFonts w:ascii="Times New Roman" w:eastAsia="Times New Roman" w:hAnsi="Times New Roman" w:cs="Times New Roman"/>
                <w:rtl/>
              </w:rPr>
              <w:t>"</w:t>
            </w:r>
            <w:r>
              <w:rPr>
                <w:rFonts w:ascii="B Nazanin" w:eastAsia="B Nazanin" w:hAnsi="B Nazanin" w:cs="B Nazanin"/>
                <w:rtl/>
              </w:rPr>
              <w:t xml:space="preserve"> نموه اخذ تاییدیه شش مورد ذیل در قالب چك لیست یا طی یك نامه صادر شده از دفتر آمار و فناوری اطلاعات دانشگاه نیز پیش بینی شود. </w:t>
            </w:r>
          </w:p>
          <w:p w:rsidR="00A37FCE" w:rsidRDefault="00D51DE7">
            <w:pPr>
              <w:numPr>
                <w:ilvl w:val="0"/>
                <w:numId w:val="219"/>
              </w:numPr>
              <w:spacing w:after="7" w:line="239" w:lineRule="auto"/>
              <w:ind w:right="55" w:hanging="363"/>
            </w:pPr>
            <w:r>
              <w:rPr>
                <w:rFonts w:ascii="B Nazanin" w:eastAsia="B Nazanin" w:hAnsi="B Nazanin" w:cs="B Nazanin"/>
                <w:rtl/>
              </w:rPr>
              <w:t>وجود گزارش تایید شده مسئول فنی سامانه اطلاعات بیمارستانی دفتر آمار و فناوری اطلاعات دانشگاه از وجود برنامه زمان بندی پشتیبان گیهری خودکهار بهر روی سرورهای بیمارستان از بانك اطلاعاتی سامانههای مرکز</w:t>
            </w:r>
            <w:r>
              <w:rPr>
                <w:rFonts w:ascii="B Nazanin" w:eastAsia="B Nazanin" w:hAnsi="B Nazanin" w:cs="B Nazanin"/>
                <w:color w:val="00B0F0"/>
                <w:vertAlign w:val="superscript"/>
              </w:rPr>
              <w:footnoteReference w:id="76"/>
            </w:r>
            <w:r>
              <w:rPr>
                <w:rFonts w:ascii="B Nazanin" w:eastAsia="B Nazanin" w:hAnsi="B Nazanin" w:cs="B Nazanin"/>
                <w:color w:val="00B0F0"/>
                <w:rtl/>
              </w:rPr>
              <w:t xml:space="preserve"> </w:t>
            </w:r>
            <w:r>
              <w:rPr>
                <w:rFonts w:ascii="B Nazanin" w:eastAsia="B Nazanin" w:hAnsi="B Nazanin" w:cs="B Nazanin"/>
                <w:rtl/>
              </w:rPr>
              <w:t>در طول یك شبانه روز</w:t>
            </w:r>
            <w:r>
              <w:rPr>
                <w:rFonts w:ascii="Arial" w:eastAsia="Arial" w:hAnsi="Arial" w:cs="Arial"/>
                <w:rtl/>
              </w:rPr>
              <w:t>.</w:t>
            </w:r>
            <w:r>
              <w:rPr>
                <w:rtl/>
              </w:rPr>
              <w:t xml:space="preserve"> </w:t>
            </w:r>
          </w:p>
          <w:p w:rsidR="00A37FCE" w:rsidRDefault="00D51DE7">
            <w:pPr>
              <w:numPr>
                <w:ilvl w:val="0"/>
                <w:numId w:val="219"/>
              </w:numPr>
              <w:spacing w:line="241" w:lineRule="auto"/>
              <w:ind w:right="55" w:hanging="363"/>
            </w:pPr>
            <w:r>
              <w:rPr>
                <w:rFonts w:ascii="B Nazanin" w:eastAsia="B Nazanin" w:hAnsi="B Nazanin" w:cs="B Nazanin"/>
                <w:rtl/>
              </w:rPr>
              <w:t>وجود گزارش تایید شده مسئول فنی سامانه اطلاعات بیمارستانی دفتر آمار و فناوری اطلاعات دانشگاه ازکپی خودکار نسخههای پشهتیبان بانهك اطلاعهاتی سهامانه اطلاعات بیمارستانی به صورت روزانه و هفتگی بر روی سروری جدا از سرور اصلی بانك اطلاعاتی بیمارستان.</w:t>
            </w:r>
            <w:r>
              <w:rPr>
                <w:rtl/>
              </w:rPr>
              <w:t xml:space="preserve"> </w:t>
            </w:r>
            <w:r>
              <w:rPr>
                <w:rFonts w:ascii="Arial" w:eastAsia="Arial" w:hAnsi="Arial" w:cs="Arial"/>
                <w:rtl/>
              </w:rPr>
              <w:t xml:space="preserve"> </w:t>
            </w:r>
          </w:p>
          <w:p w:rsidR="00A37FCE" w:rsidRDefault="00D51DE7">
            <w:pPr>
              <w:numPr>
                <w:ilvl w:val="0"/>
                <w:numId w:val="219"/>
              </w:numPr>
              <w:spacing w:after="2" w:line="239" w:lineRule="auto"/>
              <w:ind w:right="55" w:hanging="363"/>
            </w:pPr>
            <w:r>
              <w:rPr>
                <w:rFonts w:ascii="B Nazanin" w:eastAsia="B Nazanin" w:hAnsi="B Nazanin" w:cs="B Nazanin"/>
                <w:rtl/>
              </w:rPr>
              <w:t>صدور نامه گواهی صمت فنی و عملیاتی نسخههای پشتیبان گرفته شده از بانك سامانه اطلاعات بیمارستانی که توسط مسئول فنی سامانه اطلاعات بیمارستانی دفتر آمار و فناوری اطلاعات دانشگاه.</w:t>
            </w:r>
            <w:r>
              <w:rPr>
                <w:rtl/>
              </w:rPr>
              <w:t xml:space="preserve"> </w:t>
            </w:r>
          </w:p>
          <w:p w:rsidR="00A37FCE" w:rsidRDefault="00D51DE7">
            <w:pPr>
              <w:numPr>
                <w:ilvl w:val="0"/>
                <w:numId w:val="219"/>
              </w:numPr>
              <w:spacing w:after="2"/>
              <w:ind w:right="55" w:hanging="363"/>
            </w:pPr>
            <w:r>
              <w:rPr>
                <w:rFonts w:ascii="B Nazanin" w:eastAsia="B Nazanin" w:hAnsi="B Nazanin" w:cs="B Nazanin"/>
                <w:rtl/>
              </w:rPr>
              <w:t>وجود گزارش تایید شده مسئول شبکه و زیر ساخت دفتر آمار و فناوری اطلاعات دانشگاه از نصب نرم افزار آنتی ویروس لایسنس دار و به روز رسانی شهده حتهی بهه صورت آفلاین بر روی سرورها و کلاینتهای بیمارستان</w:t>
            </w:r>
            <w:r>
              <w:rPr>
                <w:rFonts w:ascii="Arial" w:eastAsia="Arial" w:hAnsi="Arial" w:cs="Arial"/>
                <w:rtl/>
              </w:rPr>
              <w:t xml:space="preserve">. </w:t>
            </w:r>
          </w:p>
          <w:p w:rsidR="00A37FCE" w:rsidRDefault="00D51DE7">
            <w:pPr>
              <w:numPr>
                <w:ilvl w:val="0"/>
                <w:numId w:val="219"/>
              </w:numPr>
              <w:spacing w:after="2"/>
              <w:ind w:right="55" w:hanging="363"/>
            </w:pPr>
            <w:r>
              <w:rPr>
                <w:rFonts w:ascii="B Nazanin" w:eastAsia="B Nazanin" w:hAnsi="B Nazanin" w:cs="B Nazanin"/>
                <w:rtl/>
              </w:rPr>
              <w:t>وجود گزارش تایید شده مسئول شبکه و زیر ساخت دفتر آمار و فناوری اطلاعات دانشگاه از عدم اتصال مستقیم سرورهای سامانههای بیمارستان به اینترنت به غیر از سرور آنتی ویروس بیمارستان.</w:t>
            </w:r>
            <w:r>
              <w:rPr>
                <w:rFonts w:ascii="Arial" w:eastAsia="Arial" w:hAnsi="Arial" w:cs="Arial"/>
                <w:rtl/>
              </w:rPr>
              <w:t xml:space="preserve"> </w:t>
            </w:r>
          </w:p>
          <w:p w:rsidR="00A37FCE" w:rsidRDefault="00D51DE7">
            <w:pPr>
              <w:numPr>
                <w:ilvl w:val="0"/>
                <w:numId w:val="219"/>
              </w:numPr>
              <w:ind w:right="55" w:hanging="363"/>
            </w:pPr>
            <w:r>
              <w:rPr>
                <w:rFonts w:ascii="B Nazanin" w:eastAsia="B Nazanin" w:hAnsi="B Nazanin" w:cs="B Nazanin"/>
                <w:rtl/>
              </w:rPr>
              <w:t>استفاده از رایانههای واسط و کنترل شده برای اتصال شرکتهای پشتیبان به سرورهای بیمارستان</w:t>
            </w:r>
            <w:r>
              <w:rPr>
                <w:rFonts w:ascii="Arial" w:eastAsia="Arial" w:hAnsi="Arial" w:cs="Arial"/>
                <w:rtl/>
              </w:rPr>
              <w:t>.</w:t>
            </w:r>
            <w:r>
              <w:rPr>
                <w:rFonts w:ascii="B Nazanin" w:eastAsia="B Nazanin" w:hAnsi="B Nazanin" w:cs="B Nazanin"/>
                <w:rtl/>
              </w:rPr>
              <w:t xml:space="preserve"> </w:t>
            </w:r>
          </w:p>
        </w:tc>
      </w:tr>
      <w:tr w:rsidR="00A37FCE">
        <w:trPr>
          <w:trHeight w:val="342"/>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B Nazanin" w:eastAsia="B Nazanin" w:hAnsi="B Nazanin" w:cs="B Nazanin"/>
                <w:b/>
                <w:bCs/>
                <w:color w:val="FFFFFF"/>
                <w:sz w:val="24"/>
                <w:szCs w:val="24"/>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نگهداشت و پشتیبانی از تجهیزات سخت افزاری برنامهریزی و انجام میشود.</w:t>
            </w:r>
            <w:r>
              <w:rPr>
                <w:rFonts w:ascii="B Nazanin" w:eastAsia="B Nazanin" w:hAnsi="B Nazanin" w:cs="B Nazanin"/>
                <w:b/>
                <w:bCs/>
                <w:color w:val="FFFFFF"/>
                <w:sz w:val="24"/>
                <w:szCs w:val="24"/>
                <w:rtl/>
              </w:rPr>
              <w:t xml:space="preserve"> </w:t>
            </w:r>
          </w:p>
        </w:tc>
      </w:tr>
      <w:tr w:rsidR="00A37FCE">
        <w:trPr>
          <w:trHeight w:val="988"/>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0"/>
              </w:numPr>
              <w:ind w:hanging="363"/>
              <w:jc w:val="left"/>
            </w:pPr>
            <w:r>
              <w:rPr>
                <w:rFonts w:ascii="B Nazanin" w:eastAsia="B Nazanin" w:hAnsi="B Nazanin" w:cs="B Nazanin"/>
                <w:rtl/>
              </w:rPr>
              <w:t xml:space="preserve">تدوین روش اجرایی </w:t>
            </w:r>
            <w:r>
              <w:rPr>
                <w:rFonts w:ascii="Cambria" w:eastAsia="Cambria" w:hAnsi="Cambria" w:cs="Cambria"/>
                <w:rtl/>
              </w:rPr>
              <w:t>"</w:t>
            </w:r>
            <w:r>
              <w:rPr>
                <w:rFonts w:ascii="B Nazanin" w:eastAsia="B Nazanin" w:hAnsi="B Nazanin" w:cs="B Nazanin"/>
                <w:rtl/>
              </w:rPr>
              <w:t xml:space="preserve"> پشتیبانی از سیستمهای سخت افزاری </w:t>
            </w:r>
            <w:r>
              <w:rPr>
                <w:rFonts w:ascii="Cambria" w:eastAsia="Cambria" w:hAnsi="Cambria" w:cs="Cambria"/>
                <w:rtl/>
              </w:rPr>
              <w:t>"</w:t>
            </w:r>
            <w:r>
              <w:rPr>
                <w:rFonts w:ascii="B Nazanin" w:eastAsia="B Nazanin" w:hAnsi="B Nazanin" w:cs="B Nazanin"/>
                <w:rtl/>
              </w:rPr>
              <w:t xml:space="preserve">با مشارکت صاحبان فرایند </w:t>
            </w:r>
          </w:p>
          <w:p w:rsidR="00A37FCE" w:rsidRDefault="00D51DE7">
            <w:pPr>
              <w:numPr>
                <w:ilvl w:val="0"/>
                <w:numId w:val="220"/>
              </w:numPr>
              <w:ind w:hanging="363"/>
              <w:jc w:val="left"/>
            </w:pPr>
            <w:r>
              <w:rPr>
                <w:rFonts w:ascii="B Nazanin" w:eastAsia="B Nazanin" w:hAnsi="B Nazanin" w:cs="B Nazanin"/>
                <w:rtl/>
              </w:rPr>
              <w:t xml:space="preserve">آگاهی و عملکرد کارکنان مرتبط بر اساس روش اجرایی </w:t>
            </w:r>
            <w:r>
              <w:rPr>
                <w:rFonts w:ascii="Arial" w:eastAsia="Arial" w:hAnsi="Arial" w:cs="Arial"/>
                <w:rtl/>
              </w:rPr>
              <w:t xml:space="preserve"> </w:t>
            </w:r>
          </w:p>
          <w:p w:rsidR="00A37FCE" w:rsidRDefault="00D51DE7">
            <w:pPr>
              <w:numPr>
                <w:ilvl w:val="0"/>
                <w:numId w:val="220"/>
              </w:numPr>
              <w:ind w:hanging="363"/>
              <w:jc w:val="left"/>
            </w:pPr>
            <w:r>
              <w:rPr>
                <w:rFonts w:ascii="B Nazanin" w:eastAsia="B Nazanin" w:hAnsi="B Nazanin" w:cs="B Nazanin"/>
                <w:rtl/>
              </w:rPr>
              <w:t xml:space="preserve">اجرای پشتیبانی از سیستمهای سخت افزاری در سطح بیمارستان </w:t>
            </w:r>
          </w:p>
        </w:tc>
      </w:tr>
      <w:tr w:rsidR="00A37FCE">
        <w:trPr>
          <w:trHeight w:val="4408"/>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مرکز اتاق سرور</w:t>
            </w:r>
            <w:r>
              <w:rPr>
                <w:rFonts w:ascii="B Nazanin" w:eastAsia="B Nazanin" w:hAnsi="B Nazanin" w:cs="B Nazanin"/>
                <w:color w:val="00B0F0"/>
                <w:vertAlign w:val="superscript"/>
              </w:rPr>
              <w:footnoteReference w:id="77"/>
            </w:r>
            <w:r>
              <w:rPr>
                <w:rFonts w:ascii="B Nazanin" w:eastAsia="B Nazanin" w:hAnsi="B Nazanin" w:cs="B Nazanin"/>
                <w:rtl/>
              </w:rPr>
              <w:t xml:space="preserve"> برای سامانهها و اطلاعات بیمارستان با حداقل مشخصات زیر برای پشتیبانی از سامانه اطلاعات بیمارستان فعالیت نماید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ممیط آن پاکیزه، ایزوله و دارای پوشش دیواری مناسب بوده و امکان ت ردد در آن بدون مجوز ریاست/ مدیریت یا مدیر فنآوری اطلاعات مرکز مقدور نباشد.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دارای سیستم برق اعطراری و تغذیه کننده بدون وقفه جریان الکتریکی</w:t>
            </w:r>
            <w:r>
              <w:rPr>
                <w:rFonts w:ascii="B Nazanin" w:eastAsia="B Nazanin" w:hAnsi="B Nazanin" w:cs="B Nazanin"/>
                <w:color w:val="00B0F0"/>
                <w:vertAlign w:val="superscript"/>
              </w:rPr>
              <w:footnoteReference w:id="78"/>
            </w:r>
            <w:r>
              <w:rPr>
                <w:rFonts w:ascii="B Nazanin" w:eastAsia="B Nazanin" w:hAnsi="B Nazanin" w:cs="B Nazanin"/>
                <w:rtl/>
              </w:rPr>
              <w:t xml:space="preserve"> برای سرورهای بیمارستان باشد.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ایمن بوده و دارای امکانات عد حریق باشد.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سرورها و ممل نگهداری تجهیزات در آن کاملا برچسبگذاری شده و دفترچه راهنمای حداقلی برای دسترسی و عیب یابی سریع موجود باشد.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استفاده از رایانههای رومیزی در بیمارستانها به عنوان سرور اصلی سامانهها و بانك اطلاعاتی قابل قبول نیست.</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وجود کلاینت و پرینترهای پشتیبان برای واحدهای حیاتی و پر تردد بیمارستان نظیر پذیرش صندوق و ... از قبل برنامهریزی شده و موجود باشد.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اتاق سرور هیچ گونه راه نفوذ و پنجره رو به بیرون نداشته باشد.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ابزارهای هوشمند نظارت نظیر درب عد سرقت، دوربین و یا سامانههای هشدار به کاربر باشند.</w:t>
            </w:r>
            <w:r>
              <w:rPr>
                <w:rFonts w:ascii="Arial" w:eastAsia="Arial" w:hAnsi="Arial" w:cs="Arial"/>
                <w:rtl/>
              </w:rPr>
              <w:t xml:space="preserve"> </w:t>
            </w:r>
          </w:p>
          <w:p w:rsidR="00A37FCE" w:rsidRDefault="00D51DE7">
            <w:pPr>
              <w:numPr>
                <w:ilvl w:val="0"/>
                <w:numId w:val="221"/>
              </w:numPr>
              <w:ind w:hanging="272"/>
              <w:jc w:val="left"/>
            </w:pPr>
            <w:r>
              <w:rPr>
                <w:rFonts w:ascii="B Nazanin" w:eastAsia="B Nazanin" w:hAnsi="B Nazanin" w:cs="B Nazanin"/>
                <w:rtl/>
              </w:rPr>
              <w:t>تجهیزات سخت افزاری موجود در اتاق سرور دارای دو ورودی مجزای برق، اتصالات شبکه کافی بوده و در داخل ر های استاندارد قرار گرفته باشند.</w:t>
            </w:r>
            <w:r>
              <w:rPr>
                <w:rFonts w:ascii="Arial" w:eastAsia="Arial" w:hAnsi="Arial" w:cs="Arial"/>
                <w:rtl/>
              </w:rPr>
              <w:t xml:space="preserve"> </w:t>
            </w:r>
          </w:p>
          <w:p w:rsidR="00A37FCE" w:rsidRDefault="00D51DE7">
            <w:pPr>
              <w:jc w:val="left"/>
            </w:pPr>
            <w:r>
              <w:rPr>
                <w:rFonts w:ascii="B Nazanin" w:eastAsia="B Nazanin" w:hAnsi="B Nazanin" w:cs="B Nazanin"/>
                <w:rtl/>
              </w:rPr>
              <w:t xml:space="preserve"> ردیفهای اول تا پنجم الزامی و ردیفهای شش تا نه صرفاً توصیه میشود.</w:t>
            </w:r>
            <w:r>
              <w:rPr>
                <w:rFonts w:ascii="Arial" w:eastAsia="Arial" w:hAnsi="Arial" w:cs="Arial"/>
                <w:rtl/>
              </w:rPr>
              <w:t xml:space="preserve"> </w:t>
            </w:r>
          </w:p>
          <w:p w:rsidR="00A37FCE" w:rsidRDefault="00D51DE7">
            <w:pPr>
              <w:ind w:right="55" w:firstLine="4"/>
            </w:pPr>
            <w:r>
              <w:rPr>
                <w:rFonts w:ascii="B Nazanin" w:eastAsia="B Nazanin" w:hAnsi="B Nazanin" w:cs="B Nazanin"/>
                <w:rtl/>
              </w:rPr>
              <w:t xml:space="preserve">سوابق فرایندهای ارتقا  و تعمیرات سخت افزاری و درخواستهای خروجی برای تعمیرات به خارج از بیمارستان نگهداری شوند. همچنین وجود شناسنامه بروز شده از شبکه و تجهیزات سخت افزاری بیمارستان لازم و عروری است. </w:t>
            </w:r>
          </w:p>
        </w:tc>
      </w:tr>
    </w:tbl>
    <w:p w:rsidR="00A37FCE" w:rsidRDefault="00A37FCE">
      <w:pPr>
        <w:bidi w:val="0"/>
        <w:spacing w:after="0"/>
        <w:ind w:left="-324" w:right="11924"/>
        <w:jc w:val="left"/>
      </w:pPr>
    </w:p>
    <w:tbl>
      <w:tblPr>
        <w:tblStyle w:val="TableGrid"/>
        <w:tblW w:w="11623" w:type="dxa"/>
        <w:tblInd w:w="40" w:type="dxa"/>
        <w:tblCellMar>
          <w:top w:w="2" w:type="dxa"/>
          <w:left w:w="54" w:type="dxa"/>
          <w:right w:w="104" w:type="dxa"/>
        </w:tblCellMar>
        <w:tblLook w:val="04A0" w:firstRow="1" w:lastRow="0" w:firstColumn="1" w:lastColumn="0" w:noHBand="0" w:noVBand="1"/>
      </w:tblPr>
      <w:tblGrid>
        <w:gridCol w:w="993"/>
        <w:gridCol w:w="10630"/>
      </w:tblGrid>
      <w:tr w:rsidR="00A37FCE">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امنیت دادهها برنامهریزی و بر اساس آن عمل میشود.</w:t>
            </w:r>
            <w:r>
              <w:rPr>
                <w:rFonts w:ascii="B Nazanin" w:eastAsia="B Nazanin" w:hAnsi="B Nazanin" w:cs="B Nazanin"/>
                <w:b/>
                <w:bCs/>
                <w:sz w:val="24"/>
                <w:szCs w:val="24"/>
                <w:rtl/>
              </w:rPr>
              <w:t xml:space="preserve">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B Nazanin" w:eastAsia="B Nazanin" w:hAnsi="B Nazanin" w:cs="B Nazanin"/>
                <w:b/>
                <w:bCs/>
                <w:color w:val="FFFFFF"/>
                <w:sz w:val="24"/>
                <w:szCs w:val="24"/>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سطوح دسترسی به اطلاعات بیماران با شرایط و معیارهای معین و مبتنی بر اصل ممرمانگی برنامهریزی و رعایت میشود. </w:t>
            </w:r>
          </w:p>
        </w:tc>
      </w:tr>
      <w:tr w:rsidR="00A37FCE">
        <w:trPr>
          <w:trHeight w:val="661"/>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2"/>
              </w:numPr>
              <w:ind w:hanging="256"/>
              <w:jc w:val="left"/>
            </w:pPr>
            <w:r>
              <w:rPr>
                <w:rFonts w:ascii="B Nazanin" w:eastAsia="B Nazanin" w:hAnsi="B Nazanin" w:cs="B Nazanin"/>
                <w:rtl/>
              </w:rPr>
              <w:t xml:space="preserve">تعیین شرایط و معیارهای سطح دسترسی درون سازمانی و برون سازمانی به اطلاعات بیماران در کمیته مدیریت اطلاعات سلامت </w:t>
            </w:r>
          </w:p>
          <w:p w:rsidR="00A37FCE" w:rsidRDefault="00D51DE7">
            <w:pPr>
              <w:numPr>
                <w:ilvl w:val="0"/>
                <w:numId w:val="222"/>
              </w:numPr>
              <w:ind w:hanging="256"/>
              <w:jc w:val="left"/>
            </w:pPr>
            <w:r>
              <w:rPr>
                <w:rFonts w:ascii="B Nazanin" w:eastAsia="B Nazanin" w:hAnsi="B Nazanin" w:cs="B Nazanin"/>
                <w:rtl/>
              </w:rPr>
              <w:t xml:space="preserve">رعایت سطوح دسترسی به اطلاعات بیماران با شرایط و معیارهای معین و مبتنی بر اصل ممرمانگی </w:t>
            </w:r>
          </w:p>
        </w:tc>
      </w:tr>
      <w:tr w:rsidR="00A37FCE">
        <w:trPr>
          <w:trHeight w:val="343"/>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lastRenderedPageBreak/>
              <w:t xml:space="preserve">دستورالعمل ابلاغی وزارت بهداشت مد نظر قرار گیرد.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B Nazanin" w:eastAsia="B Nazanin" w:hAnsi="B Nazanin" w:cs="B Nazanin"/>
                <w:b/>
                <w:bCs/>
                <w:color w:val="FFFFFF"/>
                <w:sz w:val="24"/>
                <w:szCs w:val="24"/>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سامانه اطلاعات بیمارستانی دارای گواهی مورد تائید وزرات بهداشت در زمینه امنیت برنامه است. </w:t>
            </w:r>
          </w:p>
        </w:tc>
      </w:tr>
      <w:tr w:rsidR="00A37FCE">
        <w:trPr>
          <w:trHeight w:val="66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3"/>
              </w:numPr>
              <w:ind w:hanging="362"/>
              <w:jc w:val="left"/>
            </w:pPr>
            <w:r>
              <w:rPr>
                <w:rFonts w:ascii="B Nazanin" w:eastAsia="B Nazanin" w:hAnsi="B Nazanin" w:cs="B Nazanin"/>
                <w:rtl/>
              </w:rPr>
              <w:t>وجود تصویر</w:t>
            </w:r>
            <w:r>
              <w:rPr>
                <w:rFonts w:ascii="Arial" w:eastAsia="Arial" w:hAnsi="Arial" w:cs="Arial"/>
                <w:rtl/>
              </w:rPr>
              <w:t xml:space="preserve"> </w:t>
            </w:r>
            <w:r>
              <w:rPr>
                <w:rFonts w:ascii="B Nazanin" w:eastAsia="B Nazanin" w:hAnsi="B Nazanin" w:cs="B Nazanin"/>
                <w:rtl/>
              </w:rPr>
              <w:t>گواهینامه گواهی امنیت سامانه</w:t>
            </w:r>
            <w:r>
              <w:rPr>
                <w:rFonts w:ascii="Arial" w:eastAsia="Arial" w:hAnsi="Arial" w:cs="Arial"/>
                <w:rtl/>
              </w:rPr>
              <w:t xml:space="preserve"> </w:t>
            </w:r>
            <w:r>
              <w:rPr>
                <w:rFonts w:ascii="B Nazanin" w:eastAsia="B Nazanin" w:hAnsi="B Nazanin" w:cs="B Nazanin"/>
                <w:rtl/>
              </w:rPr>
              <w:t>اطلاعات</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p>
          <w:p w:rsidR="00A37FCE" w:rsidRDefault="00D51DE7">
            <w:pPr>
              <w:numPr>
                <w:ilvl w:val="0"/>
                <w:numId w:val="223"/>
              </w:numPr>
              <w:ind w:hanging="362"/>
              <w:jc w:val="left"/>
            </w:pPr>
            <w:r>
              <w:rPr>
                <w:rFonts w:ascii="B Nazanin" w:eastAsia="B Nazanin" w:hAnsi="B Nazanin" w:cs="B Nazanin"/>
                <w:rtl/>
              </w:rPr>
              <w:t>اعتبار</w:t>
            </w:r>
            <w:r>
              <w:rPr>
                <w:rFonts w:ascii="Arial" w:eastAsia="Arial" w:hAnsi="Arial" w:cs="Arial"/>
                <w:rtl/>
              </w:rPr>
              <w:t xml:space="preserve"> </w:t>
            </w:r>
            <w:r>
              <w:rPr>
                <w:rFonts w:ascii="B Nazanin" w:eastAsia="B Nazanin" w:hAnsi="B Nazanin" w:cs="B Nazanin"/>
                <w:rtl/>
              </w:rPr>
              <w:t xml:space="preserve">تاریخ گواهینامه ارزیابی عملکرد در ممدوده معتبر </w:t>
            </w:r>
          </w:p>
        </w:tc>
      </w:tr>
      <w:tr w:rsidR="00A37FCE">
        <w:trPr>
          <w:trHeight w:val="82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pPr>
            <w:r>
              <w:rPr>
                <w:rFonts w:ascii="B Nazanin" w:eastAsia="B Nazanin" w:hAnsi="B Nazanin" w:cs="B Nazanin"/>
                <w:rtl/>
              </w:rPr>
              <w:t>گواهینامه امنیت سامانه اطلاعات بیمارستانی به صورت فیزیکی به توسعهدهنده سامانههای سلامت ارائه میشود و کپی آن که در بیمارستان موجود بوده و قابل استناد اسهت .</w:t>
            </w:r>
          </w:p>
          <w:p w:rsidR="00A37FCE" w:rsidRDefault="00D51DE7">
            <w:pPr>
              <w:ind w:left="4"/>
              <w:jc w:val="left"/>
            </w:pPr>
            <w:r>
              <w:rPr>
                <w:rFonts w:ascii="B Nazanin" w:eastAsia="B Nazanin" w:hAnsi="B Nazanin" w:cs="B Nazanin"/>
                <w:rtl/>
              </w:rPr>
              <w:t xml:space="preserve">این گواهینامه از آزمایشگاهها به صورت مستقل اخذ شده و مرکز مدیریت آمار و فناوری اطلاعات این گواهینامه را ارائه نمی کند. </w:t>
            </w:r>
          </w:p>
        </w:tc>
      </w:tr>
      <w:tr w:rsidR="00A37FCE">
        <w:trPr>
          <w:trHeight w:val="391"/>
        </w:trPr>
        <w:tc>
          <w:tcPr>
            <w:tcW w:w="99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بیمارستان از فرآیند تشکیل و تکمیل پروندههای پزشکی بیماران اطمینان حاصل مینماید.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پذیرش تمامی مراجعین و بیماران با کد اختصاصی الکترونیك و با قابلیت بازیابی در مراجعههای بعدی صورت میپذیرد. </w:t>
            </w:r>
          </w:p>
        </w:tc>
      </w:tr>
      <w:tr w:rsidR="00A37FCE">
        <w:trPr>
          <w:trHeight w:val="1315"/>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4"/>
              </w:numPr>
              <w:ind w:hanging="254"/>
              <w:jc w:val="left"/>
            </w:pPr>
            <w:r>
              <w:rPr>
                <w:rFonts w:ascii="B Nazanin" w:eastAsia="B Nazanin" w:hAnsi="B Nazanin" w:cs="B Nazanin"/>
                <w:rtl/>
              </w:rPr>
              <w:t>اختصاص شناسه</w:t>
            </w:r>
            <w:r>
              <w:rPr>
                <w:rFonts w:ascii="B Nazanin" w:eastAsia="B Nazanin" w:hAnsi="B Nazanin" w:cs="B Nazanin"/>
                <w:color w:val="0070C0"/>
                <w:rtl/>
              </w:rPr>
              <w:t xml:space="preserve"> </w:t>
            </w:r>
            <w:r>
              <w:rPr>
                <w:rFonts w:ascii="B Nazanin" w:eastAsia="B Nazanin" w:hAnsi="B Nazanin" w:cs="B Nazanin"/>
                <w:rtl/>
              </w:rPr>
              <w:t>منمصر به فرد قابل بازیابی در کلیه مراجعات بیماران پذیرش شده در بخشهای بستری و سرپایی</w:t>
            </w:r>
            <w:r>
              <w:rPr>
                <w:rFonts w:ascii="B Nazanin" w:eastAsia="B Nazanin" w:hAnsi="B Nazanin" w:cs="B Nazanin"/>
                <w:color w:val="0070C0"/>
                <w:rtl/>
              </w:rPr>
              <w:t xml:space="preserve"> </w:t>
            </w:r>
            <w:r>
              <w:rPr>
                <w:rFonts w:ascii="Arial" w:eastAsia="Arial" w:hAnsi="Arial" w:cs="Arial"/>
                <w:rtl/>
              </w:rPr>
              <w:t xml:space="preserve"> </w:t>
            </w:r>
          </w:p>
          <w:p w:rsidR="00A37FCE" w:rsidRDefault="00D51DE7">
            <w:pPr>
              <w:numPr>
                <w:ilvl w:val="0"/>
                <w:numId w:val="224"/>
              </w:numPr>
              <w:ind w:hanging="254"/>
              <w:jc w:val="left"/>
            </w:pPr>
            <w:r>
              <w:rPr>
                <w:rFonts w:ascii="B Nazanin" w:eastAsia="B Nazanin" w:hAnsi="B Nazanin" w:cs="B Nazanin"/>
                <w:rtl/>
              </w:rPr>
              <w:t>قابلیت ارایه یادآور در مواردی که بیمار مراجعه قبلی داشته در سامانه اطلاعات بیمارستان</w:t>
            </w:r>
            <w:r>
              <w:rPr>
                <w:rFonts w:ascii="Arial" w:eastAsia="Arial" w:hAnsi="Arial" w:cs="Arial"/>
                <w:rtl/>
              </w:rPr>
              <w:t xml:space="preserve"> </w:t>
            </w:r>
          </w:p>
          <w:p w:rsidR="00A37FCE" w:rsidRDefault="00D51DE7">
            <w:pPr>
              <w:numPr>
                <w:ilvl w:val="0"/>
                <w:numId w:val="224"/>
              </w:numPr>
              <w:ind w:hanging="254"/>
              <w:jc w:val="left"/>
            </w:pPr>
            <w:r>
              <w:rPr>
                <w:rFonts w:ascii="B Nazanin" w:eastAsia="B Nazanin" w:hAnsi="B Nazanin" w:cs="B Nazanin"/>
                <w:rtl/>
              </w:rPr>
              <w:t>هوشمندی و عدم امکان پذیرش یك بیمار در دو مراجعه با دو شناسه متفاوت در سامانه اطلاعات بیمارستان</w:t>
            </w:r>
            <w:r>
              <w:rPr>
                <w:rFonts w:ascii="Arial" w:eastAsia="Arial" w:hAnsi="Arial" w:cs="Arial"/>
                <w:rtl/>
              </w:rPr>
              <w:t xml:space="preserve"> </w:t>
            </w:r>
          </w:p>
          <w:p w:rsidR="00A37FCE" w:rsidRDefault="00D51DE7">
            <w:pPr>
              <w:numPr>
                <w:ilvl w:val="0"/>
                <w:numId w:val="224"/>
              </w:numPr>
              <w:ind w:hanging="254"/>
              <w:jc w:val="left"/>
            </w:pPr>
            <w:r>
              <w:rPr>
                <w:rFonts w:ascii="B Nazanin" w:eastAsia="B Nazanin" w:hAnsi="B Nazanin" w:cs="B Nazanin"/>
                <w:rtl/>
              </w:rPr>
              <w:t xml:space="preserve">کنترل و اصلاح موارد اختصاص شناسههای متعدد به یك بیمار در سامانه اطلاعات بیمارستان </w:t>
            </w:r>
          </w:p>
        </w:tc>
      </w:tr>
      <w:tr w:rsidR="00A37FCE">
        <w:trPr>
          <w:trHeight w:val="2776"/>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pPr>
            <w:r>
              <w:rPr>
                <w:rFonts w:ascii="B Nazanin" w:eastAsia="B Nazanin" w:hAnsi="B Nazanin" w:cs="B Nazanin"/>
                <w:rtl/>
              </w:rPr>
              <w:t xml:space="preserve">شمارهدهی پروندههای سرپایی معمولا به صورت سریال انجام می شود. به این صورت که بر حسب توالی مراجعه بیماران مختلف، شهمارهههایی بهه صهورت متهوالی و سهریال اختصاص مییابد. تعداد ارقام شماره سریال براساس متوسط مراجعه سالیانه با احتساب درصد افزایش سالیانه تعیین میشود. به منظور استمرار روند درمان بیمار و دسترسهی به سوابق مراجعههای قبلی، شماره اختصاص یافته به یك بیمار باید منمصر به فرد باشد. به این معنی که تمام پذیرشهای بیمار در کلینیكها و درمانگاههای مختلف با یهك شماره منمصر به فرد انجام شود. شمارهدهی پروندههای بستری براساس سیستم شماره دهی واحد انجام شود. به این صورت که پذیرش بیمار در مراجعههای مختلف بسهتری با یك شناسه منمصر به فرد و معمولا بین </w:t>
            </w:r>
            <w:r>
              <w:rPr>
                <w:rFonts w:ascii="B Nazanin" w:eastAsia="B Nazanin" w:hAnsi="B Nazanin" w:cs="B Nazanin"/>
                <w:sz w:val="18"/>
                <w:szCs w:val="18"/>
              </w:rPr>
              <w:t>6</w:t>
            </w:r>
            <w:r>
              <w:rPr>
                <w:rFonts w:ascii="B Nazanin" w:eastAsia="B Nazanin" w:hAnsi="B Nazanin" w:cs="B Nazanin"/>
                <w:rtl/>
              </w:rPr>
              <w:t xml:space="preserve"> تا </w:t>
            </w:r>
            <w:r>
              <w:rPr>
                <w:rFonts w:ascii="B Nazanin" w:eastAsia="B Nazanin" w:hAnsi="B Nazanin" w:cs="B Nazanin"/>
                <w:sz w:val="18"/>
                <w:szCs w:val="18"/>
              </w:rPr>
              <w:t>8</w:t>
            </w:r>
            <w:r>
              <w:rPr>
                <w:rFonts w:ascii="B Nazanin" w:eastAsia="B Nazanin" w:hAnsi="B Nazanin" w:cs="B Nazanin"/>
                <w:sz w:val="18"/>
                <w:szCs w:val="18"/>
                <w:rtl/>
              </w:rPr>
              <w:t xml:space="preserve"> </w:t>
            </w:r>
            <w:r>
              <w:rPr>
                <w:rFonts w:ascii="B Nazanin" w:eastAsia="B Nazanin" w:hAnsi="B Nazanin" w:cs="B Nazanin"/>
                <w:rtl/>
              </w:rPr>
              <w:t xml:space="preserve">رقمی صورت پذیرد. سامانه اطلاعات بیمارستانی باید از قابلیت ارایه یادآور در مواردی که بیمار مراجعه قبلی داشته برخوردار باشد. لازم است رویههای مدون به منظور کنترل و اصلاح موارد اختصاص شمارههای متعدد به یك بیمار یا اختصاص یك شماره پرونده به چند بیمهار طراحهی و اجهرا شهود .شماره دهی پروندههای تمت نظر اورژانس نیز معمولا براساس سیستم سریال )سریال سالانه( انجام میشود. در حالت ایده آل، تمامی مراجعههای سرپایی، اورژانس و بستری بیمار با یك شماره منمصر به فرد صورت میگیرد. </w:t>
            </w:r>
          </w:p>
        </w:tc>
      </w:tr>
    </w:tbl>
    <w:p w:rsidR="00A37FCE" w:rsidRDefault="00D51DE7">
      <w:pPr>
        <w:bidi w:val="0"/>
        <w:spacing w:after="0"/>
        <w:ind w:right="481"/>
      </w:pPr>
      <w:r>
        <w:t xml:space="preserve"> </w:t>
      </w:r>
    </w:p>
    <w:tbl>
      <w:tblPr>
        <w:tblStyle w:val="TableGrid"/>
        <w:tblW w:w="11623" w:type="dxa"/>
        <w:tblInd w:w="40" w:type="dxa"/>
        <w:tblCellMar>
          <w:top w:w="5" w:type="dxa"/>
          <w:left w:w="54" w:type="dxa"/>
          <w:bottom w:w="5" w:type="dxa"/>
          <w:right w:w="104" w:type="dxa"/>
        </w:tblCellMar>
        <w:tblLook w:val="04A0" w:firstRow="1" w:lastRow="0" w:firstColumn="1" w:lastColumn="0" w:noHBand="0" w:noVBand="1"/>
      </w:tblPr>
      <w:tblGrid>
        <w:gridCol w:w="993"/>
        <w:gridCol w:w="10630"/>
      </w:tblGrid>
      <w:tr w:rsidR="00A37FCE">
        <w:trPr>
          <w:trHeight w:val="342"/>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ثبت اطلاعات پرونده بیماران با استفاده از فرمهای ابلاغی دارای شناسه کشوری صورت میپذیرد . </w:t>
            </w:r>
          </w:p>
        </w:tc>
      </w:tr>
      <w:tr w:rsidR="00A37FCE">
        <w:trPr>
          <w:trHeight w:val="229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5"/>
              </w:numPr>
              <w:ind w:hanging="302"/>
              <w:jc w:val="left"/>
            </w:pPr>
            <w:r>
              <w:rPr>
                <w:rFonts w:ascii="B Nazanin" w:eastAsia="B Nazanin" w:hAnsi="B Nazanin" w:cs="B Nazanin"/>
                <w:rtl/>
              </w:rPr>
              <w:t>استفاده از فرمهای ابلاغی پرونده پزشکی بیماران بستری</w:t>
            </w:r>
            <w:r>
              <w:rPr>
                <w:rFonts w:ascii="Arial" w:eastAsia="Arial" w:hAnsi="Arial" w:cs="Arial"/>
                <w:rtl/>
              </w:rPr>
              <w:t xml:space="preserve"> </w:t>
            </w:r>
          </w:p>
          <w:p w:rsidR="00A37FCE" w:rsidRDefault="00D51DE7">
            <w:pPr>
              <w:numPr>
                <w:ilvl w:val="0"/>
                <w:numId w:val="225"/>
              </w:numPr>
              <w:ind w:hanging="302"/>
              <w:jc w:val="left"/>
            </w:pPr>
            <w:r>
              <w:rPr>
                <w:rFonts w:ascii="B Nazanin" w:eastAsia="B Nazanin" w:hAnsi="B Nazanin" w:cs="B Nazanin"/>
                <w:rtl/>
              </w:rPr>
              <w:t>استفاده از فرمهای ابلاغی تریاژ و پرونده اورژانس</w:t>
            </w:r>
            <w:r>
              <w:rPr>
                <w:rFonts w:ascii="Arial" w:eastAsia="Arial" w:hAnsi="Arial" w:cs="Arial"/>
                <w:rtl/>
              </w:rPr>
              <w:t xml:space="preserve"> </w:t>
            </w:r>
          </w:p>
          <w:p w:rsidR="00A37FCE" w:rsidRDefault="00D51DE7">
            <w:pPr>
              <w:numPr>
                <w:ilvl w:val="0"/>
                <w:numId w:val="225"/>
              </w:numPr>
              <w:ind w:hanging="302"/>
              <w:jc w:val="left"/>
            </w:pPr>
            <w:r>
              <w:rPr>
                <w:rFonts w:ascii="B Nazanin" w:eastAsia="B Nazanin" w:hAnsi="B Nazanin" w:cs="B Nazanin"/>
                <w:rtl/>
              </w:rPr>
              <w:t xml:space="preserve">استفاده از فرمهای ابلاغی مراقبتهای مادر و نوزاد در بلو  زایمان </w:t>
            </w:r>
            <w:r>
              <w:rPr>
                <w:rFonts w:ascii="Arial" w:eastAsia="Arial" w:hAnsi="Arial" w:cs="Arial"/>
                <w:rtl/>
              </w:rPr>
              <w:t xml:space="preserve"> </w:t>
            </w:r>
          </w:p>
          <w:p w:rsidR="00A37FCE" w:rsidRDefault="00D51DE7">
            <w:pPr>
              <w:numPr>
                <w:ilvl w:val="0"/>
                <w:numId w:val="225"/>
              </w:numPr>
              <w:ind w:hanging="302"/>
              <w:jc w:val="left"/>
            </w:pPr>
            <w:r>
              <w:rPr>
                <w:rFonts w:ascii="B Nazanin" w:eastAsia="B Nazanin" w:hAnsi="B Nazanin" w:cs="B Nazanin"/>
                <w:rtl/>
              </w:rPr>
              <w:t>استفاده از فرمهای ابلاغی مراقبتهای ویژه در بخش مراقبت ویژه بزرگسالان، کودکان و نوزادان</w:t>
            </w:r>
            <w:r>
              <w:rPr>
                <w:rFonts w:ascii="B Nazanin" w:eastAsia="B Nazanin" w:hAnsi="B Nazanin" w:cs="B Nazanin"/>
                <w:color w:val="00B0F0"/>
                <w:vertAlign w:val="superscript"/>
              </w:rPr>
              <w:footnoteReference w:id="79"/>
            </w:r>
            <w:r>
              <w:rPr>
                <w:rFonts w:ascii="Arial" w:eastAsia="Arial" w:hAnsi="Arial" w:cs="Arial"/>
                <w:rtl/>
              </w:rPr>
              <w:t xml:space="preserve"> </w:t>
            </w:r>
          </w:p>
          <w:p w:rsidR="00A37FCE" w:rsidRDefault="00D51DE7">
            <w:pPr>
              <w:numPr>
                <w:ilvl w:val="0"/>
                <w:numId w:val="225"/>
              </w:numPr>
              <w:ind w:hanging="302"/>
              <w:jc w:val="left"/>
            </w:pPr>
            <w:r>
              <w:rPr>
                <w:rFonts w:ascii="B Nazanin" w:eastAsia="B Nazanin" w:hAnsi="B Nazanin" w:cs="B Nazanin"/>
                <w:rtl/>
              </w:rPr>
              <w:t xml:space="preserve">استفاده از فرمهای ابلاغی ارزیابی اولیه پرستاری </w:t>
            </w:r>
            <w:r>
              <w:rPr>
                <w:rFonts w:ascii="Arial" w:eastAsia="Arial" w:hAnsi="Arial" w:cs="Arial"/>
                <w:rtl/>
              </w:rPr>
              <w:t xml:space="preserve"> </w:t>
            </w:r>
          </w:p>
          <w:p w:rsidR="00A37FCE" w:rsidRDefault="00D51DE7">
            <w:pPr>
              <w:numPr>
                <w:ilvl w:val="0"/>
                <w:numId w:val="225"/>
              </w:numPr>
              <w:ind w:hanging="302"/>
              <w:jc w:val="left"/>
            </w:pPr>
            <w:r>
              <w:rPr>
                <w:rFonts w:ascii="B Nazanin" w:eastAsia="B Nazanin" w:hAnsi="B Nazanin" w:cs="B Nazanin"/>
                <w:rtl/>
              </w:rPr>
              <w:t>استفاده از فرمهای ابلاغی تغذیه و رژیم درمانی بیماران بستری</w:t>
            </w:r>
            <w:r>
              <w:rPr>
                <w:rFonts w:ascii="Arial" w:eastAsia="Arial" w:hAnsi="Arial" w:cs="Arial"/>
                <w:rtl/>
              </w:rPr>
              <w:t xml:space="preserve"> </w:t>
            </w:r>
          </w:p>
          <w:p w:rsidR="00A37FCE" w:rsidRDefault="00D51DE7">
            <w:pPr>
              <w:numPr>
                <w:ilvl w:val="0"/>
                <w:numId w:val="225"/>
              </w:numPr>
              <w:ind w:hanging="302"/>
              <w:jc w:val="left"/>
            </w:pPr>
            <w:r>
              <w:rPr>
                <w:rFonts w:ascii="B Nazanin" w:eastAsia="B Nazanin" w:hAnsi="B Nazanin" w:cs="B Nazanin"/>
                <w:rtl/>
              </w:rPr>
              <w:t xml:space="preserve">استفاده از فرمهای ابلاغی خدمات مددکاری  </w:t>
            </w:r>
          </w:p>
        </w:tc>
      </w:tr>
      <w:tr w:rsidR="00A37FCE">
        <w:trPr>
          <w:trHeight w:val="664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83"/>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شرح انواع فرمهای ابلاغی</w:t>
            </w:r>
            <w:r>
              <w:rPr>
                <w:rFonts w:ascii="Arial" w:eastAsia="Arial" w:hAnsi="Arial" w:cs="Arial"/>
                <w:rtl/>
              </w:rPr>
              <w:t xml:space="preserve"> </w:t>
            </w:r>
          </w:p>
          <w:p w:rsidR="00A37FCE" w:rsidRDefault="00D51DE7">
            <w:pPr>
              <w:numPr>
                <w:ilvl w:val="0"/>
                <w:numId w:val="226"/>
              </w:numPr>
              <w:spacing w:after="1"/>
              <w:ind w:right="55" w:hanging="385"/>
              <w:jc w:val="both"/>
            </w:pPr>
            <w:r>
              <w:rPr>
                <w:rFonts w:ascii="B Nazanin" w:eastAsia="B Nazanin" w:hAnsi="B Nazanin" w:cs="B Nazanin"/>
                <w:rtl/>
              </w:rPr>
              <w:t xml:space="preserve">فرمهای ابلاغی پرونده پزشکی بیماران بستری شامل فرمهای پذیرش و خلاصه ترخیص، خلاصه پرونده، شرح حال و معاینات بدنی، سیر بیماری، درخواست مشاوره، مراقبت قبل از عمل جراحی، بیهوشی، گزارش عمل جراحی، مراقبت بعد از عمل جراحی، دستورات پزشك، گزارش پرستار، کنترل علایم حیاتی، نمودار علایم حیاتی، گزارش رادیولوژی، گزارش پاتولوژی، گزارش آزمایشگاه، گزارش الکتروکاردیوگرام، جذب و دفع مایعات است . </w:t>
            </w:r>
          </w:p>
          <w:p w:rsidR="00A37FCE" w:rsidRDefault="00D51DE7">
            <w:pPr>
              <w:numPr>
                <w:ilvl w:val="0"/>
                <w:numId w:val="226"/>
              </w:numPr>
              <w:ind w:right="55" w:hanging="385"/>
              <w:jc w:val="both"/>
            </w:pPr>
            <w:r>
              <w:rPr>
                <w:rFonts w:ascii="B Nazanin" w:eastAsia="B Nazanin" w:hAnsi="B Nazanin" w:cs="B Nazanin"/>
                <w:rtl/>
              </w:rPr>
              <w:t xml:space="preserve">فرمهای ابلاغی تریاژ و پرونده اورژانس به منظور ثبت اطلاعات بیماران اورژانس استفاده میشود. </w:t>
            </w:r>
            <w:r>
              <w:rPr>
                <w:rFonts w:ascii="Arial" w:eastAsia="Arial" w:hAnsi="Arial" w:cs="Arial"/>
                <w:rtl/>
              </w:rPr>
              <w:t xml:space="preserve"> </w:t>
            </w:r>
          </w:p>
          <w:p w:rsidR="00A37FCE" w:rsidRDefault="00D51DE7">
            <w:pPr>
              <w:numPr>
                <w:ilvl w:val="0"/>
                <w:numId w:val="226"/>
              </w:numPr>
              <w:spacing w:after="2"/>
              <w:ind w:right="55" w:hanging="385"/>
              <w:jc w:val="both"/>
            </w:pPr>
            <w:r>
              <w:rPr>
                <w:rFonts w:ascii="B Nazanin" w:eastAsia="B Nazanin" w:hAnsi="B Nazanin" w:cs="B Nazanin"/>
                <w:rtl/>
              </w:rPr>
              <w:t>فرمهای ابلاغی در خصوص مراقبتهای مادر و نوزاد )بلو  زایمان( شامل شرح حال مادر باردار، ثبت پیشرفت زایمان، پارتوگراف، زایمان، مراقبت پس از زایمان ،تزریق سولفات منیزیوم، ارزیابی خطر ترومبو آمبولی وریدی در بارداری و پس از زایمان، شرح حال نوزاد بدو تولد و جدول آپگار، معاینات بدنی و بررسیهای بدو تولد نوزاد، بدون تغییر در پرونده بستری مادر است .</w:t>
            </w:r>
            <w:r>
              <w:rPr>
                <w:rFonts w:ascii="Arial" w:eastAsia="Arial" w:hAnsi="Arial" w:cs="Arial"/>
                <w:rtl/>
              </w:rPr>
              <w:t xml:space="preserve"> </w:t>
            </w:r>
          </w:p>
          <w:p w:rsidR="00A37FCE" w:rsidRDefault="00D51DE7">
            <w:pPr>
              <w:numPr>
                <w:ilvl w:val="0"/>
                <w:numId w:val="226"/>
              </w:numPr>
              <w:ind w:right="55" w:hanging="385"/>
              <w:jc w:val="both"/>
            </w:pPr>
            <w:r>
              <w:rPr>
                <w:rFonts w:ascii="B Nazanin" w:eastAsia="B Nazanin" w:hAnsi="B Nazanin" w:cs="B Nazanin"/>
                <w:rtl/>
              </w:rPr>
              <w:t>فرمهای ابلاغی در خصوص مراقبت ویژه شامل بخشهای ویژه بزرگسالان، کودکان و نوزادان بدون تغییر و بر حسب نیاز در پرونده بستری بیمار موجود است .</w:t>
            </w:r>
            <w:r>
              <w:rPr>
                <w:rFonts w:ascii="Arial" w:eastAsia="Arial" w:hAnsi="Arial" w:cs="Arial"/>
                <w:rtl/>
              </w:rPr>
              <w:t xml:space="preserve"> </w:t>
            </w:r>
          </w:p>
          <w:p w:rsidR="00A37FCE" w:rsidRDefault="00D51DE7">
            <w:pPr>
              <w:numPr>
                <w:ilvl w:val="0"/>
                <w:numId w:val="226"/>
              </w:numPr>
              <w:spacing w:after="1"/>
              <w:ind w:right="55" w:hanging="385"/>
              <w:jc w:val="both"/>
            </w:pPr>
            <w:r>
              <w:rPr>
                <w:rFonts w:ascii="B Nazanin" w:eastAsia="B Nazanin" w:hAnsi="B Nazanin" w:cs="B Nazanin"/>
                <w:rtl/>
              </w:rPr>
              <w:t>فرمهای ابلاغی در خصوص ارزیابی اولیه پرستاری در بخش</w:t>
            </w:r>
            <w:r>
              <w:rPr>
                <w:rFonts w:ascii="B Nazanin" w:eastAsia="B Nazanin" w:hAnsi="B Nazanin" w:cs="B Nazanin"/>
                <w:vertAlign w:val="subscript"/>
                <w:rtl/>
              </w:rPr>
              <w:t xml:space="preserve"> </w:t>
            </w:r>
            <w:r>
              <w:rPr>
                <w:rFonts w:ascii="B Nazanin" w:eastAsia="B Nazanin" w:hAnsi="B Nazanin" w:cs="B Nazanin"/>
                <w:rtl/>
              </w:rPr>
              <w:t>شامل فرمهای ارزیابی اولیه پرستاری بزرگسال، کود ، بیمار مبتلا به اختلالات اعصاب و روان، و ارزیابی اولیه پرستاری کود  و نوجوان در بخش روان، بدون تغییر در استفاده میشود .</w:t>
            </w:r>
            <w:r>
              <w:rPr>
                <w:rFonts w:ascii="Arial" w:eastAsia="Arial" w:hAnsi="Arial" w:cs="Arial"/>
                <w:rtl/>
              </w:rPr>
              <w:t xml:space="preserve"> </w:t>
            </w:r>
          </w:p>
          <w:p w:rsidR="00A37FCE" w:rsidRDefault="00D51DE7">
            <w:pPr>
              <w:numPr>
                <w:ilvl w:val="0"/>
                <w:numId w:val="226"/>
              </w:numPr>
              <w:spacing w:after="5" w:line="239" w:lineRule="auto"/>
              <w:ind w:right="55" w:hanging="385"/>
              <w:jc w:val="both"/>
            </w:pPr>
            <w:r>
              <w:rPr>
                <w:rFonts w:ascii="B Nazanin" w:eastAsia="B Nazanin" w:hAnsi="B Nazanin" w:cs="B Nazanin"/>
                <w:rtl/>
              </w:rPr>
              <w:t>فرمهای ابلاغی در خصوص خدمات مددکاری شامل فرم ارزیابی تخصصی مددکار اجتماعی و فرم مدیریت مورد مددکار اجتماعی بدون تغییر در پرونده بستری بیمار موجود است .</w:t>
            </w:r>
            <w:r>
              <w:rPr>
                <w:rFonts w:ascii="Arial" w:eastAsia="Arial" w:hAnsi="Arial" w:cs="Arial"/>
                <w:rtl/>
              </w:rPr>
              <w:t xml:space="preserve"> </w:t>
            </w:r>
          </w:p>
          <w:p w:rsidR="00A37FCE" w:rsidRDefault="00D51DE7">
            <w:pPr>
              <w:numPr>
                <w:ilvl w:val="0"/>
                <w:numId w:val="226"/>
              </w:numPr>
              <w:spacing w:after="1"/>
              <w:ind w:right="55" w:hanging="385"/>
              <w:jc w:val="both"/>
            </w:pPr>
            <w:r>
              <w:rPr>
                <w:rFonts w:ascii="B Nazanin" w:eastAsia="B Nazanin" w:hAnsi="B Nazanin" w:cs="B Nazanin"/>
                <w:rtl/>
              </w:rPr>
              <w:t xml:space="preserve">فرمهای ابلاغی در خصوص تغذیه بیماران بستری شامل فرمهای ارزیابی و پیگیری تخصصی و مراقبت تغذیهای، فرمهای ارزیابی و پیگیری تخصصی و مراقبت تغذیهای کودکان و نوجوانان بستری بدون تغییر و برحسب نیاز در پرونده بیماران موجود است. </w:t>
            </w:r>
            <w:r>
              <w:rPr>
                <w:rFonts w:ascii="Arial" w:eastAsia="Arial" w:hAnsi="Arial" w:cs="Arial"/>
                <w:rtl/>
              </w:rPr>
              <w:t xml:space="preserve"> </w:t>
            </w:r>
          </w:p>
          <w:p w:rsidR="00A37FCE" w:rsidRDefault="00D51DE7">
            <w:pPr>
              <w:numPr>
                <w:ilvl w:val="0"/>
                <w:numId w:val="226"/>
              </w:numPr>
              <w:spacing w:after="1"/>
              <w:ind w:right="55" w:hanging="385"/>
              <w:jc w:val="both"/>
            </w:pPr>
            <w:r>
              <w:rPr>
                <w:rFonts w:ascii="B Nazanin" w:eastAsia="B Nazanin" w:hAnsi="B Nazanin" w:cs="B Nazanin"/>
                <w:rtl/>
              </w:rPr>
              <w:t>پرونده سرپایی مشتمل بر دادههای شناسایی و دموگرافیك بیمار، نام پزشك، نوع بیمه، تاریخ مراجعه، خلاصه شرح حال بیمار و نتایج معاینات بدنی، تشخیص و طرح درمان، امضای پزشك و تاریخ و زمان ثبت اطلاعات، به منظور ثبت اطلاعات مراجعین به درمانگاهها استفاده میشود.</w:t>
            </w:r>
            <w:r>
              <w:rPr>
                <w:rFonts w:ascii="Arial" w:eastAsia="Arial" w:hAnsi="Arial" w:cs="Arial"/>
                <w:rtl/>
              </w:rPr>
              <w:t xml:space="preserve"> </w:t>
            </w:r>
          </w:p>
          <w:p w:rsidR="00A37FCE" w:rsidRDefault="00D51DE7">
            <w:pPr>
              <w:numPr>
                <w:ilvl w:val="0"/>
                <w:numId w:val="226"/>
              </w:numPr>
              <w:ind w:right="55" w:hanging="385"/>
              <w:jc w:val="both"/>
            </w:pPr>
            <w:r>
              <w:rPr>
                <w:rFonts w:ascii="B Nazanin" w:eastAsia="B Nazanin" w:hAnsi="B Nazanin" w:cs="B Nazanin"/>
                <w:rtl/>
              </w:rPr>
              <w:t xml:space="preserve">ثبت اطلاعات بیماران ارجاعی از سطح یك درمان و نیز پسخوراند اطلاعات درمان به سطح یك در قالب حداقل اقلام اطلاعاتی تعیین شده انجام میشود. </w:t>
            </w:r>
            <w:r>
              <w:rPr>
                <w:rFonts w:ascii="Arial" w:eastAsia="Arial" w:hAnsi="Arial" w:cs="Arial"/>
                <w:rtl/>
              </w:rPr>
              <w:t xml:space="preserve"> </w:t>
            </w:r>
          </w:p>
          <w:p w:rsidR="00A37FCE" w:rsidRDefault="00D51DE7">
            <w:pPr>
              <w:bidi w:val="0"/>
              <w:ind w:right="59"/>
            </w:pPr>
            <w:r>
              <w:rPr>
                <w:rFonts w:ascii="B Nazanin" w:eastAsia="B Nazanin" w:hAnsi="B Nazanin" w:cs="B Nazanin"/>
              </w:rPr>
              <w:t xml:space="preserve"> </w:t>
            </w:r>
          </w:p>
        </w:tc>
      </w:tr>
    </w:tbl>
    <w:p w:rsidR="00A37FCE" w:rsidRDefault="00A37FCE">
      <w:pPr>
        <w:bidi w:val="0"/>
        <w:spacing w:after="0"/>
        <w:ind w:left="-324" w:right="11924"/>
        <w:jc w:val="left"/>
      </w:pPr>
    </w:p>
    <w:tbl>
      <w:tblPr>
        <w:tblStyle w:val="TableGrid"/>
        <w:tblW w:w="11623" w:type="dxa"/>
        <w:tblInd w:w="40" w:type="dxa"/>
        <w:tblCellMar>
          <w:top w:w="4" w:type="dxa"/>
          <w:left w:w="8" w:type="dxa"/>
          <w:right w:w="103" w:type="dxa"/>
        </w:tblCellMar>
        <w:tblLook w:val="04A0" w:firstRow="1" w:lastRow="0" w:firstColumn="1" w:lastColumn="0" w:noHBand="0" w:noVBand="1"/>
      </w:tblPr>
      <w:tblGrid>
        <w:gridCol w:w="993"/>
        <w:gridCol w:w="10630"/>
      </w:tblGrid>
      <w:tr w:rsidR="00A37FCE">
        <w:trPr>
          <w:trHeight w:val="342"/>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0"/>
            </w:pPr>
            <w:r>
              <w:rPr>
                <w:rFonts w:ascii="B Nazanin" w:eastAsia="B Nazanin" w:hAnsi="B Nazanin" w:cs="B Nazanin"/>
                <w:rtl/>
              </w:rPr>
              <w:t>سطح یك</w:t>
            </w:r>
            <w:r>
              <w:rPr>
                <w:rFonts w:ascii="Arial" w:eastAsia="Arial" w:hAnsi="Arial" w:cs="Arial"/>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ممل نگهداری سوابق پروندههای پزشکی بر اساس عوابط مربوط است. </w:t>
            </w:r>
          </w:p>
        </w:tc>
      </w:tr>
      <w:tr w:rsidR="00A37FCE">
        <w:trPr>
          <w:trHeight w:val="66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7"/>
              </w:numPr>
              <w:ind w:hanging="252"/>
              <w:jc w:val="left"/>
            </w:pPr>
            <w:r>
              <w:rPr>
                <w:rFonts w:ascii="B Nazanin" w:eastAsia="B Nazanin" w:hAnsi="B Nazanin" w:cs="B Nazanin"/>
                <w:rtl/>
              </w:rPr>
              <w:t xml:space="preserve">وجود فضای کافی جهت نگهداری پروندههای سرپایی، اورژانس و بستری در وععیت جاری و راکد، مطابق با مدت زمانهای مقرر و متناسب با میزان مراجعه  </w:t>
            </w:r>
          </w:p>
          <w:p w:rsidR="00A37FCE" w:rsidRDefault="00D51DE7">
            <w:pPr>
              <w:numPr>
                <w:ilvl w:val="0"/>
                <w:numId w:val="227"/>
              </w:numPr>
              <w:ind w:hanging="252"/>
              <w:jc w:val="left"/>
            </w:pPr>
            <w:r>
              <w:rPr>
                <w:rFonts w:ascii="B Nazanin" w:eastAsia="B Nazanin" w:hAnsi="B Nazanin" w:cs="B Nazanin"/>
                <w:rtl/>
              </w:rPr>
              <w:t xml:space="preserve">رعایت شرایط ممل نگهداری پروندهها مطابق دستورالعمل ساماندهی اسناد وزارت بهداشت </w:t>
            </w:r>
          </w:p>
        </w:tc>
      </w:tr>
      <w:tr w:rsidR="00A37FCE">
        <w:trPr>
          <w:trHeight w:val="986"/>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8" w:lineRule="auto"/>
              <w:ind w:left="1" w:right="101" w:hanging="1"/>
            </w:pPr>
            <w:r>
              <w:rPr>
                <w:rFonts w:ascii="B Nazanin" w:eastAsia="B Nazanin" w:hAnsi="B Nazanin" w:cs="B Nazanin"/>
                <w:rtl/>
              </w:rPr>
              <w:t xml:space="preserve">تمامی بیمارستانها اعم از دولتی، خصوصی وابسته به سازمانها و نهادها، تابع قوانین و مقررات ابلاغی وزارت بهداشت در خصوص مدت زمهان نگههداری و نمهوه اممها  مهی باشند. </w:t>
            </w:r>
          </w:p>
          <w:p w:rsidR="00A37FCE" w:rsidRDefault="00D51DE7">
            <w:pPr>
              <w:ind w:left="5"/>
              <w:jc w:val="left"/>
            </w:pPr>
            <w:r>
              <w:rPr>
                <w:rFonts w:ascii="B Nazanin" w:eastAsia="B Nazanin" w:hAnsi="B Nazanin" w:cs="B Nazanin"/>
                <w:rtl/>
              </w:rPr>
              <w:t xml:space="preserve">فصل سوم دستورالعمل ساماندهی اسناد وزارت بهداشت مد نظر قرار گیرد.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0"/>
            </w:pPr>
            <w:r>
              <w:rPr>
                <w:rFonts w:ascii="B Nazanin" w:eastAsia="B Nazanin" w:hAnsi="B Nazanin" w:cs="B Nazanin"/>
                <w:rtl/>
              </w:rPr>
              <w:t>سطح یك</w:t>
            </w:r>
            <w:r>
              <w:rPr>
                <w:rFonts w:ascii="Arial" w:eastAsia="Arial" w:hAnsi="Arial" w:cs="Arial"/>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خلاصه برداری و امما  پروندههای پزشکی پس از دوره زمانی مقرر، بر اساس عوابط مربوط است. </w:t>
            </w:r>
          </w:p>
        </w:tc>
      </w:tr>
      <w:tr w:rsidR="00A37FCE">
        <w:trPr>
          <w:trHeight w:val="989"/>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8"/>
              </w:numPr>
              <w:ind w:hanging="250"/>
              <w:jc w:val="left"/>
            </w:pPr>
            <w:r>
              <w:rPr>
                <w:rFonts w:ascii="B Nazanin" w:eastAsia="B Nazanin" w:hAnsi="B Nazanin" w:cs="B Nazanin"/>
                <w:rtl/>
              </w:rPr>
              <w:t xml:space="preserve">آگاهی کارکنان مرتبط از دستورالعملهای خلاصه برداری و اممای پروندههای پزشکی بستری </w:t>
            </w:r>
            <w:r>
              <w:rPr>
                <w:rFonts w:ascii="Arial" w:eastAsia="Arial" w:hAnsi="Arial" w:cs="Arial"/>
                <w:rtl/>
              </w:rPr>
              <w:t xml:space="preserve"> </w:t>
            </w:r>
          </w:p>
          <w:p w:rsidR="00A37FCE" w:rsidRDefault="00D51DE7">
            <w:pPr>
              <w:numPr>
                <w:ilvl w:val="0"/>
                <w:numId w:val="228"/>
              </w:numPr>
              <w:ind w:hanging="250"/>
              <w:jc w:val="left"/>
            </w:pPr>
            <w:r>
              <w:rPr>
                <w:rFonts w:ascii="B Nazanin" w:eastAsia="B Nazanin" w:hAnsi="B Nazanin" w:cs="B Nazanin"/>
                <w:rtl/>
              </w:rPr>
              <w:t xml:space="preserve">خلاصه برداری از پروندههای پزشکی بستری مشمول بعد از طی حداقل زمانهای مقرر در دستورالعمل ابلاغی وزارت بهداشت </w:t>
            </w:r>
            <w:r>
              <w:rPr>
                <w:rFonts w:ascii="Arial" w:eastAsia="Arial" w:hAnsi="Arial" w:cs="Arial"/>
                <w:rtl/>
              </w:rPr>
              <w:t xml:space="preserve"> </w:t>
            </w:r>
          </w:p>
          <w:p w:rsidR="00A37FCE" w:rsidRDefault="00D51DE7">
            <w:pPr>
              <w:numPr>
                <w:ilvl w:val="0"/>
                <w:numId w:val="228"/>
              </w:numPr>
              <w:ind w:hanging="250"/>
              <w:jc w:val="left"/>
            </w:pPr>
            <w:r>
              <w:rPr>
                <w:rFonts w:ascii="B Nazanin" w:eastAsia="B Nazanin" w:hAnsi="B Nazanin" w:cs="B Nazanin"/>
                <w:rtl/>
              </w:rPr>
              <w:t xml:space="preserve">اممای پروندههای پزشکی بعد از طی حداقل زمانهای مقرر در دستورالعمل ابلاغی وزارت بهداشت </w:t>
            </w:r>
          </w:p>
        </w:tc>
      </w:tr>
      <w:tr w:rsidR="00A37FCE">
        <w:trPr>
          <w:trHeight w:val="1315"/>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101" w:hanging="1"/>
            </w:pPr>
            <w:r>
              <w:rPr>
                <w:rFonts w:ascii="B Nazanin" w:eastAsia="B Nazanin" w:hAnsi="B Nazanin" w:cs="B Nazanin"/>
                <w:rtl/>
              </w:rPr>
              <w:t>در مورد پروندههای بستری مشمول، خلاصه برداری حداقل شامل فرمهای اصلی پذیرش و خلاصه پرونده، فرمهای مخصوص شامل شرح عمل و گزارش پاتولوژی و فهرمههای تخصصی شامل شرح زایمان، آپگار نوزاد ،گواهی فوت، گواهی ولادت، نمودار سطح سوختگی بیمار نگهداری شود .مدت زمانهای قید شده در بخشهنامهههای ابلاغهی حهداقل زمان الزامی برای نگهداری پرونده بوده و مراکز در صورت داشتن فضای کافی میتوانند بیشتر از زمانهای ابلاغی نسبت به نگهداری پروندهها اقدام نمایند.</w:t>
            </w:r>
            <w:r>
              <w:rPr>
                <w:rFonts w:ascii="Arial" w:eastAsia="Arial" w:hAnsi="Arial" w:cs="Arial"/>
                <w:rtl/>
              </w:rPr>
              <w:t xml:space="preserve"> </w:t>
            </w:r>
          </w:p>
          <w:p w:rsidR="00A37FCE" w:rsidRDefault="00D51DE7">
            <w:pPr>
              <w:jc w:val="left"/>
            </w:pPr>
            <w:r>
              <w:rPr>
                <w:rFonts w:ascii="B Nazanin" w:eastAsia="B Nazanin" w:hAnsi="B Nazanin" w:cs="B Nazanin"/>
                <w:rtl/>
              </w:rPr>
              <w:t xml:space="preserve">فصل پنجم دستورالعمل ساماندهی اسناد وزارت بهداشت  مد نظر قرار گیرد.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0"/>
            </w:pPr>
            <w:r>
              <w:rPr>
                <w:rFonts w:ascii="B Nazanin" w:eastAsia="B Nazanin" w:hAnsi="B Nazanin" w:cs="B Nazanin"/>
                <w:rtl/>
              </w:rPr>
              <w:t>سطح یك</w:t>
            </w:r>
            <w:r>
              <w:rPr>
                <w:rFonts w:ascii="Arial" w:eastAsia="Arial" w:hAnsi="Arial" w:cs="Arial"/>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پروندههای پزشکی حین فرآیند ترخیص و در بخشهای بالینی از نظر کمی بازبینی شده و اقدامات اصلاحی مؤثر به عمل میآید.  </w:t>
            </w:r>
          </w:p>
        </w:tc>
      </w:tr>
      <w:tr w:rsidR="00A37FCE">
        <w:trPr>
          <w:trHeight w:val="131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29"/>
              </w:numPr>
              <w:ind w:hanging="257"/>
              <w:jc w:val="left"/>
            </w:pPr>
            <w:r>
              <w:rPr>
                <w:rFonts w:ascii="B Nazanin" w:eastAsia="B Nazanin" w:hAnsi="B Nazanin" w:cs="B Nazanin"/>
                <w:rtl/>
              </w:rPr>
              <w:t xml:space="preserve">تدوین چك لیست ممیزی پروندههای پزشکی در کمیته فنآوری و مدیریت اطلاعات سلامت بیمارستان </w:t>
            </w:r>
          </w:p>
          <w:p w:rsidR="00A37FCE" w:rsidRDefault="00D51DE7">
            <w:pPr>
              <w:numPr>
                <w:ilvl w:val="0"/>
                <w:numId w:val="229"/>
              </w:numPr>
              <w:ind w:hanging="257"/>
              <w:jc w:val="left"/>
            </w:pPr>
            <w:r>
              <w:rPr>
                <w:rFonts w:ascii="B Nazanin" w:eastAsia="B Nazanin" w:hAnsi="B Nazanin" w:cs="B Nazanin"/>
                <w:rtl/>
              </w:rPr>
              <w:t xml:space="preserve">کنترل اولیه توسط منشی بخش و بازبینی تمامی پروندههای پزشکی قبل از ترخیص بیمار و براساس چك لیست ممیزی پروندهها )بررسی کمی( </w:t>
            </w:r>
          </w:p>
          <w:p w:rsidR="00A37FCE" w:rsidRDefault="00D51DE7">
            <w:pPr>
              <w:numPr>
                <w:ilvl w:val="0"/>
                <w:numId w:val="229"/>
              </w:numPr>
              <w:ind w:hanging="257"/>
              <w:jc w:val="left"/>
            </w:pPr>
            <w:r>
              <w:rPr>
                <w:rFonts w:ascii="B Nazanin" w:eastAsia="B Nazanin" w:hAnsi="B Nazanin" w:cs="B Nazanin"/>
                <w:rtl/>
              </w:rPr>
              <w:t xml:space="preserve">کنترل نهایی کارشناسان بخش مدیریت اطلاعات سلامت و بازبینی تمامی پروندههای پزشکی بعد از ترخیص بیمار و براساس چك لیست ممیزی پروندهها )بررسی کمی(  </w:t>
            </w:r>
          </w:p>
          <w:p w:rsidR="00A37FCE" w:rsidRDefault="00D51DE7">
            <w:pPr>
              <w:numPr>
                <w:ilvl w:val="0"/>
                <w:numId w:val="229"/>
              </w:numPr>
              <w:ind w:hanging="257"/>
              <w:jc w:val="left"/>
            </w:pPr>
            <w:r>
              <w:rPr>
                <w:rFonts w:ascii="B Nazanin" w:eastAsia="B Nazanin" w:hAnsi="B Nazanin" w:cs="B Nazanin"/>
                <w:rtl/>
              </w:rPr>
              <w:t xml:space="preserve">ارائه بازخورد در خصوص موارد نقص به پزشك، پرستار یا سایر افراد سهیم در مستند سازی پرونده بیمار </w:t>
            </w:r>
          </w:p>
        </w:tc>
      </w:tr>
      <w:tr w:rsidR="00A37FCE">
        <w:trPr>
          <w:trHeight w:val="1799"/>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1" w:firstLine="3"/>
            </w:pPr>
            <w:r>
              <w:rPr>
                <w:rFonts w:ascii="B Nazanin" w:eastAsia="B Nazanin" w:hAnsi="B Nazanin" w:cs="B Nazanin"/>
                <w:rtl/>
              </w:rPr>
              <w:lastRenderedPageBreak/>
              <w:t xml:space="preserve">چك لیست ممیزی پروندههای پزشکی در کمیته فنآوری و مدیریت اطلاعات بیمارستان تصویب شده و حداقل دربرگیرنده کنترل اولیه و نهایی ممتوای پرونده توسط منشی بخش و کارشناس بخش مدیریت اطلاعات از لماظ وجود تمامی فرمها و ترتیب قرار گرفتن فرمهای پرونده کاغذی، گزارشات مورد نیاز، تکمیل تمام اقلام اطلاعهاتی فهرمهها ،ثبت تاریخ و زمان مستندات، ثبت مهر و امضای مستند سازان است. قسمت کنترل اولیه چك لیست ممیزی، قبل از ترخیص بیمار و در بخش بستری و قسمت کنترل نههایی آن بعد از ترخیص بیمار و در بخش مدیریت اطلاعات سلامت بیمارستان تکمیل میشود. نتایج مربوط به رفع موارد نقص در چك لیسهت ممیهزی فهرمههای پرونهده مسهتند میشود. چك لیستها به صورت الکترونیك یا فیزیك قابل قبول است.  </w:t>
            </w:r>
          </w:p>
        </w:tc>
      </w:tr>
    </w:tbl>
    <w:p w:rsidR="00A37FCE" w:rsidRDefault="00D51DE7">
      <w:pPr>
        <w:bidi w:val="0"/>
        <w:spacing w:after="0"/>
        <w:ind w:left="396"/>
        <w:jc w:val="left"/>
      </w:pPr>
      <w:r>
        <w:t xml:space="preserve"> </w:t>
      </w:r>
      <w:r>
        <w:rPr>
          <w:b/>
          <w:color w:val="1F4E79"/>
          <w:sz w:val="13"/>
        </w:rPr>
        <w:t xml:space="preserve"> </w:t>
      </w:r>
    </w:p>
    <w:tbl>
      <w:tblPr>
        <w:tblStyle w:val="TableGrid"/>
        <w:tblW w:w="11623" w:type="dxa"/>
        <w:tblInd w:w="40" w:type="dxa"/>
        <w:tblCellMar>
          <w:top w:w="4" w:type="dxa"/>
          <w:left w:w="54" w:type="dxa"/>
          <w:right w:w="104" w:type="dxa"/>
        </w:tblCellMar>
        <w:tblLook w:val="04A0" w:firstRow="1" w:lastRow="0" w:firstColumn="1" w:lastColumn="0" w:noHBand="0" w:noVBand="1"/>
      </w:tblPr>
      <w:tblGrid>
        <w:gridCol w:w="993"/>
        <w:gridCol w:w="10630"/>
      </w:tblGrid>
      <w:tr w:rsidR="00A37FCE">
        <w:trPr>
          <w:trHeight w:val="342"/>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517"/>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Arial" w:eastAsia="Arial" w:hAnsi="Arial" w:cs="Arial"/>
                <w:rtl/>
              </w:rPr>
              <w:t xml:space="preserve"> </w:t>
            </w:r>
            <w:r>
              <w:rPr>
                <w:rFonts w:ascii="B Nazanin" w:eastAsia="B Nazanin" w:hAnsi="B Nazanin" w:cs="B Nazanin"/>
                <w:rtl/>
              </w:rPr>
              <w:t xml:space="preserve">بازبینی کمی و کیفی تعداد معینی از پروندههای پزشکی، پس از ترخیص انجام شده و در صورت نیاز اقدامات اصلاحی مؤثر به عمل میآید. </w:t>
            </w:r>
          </w:p>
        </w:tc>
      </w:tr>
      <w:tr w:rsidR="00A37FCE">
        <w:trPr>
          <w:trHeight w:val="989"/>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0"/>
              </w:numPr>
              <w:ind w:hanging="320"/>
              <w:jc w:val="left"/>
            </w:pPr>
            <w:r>
              <w:rPr>
                <w:rFonts w:ascii="B Nazanin" w:eastAsia="B Nazanin" w:hAnsi="B Nazanin" w:cs="B Nazanin"/>
                <w:rtl/>
              </w:rPr>
              <w:t xml:space="preserve">ارزیابی کمی و کیفی مستندسازی اطلاعات سلامت بیماران، پس از ترخیص از طریق بازبینی پرونده پزشکی منتخب/ نمونه در واحد مدیریت اطلاعات سلامت </w:t>
            </w:r>
          </w:p>
          <w:p w:rsidR="00A37FCE" w:rsidRDefault="00D51DE7">
            <w:pPr>
              <w:numPr>
                <w:ilvl w:val="0"/>
                <w:numId w:val="230"/>
              </w:numPr>
              <w:ind w:hanging="320"/>
              <w:jc w:val="left"/>
            </w:pPr>
            <w:r>
              <w:rPr>
                <w:rFonts w:ascii="B Nazanin" w:eastAsia="B Nazanin" w:hAnsi="B Nazanin" w:cs="B Nazanin"/>
                <w:rtl/>
              </w:rPr>
              <w:t>بررسی کیفی ممتوای پروندههای پزشکی در نمونه منتخب از پروندهها و در قالب تیم کنترل کیفی مستندات پزشکی با مشارکت گروههای بالینی و مدیریت اطلاعات</w:t>
            </w:r>
            <w:r>
              <w:rPr>
                <w:rFonts w:ascii="Arial" w:eastAsia="Arial" w:hAnsi="Arial" w:cs="Arial"/>
                <w:rtl/>
              </w:rPr>
              <w:t xml:space="preserve"> </w:t>
            </w:r>
          </w:p>
          <w:p w:rsidR="00A37FCE" w:rsidRDefault="00D51DE7">
            <w:pPr>
              <w:numPr>
                <w:ilvl w:val="0"/>
                <w:numId w:val="230"/>
              </w:numPr>
              <w:ind w:hanging="320"/>
              <w:jc w:val="left"/>
            </w:pPr>
            <w:r>
              <w:rPr>
                <w:rFonts w:ascii="B Nazanin" w:eastAsia="B Nazanin" w:hAnsi="B Nazanin" w:cs="B Nazanin"/>
                <w:rtl/>
              </w:rPr>
              <w:t xml:space="preserve">اعلام موارد نقص پرونده به پزشك، پرستار و یا سایر افراد سهیم در مستند سازی پرونده بیمار و پیگیری جهت رفع نواقص حداکثر ظرف مدت چهارده روز </w:t>
            </w:r>
          </w:p>
        </w:tc>
      </w:tr>
      <w:tr w:rsidR="00A37FCE">
        <w:trPr>
          <w:trHeight w:val="10643"/>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left="1" w:right="55" w:hanging="1"/>
            </w:pPr>
            <w:r>
              <w:rPr>
                <w:rFonts w:ascii="B Nazanin" w:eastAsia="B Nazanin" w:hAnsi="B Nazanin" w:cs="B Nazanin"/>
                <w:rtl/>
              </w:rPr>
              <w:lastRenderedPageBreak/>
              <w:t xml:space="preserve">پایش مستمر و بازخورد موارد نقص پرونده به افراد و گروههای سهیم در ثبت اطلاعات در پرونده صورت گرفته و مداخلات مناسب جهت کاهش نواقص پروندههای پزشکی در قالب کمیته مدیریت اطلاعات بیمارستان طراحی و اجرا می گردد. همچنین بررسی کیفی ممتوای پروندههای پزشکی در مورد تعداد نمونه قابل قبولی از پروندهها و در قالهب تیم کنترل کیفی مستندات پزشکی با مشارکت نمایندگان گروههای بالینی و بخش مدیریت اطلاعات سلامت در بازههای زمانی معین انجام میشود. </w:t>
            </w:r>
          </w:p>
          <w:p w:rsidR="00A37FCE" w:rsidRDefault="00D51DE7">
            <w:pPr>
              <w:spacing w:after="1"/>
              <w:ind w:right="55"/>
            </w:pPr>
            <w:r>
              <w:rPr>
                <w:rFonts w:ascii="B Nazanin" w:eastAsia="B Nazanin" w:hAnsi="B Nazanin" w:cs="B Nazanin"/>
                <w:rtl/>
              </w:rPr>
              <w:t>بررسی کیفی ممتوای پروندههای پزشکی در مورد نمونه قابل قبولی از پروندهها و در قالب تیم کنترل کیفی مستندات پزشکی با مشارکت نمایندگان گروههای بالینی و بخش مدیریت اطلاعات سلامت در بازههای زمانی مشخص انجام می شود.</w:t>
            </w:r>
            <w:r>
              <w:rPr>
                <w:rFonts w:ascii="Arial" w:eastAsia="Arial" w:hAnsi="Arial" w:cs="Arial"/>
                <w:rtl/>
              </w:rPr>
              <w:t xml:space="preserve"> </w:t>
            </w:r>
          </w:p>
          <w:p w:rsidR="00A37FCE" w:rsidRDefault="00D51DE7">
            <w:pPr>
              <w:spacing w:line="239" w:lineRule="auto"/>
              <w:ind w:left="5" w:right="55" w:hanging="5"/>
            </w:pPr>
            <w:r>
              <w:rPr>
                <w:rFonts w:ascii="B Nazanin" w:eastAsia="B Nazanin" w:hAnsi="B Nazanin" w:cs="B Nazanin"/>
                <w:rtl/>
              </w:rPr>
              <w:t>بررسی کیفی ممتوای پرونده پزشکی به منظور ارتقای مستندات بالینی از لماظ کیفیت ثبت ممتوا انجام شده )از جملهه درسهتی و صهمت اطلاعهات ثبهت شهده، همخهوانی اطلاعات ثبت شده، به موقع بودن ثبت اطلاعات، دقیق بودن و کافی بودن اطلاعات ثبت شده( و چك لیست مورد نظر بر حسب آن که کدام ویژگی کیفهی مهورد نظهر باشهد ،متفاوت است. نتایج بررسی کیفی پروندههای پزشکی به افراد و گروههای بالینی سهیم در ثبت پرونده بازخورد داده شده و مداخلات مورد نیاز به منظور ارتقای کیفی مسهتند سازی پرونده پزشکی در قالب کمیته مدیریت اطلاعات بیمارستان طراحی و اجرا می گردد .</w:t>
            </w:r>
            <w:r>
              <w:rPr>
                <w:rFonts w:ascii="Arial" w:eastAsia="Arial" w:hAnsi="Arial" w:cs="Arial"/>
                <w:rtl/>
              </w:rPr>
              <w:t xml:space="preserve"> </w:t>
            </w:r>
          </w:p>
          <w:p w:rsidR="00A37FCE" w:rsidRDefault="00D51DE7">
            <w:pPr>
              <w:bidi w:val="0"/>
              <w:spacing w:after="190"/>
              <w:ind w:right="59"/>
            </w:pPr>
            <w:r>
              <w:rPr>
                <w:rFonts w:ascii="Arial" w:eastAsia="Arial" w:hAnsi="Arial" w:cs="Arial"/>
              </w:rPr>
              <w:t xml:space="preserve"> </w:t>
            </w:r>
          </w:p>
          <w:p w:rsidR="00A37FCE" w:rsidRDefault="00D51DE7">
            <w:pPr>
              <w:spacing w:after="180"/>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برخی مصادیق کنترل کیفی پرونده پزشکی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اطلاعات هویتی بیمار در فرم پذیرش با اطلاعات ثبت شده در سر برگ سایر فرمهای پرونده مطابقت و همخوانی دارد .</w:t>
            </w:r>
            <w:r>
              <w:rPr>
                <w:rFonts w:ascii="Arial" w:eastAsia="Arial" w:hAnsi="Arial" w:cs="Arial"/>
                <w:rtl/>
              </w:rPr>
              <w:t xml:space="preserve"> </w:t>
            </w:r>
          </w:p>
          <w:p w:rsidR="00A37FCE" w:rsidRDefault="00D51DE7">
            <w:pPr>
              <w:numPr>
                <w:ilvl w:val="0"/>
                <w:numId w:val="231"/>
              </w:numPr>
              <w:spacing w:after="7" w:line="242" w:lineRule="auto"/>
              <w:ind w:hanging="293"/>
              <w:jc w:val="left"/>
            </w:pPr>
            <w:r>
              <w:rPr>
                <w:rFonts w:ascii="B Nazanin" w:eastAsia="B Nazanin" w:hAnsi="B Nazanin" w:cs="B Nazanin"/>
                <w:rtl/>
              </w:rPr>
              <w:t>تشخیصهای ثبت شده در فرم پذیرش و خلاصه ترخیص با موارد ثبت شده در شرح حال، گزارش عمل جراحی، گزارش پهاتولوژی و خلاصهه تهرخیص همخهوانی دارد.</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فرم شرح حال بیمار انعکاس دهنده روال منطقی تصمیم گیری بالینی</w:t>
            </w:r>
            <w:r>
              <w:rPr>
                <w:rFonts w:ascii="B Nazanin" w:eastAsia="B Nazanin" w:hAnsi="B Nazanin" w:cs="B Nazanin"/>
                <w:color w:val="00B0F0"/>
                <w:vertAlign w:val="superscript"/>
              </w:rPr>
              <w:footnoteReference w:id="80"/>
            </w:r>
            <w:r>
              <w:rPr>
                <w:rFonts w:ascii="B Nazanin" w:eastAsia="B Nazanin" w:hAnsi="B Nazanin" w:cs="B Nazanin"/>
                <w:rtl/>
              </w:rPr>
              <w:t xml:space="preserve"> شامل اظهارات بیمار، بررسیها و معاینهات بهدنی توسهط پزشهك، نتیجهه ارزیهابی پزشهك </w:t>
            </w:r>
          </w:p>
          <w:p w:rsidR="00A37FCE" w:rsidRDefault="00D51DE7">
            <w:pPr>
              <w:ind w:left="749"/>
              <w:jc w:val="left"/>
            </w:pPr>
            <w:r>
              <w:rPr>
                <w:rFonts w:ascii="B Nazanin" w:eastAsia="B Nazanin" w:hAnsi="B Nazanin" w:cs="B Nazanin"/>
                <w:rtl/>
              </w:rPr>
              <w:t>)تشخیص قطعی، تشخیص احتمالی یا تشخیص افتراقی( و طرح درمان میباشد .</w:t>
            </w:r>
            <w:r>
              <w:rPr>
                <w:rFonts w:ascii="Arial" w:eastAsia="Arial" w:hAnsi="Arial" w:cs="Arial"/>
                <w:rtl/>
              </w:rPr>
              <w:t xml:space="preserve"> </w:t>
            </w:r>
          </w:p>
          <w:p w:rsidR="00A37FCE" w:rsidRDefault="00D51DE7">
            <w:pPr>
              <w:numPr>
                <w:ilvl w:val="0"/>
                <w:numId w:val="231"/>
              </w:numPr>
              <w:spacing w:after="2"/>
              <w:ind w:hanging="293"/>
              <w:jc w:val="left"/>
            </w:pPr>
            <w:r>
              <w:rPr>
                <w:rFonts w:ascii="B Nazanin" w:eastAsia="B Nazanin" w:hAnsi="B Nazanin" w:cs="B Nazanin"/>
                <w:rtl/>
              </w:rPr>
              <w:t>یادداشتهای سیر بیماری به صورت روتین ثبت شده، بیانگر سیر پیشرفت وععیت سلامتی بیمار می باشد و از لماظ بالینی تایید کننده لزوم مداخلات پزشکی یا توجیه تصمیمات اخذ شده در مورد مراقبت بیمار میباشد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مستندات کافی در مورد انجام تمام دستورات پزشك موجود می باشد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دستورات پزشك مشاور توسط پزشك معالج تایید میشود .</w:t>
            </w:r>
            <w:r>
              <w:rPr>
                <w:rFonts w:ascii="Arial" w:eastAsia="Arial" w:hAnsi="Arial" w:cs="Arial"/>
                <w:rtl/>
              </w:rPr>
              <w:t xml:space="preserve"> </w:t>
            </w:r>
          </w:p>
          <w:p w:rsidR="00A37FCE" w:rsidRDefault="00D51DE7">
            <w:pPr>
              <w:numPr>
                <w:ilvl w:val="0"/>
                <w:numId w:val="231"/>
              </w:numPr>
              <w:spacing w:after="4" w:line="238" w:lineRule="auto"/>
              <w:ind w:hanging="293"/>
              <w:jc w:val="left"/>
            </w:pPr>
            <w:r>
              <w:rPr>
                <w:rFonts w:ascii="B Nazanin" w:eastAsia="B Nazanin" w:hAnsi="B Nazanin" w:cs="B Nazanin"/>
                <w:rtl/>
              </w:rPr>
              <w:t>در دستورات دارویی، نام دارو، روش مصرف دارو، دوز مصرفی، دفعات تکرار، مدت زمان مصرف دارو و دلیل تجویز دارو باید در متن دستور مستند گردد. به ویژه در مورد آنتی بیوتیكها ذکر تاریخ توقف در مصرف نیز لازم است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دستورات تلفنی مطابق با دستورالعمل مستند سازی ثبت و مستند میشوند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دستور ترخیص بیانگر عرورت ترخیص بیمار میباشد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دستورالعملهای مربوط به ویرایش اطلاعات شامل تصمیح اطلاعات، اعافه کردن اطلاعات و ثبتهای تاخیری به درستی رعایت شده است.</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فاصله زمانی بین دستورات پزشك و دریافت گزارش اقدام</w:t>
            </w:r>
            <w:r>
              <w:rPr>
                <w:rFonts w:ascii="B Nazanin" w:eastAsia="B Nazanin" w:hAnsi="B Nazanin" w:cs="B Nazanin"/>
                <w:color w:val="00B0F0"/>
                <w:vertAlign w:val="superscript"/>
              </w:rPr>
              <w:footnoteReference w:id="81"/>
            </w:r>
            <w:r>
              <w:rPr>
                <w:rFonts w:ascii="B Nazanin" w:eastAsia="B Nazanin" w:hAnsi="B Nazanin" w:cs="B Nazanin"/>
                <w:color w:val="00B0F0"/>
                <w:vertAlign w:val="superscript"/>
                <w:rtl/>
              </w:rPr>
              <w:t xml:space="preserve"> </w:t>
            </w:r>
            <w:r>
              <w:rPr>
                <w:rFonts w:ascii="B Nazanin" w:eastAsia="B Nazanin" w:hAnsi="B Nazanin" w:cs="B Nazanin"/>
                <w:rtl/>
              </w:rPr>
              <w:t>بر مبنای مستندات پرونده قابل مماسبه میباشد.</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دستورالعملهای مرتبط با استفاده از نمادها و اختصارات در مستند سازی پرونده رعایت میگردد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خلاصه ترخیص بیانگر توصیههای هنگام ترخیص و اطمینان از در  آنها از سوی بیمار یا همراه وی میباشد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مستندات ثبت شده توسط فراگیران، توسط پزشك معالج مورد بازبینی قرار گرفته و تایید شده است .</w:t>
            </w:r>
            <w:r>
              <w:rPr>
                <w:rtl/>
              </w:rPr>
              <w:t xml:space="preserve"> </w:t>
            </w:r>
          </w:p>
          <w:p w:rsidR="00A37FCE" w:rsidRDefault="00D51DE7">
            <w:pPr>
              <w:numPr>
                <w:ilvl w:val="0"/>
                <w:numId w:val="231"/>
              </w:numPr>
              <w:ind w:hanging="293"/>
              <w:jc w:val="left"/>
            </w:pPr>
            <w:r>
              <w:rPr>
                <w:rFonts w:ascii="B Nazanin" w:eastAsia="B Nazanin" w:hAnsi="B Nazanin" w:cs="B Nazanin"/>
                <w:rtl/>
              </w:rPr>
              <w:t>گزارش عمل جراحی بلافاصله بعد از عمل جراحی ثبت میشود .</w:t>
            </w:r>
            <w:r>
              <w:rPr>
                <w:rFonts w:ascii="Arial" w:eastAsia="Arial" w:hAnsi="Arial" w:cs="Arial"/>
                <w:rtl/>
              </w:rPr>
              <w:t xml:space="preserve"> </w:t>
            </w:r>
          </w:p>
          <w:p w:rsidR="00A37FCE" w:rsidRDefault="00D51DE7">
            <w:pPr>
              <w:numPr>
                <w:ilvl w:val="0"/>
                <w:numId w:val="231"/>
              </w:numPr>
              <w:ind w:hanging="293"/>
              <w:jc w:val="left"/>
            </w:pPr>
            <w:r>
              <w:rPr>
                <w:rFonts w:ascii="B Nazanin" w:eastAsia="B Nazanin" w:hAnsi="B Nazanin" w:cs="B Nazanin"/>
                <w:rtl/>
              </w:rPr>
              <w:t xml:space="preserve">پرونده بیمار دارای وقفههای زمانی نبوده و مستندات آن ممل استقرار بیمار را در طی بستری انعکاس می دهد. </w:t>
            </w:r>
          </w:p>
        </w:tc>
      </w:tr>
    </w:tbl>
    <w:p w:rsidR="00A37FCE" w:rsidRDefault="00A37FCE">
      <w:pPr>
        <w:bidi w:val="0"/>
        <w:spacing w:after="0"/>
        <w:ind w:left="-324" w:right="11924"/>
        <w:jc w:val="left"/>
      </w:pPr>
    </w:p>
    <w:tbl>
      <w:tblPr>
        <w:tblStyle w:val="TableGrid"/>
        <w:tblW w:w="11623" w:type="dxa"/>
        <w:tblInd w:w="40" w:type="dxa"/>
        <w:tblCellMar>
          <w:top w:w="2" w:type="dxa"/>
          <w:left w:w="54" w:type="dxa"/>
          <w:right w:w="104" w:type="dxa"/>
        </w:tblCellMar>
        <w:tblLook w:val="04A0" w:firstRow="1" w:lastRow="0" w:firstColumn="1" w:lastColumn="0" w:noHBand="0" w:noVBand="1"/>
      </w:tblPr>
      <w:tblGrid>
        <w:gridCol w:w="993"/>
        <w:gridCol w:w="10630"/>
      </w:tblGrid>
      <w:tr w:rsidR="00A37FCE">
        <w:trPr>
          <w:trHeight w:val="342"/>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فرآیندی معین برای کنترل و صیانت از پروندههای بالینی در نقل و انتقال بین بخشها / واحدها برنامهریزی و بر اساس آن اقدام میشود. </w:t>
            </w:r>
          </w:p>
        </w:tc>
      </w:tr>
      <w:tr w:rsidR="00A37FCE">
        <w:trPr>
          <w:trHeight w:val="988"/>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2"/>
              </w:numPr>
              <w:ind w:hanging="249"/>
              <w:jc w:val="left"/>
            </w:pPr>
            <w:r>
              <w:rPr>
                <w:rFonts w:ascii="B Nazanin" w:eastAsia="B Nazanin" w:hAnsi="B Nazanin" w:cs="B Nazanin"/>
                <w:rtl/>
              </w:rPr>
              <w:t xml:space="preserve">تدوین خط مشی و روش </w:t>
            </w:r>
            <w:r>
              <w:rPr>
                <w:rFonts w:ascii="Cambria" w:eastAsia="Cambria" w:hAnsi="Cambria" w:cs="Cambria"/>
                <w:rtl/>
              </w:rPr>
              <w:t>"</w:t>
            </w:r>
            <w:r>
              <w:rPr>
                <w:rFonts w:ascii="B Nazanin" w:eastAsia="B Nazanin" w:hAnsi="B Nazanin" w:cs="B Nazanin"/>
                <w:rtl/>
              </w:rPr>
              <w:t xml:space="preserve"> کنترل و صیانت از پروندههای بالینی در نقل و انتقال بین بخشها/ واحدها </w:t>
            </w:r>
            <w:r>
              <w:rPr>
                <w:rFonts w:ascii="Cambria" w:eastAsia="Cambria" w:hAnsi="Cambria" w:cs="Cambria"/>
                <w:rtl/>
              </w:rPr>
              <w:t>"</w:t>
            </w:r>
            <w:r>
              <w:rPr>
                <w:rFonts w:ascii="B Nazanin" w:eastAsia="B Nazanin" w:hAnsi="B Nazanin" w:cs="B Nazanin"/>
                <w:rtl/>
              </w:rPr>
              <w:t xml:space="preserve"> با مشارکت صاحبان فرایند </w:t>
            </w:r>
          </w:p>
          <w:p w:rsidR="00A37FCE" w:rsidRDefault="00D51DE7">
            <w:pPr>
              <w:numPr>
                <w:ilvl w:val="0"/>
                <w:numId w:val="232"/>
              </w:numPr>
              <w:ind w:hanging="249"/>
              <w:jc w:val="left"/>
            </w:pPr>
            <w:r>
              <w:rPr>
                <w:rFonts w:ascii="B Nazanin" w:eastAsia="B Nazanin" w:hAnsi="B Nazanin" w:cs="B Nazanin"/>
                <w:rtl/>
              </w:rPr>
              <w:t xml:space="preserve">آگاهی و عملکرد کارکنان مرتبط بر اساس خط مشی و روش  </w:t>
            </w:r>
          </w:p>
          <w:p w:rsidR="00A37FCE" w:rsidRDefault="00D51DE7">
            <w:pPr>
              <w:numPr>
                <w:ilvl w:val="0"/>
                <w:numId w:val="232"/>
              </w:numPr>
              <w:ind w:hanging="249"/>
              <w:jc w:val="left"/>
            </w:pPr>
            <w:r>
              <w:rPr>
                <w:rFonts w:ascii="B Nazanin" w:eastAsia="B Nazanin" w:hAnsi="B Nazanin" w:cs="B Nazanin"/>
                <w:rtl/>
              </w:rPr>
              <w:t xml:space="preserve">صیانت از پروندههای بالینی در نقل و انتقال بین بخشها / واحدها </w:t>
            </w:r>
          </w:p>
        </w:tc>
      </w:tr>
      <w:tr w:rsidR="00A37FCE">
        <w:trPr>
          <w:trHeight w:val="3597"/>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80"/>
              <w:jc w:val="left"/>
            </w:pPr>
            <w:r>
              <w:rPr>
                <w:rFonts w:ascii="B Nazanin" w:eastAsia="B Nazanin" w:hAnsi="B Nazanin" w:cs="B Nazanin"/>
                <w:rtl/>
              </w:rPr>
              <w:lastRenderedPageBreak/>
              <w:t>حداقل مواردی که در خط مشی و روش بایستی مد نظر قرار گیرد</w:t>
            </w:r>
            <w:r>
              <w:rPr>
                <w:rFonts w:ascii="Times New Roman" w:eastAsia="Times New Roman" w:hAnsi="Times New Roman" w:cs="Times New Roman"/>
                <w:rtl/>
              </w:rPr>
              <w:t xml:space="preserve"> </w:t>
            </w:r>
          </w:p>
          <w:p w:rsidR="00A37FCE" w:rsidRDefault="00D51DE7">
            <w:pPr>
              <w:numPr>
                <w:ilvl w:val="0"/>
                <w:numId w:val="233"/>
              </w:numPr>
              <w:ind w:hanging="194"/>
              <w:jc w:val="left"/>
            </w:pPr>
            <w:r>
              <w:rPr>
                <w:rFonts w:ascii="B Nazanin" w:eastAsia="B Nazanin" w:hAnsi="B Nazanin" w:cs="B Nazanin"/>
                <w:rtl/>
              </w:rPr>
              <w:t>امکان ردیابی</w:t>
            </w:r>
            <w:r>
              <w:rPr>
                <w:rFonts w:ascii="B Nazanin" w:eastAsia="B Nazanin" w:hAnsi="B Nazanin" w:cs="B Nazanin"/>
                <w:color w:val="00B0F0"/>
                <w:vertAlign w:val="superscript"/>
              </w:rPr>
              <w:footnoteReference w:id="82"/>
            </w:r>
            <w:r>
              <w:rPr>
                <w:rFonts w:ascii="B Nazanin" w:eastAsia="B Nazanin" w:hAnsi="B Nazanin" w:cs="B Nazanin"/>
                <w:color w:val="00B0F0"/>
                <w:rtl/>
              </w:rPr>
              <w:t xml:space="preserve"> </w:t>
            </w:r>
            <w:r>
              <w:rPr>
                <w:rFonts w:ascii="B Nazanin" w:eastAsia="B Nazanin" w:hAnsi="B Nazanin" w:cs="B Nazanin"/>
                <w:rtl/>
              </w:rPr>
              <w:t>و تعیین ممل دقیق پرونده</w:t>
            </w:r>
            <w:r>
              <w:rPr>
                <w:rFonts w:ascii="B Nazanin" w:eastAsia="B Nazanin" w:hAnsi="B Nazanin" w:cs="B Nazanin"/>
                <w:color w:val="00B0F0"/>
                <w:vertAlign w:val="superscript"/>
              </w:rPr>
              <w:footnoteReference w:id="83"/>
            </w:r>
            <w:r>
              <w:rPr>
                <w:rFonts w:ascii="B Nazanin" w:eastAsia="B Nazanin" w:hAnsi="B Nazanin" w:cs="B Nazanin"/>
                <w:rtl/>
              </w:rPr>
              <w:t xml:space="preserve"> از طریق سامانه اطلاعات بیمارستانی وجود داشته باشد. </w:t>
            </w:r>
          </w:p>
          <w:p w:rsidR="00A37FCE" w:rsidRDefault="00D51DE7">
            <w:pPr>
              <w:numPr>
                <w:ilvl w:val="0"/>
                <w:numId w:val="233"/>
              </w:numPr>
              <w:ind w:hanging="194"/>
              <w:jc w:val="left"/>
            </w:pPr>
            <w:r>
              <w:rPr>
                <w:rFonts w:ascii="B Nazanin" w:eastAsia="B Nazanin" w:hAnsi="B Nazanin" w:cs="B Nazanin"/>
                <w:rtl/>
              </w:rPr>
              <w:t>ساز و</w:t>
            </w:r>
            <w:r>
              <w:rPr>
                <w:rFonts w:ascii="Times New Roman" w:eastAsia="Times New Roman" w:hAnsi="Times New Roman" w:cs="Times New Roman"/>
                <w:rtl/>
              </w:rPr>
              <w:t xml:space="preserve"> </w:t>
            </w:r>
            <w:r>
              <w:rPr>
                <w:rFonts w:ascii="B Nazanin" w:eastAsia="B Nazanin" w:hAnsi="B Nazanin" w:cs="B Nazanin"/>
                <w:rtl/>
              </w:rPr>
              <w:t xml:space="preserve">کار مدونی در خصوص کنترل خروج پرونده از بخش مدیریت اطلاعات سلامت وجود داشته و مطابق آن اقدام شود.   </w:t>
            </w:r>
            <w:r>
              <w:rPr>
                <w:rFonts w:ascii="Times New Roman" w:eastAsia="Times New Roman" w:hAnsi="Times New Roman" w:cs="Times New Roman"/>
                <w:rtl/>
              </w:rPr>
              <w:t xml:space="preserve"> </w:t>
            </w:r>
          </w:p>
          <w:p w:rsidR="00A37FCE" w:rsidRDefault="00D51DE7">
            <w:pPr>
              <w:numPr>
                <w:ilvl w:val="0"/>
                <w:numId w:val="233"/>
              </w:numPr>
              <w:spacing w:after="1"/>
              <w:ind w:hanging="194"/>
              <w:jc w:val="left"/>
            </w:pPr>
            <w:r>
              <w:rPr>
                <w:rFonts w:ascii="B Nazanin" w:eastAsia="B Nazanin" w:hAnsi="B Nazanin" w:cs="B Nazanin"/>
                <w:rtl/>
              </w:rPr>
              <w:t xml:space="preserve">ثبت درخواست پرونده از سوی درخواست کننده مجاز در دفتر ثبت یا سامانه الکترونیك ثبت خروج پرونده )حداقل شامل شماره پرونده، نام بیمار، نام درخواست کننده ،علت درخواست پرونده، نام فرد تمویل دهنده پرونده، نام فرد تمویل گیرنده پرونده، تاریخ درخواست، تاریخ واگذاری پرونده، تاریخ عودت پرونده( </w:t>
            </w:r>
            <w:r>
              <w:rPr>
                <w:rFonts w:ascii="Arial" w:eastAsia="Arial" w:hAnsi="Arial" w:cs="Arial"/>
                <w:rtl/>
              </w:rPr>
              <w:t xml:space="preserve"> </w:t>
            </w:r>
          </w:p>
          <w:p w:rsidR="00A37FCE" w:rsidRDefault="00D51DE7">
            <w:pPr>
              <w:numPr>
                <w:ilvl w:val="0"/>
                <w:numId w:val="233"/>
              </w:numPr>
              <w:ind w:hanging="194"/>
              <w:jc w:val="left"/>
            </w:pPr>
            <w:r>
              <w:rPr>
                <w:rFonts w:ascii="B Nazanin" w:eastAsia="B Nazanin" w:hAnsi="B Nazanin" w:cs="B Nazanin"/>
                <w:rtl/>
              </w:rPr>
              <w:t>انتقال پرونده توسط فرد یا افراد معین و مجاز صورت پذیرد و پرونده بیمار برای نقل و انتقال بین بخشی هرگز تمویل همراه نشود.</w:t>
            </w:r>
            <w:r>
              <w:rPr>
                <w:rFonts w:ascii="Arial" w:eastAsia="Arial" w:hAnsi="Arial" w:cs="Arial"/>
                <w:rtl/>
              </w:rPr>
              <w:t xml:space="preserve"> </w:t>
            </w:r>
          </w:p>
          <w:p w:rsidR="00A37FCE" w:rsidRDefault="00D51DE7">
            <w:pPr>
              <w:numPr>
                <w:ilvl w:val="0"/>
                <w:numId w:val="233"/>
              </w:numPr>
              <w:spacing w:after="4" w:line="239" w:lineRule="auto"/>
              <w:ind w:hanging="194"/>
              <w:jc w:val="left"/>
            </w:pPr>
            <w:r>
              <w:rPr>
                <w:rFonts w:ascii="B Nazanin" w:eastAsia="B Nazanin" w:hAnsi="B Nazanin" w:cs="B Nazanin"/>
                <w:rtl/>
              </w:rPr>
              <w:t>کنترل مستمر وحداقل ماهیانه سیستم ثبت کاغذی/ الکترونیك خروج پرونده توسط کارشناس بخش مدیریت اطلاعات سلامت برای عودت به موقع پروندههای تمویلی به بخشها/ واحدها صورت پذیرد.</w:t>
            </w:r>
            <w:r>
              <w:rPr>
                <w:rFonts w:ascii="Arial" w:eastAsia="Arial" w:hAnsi="Arial" w:cs="Arial"/>
                <w:rtl/>
              </w:rPr>
              <w:t xml:space="preserve"> </w:t>
            </w:r>
          </w:p>
          <w:p w:rsidR="00A37FCE" w:rsidRDefault="00D51DE7">
            <w:pPr>
              <w:numPr>
                <w:ilvl w:val="0"/>
                <w:numId w:val="233"/>
              </w:numPr>
              <w:ind w:hanging="194"/>
              <w:jc w:val="left"/>
            </w:pPr>
            <w:r>
              <w:rPr>
                <w:rFonts w:ascii="B Nazanin" w:eastAsia="B Nazanin" w:hAnsi="B Nazanin" w:cs="B Nazanin"/>
                <w:rtl/>
              </w:rPr>
              <w:t>تدابیر کنترلی لازم به منظور اطمینان از الصاق گزارشهای تاخیری از جمله گزارش پاتولوژی پس از ترخیص به پرونده کاغذی بیمار اتخاذ شده است.</w:t>
            </w:r>
            <w:r>
              <w:rPr>
                <w:rFonts w:ascii="Times New Roman" w:eastAsia="Times New Roman" w:hAnsi="Times New Roman" w:cs="Times New Roman"/>
                <w:rtl/>
              </w:rPr>
              <w:t xml:space="preserve"> </w:t>
            </w:r>
          </w:p>
          <w:p w:rsidR="00A37FCE" w:rsidRDefault="00D51DE7">
            <w:pPr>
              <w:numPr>
                <w:ilvl w:val="0"/>
                <w:numId w:val="233"/>
              </w:numPr>
              <w:ind w:hanging="194"/>
              <w:jc w:val="left"/>
            </w:pPr>
            <w:r>
              <w:rPr>
                <w:rFonts w:ascii="B Nazanin" w:eastAsia="B Nazanin" w:hAnsi="B Nazanin" w:cs="B Nazanin"/>
                <w:rtl/>
              </w:rPr>
              <w:t>تطابق فهرست بیماران پذیرش شده با فهرست پروندههای ورودی به بخش مدیریت اطلاعات بیمارستان پس از ترخیص بیماران صورت پذیرد.</w:t>
            </w:r>
            <w:r>
              <w:rPr>
                <w:rFonts w:ascii="Arial" w:eastAsia="Arial" w:hAnsi="Arial" w:cs="Arial"/>
                <w:rtl/>
              </w:rPr>
              <w:t xml:space="preserve"> </w:t>
            </w:r>
          </w:p>
          <w:p w:rsidR="00A37FCE" w:rsidRDefault="00D51DE7">
            <w:pPr>
              <w:numPr>
                <w:ilvl w:val="0"/>
                <w:numId w:val="233"/>
              </w:numPr>
              <w:ind w:hanging="194"/>
              <w:jc w:val="left"/>
            </w:pPr>
            <w:r>
              <w:rPr>
                <w:rFonts w:ascii="B Nazanin" w:eastAsia="B Nazanin" w:hAnsi="B Nazanin" w:cs="B Nazanin"/>
                <w:rtl/>
              </w:rPr>
              <w:t xml:space="preserve">گزارش پروندههای مفقودی به مدیریت اعلام شده و در کمیته مدیریت اطلاعات بیمارستان تعیین تکلیف شده و اقدامات اصلاحی/ برنامه بهبود تدوین و اجرا شود.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کد گذاری پروندههای بالینی بر اساس طبقه بندی بینالمللی بیماریها و عوابط مربوط انجام میشوند . </w:t>
            </w:r>
          </w:p>
        </w:tc>
      </w:tr>
      <w:tr w:rsidR="00A37FCE">
        <w:trPr>
          <w:trHeight w:val="66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4"/>
              </w:numPr>
              <w:ind w:hanging="247"/>
              <w:jc w:val="left"/>
            </w:pPr>
            <w:r>
              <w:rPr>
                <w:rFonts w:ascii="B Nazanin" w:eastAsia="B Nazanin" w:hAnsi="B Nazanin" w:cs="B Nazanin"/>
                <w:rtl/>
              </w:rPr>
              <w:t>کد گذاری کلیه تشخیصها و اقدامات بر اساس آخرین ویرایش طبقه بندیها</w:t>
            </w:r>
            <w:r>
              <w:rPr>
                <w:rFonts w:ascii="Arial" w:eastAsia="Arial" w:hAnsi="Arial" w:cs="Arial"/>
                <w:rtl/>
              </w:rPr>
              <w:t xml:space="preserve"> </w:t>
            </w:r>
          </w:p>
          <w:p w:rsidR="00A37FCE" w:rsidRDefault="00D51DE7">
            <w:pPr>
              <w:numPr>
                <w:ilvl w:val="0"/>
                <w:numId w:val="234"/>
              </w:numPr>
              <w:ind w:hanging="247"/>
              <w:jc w:val="left"/>
            </w:pPr>
            <w:r>
              <w:rPr>
                <w:rFonts w:ascii="B Nazanin" w:eastAsia="B Nazanin" w:hAnsi="B Nazanin" w:cs="B Nazanin"/>
                <w:rtl/>
              </w:rPr>
              <w:t xml:space="preserve">کد گذاری تشخیص نهایی حداکثر تا </w:t>
            </w:r>
            <w:r>
              <w:rPr>
                <w:rFonts w:ascii="B Nazanin" w:eastAsia="B Nazanin" w:hAnsi="B Nazanin" w:cs="B Nazanin"/>
                <w:sz w:val="20"/>
                <w:szCs w:val="20"/>
              </w:rPr>
              <w:t>48</w:t>
            </w:r>
            <w:r>
              <w:rPr>
                <w:rFonts w:ascii="B Nazanin" w:eastAsia="B Nazanin" w:hAnsi="B Nazanin" w:cs="B Nazanin"/>
                <w:sz w:val="20"/>
                <w:szCs w:val="20"/>
                <w:rtl/>
              </w:rPr>
              <w:t xml:space="preserve"> </w:t>
            </w:r>
            <w:r>
              <w:rPr>
                <w:rFonts w:ascii="B Nazanin" w:eastAsia="B Nazanin" w:hAnsi="B Nazanin" w:cs="B Nazanin"/>
                <w:rtl/>
              </w:rPr>
              <w:t xml:space="preserve">ساعت بعد از ترخیص بیمار </w:t>
            </w:r>
          </w:p>
        </w:tc>
      </w:tr>
      <w:tr w:rsidR="00A37FCE">
        <w:trPr>
          <w:trHeight w:val="988"/>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4" w:lineRule="auto"/>
              <w:ind w:right="55"/>
            </w:pPr>
            <w:r>
              <w:rPr>
                <w:rFonts w:ascii="B Nazanin" w:eastAsia="B Nazanin" w:hAnsi="B Nazanin" w:cs="B Nazanin"/>
                <w:rtl/>
              </w:rPr>
              <w:t>کد گذاری تمامی تشخیصها و اقدامات بر اساس آخرین ویرایش طبقه بندیها ابلاغی وزارت بهداشت بر اسهاس نسهخه ابلاغهی )</w:t>
            </w:r>
            <w:r>
              <w:rPr>
                <w:rFonts w:ascii="Times New Roman" w:eastAsia="Times New Roman" w:hAnsi="Times New Roman" w:cs="Times New Roman"/>
              </w:rPr>
              <w:t>2016</w:t>
            </w:r>
            <w:r>
              <w:rPr>
                <w:rFonts w:ascii="Times New Roman" w:eastAsia="Times New Roman" w:hAnsi="Times New Roman" w:cs="Times New Roman"/>
                <w:rtl/>
              </w:rPr>
              <w:t>-</w:t>
            </w:r>
            <w:r>
              <w:rPr>
                <w:rFonts w:ascii="Times New Roman" w:eastAsia="Times New Roman" w:hAnsi="Times New Roman" w:cs="Times New Roman"/>
              </w:rPr>
              <w:t>10ICD</w:t>
            </w:r>
            <w:r>
              <w:rPr>
                <w:rFonts w:ascii="B Nazanin" w:eastAsia="B Nazanin" w:hAnsi="B Nazanin" w:cs="B Nazanin"/>
                <w:rtl/>
              </w:rPr>
              <w:t xml:space="preserve">( انجهام شهده و در سهامانه اطلاعات بیمارستانی ثبت می شود. </w:t>
            </w:r>
          </w:p>
          <w:p w:rsidR="00A37FCE" w:rsidRDefault="00D51DE7">
            <w:pPr>
              <w:ind w:left="3"/>
              <w:jc w:val="left"/>
            </w:pPr>
            <w:r>
              <w:rPr>
                <w:rFonts w:ascii="B Nazanin" w:eastAsia="B Nazanin" w:hAnsi="B Nazanin" w:cs="B Nazanin"/>
                <w:rtl/>
              </w:rPr>
              <w:t xml:space="preserve">دستورالعمل ابلاغی وزارت بهداشت مد نظر قرار گیرد. </w:t>
            </w:r>
          </w:p>
        </w:tc>
      </w:tr>
      <w:tr w:rsidR="00A37FCE">
        <w:trPr>
          <w:trHeight w:val="342"/>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xml:space="preserve"> قابلیت ردیابی مراجعههای قبلی بیماران بر اساس کد ملی در سامانه اطلاعات بیمارستانی در تمامی بخشها / واحدها فراهم است. </w:t>
            </w:r>
          </w:p>
        </w:tc>
      </w:tr>
      <w:tr w:rsidR="00A37FCE">
        <w:trPr>
          <w:trHeight w:val="164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5"/>
              </w:numPr>
              <w:ind w:hanging="367"/>
              <w:jc w:val="left"/>
            </w:pPr>
            <w:r>
              <w:rPr>
                <w:rFonts w:ascii="B Nazanin" w:eastAsia="B Nazanin" w:hAnsi="B Nazanin" w:cs="B Nazanin"/>
                <w:rtl/>
              </w:rPr>
              <w:t xml:space="preserve">ثبت کد ملی بیماران حداکثر تا زمان ترخیص در سامانه اطلاعات بیمارستان </w:t>
            </w:r>
            <w:r>
              <w:rPr>
                <w:rFonts w:ascii="Arial" w:eastAsia="Arial" w:hAnsi="Arial" w:cs="Arial"/>
                <w:rtl/>
              </w:rPr>
              <w:t xml:space="preserve"> </w:t>
            </w:r>
          </w:p>
          <w:p w:rsidR="00A37FCE" w:rsidRDefault="00D51DE7">
            <w:pPr>
              <w:numPr>
                <w:ilvl w:val="0"/>
                <w:numId w:val="235"/>
              </w:numPr>
              <w:ind w:hanging="367"/>
              <w:jc w:val="left"/>
            </w:pPr>
            <w:r>
              <w:rPr>
                <w:rFonts w:ascii="B Nazanin" w:eastAsia="B Nazanin" w:hAnsi="B Nazanin" w:cs="B Nazanin"/>
                <w:rtl/>
              </w:rPr>
              <w:t xml:space="preserve">قابلیت ردیابی پرونده بیماران بستری از طریق کد ملی در سامانه اطلاعات بیمارستانی </w:t>
            </w:r>
            <w:r>
              <w:rPr>
                <w:rFonts w:ascii="Arial" w:eastAsia="Arial" w:hAnsi="Arial" w:cs="Arial"/>
                <w:rtl/>
              </w:rPr>
              <w:t xml:space="preserve"> </w:t>
            </w:r>
          </w:p>
          <w:p w:rsidR="00A37FCE" w:rsidRDefault="00D51DE7">
            <w:pPr>
              <w:numPr>
                <w:ilvl w:val="0"/>
                <w:numId w:val="235"/>
              </w:numPr>
              <w:ind w:hanging="367"/>
              <w:jc w:val="left"/>
            </w:pPr>
            <w:r>
              <w:rPr>
                <w:rFonts w:ascii="B Nazanin" w:eastAsia="B Nazanin" w:hAnsi="B Nazanin" w:cs="B Nazanin"/>
                <w:rtl/>
              </w:rPr>
              <w:t xml:space="preserve">قابلیت ردیابی پرونده بیماران سرپایی از طریق کد ملی در سامانه اطلاعات بیمارستانی  </w:t>
            </w:r>
          </w:p>
          <w:p w:rsidR="00A37FCE" w:rsidRDefault="00D51DE7">
            <w:pPr>
              <w:numPr>
                <w:ilvl w:val="0"/>
                <w:numId w:val="235"/>
              </w:numPr>
              <w:ind w:hanging="367"/>
              <w:jc w:val="left"/>
            </w:pPr>
            <w:r>
              <w:rPr>
                <w:rFonts w:ascii="B Nazanin" w:eastAsia="B Nazanin" w:hAnsi="B Nazanin" w:cs="B Nazanin"/>
                <w:rtl/>
              </w:rPr>
              <w:t xml:space="preserve">قابلیت ردیابی پرونده بیماران اورژانس از طریق کد ملی در سامانه اطلاعات بیمارستانی  </w:t>
            </w:r>
          </w:p>
          <w:p w:rsidR="00A37FCE" w:rsidRDefault="00D51DE7">
            <w:pPr>
              <w:numPr>
                <w:ilvl w:val="0"/>
                <w:numId w:val="235"/>
              </w:numPr>
              <w:ind w:hanging="367"/>
              <w:jc w:val="left"/>
            </w:pPr>
            <w:r>
              <w:rPr>
                <w:rFonts w:ascii="B Nazanin" w:eastAsia="B Nazanin" w:hAnsi="B Nazanin" w:cs="B Nazanin"/>
                <w:rtl/>
              </w:rPr>
              <w:t xml:space="preserve">وجود رویه مشخصی به منظور امکان ردیابی پرونده بیمار مجهول الهویه در سامانه اطلاعات بیمارستانی </w:t>
            </w:r>
          </w:p>
        </w:tc>
      </w:tr>
      <w:tr w:rsidR="00A37FCE">
        <w:trPr>
          <w:trHeight w:val="49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پایش و کاهش پروندههای فاقد کد ملی تا پایان ترخیص، در سامانه اطلاعات بیمارستانی برنامهریزی و اقدامات اصلاحی لازم به عمل میآید. </w:t>
            </w:r>
          </w:p>
        </w:tc>
      </w:tr>
      <w:tr w:rsidR="00A37FCE">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6"/>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بیمارستان در راستای الکترونیك نمودن خدمات برنامهریزی نموده و بر اساس آن عمل مینماید.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56"/>
            </w:pPr>
            <w:r>
              <w:rPr>
                <w:rFonts w:ascii="B Nazanin" w:eastAsia="B Nazanin" w:hAnsi="B Nazanin" w:cs="B Nazanin"/>
                <w:rtl/>
              </w:rPr>
              <w:t xml:space="preserve">سطح یك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مراحل پیادهسازی برنامه نظام الکترونیك ارجاع بیماران در بیمارستان، مطابق عوابط مربوط برنامهریزی شده و اجرا میشوند. </w:t>
            </w:r>
          </w:p>
        </w:tc>
      </w:tr>
      <w:tr w:rsidR="00A37FCE">
        <w:trPr>
          <w:trHeight w:val="131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6"/>
              </w:numPr>
              <w:ind w:hanging="256"/>
              <w:jc w:val="left"/>
            </w:pPr>
            <w:r>
              <w:rPr>
                <w:rFonts w:ascii="B Nazanin" w:eastAsia="B Nazanin" w:hAnsi="B Nazanin" w:cs="B Nazanin"/>
                <w:rtl/>
              </w:rPr>
              <w:t xml:space="preserve">اخذ گواهینامه به روز تبادل اطلاعات در نظام ارجاع برای سامانه اطلاعات بیمارستان  </w:t>
            </w:r>
          </w:p>
          <w:p w:rsidR="00A37FCE" w:rsidRDefault="00D51DE7">
            <w:pPr>
              <w:numPr>
                <w:ilvl w:val="0"/>
                <w:numId w:val="236"/>
              </w:numPr>
              <w:ind w:hanging="256"/>
              <w:jc w:val="left"/>
            </w:pPr>
            <w:r>
              <w:rPr>
                <w:rFonts w:ascii="B Nazanin" w:eastAsia="B Nazanin" w:hAnsi="B Nazanin" w:cs="B Nazanin"/>
                <w:rtl/>
              </w:rPr>
              <w:t xml:space="preserve">امکان دریافت اطلاعات از سطح یك درمان  </w:t>
            </w:r>
          </w:p>
          <w:p w:rsidR="00A37FCE" w:rsidRDefault="00D51DE7">
            <w:pPr>
              <w:numPr>
                <w:ilvl w:val="0"/>
                <w:numId w:val="236"/>
              </w:numPr>
              <w:ind w:hanging="256"/>
              <w:jc w:val="left"/>
            </w:pPr>
            <w:r>
              <w:rPr>
                <w:rFonts w:ascii="B Nazanin" w:eastAsia="B Nazanin" w:hAnsi="B Nazanin" w:cs="B Nazanin"/>
                <w:rtl/>
              </w:rPr>
              <w:t xml:space="preserve">اخذ گواهینامه اتصال به میان افزار نوبت دهی نظام ارجاع برای سامانه نوبتدهی بیمارستان  </w:t>
            </w:r>
          </w:p>
          <w:p w:rsidR="00A37FCE" w:rsidRDefault="00D51DE7">
            <w:pPr>
              <w:numPr>
                <w:ilvl w:val="0"/>
                <w:numId w:val="236"/>
              </w:numPr>
              <w:ind w:hanging="256"/>
              <w:jc w:val="left"/>
            </w:pPr>
            <w:r>
              <w:rPr>
                <w:rFonts w:ascii="B Nazanin" w:eastAsia="B Nazanin" w:hAnsi="B Nazanin" w:cs="B Nazanin"/>
                <w:rtl/>
              </w:rPr>
              <w:t xml:space="preserve">امکان گزارشگیری از فهرست بیماران مراجعه کننده به درمانگاه بیمارستان دارای کد نظام ارجاع معتبر  </w:t>
            </w:r>
          </w:p>
        </w:tc>
      </w:tr>
      <w:tr w:rsidR="00A37FCE">
        <w:trPr>
          <w:trHeight w:val="147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8"/>
            </w:pPr>
            <w:r>
              <w:rPr>
                <w:rFonts w:ascii="B Nazanin" w:eastAsia="B Nazanin" w:hAnsi="B Nazanin" w:cs="B Nazanin"/>
                <w:rtl/>
              </w:rPr>
              <w:t xml:space="preserve">سامانه اطلاعات بیمارستان بایستی دارای گواهینامه به روز تبادل اطلاعات در نظام ارجاع باشد و امکان دریافت اطلاعات از سطح یك درمان برقرار باشد. سهامانه نوبهتدههی بیمارستان دارای گواهینامه اتصال به میان افزار نوبتدهی نظام ارجاع بوده و امکان اخذ نوبت از سطح یك درمان فراهم است. همچنین امکان گزارشگیری از فهرست بیماران مراجعه کننده به درمانگاه بیمارستان که دارای کد نظام ارجاع معتبر فراهم است. همه این موارد نیز در کارنامه سهامانه اطلاعهاتی بیمارسهتانی منهدرج در پشهت گواهینامهه مطابقت با استانداردهای پرونده الکترونیك سلامت قابل احصا  است. </w:t>
            </w:r>
          </w:p>
        </w:tc>
      </w:tr>
      <w:tr w:rsidR="00A37FCE">
        <w:trPr>
          <w:trHeight w:val="344"/>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56"/>
            </w:pPr>
            <w:r>
              <w:rPr>
                <w:rFonts w:ascii="B Nazanin" w:eastAsia="B Nazanin" w:hAnsi="B Nazanin" w:cs="B Nazanin"/>
                <w:rtl/>
              </w:rPr>
              <w:t xml:space="preserve">سطح یك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مراحل پیادهسازی برنامه استمقاق سنجی الکترونیك در بیمارستان، مطابق عوابط مربوط برنامهریزی شده و اجرا میشوند. </w:t>
            </w:r>
          </w:p>
        </w:tc>
      </w:tr>
      <w:tr w:rsidR="00A37FCE">
        <w:trPr>
          <w:trHeight w:val="1315"/>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7"/>
              </w:numPr>
              <w:ind w:hanging="251"/>
              <w:jc w:val="left"/>
            </w:pPr>
            <w:r>
              <w:rPr>
                <w:rFonts w:ascii="B Nazanin" w:eastAsia="B Nazanin" w:hAnsi="B Nazanin" w:cs="B Nazanin"/>
                <w:rtl/>
              </w:rPr>
              <w:lastRenderedPageBreak/>
              <w:t xml:space="preserve">امکان استمقاق سنجی بیمهها در مراجعههای بستری و سرپایی بیماران </w:t>
            </w:r>
          </w:p>
          <w:p w:rsidR="00A37FCE" w:rsidRDefault="00D51DE7">
            <w:pPr>
              <w:numPr>
                <w:ilvl w:val="0"/>
                <w:numId w:val="237"/>
              </w:numPr>
              <w:ind w:hanging="251"/>
              <w:jc w:val="left"/>
            </w:pPr>
            <w:r>
              <w:rPr>
                <w:rFonts w:ascii="B Nazanin" w:eastAsia="B Nazanin" w:hAnsi="B Nazanin" w:cs="B Nazanin"/>
                <w:rtl/>
              </w:rPr>
              <w:t xml:space="preserve">فعال بودن سرویس استعلام هویت بیمار </w:t>
            </w:r>
            <w:r>
              <w:rPr>
                <w:rFonts w:ascii="Arial" w:eastAsia="Arial" w:hAnsi="Arial" w:cs="Arial"/>
                <w:rtl/>
              </w:rPr>
              <w:t xml:space="preserve"> </w:t>
            </w:r>
          </w:p>
          <w:p w:rsidR="00A37FCE" w:rsidRDefault="00D51DE7">
            <w:pPr>
              <w:numPr>
                <w:ilvl w:val="0"/>
                <w:numId w:val="237"/>
              </w:numPr>
              <w:ind w:hanging="251"/>
              <w:jc w:val="left"/>
            </w:pPr>
            <w:r>
              <w:rPr>
                <w:rFonts w:ascii="B Nazanin" w:eastAsia="B Nazanin" w:hAnsi="B Nazanin" w:cs="B Nazanin"/>
                <w:rtl/>
              </w:rPr>
              <w:t xml:space="preserve">درج </w:t>
            </w:r>
            <w:r>
              <w:rPr>
                <w:rFonts w:ascii="Times New Roman" w:eastAsia="Times New Roman" w:hAnsi="Times New Roman" w:cs="Times New Roman"/>
                <w:sz w:val="31"/>
                <w:vertAlign w:val="superscript"/>
              </w:rPr>
              <w:t>HID</w:t>
            </w:r>
            <w:r>
              <w:rPr>
                <w:rFonts w:ascii="B Nazanin" w:eastAsia="B Nazanin" w:hAnsi="B Nazanin" w:cs="B Nazanin"/>
                <w:color w:val="00B0F0"/>
                <w:sz w:val="20"/>
                <w:vertAlign w:val="superscript"/>
              </w:rPr>
              <w:footnoteReference w:id="84"/>
            </w:r>
            <w:r>
              <w:rPr>
                <w:rFonts w:ascii="Times New Roman" w:eastAsia="Times New Roman" w:hAnsi="Times New Roman" w:cs="Times New Roman"/>
                <w:color w:val="00B0F0"/>
                <w:sz w:val="20"/>
                <w:szCs w:val="20"/>
                <w:rtl/>
              </w:rPr>
              <w:t xml:space="preserve"> </w:t>
            </w:r>
            <w:r>
              <w:rPr>
                <w:rFonts w:ascii="B Nazanin" w:eastAsia="B Nazanin" w:hAnsi="B Nazanin" w:cs="B Nazanin"/>
                <w:rtl/>
              </w:rPr>
              <w:t>به همراه بارکد بر روی فرمهای پرونده بیمار</w:t>
            </w:r>
            <w:r>
              <w:rPr>
                <w:rFonts w:ascii="Arial" w:eastAsia="Arial" w:hAnsi="Arial" w:cs="Arial"/>
                <w:rtl/>
              </w:rPr>
              <w:t xml:space="preserve"> </w:t>
            </w:r>
          </w:p>
          <w:p w:rsidR="00A37FCE" w:rsidRDefault="00D51DE7">
            <w:pPr>
              <w:numPr>
                <w:ilvl w:val="0"/>
                <w:numId w:val="237"/>
              </w:numPr>
              <w:ind w:hanging="251"/>
              <w:jc w:val="left"/>
            </w:pPr>
            <w:r>
              <w:rPr>
                <w:rFonts w:ascii="B Nazanin" w:eastAsia="B Nazanin" w:hAnsi="B Nazanin" w:cs="B Nazanin"/>
                <w:rtl/>
              </w:rPr>
              <w:t>امکان گزارشگیری از تعداد کدهای استمقاق درمان صادر شده یا رزرو شده برای بیماران در سامانه اطلاعات بیمارستان</w:t>
            </w:r>
            <w:r>
              <w:rPr>
                <w:rFonts w:ascii="Times New Roman" w:eastAsia="Times New Roman" w:hAnsi="Times New Roman" w:cs="Times New Roman"/>
                <w:sz w:val="31"/>
                <w:szCs w:val="31"/>
                <w:vertAlign w:val="superscript"/>
                <w:rtl/>
              </w:rPr>
              <w:t xml:space="preserve"> </w:t>
            </w:r>
            <w:r>
              <w:rPr>
                <w:rFonts w:ascii="B Nazanin" w:eastAsia="B Nazanin" w:hAnsi="B Nazanin" w:cs="B Nazanin"/>
                <w:rtl/>
              </w:rPr>
              <w:t xml:space="preserve">در شش ماه گذشته </w:t>
            </w:r>
          </w:p>
        </w:tc>
      </w:tr>
      <w:tr w:rsidR="00A37FCE">
        <w:trPr>
          <w:trHeight w:val="49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1"/>
              <w:jc w:val="left"/>
            </w:pPr>
            <w:r>
              <w:rPr>
                <w:rFonts w:ascii="B Nazanin" w:eastAsia="B Nazanin" w:hAnsi="B Nazanin" w:cs="B Nazanin"/>
                <w:rtl/>
              </w:rPr>
              <w:t xml:space="preserve">این مصادیق در کارنامه سامانه اطلاعاتی بیمارستانی مندرج در پشت گواهینامه قابل احصا است.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 xml:space="preserve">سطح یك </w:t>
            </w:r>
          </w:p>
        </w:tc>
        <w:tc>
          <w:tcPr>
            <w:tcW w:w="106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مراحل پیادهسازی برنامه نسخه نویسی الکترونیك در بیمارستان، مطابق عوابط مربوط برنامهریزی شده و اجرا میشوند. </w:t>
            </w:r>
          </w:p>
        </w:tc>
      </w:tr>
      <w:tr w:rsidR="00A37FCE">
        <w:trPr>
          <w:trHeight w:val="164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8"/>
              </w:numPr>
              <w:ind w:hanging="258"/>
              <w:jc w:val="left"/>
            </w:pPr>
            <w:r>
              <w:rPr>
                <w:rFonts w:ascii="B Nazanin" w:eastAsia="B Nazanin" w:hAnsi="B Nazanin" w:cs="B Nazanin"/>
                <w:rtl/>
              </w:rPr>
              <w:t xml:space="preserve">اخذ گواهینامه به روز و معتبر تبادل اطلاعات در نظام ارجاع برای سامانه اطلاعات بیمارستان دارای  </w:t>
            </w:r>
          </w:p>
          <w:p w:rsidR="00A37FCE" w:rsidRDefault="00D51DE7">
            <w:pPr>
              <w:numPr>
                <w:ilvl w:val="0"/>
                <w:numId w:val="238"/>
              </w:numPr>
              <w:ind w:hanging="258"/>
              <w:jc w:val="left"/>
            </w:pPr>
            <w:r>
              <w:rPr>
                <w:rFonts w:ascii="B Nazanin" w:eastAsia="B Nazanin" w:hAnsi="B Nazanin" w:cs="B Nazanin"/>
                <w:rtl/>
              </w:rPr>
              <w:t>امکان دریافت اطلاعات از سطح یك درمان</w:t>
            </w:r>
            <w:r>
              <w:rPr>
                <w:rFonts w:ascii="Arial" w:eastAsia="Arial" w:hAnsi="Arial" w:cs="Arial"/>
                <w:rtl/>
              </w:rPr>
              <w:t xml:space="preserve"> </w:t>
            </w:r>
          </w:p>
          <w:p w:rsidR="00A37FCE" w:rsidRDefault="00D51DE7">
            <w:pPr>
              <w:numPr>
                <w:ilvl w:val="0"/>
                <w:numId w:val="238"/>
              </w:numPr>
              <w:ind w:hanging="258"/>
              <w:jc w:val="left"/>
            </w:pPr>
            <w:r>
              <w:rPr>
                <w:rFonts w:ascii="B Nazanin" w:eastAsia="B Nazanin" w:hAnsi="B Nazanin" w:cs="B Nazanin"/>
                <w:rtl/>
              </w:rPr>
              <w:t xml:space="preserve">وجود تجهیزات سخت افزاری ثبت اطلاعات برای کارکنان بالینی </w:t>
            </w:r>
            <w:r>
              <w:rPr>
                <w:rFonts w:ascii="Arial" w:eastAsia="Arial" w:hAnsi="Arial" w:cs="Arial"/>
                <w:rtl/>
              </w:rPr>
              <w:t xml:space="preserve"> </w:t>
            </w:r>
          </w:p>
          <w:p w:rsidR="00A37FCE" w:rsidRDefault="00D51DE7">
            <w:pPr>
              <w:numPr>
                <w:ilvl w:val="0"/>
                <w:numId w:val="238"/>
              </w:numPr>
              <w:ind w:hanging="258"/>
              <w:jc w:val="left"/>
            </w:pPr>
            <w:r>
              <w:rPr>
                <w:rFonts w:ascii="B Nazanin" w:eastAsia="B Nazanin" w:hAnsi="B Nazanin" w:cs="B Nazanin"/>
                <w:rtl/>
              </w:rPr>
              <w:t>آگاهی کابران در خصوص نرم افزارها و استفاده از سخت افزارهای ثبت اطلاعات بیماران</w:t>
            </w:r>
            <w:r>
              <w:rPr>
                <w:rFonts w:ascii="Arial" w:eastAsia="Arial" w:hAnsi="Arial" w:cs="Arial"/>
                <w:rtl/>
              </w:rPr>
              <w:t xml:space="preserve"> </w:t>
            </w:r>
          </w:p>
          <w:p w:rsidR="00A37FCE" w:rsidRDefault="00D51DE7">
            <w:pPr>
              <w:numPr>
                <w:ilvl w:val="0"/>
                <w:numId w:val="238"/>
              </w:numPr>
              <w:ind w:hanging="258"/>
              <w:jc w:val="left"/>
            </w:pPr>
            <w:r>
              <w:rPr>
                <w:rFonts w:ascii="B Nazanin" w:eastAsia="B Nazanin" w:hAnsi="B Nazanin" w:cs="B Nazanin"/>
                <w:rtl/>
              </w:rPr>
              <w:t xml:space="preserve">ثبت اطلاعات مراقبت و درمان بیماران به صورت الکترونیکی </w:t>
            </w:r>
          </w:p>
        </w:tc>
      </w:tr>
      <w:tr w:rsidR="00A37FCE">
        <w:trPr>
          <w:trHeight w:val="494"/>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5"/>
              <w:jc w:val="left"/>
            </w:pPr>
            <w:r>
              <w:rPr>
                <w:rFonts w:ascii="B Nazanin" w:eastAsia="B Nazanin" w:hAnsi="B Nazanin" w:cs="B Nazanin"/>
                <w:rtl/>
              </w:rPr>
              <w:t xml:space="preserve">این موارد در کارنامه سامانه اطلاعاتی بیمارستانی مندرج در پشت گواهینامه مطابقت با استانداردهای پرونده الکترونیك سلامت قابل احصا  است.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01"/>
              <w:jc w:val="center"/>
            </w:pPr>
            <w:r>
              <w:rPr>
                <w:rFonts w:ascii="B Nazanin" w:eastAsia="B Nazanin" w:hAnsi="B Nazanin" w:cs="B Nazanin"/>
                <w:rtl/>
              </w:rPr>
              <w:t xml:space="preserve">سطح دو </w:t>
            </w:r>
          </w:p>
        </w:tc>
        <w:tc>
          <w:tcPr>
            <w:tcW w:w="106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مراحل پیادهسازی برنامه بازخورد الکترونیك بیماران در نظام ارجاع، مطابق عوابط مربوط برنامهریزی شده و اجرا میشوند. </w:t>
            </w:r>
          </w:p>
        </w:tc>
      </w:tr>
      <w:tr w:rsidR="00A37FCE">
        <w:trPr>
          <w:trHeight w:val="662"/>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39"/>
              </w:numPr>
              <w:ind w:hanging="366"/>
              <w:jc w:val="left"/>
            </w:pPr>
            <w:r>
              <w:rPr>
                <w:rFonts w:ascii="B Nazanin" w:eastAsia="B Nazanin" w:hAnsi="B Nazanin" w:cs="B Nazanin"/>
                <w:rtl/>
              </w:rPr>
              <w:t xml:space="preserve">قابلیت ارسال بازخورد الکترونیك خدمات انجام شده در بیمارستان به سطح یك درمان در سامانه اطلاعات بیمارستان  </w:t>
            </w:r>
          </w:p>
          <w:p w:rsidR="00A37FCE" w:rsidRDefault="00D51DE7">
            <w:pPr>
              <w:numPr>
                <w:ilvl w:val="0"/>
                <w:numId w:val="239"/>
              </w:numPr>
              <w:ind w:hanging="366"/>
              <w:jc w:val="left"/>
            </w:pPr>
            <w:r>
              <w:rPr>
                <w:rFonts w:ascii="B Nazanin" w:eastAsia="B Nazanin" w:hAnsi="B Nazanin" w:cs="B Nazanin"/>
                <w:rtl/>
              </w:rPr>
              <w:t xml:space="preserve">امکان گزارشگیری از تعداد بیماران دارای کد ارجاعی ویزیت شده توسط متخصصین دارای شرح ویزیت/ اقدامات تشخیصی، درمانی در زیر سامانه درمانگاه </w:t>
            </w:r>
          </w:p>
        </w:tc>
      </w:tr>
      <w:tr w:rsidR="00A37FCE">
        <w:trPr>
          <w:trHeight w:val="497"/>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3"/>
              <w:jc w:val="left"/>
            </w:pPr>
            <w:r>
              <w:rPr>
                <w:rFonts w:ascii="B Nazanin" w:eastAsia="B Nazanin" w:hAnsi="B Nazanin" w:cs="B Nazanin"/>
                <w:rtl/>
              </w:rPr>
              <w:t xml:space="preserve">این موارد در کارنامه سامانه اطلاعاتی بیمارستانی مندرج در پشت گواهینامه قابل احصا  است. </w:t>
            </w:r>
          </w:p>
        </w:tc>
      </w:tr>
      <w:tr w:rsidR="00A37FCE">
        <w:trPr>
          <w:trHeight w:val="343"/>
        </w:trPr>
        <w:tc>
          <w:tcPr>
            <w:tcW w:w="993" w:type="dxa"/>
            <w:tcBorders>
              <w:top w:val="single" w:sz="4" w:space="0" w:color="000000"/>
              <w:left w:val="single" w:sz="4" w:space="0" w:color="000000"/>
              <w:bottom w:val="single" w:sz="4" w:space="0" w:color="000000"/>
              <w:right w:val="single" w:sz="4" w:space="0" w:color="000000"/>
            </w:tcBorders>
            <w:shd w:val="clear" w:color="auto" w:fill="D9E2F3"/>
          </w:tcPr>
          <w:p w:rsidR="00A37FCE" w:rsidRDefault="00D51DE7">
            <w:pPr>
              <w:ind w:right="190"/>
            </w:pPr>
            <w:r>
              <w:rPr>
                <w:rFonts w:ascii="B Nazanin" w:eastAsia="B Nazanin" w:hAnsi="B Nazanin" w:cs="B Nazanin"/>
                <w:rtl/>
              </w:rPr>
              <w:t xml:space="preserve">سطح سه </w:t>
            </w:r>
          </w:p>
        </w:tc>
        <w:tc>
          <w:tcPr>
            <w:tcW w:w="10630" w:type="dxa"/>
            <w:tcBorders>
              <w:top w:val="single" w:sz="4" w:space="0" w:color="000000"/>
              <w:left w:val="single" w:sz="4" w:space="0" w:color="000000"/>
              <w:bottom w:val="single" w:sz="4" w:space="0" w:color="000000"/>
              <w:right w:val="single" w:sz="4" w:space="0" w:color="000000"/>
            </w:tcBorders>
            <w:shd w:val="clear" w:color="auto" w:fill="D9E2F3"/>
          </w:tcPr>
          <w:p w:rsidR="00A37FCE" w:rsidRDefault="00D51DE7">
            <w:pPr>
              <w:ind w:left="2"/>
              <w:jc w:val="left"/>
            </w:pPr>
            <w:r>
              <w:rPr>
                <w:rFonts w:ascii="B Nazanin" w:eastAsia="B Nazanin" w:hAnsi="B Nazanin" w:cs="B Nazanin"/>
                <w:rtl/>
              </w:rPr>
              <w:t>الف-</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فرایند الکترونیك نمودن فرمها، ثبت و بایگانی خدمات در بیمارستان برنامهریزی شده و اجرا میشود. </w:t>
            </w:r>
          </w:p>
        </w:tc>
      </w:tr>
      <w:tr w:rsidR="00A37FCE">
        <w:trPr>
          <w:trHeight w:val="713"/>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0"/>
              </w:numPr>
              <w:spacing w:after="4"/>
              <w:ind w:hanging="221"/>
              <w:jc w:val="left"/>
            </w:pPr>
            <w:r>
              <w:rPr>
                <w:rFonts w:ascii="B Nazanin" w:eastAsia="B Nazanin" w:hAnsi="B Nazanin" w:cs="B Nazanin"/>
                <w:rtl/>
              </w:rPr>
              <w:t xml:space="preserve">الکترونیك نمودن فرمهای پرونده در سامانه اطلاعات بیمارستان </w:t>
            </w:r>
            <w:r>
              <w:rPr>
                <w:rFonts w:ascii="Arial" w:eastAsia="Arial" w:hAnsi="Arial" w:cs="Arial"/>
                <w:rtl/>
              </w:rPr>
              <w:t xml:space="preserve"> </w:t>
            </w:r>
          </w:p>
          <w:p w:rsidR="00A37FCE" w:rsidRDefault="00D51DE7">
            <w:pPr>
              <w:numPr>
                <w:ilvl w:val="0"/>
                <w:numId w:val="240"/>
              </w:numPr>
              <w:ind w:hanging="221"/>
              <w:jc w:val="left"/>
            </w:pPr>
            <w:r>
              <w:rPr>
                <w:rFonts w:ascii="B Nazanin" w:eastAsia="B Nazanin" w:hAnsi="B Nazanin" w:cs="B Nazanin"/>
                <w:rtl/>
              </w:rPr>
              <w:t xml:space="preserve">نگهداری پروندههای پزشکی به صورت الکترونیکی و یا اسکن پرونده کاغذی </w:t>
            </w:r>
          </w:p>
        </w:tc>
      </w:tr>
      <w:tr w:rsidR="00A37FCE">
        <w:trPr>
          <w:trHeight w:val="496"/>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86"/>
            </w:pPr>
            <w:r>
              <w:rPr>
                <w:rFonts w:ascii="B Nazanin" w:eastAsia="B Nazanin" w:hAnsi="B Nazanin" w:cs="B Nazanin"/>
                <w:rtl/>
              </w:rPr>
              <w:t xml:space="preserve">پیاده سازی کامل این سنجه در شرایط ایده آل ممتمل است و انتظار میرود روند الکترونیك نمودن خدمات آغاز و در مسیر توسعه ابعاد آن برنامهریزی و انجام شود. </w:t>
            </w:r>
          </w:p>
        </w:tc>
      </w:tr>
    </w:tbl>
    <w:p w:rsidR="00A37FCE" w:rsidRDefault="00D51DE7">
      <w:pPr>
        <w:bidi w:val="0"/>
        <w:spacing w:after="156"/>
        <w:ind w:right="447"/>
      </w:pPr>
      <w:r>
        <w:rPr>
          <w:rFonts w:ascii="Times New Roman" w:eastAsia="Times New Roman" w:hAnsi="Times New Roman" w:cs="Times New Roman"/>
        </w:rPr>
        <w:t xml:space="preserve"> </w:t>
      </w:r>
    </w:p>
    <w:p w:rsidR="00A37FCE" w:rsidRDefault="00D51DE7">
      <w:pPr>
        <w:bidi w:val="0"/>
        <w:spacing w:after="158"/>
        <w:ind w:right="447"/>
      </w:pPr>
      <w:r>
        <w:rPr>
          <w:rFonts w:ascii="Times New Roman" w:eastAsia="Times New Roman" w:hAnsi="Times New Roman" w:cs="Times New Roman"/>
        </w:rPr>
        <w:t xml:space="preserve"> </w:t>
      </w:r>
    </w:p>
    <w:p w:rsidR="00A37FCE" w:rsidRDefault="00D51DE7">
      <w:pPr>
        <w:bidi w:val="0"/>
        <w:spacing w:after="156"/>
        <w:ind w:right="447"/>
      </w:pPr>
      <w:r>
        <w:rPr>
          <w:rFonts w:ascii="Times New Roman" w:eastAsia="Times New Roman" w:hAnsi="Times New Roman" w:cs="Times New Roman"/>
        </w:rPr>
        <w:t xml:space="preserve"> </w:t>
      </w:r>
    </w:p>
    <w:p w:rsidR="00A37FCE" w:rsidRDefault="00D51DE7">
      <w:pPr>
        <w:bidi w:val="0"/>
        <w:spacing w:after="0"/>
        <w:ind w:right="447"/>
      </w:pPr>
      <w:r>
        <w:rPr>
          <w:rFonts w:ascii="Times New Roman" w:eastAsia="Times New Roman" w:hAnsi="Times New Roman" w:cs="Times New Roman"/>
        </w:rPr>
        <w:t xml:space="preserve"> </w:t>
      </w:r>
    </w:p>
    <w:p w:rsidR="00A37FCE" w:rsidRDefault="00D51DE7">
      <w:pPr>
        <w:spacing w:after="0"/>
        <w:ind w:left="410" w:hanging="10"/>
        <w:jc w:val="left"/>
      </w:pPr>
      <w:r>
        <w:rPr>
          <w:rFonts w:cs="Times New Roman"/>
          <w:b/>
          <w:bCs/>
          <w:color w:val="C00000"/>
          <w:sz w:val="24"/>
          <w:szCs w:val="24"/>
          <w:rtl/>
        </w:rPr>
        <w:t>الف</w:t>
      </w:r>
      <w:r>
        <w:rPr>
          <w:b/>
          <w:bCs/>
          <w:color w:val="C00000"/>
          <w:sz w:val="24"/>
          <w:szCs w:val="24"/>
          <w:rtl/>
        </w:rPr>
        <w:t>-</w:t>
      </w:r>
      <w:r>
        <w:rPr>
          <w:b/>
          <w:bCs/>
          <w:color w:val="C00000"/>
          <w:sz w:val="24"/>
          <w:szCs w:val="24"/>
        </w:rPr>
        <w:t>6</w:t>
      </w:r>
      <w:r>
        <w:rPr>
          <w:b/>
          <w:bCs/>
          <w:color w:val="C00000"/>
          <w:sz w:val="24"/>
          <w:szCs w:val="24"/>
          <w:rtl/>
        </w:rPr>
        <w:t xml:space="preserve"> </w:t>
      </w:r>
      <w:r>
        <w:rPr>
          <w:rFonts w:cs="Times New Roman"/>
          <w:b/>
          <w:bCs/>
          <w:sz w:val="24"/>
          <w:szCs w:val="24"/>
          <w:rtl/>
        </w:rPr>
        <w:t>بهداشت محیط</w:t>
      </w:r>
      <w:r>
        <w:rPr>
          <w:rFonts w:ascii="B Nazanin" w:eastAsia="B Nazanin" w:hAnsi="B Nazanin" w:cs="B Nazanin"/>
          <w:b/>
          <w:bCs/>
          <w:sz w:val="24"/>
          <w:szCs w:val="24"/>
          <w:rtl/>
        </w:rPr>
        <w:t xml:space="preserve"> </w:t>
      </w:r>
    </w:p>
    <w:tbl>
      <w:tblPr>
        <w:tblStyle w:val="TableGrid"/>
        <w:tblW w:w="11750" w:type="dxa"/>
        <w:tblInd w:w="-78" w:type="dxa"/>
        <w:tblCellMar>
          <w:top w:w="3" w:type="dxa"/>
          <w:left w:w="54" w:type="dxa"/>
          <w:right w:w="104" w:type="dxa"/>
        </w:tblCellMar>
        <w:tblLook w:val="04A0" w:firstRow="1" w:lastRow="0" w:firstColumn="1" w:lastColumn="0" w:noHBand="0" w:noVBand="1"/>
      </w:tblPr>
      <w:tblGrid>
        <w:gridCol w:w="1040"/>
        <w:gridCol w:w="10710"/>
      </w:tblGrid>
      <w:tr w:rsidR="00A37FCE">
        <w:trPr>
          <w:trHeight w:val="389"/>
        </w:trPr>
        <w:tc>
          <w:tcPr>
            <w:tcW w:w="104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0"/>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بیمارستان از رعایت اصول بهداشت محیط در تمام بخشها</w:t>
            </w:r>
            <w:r>
              <w:rPr>
                <w:rFonts w:ascii="Arial" w:eastAsia="Arial" w:hAnsi="Arial" w:cs="Arial"/>
                <w:b/>
                <w:bCs/>
                <w:color w:val="FFFFFF"/>
                <w:sz w:val="24"/>
                <w:szCs w:val="24"/>
                <w:rtl/>
              </w:rPr>
              <w:t xml:space="preserve"> </w:t>
            </w:r>
            <w:r>
              <w:rPr>
                <w:rFonts w:ascii="B Nazanin" w:eastAsia="B Nazanin" w:hAnsi="B Nazanin" w:cs="B Nazanin"/>
                <w:b/>
                <w:bCs/>
                <w:color w:val="FFFFFF"/>
                <w:sz w:val="24"/>
                <w:szCs w:val="24"/>
                <w:rtl/>
              </w:rPr>
              <w:t xml:space="preserve">/ واحدها اطمینان حاصل مینماید.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 نظافت، شستشو و گندزدایی در تمام بخشها / واحدها با رعایت اصول</w:t>
            </w:r>
            <w:r>
              <w:rPr>
                <w:rFonts w:ascii="Arial" w:eastAsia="Arial" w:hAnsi="Arial" w:cs="Arial"/>
                <w:rtl/>
              </w:rPr>
              <w:t xml:space="preserve"> </w:t>
            </w:r>
            <w:r>
              <w:rPr>
                <w:rFonts w:ascii="B Nazanin" w:eastAsia="B Nazanin" w:hAnsi="B Nazanin" w:cs="B Nazanin"/>
                <w:rtl/>
              </w:rPr>
              <w:t xml:space="preserve">و شرایط بهداشت ممیط برنامهریزی و انجام میشود. </w:t>
            </w:r>
          </w:p>
        </w:tc>
      </w:tr>
      <w:tr w:rsidR="00A37FCE">
        <w:trPr>
          <w:trHeight w:val="131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1"/>
              </w:numPr>
              <w:ind w:hanging="249"/>
              <w:jc w:val="left"/>
            </w:pPr>
            <w:r>
              <w:rPr>
                <w:rFonts w:ascii="B Nazanin" w:eastAsia="B Nazanin" w:hAnsi="B Nazanin" w:cs="B Nazanin"/>
                <w:rtl/>
              </w:rPr>
              <w:t>تدوین راهنمای</w:t>
            </w:r>
            <w:r>
              <w:rPr>
                <w:rFonts w:ascii="Arial" w:eastAsia="Arial" w:hAnsi="Arial" w:cs="Arial"/>
                <w:rtl/>
              </w:rPr>
              <w:t xml:space="preserve"> </w:t>
            </w:r>
            <w:r>
              <w:rPr>
                <w:rFonts w:ascii="B Nazanin" w:eastAsia="B Nazanin" w:hAnsi="B Nazanin" w:cs="B Nazanin"/>
                <w:rtl/>
              </w:rPr>
              <w:t>گندزدایی</w:t>
            </w:r>
            <w:r>
              <w:rPr>
                <w:rFonts w:ascii="Arial" w:eastAsia="Arial" w:hAnsi="Arial" w:cs="Arial"/>
                <w:rtl/>
              </w:rPr>
              <w:t xml:space="preserve"> </w:t>
            </w:r>
            <w:r>
              <w:rPr>
                <w:rFonts w:ascii="B Nazanin" w:eastAsia="B Nazanin" w:hAnsi="B Nazanin" w:cs="B Nazanin"/>
                <w:rtl/>
              </w:rPr>
              <w:t>مطابق</w:t>
            </w:r>
            <w:r>
              <w:rPr>
                <w:rFonts w:ascii="Arial" w:eastAsia="Arial" w:hAnsi="Arial" w:cs="Arial"/>
                <w:rtl/>
              </w:rPr>
              <w:t xml:space="preserve"> </w:t>
            </w:r>
            <w:r>
              <w:rPr>
                <w:rFonts w:ascii="B Nazanin" w:eastAsia="B Nazanin" w:hAnsi="B Nazanin" w:cs="B Nazanin"/>
                <w:rtl/>
              </w:rPr>
              <w:t>دستورالعمل وزارت</w:t>
            </w:r>
            <w:r>
              <w:rPr>
                <w:rFonts w:ascii="Arial" w:eastAsia="Arial" w:hAnsi="Arial" w:cs="Arial"/>
                <w:rtl/>
              </w:rPr>
              <w:t xml:space="preserve"> </w:t>
            </w:r>
            <w:r>
              <w:rPr>
                <w:rFonts w:ascii="B Nazanin" w:eastAsia="B Nazanin" w:hAnsi="B Nazanin" w:cs="B Nazanin"/>
                <w:rtl/>
              </w:rPr>
              <w:t>بهداشت</w:t>
            </w:r>
            <w:r>
              <w:rPr>
                <w:rFonts w:ascii="Arial" w:eastAsia="Arial" w:hAnsi="Arial" w:cs="Arial"/>
                <w:rtl/>
              </w:rPr>
              <w:t xml:space="preserve"> </w:t>
            </w:r>
          </w:p>
          <w:p w:rsidR="00A37FCE" w:rsidRDefault="00D51DE7">
            <w:pPr>
              <w:numPr>
                <w:ilvl w:val="0"/>
                <w:numId w:val="241"/>
              </w:numPr>
              <w:ind w:hanging="249"/>
              <w:jc w:val="left"/>
            </w:pPr>
            <w:r>
              <w:rPr>
                <w:rFonts w:ascii="B Nazanin" w:eastAsia="B Nazanin" w:hAnsi="B Nazanin" w:cs="B Nazanin"/>
                <w:rtl/>
              </w:rPr>
              <w:t>تدوین دستورالعمل نظافت، شستشو و گندزدایی و لکه زدایی بخشها/ واحدهای مختلف بیمارستان با توجه به شرایط اختصاصی آنها</w:t>
            </w:r>
            <w:r>
              <w:rPr>
                <w:rFonts w:ascii="Arial" w:eastAsia="Arial" w:hAnsi="Arial" w:cs="Arial"/>
                <w:rtl/>
              </w:rPr>
              <w:t xml:space="preserve"> </w:t>
            </w:r>
          </w:p>
          <w:p w:rsidR="00A37FCE" w:rsidRDefault="00D51DE7">
            <w:pPr>
              <w:numPr>
                <w:ilvl w:val="0"/>
                <w:numId w:val="241"/>
              </w:numPr>
              <w:ind w:hanging="249"/>
              <w:jc w:val="left"/>
            </w:pPr>
            <w:r>
              <w:rPr>
                <w:rFonts w:ascii="B Nazanin" w:eastAsia="B Nazanin" w:hAnsi="B Nazanin" w:cs="B Nazanin"/>
                <w:rtl/>
              </w:rPr>
              <w:t>آگاهی کارکنان</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 xml:space="preserve">ممتویات راهنما/ دستورالعملهای مرتبط </w:t>
            </w:r>
            <w:r>
              <w:rPr>
                <w:rFonts w:ascii="Arial" w:eastAsia="Arial" w:hAnsi="Arial" w:cs="Arial"/>
                <w:rtl/>
              </w:rPr>
              <w:t xml:space="preserve"> </w:t>
            </w:r>
          </w:p>
          <w:p w:rsidR="00A37FCE" w:rsidRDefault="00D51DE7">
            <w:pPr>
              <w:numPr>
                <w:ilvl w:val="0"/>
                <w:numId w:val="241"/>
              </w:numPr>
              <w:ind w:hanging="249"/>
              <w:jc w:val="left"/>
            </w:pPr>
            <w:r>
              <w:rPr>
                <w:rFonts w:ascii="B Nazanin" w:eastAsia="B Nazanin" w:hAnsi="B Nazanin" w:cs="B Nazanin"/>
                <w:rtl/>
              </w:rPr>
              <w:t xml:space="preserve">نظافت، شستشو و گندزدایی بخشها/ واحدها بر اساس راهنما/ دستورالعملهای مرتبط  </w:t>
            </w:r>
          </w:p>
        </w:tc>
      </w:tr>
      <w:tr w:rsidR="00A37FCE">
        <w:trPr>
          <w:trHeight w:val="424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lastRenderedPageBreak/>
              <w:t>کتابچه/ مجموعه</w:t>
            </w:r>
            <w:r>
              <w:rPr>
                <w:rFonts w:ascii="Arial" w:eastAsia="Arial" w:hAnsi="Arial" w:cs="Arial"/>
                <w:rtl/>
              </w:rPr>
              <w:t xml:space="preserve"> </w:t>
            </w:r>
            <w:r>
              <w:rPr>
                <w:rFonts w:ascii="B Nazanin" w:eastAsia="B Nazanin" w:hAnsi="B Nazanin" w:cs="B Nazanin"/>
                <w:rtl/>
              </w:rPr>
              <w:t>الکترونیك</w:t>
            </w:r>
            <w:r>
              <w:rPr>
                <w:rFonts w:ascii="Arial" w:eastAsia="Arial" w:hAnsi="Arial" w:cs="Arial"/>
                <w:rtl/>
              </w:rPr>
              <w:t xml:space="preserve"> </w:t>
            </w:r>
            <w:r>
              <w:rPr>
                <w:rFonts w:ascii="B Nazanin" w:eastAsia="B Nazanin" w:hAnsi="B Nazanin" w:cs="B Nazanin"/>
                <w:rtl/>
              </w:rPr>
              <w:t>راهنمای</w:t>
            </w:r>
            <w:r>
              <w:rPr>
                <w:rFonts w:ascii="Arial" w:eastAsia="Arial" w:hAnsi="Arial" w:cs="Arial"/>
                <w:rtl/>
              </w:rPr>
              <w:t xml:space="preserve"> </w:t>
            </w:r>
            <w:r>
              <w:rPr>
                <w:rFonts w:ascii="B Nazanin" w:eastAsia="B Nazanin" w:hAnsi="B Nazanin" w:cs="B Nazanin"/>
                <w:rtl/>
              </w:rPr>
              <w:t>گندزدایی</w:t>
            </w:r>
            <w:r>
              <w:rPr>
                <w:rFonts w:ascii="Arial" w:eastAsia="Arial" w:hAnsi="Arial" w:cs="Arial"/>
                <w:rtl/>
              </w:rPr>
              <w:t xml:space="preserve"> </w:t>
            </w:r>
            <w:r>
              <w:rPr>
                <w:rFonts w:ascii="B Nazanin" w:eastAsia="B Nazanin" w:hAnsi="B Nazanin" w:cs="B Nazanin"/>
                <w:rtl/>
              </w:rPr>
              <w:t>شامل</w:t>
            </w:r>
            <w:r>
              <w:rPr>
                <w:rFonts w:ascii="Arial" w:eastAsia="Arial" w:hAnsi="Arial" w:cs="Arial"/>
                <w:rtl/>
              </w:rPr>
              <w:t xml:space="preserve"> </w:t>
            </w:r>
            <w:r>
              <w:rPr>
                <w:rFonts w:ascii="B Nazanin" w:eastAsia="B Nazanin" w:hAnsi="B Nazanin" w:cs="B Nazanin"/>
                <w:rtl/>
              </w:rPr>
              <w:t>روشهای</w:t>
            </w:r>
            <w:r>
              <w:rPr>
                <w:rFonts w:ascii="Arial" w:eastAsia="Arial" w:hAnsi="Arial" w:cs="Arial"/>
                <w:rtl/>
              </w:rPr>
              <w:t xml:space="preserve"> </w:t>
            </w:r>
            <w:r>
              <w:rPr>
                <w:rFonts w:ascii="B Nazanin" w:eastAsia="B Nazanin" w:hAnsi="B Nazanin" w:cs="B Nazanin"/>
                <w:rtl/>
              </w:rPr>
              <w:t>فیزیکی و شیمیایی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نموه</w:t>
            </w:r>
            <w:r>
              <w:rPr>
                <w:rFonts w:ascii="Arial" w:eastAsia="Arial" w:hAnsi="Arial" w:cs="Arial"/>
                <w:rtl/>
              </w:rPr>
              <w:t xml:space="preserve"> </w:t>
            </w:r>
            <w:r>
              <w:rPr>
                <w:rFonts w:ascii="B Nazanin" w:eastAsia="B Nazanin" w:hAnsi="B Nazanin" w:cs="B Nazanin"/>
                <w:rtl/>
              </w:rPr>
              <w:t>استفاده</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مواد</w:t>
            </w:r>
            <w:r>
              <w:rPr>
                <w:rFonts w:ascii="Arial" w:eastAsia="Arial" w:hAnsi="Arial" w:cs="Arial"/>
                <w:rtl/>
              </w:rPr>
              <w:t xml:space="preserve"> </w:t>
            </w:r>
            <w:r>
              <w:rPr>
                <w:rFonts w:ascii="B Nazanin" w:eastAsia="B Nazanin" w:hAnsi="B Nazanin" w:cs="B Nazanin"/>
                <w:rtl/>
              </w:rPr>
              <w:t>گندزدا</w:t>
            </w:r>
            <w:r>
              <w:rPr>
                <w:rFonts w:ascii="Arial" w:eastAsia="Arial" w:hAnsi="Arial" w:cs="Arial"/>
                <w:rtl/>
              </w:rPr>
              <w:t xml:space="preserve"> </w:t>
            </w:r>
            <w:r>
              <w:rPr>
                <w:rFonts w:ascii="B Nazanin" w:eastAsia="B Nazanin" w:hAnsi="B Nazanin" w:cs="B Nazanin"/>
                <w:rtl/>
              </w:rPr>
              <w:t>مطابق</w:t>
            </w:r>
            <w:r>
              <w:rPr>
                <w:rFonts w:ascii="Arial" w:eastAsia="Arial" w:hAnsi="Arial" w:cs="Arial"/>
                <w:rtl/>
              </w:rPr>
              <w:t xml:space="preserve"> </w:t>
            </w:r>
            <w:r>
              <w:rPr>
                <w:rFonts w:ascii="B Nazanin" w:eastAsia="B Nazanin" w:hAnsi="B Nazanin" w:cs="B Nazanin"/>
                <w:rtl/>
              </w:rPr>
              <w:t>دستورالعمل وزارت</w:t>
            </w:r>
            <w:r>
              <w:rPr>
                <w:rFonts w:ascii="Arial" w:eastAsia="Arial" w:hAnsi="Arial" w:cs="Arial"/>
                <w:rtl/>
              </w:rPr>
              <w:t xml:space="preserve"> </w:t>
            </w:r>
            <w:r>
              <w:rPr>
                <w:rFonts w:ascii="B Nazanin" w:eastAsia="B Nazanin" w:hAnsi="B Nazanin" w:cs="B Nazanin"/>
                <w:rtl/>
              </w:rPr>
              <w:t>بهداشت</w:t>
            </w:r>
            <w:r>
              <w:rPr>
                <w:rFonts w:ascii="Arial" w:eastAsia="Arial" w:hAnsi="Arial" w:cs="Arial"/>
                <w:rtl/>
              </w:rPr>
              <w:t xml:space="preserve"> </w:t>
            </w:r>
            <w:r>
              <w:rPr>
                <w:rFonts w:ascii="B Nazanin" w:eastAsia="B Nazanin" w:hAnsi="B Nazanin" w:cs="B Nazanin"/>
                <w:rtl/>
              </w:rPr>
              <w:t>تدوین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روز</w:t>
            </w:r>
            <w:r>
              <w:rPr>
                <w:rFonts w:ascii="Arial" w:eastAsia="Arial" w:hAnsi="Arial" w:cs="Arial"/>
                <w:rtl/>
              </w:rPr>
              <w:t xml:space="preserve"> </w:t>
            </w:r>
            <w:r>
              <w:rPr>
                <w:rFonts w:ascii="B Nazanin" w:eastAsia="B Nazanin" w:hAnsi="B Nazanin" w:cs="B Nazanin"/>
                <w:rtl/>
              </w:rPr>
              <w:t>رسانی</w:t>
            </w:r>
            <w:r>
              <w:rPr>
                <w:rFonts w:ascii="Arial" w:eastAsia="Arial" w:hAnsi="Arial" w:cs="Arial"/>
                <w:rtl/>
              </w:rPr>
              <w:t xml:space="preserve"> </w:t>
            </w:r>
            <w:r>
              <w:rPr>
                <w:rFonts w:ascii="B Nazanin" w:eastAsia="B Nazanin" w:hAnsi="B Nazanin" w:cs="B Nazanin"/>
                <w:rtl/>
              </w:rPr>
              <w:t>شود. دستورالعمل نظافت، شستشو و گندزدایی و لکه زدایی ممیطهای اتاقهای عمل ،بخشهای ایزوله عفونی، بستری بیماران نقص ایمنی و پیوند، بخشهای ویژه بزرگسالان و نوزادان، آزمایشگاه، آمبولانس، سردخانه متوفیان، بخشهای بستری، تمت نظر و واحدهای پشتیبانی توسط کمیته</w:t>
            </w:r>
            <w:r>
              <w:rPr>
                <w:rtl/>
              </w:rPr>
              <w:t xml:space="preserve"> </w:t>
            </w:r>
            <w:r>
              <w:rPr>
                <w:rFonts w:ascii="B Nazanin" w:eastAsia="B Nazanin" w:hAnsi="B Nazanin" w:cs="B Nazanin"/>
                <w:rtl/>
              </w:rPr>
              <w:t xml:space="preserve">بهداشت ممیط و با همکاری کمیته کنترل عفونت و تمهامی صاحبان فرآیند از جمله سرپرستار اتاق عمل، کارشناس بهداشت ممیط و کارشناس کنترل عفونت و سایر افراد به تشخیص بیمارستان تدوین میشود. اطلاع رسهانی و آمهوزش کارکنان خدماتی با توجه به سطح سواد آنها لازم است. آموزش به صورت چهره به چهره باشد و فایل الکترونیکی دستورالعمل در اختیار سرشهیفتههای خهدماتی قهرار گیهرد. امکانات و تسهیلات لازم برای نظافت بخشها/واحدها و فضاهای عمومی از قبیل مواد گندزدای مجاز و دارای مجوز از سازمان غذا و دارو تامین شهود .از ذکهر نهامههای تجهارتی مملولهای گندزدا در دستورالعمل خودداری شود. برچسب گذاری مملولهای گندزدایی مصرفی در قالب مصوبات کمیته مربوطه ،برچسب گذاری مملهولههای گنهدزدایی بهر اساس دستورالعمل نموه طبقه بندی و برچسب گذاری مواد شیمیایی انجام میگیرد. </w:t>
            </w:r>
          </w:p>
          <w:p w:rsidR="00A37FCE" w:rsidRDefault="00D51DE7">
            <w:pPr>
              <w:spacing w:line="239" w:lineRule="auto"/>
              <w:ind w:left="1" w:right="53" w:hanging="1"/>
            </w:pPr>
            <w:r>
              <w:rPr>
                <w:rFonts w:ascii="B Nazanin" w:eastAsia="B Nazanin" w:hAnsi="B Nazanin" w:cs="B Nazanin"/>
                <w:rtl/>
              </w:rPr>
              <w:t xml:space="preserve">برچسب مشخصات ماده شیمیایی خطرنا  شامل هشدارهای لازم برای حفاظت کارکنان به منظور اطمینان از در دسترس بودن اطلاعات لازم در زمینه خطرات فیزیکی و اثرات سمی و زیست ممیطی مواد به منظور ارتقا  سلامت انسان و ممیط است.  </w:t>
            </w:r>
          </w:p>
          <w:p w:rsidR="00A37FCE" w:rsidRDefault="00D51DE7">
            <w:pPr>
              <w:ind w:right="53" w:firstLine="8"/>
            </w:pPr>
            <w:r>
              <w:rPr>
                <w:rFonts w:ascii="B Nazanin" w:eastAsia="B Nazanin" w:hAnsi="B Nazanin" w:cs="B Nazanin"/>
                <w:rtl/>
              </w:rPr>
              <w:t xml:space="preserve">نظافت اتاق بیمار شامل حداقل شستشو ی روزانه و گندزدایی کف، نظافت پنجرهها، در و دیوار، سقف و پردهها اسهت. لهوازم مصهرفی اتهاق بیمهار از قبیهل ملمفهههها، بهالش و روتختیها بایستی بطور مرتب و حداقل روزی یکبار تعویض گردد. به نموی که همواره سالم، تمیز و عاری از آلودگی باشند. در صهورت وجهود منهابع لازم ،توصهیه مهیشهود از ماشینهای نظافت خودکار استفاده شود. </w:t>
            </w:r>
          </w:p>
        </w:tc>
      </w:tr>
      <w:tr w:rsidR="00A37FCE">
        <w:trPr>
          <w:trHeight w:val="339"/>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ساختار فیزیکی ازجمله کف، دیوار، سقف، درب و پنجرههای بیمارستان مطابق عوابط بهداشتی است. </w:t>
            </w:r>
          </w:p>
        </w:tc>
      </w:tr>
      <w:tr w:rsidR="00A37FCE">
        <w:trPr>
          <w:trHeight w:val="163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2"/>
              </w:numPr>
              <w:ind w:hanging="254"/>
              <w:jc w:val="left"/>
            </w:pPr>
            <w:r>
              <w:rPr>
                <w:rFonts w:ascii="B Nazanin" w:eastAsia="B Nazanin" w:hAnsi="B Nazanin" w:cs="B Nazanin"/>
                <w:rtl/>
              </w:rPr>
              <w:t>مطابقت کف بخشها/ واحدها با عوابط بهداشتی ابلاغی وزارت بهداشت</w:t>
            </w:r>
            <w:r>
              <w:rPr>
                <w:rFonts w:ascii="Arial" w:eastAsia="Arial" w:hAnsi="Arial" w:cs="Arial"/>
                <w:color w:val="0070C0"/>
                <w:vertAlign w:val="superscript"/>
              </w:rPr>
              <w:footnoteReference w:id="85"/>
            </w:r>
            <w:r>
              <w:rPr>
                <w:rFonts w:ascii="Arial" w:eastAsia="Arial" w:hAnsi="Arial" w:cs="Arial"/>
                <w:rtl/>
              </w:rPr>
              <w:t xml:space="preserve"> </w:t>
            </w:r>
          </w:p>
          <w:p w:rsidR="00A37FCE" w:rsidRDefault="00D51DE7">
            <w:pPr>
              <w:numPr>
                <w:ilvl w:val="0"/>
                <w:numId w:val="242"/>
              </w:numPr>
              <w:ind w:hanging="254"/>
              <w:jc w:val="left"/>
            </w:pPr>
            <w:r>
              <w:rPr>
                <w:rFonts w:ascii="B Nazanin" w:eastAsia="B Nazanin" w:hAnsi="B Nazanin" w:cs="B Nazanin"/>
                <w:rtl/>
              </w:rPr>
              <w:t>مطابقت دیوارهای بخشها/ واحدها با عوابط بهداشتی ابلاغی وزارت بهداشت</w:t>
            </w:r>
            <w:r>
              <w:rPr>
                <w:rFonts w:ascii="Arial" w:eastAsia="Arial" w:hAnsi="Arial" w:cs="Arial"/>
                <w:rtl/>
              </w:rPr>
              <w:t xml:space="preserve"> </w:t>
            </w:r>
          </w:p>
          <w:p w:rsidR="00A37FCE" w:rsidRDefault="00D51DE7">
            <w:pPr>
              <w:numPr>
                <w:ilvl w:val="0"/>
                <w:numId w:val="242"/>
              </w:numPr>
              <w:ind w:hanging="254"/>
              <w:jc w:val="left"/>
            </w:pPr>
            <w:r>
              <w:rPr>
                <w:rFonts w:ascii="B Nazanin" w:eastAsia="B Nazanin" w:hAnsi="B Nazanin" w:cs="B Nazanin"/>
                <w:rtl/>
              </w:rPr>
              <w:t>مطابقت سقفهای بخشها/ واحدها با عوابط بهداشتی ابلاغی وزارت بهداشت</w:t>
            </w:r>
            <w:r>
              <w:rPr>
                <w:rFonts w:ascii="Arial" w:eastAsia="Arial" w:hAnsi="Arial" w:cs="Arial"/>
                <w:rtl/>
              </w:rPr>
              <w:t xml:space="preserve"> </w:t>
            </w:r>
          </w:p>
          <w:p w:rsidR="00A37FCE" w:rsidRDefault="00D51DE7">
            <w:pPr>
              <w:numPr>
                <w:ilvl w:val="0"/>
                <w:numId w:val="242"/>
              </w:numPr>
              <w:ind w:hanging="254"/>
              <w:jc w:val="left"/>
            </w:pPr>
            <w:r>
              <w:rPr>
                <w:rFonts w:ascii="B Nazanin" w:eastAsia="B Nazanin" w:hAnsi="B Nazanin" w:cs="B Nazanin"/>
                <w:rtl/>
              </w:rPr>
              <w:t>مطابقت دربهای بخشها/ واحدها با عوابط بهداشتی ابلاغی وزارت بهداشت</w:t>
            </w:r>
            <w:r>
              <w:rPr>
                <w:rFonts w:ascii="Arial" w:eastAsia="Arial" w:hAnsi="Arial" w:cs="Arial"/>
                <w:rtl/>
              </w:rPr>
              <w:t xml:space="preserve"> </w:t>
            </w:r>
          </w:p>
          <w:p w:rsidR="00A37FCE" w:rsidRDefault="00D51DE7">
            <w:pPr>
              <w:numPr>
                <w:ilvl w:val="0"/>
                <w:numId w:val="242"/>
              </w:numPr>
              <w:ind w:hanging="254"/>
              <w:jc w:val="left"/>
            </w:pPr>
            <w:r>
              <w:rPr>
                <w:rFonts w:ascii="B Nazanin" w:eastAsia="B Nazanin" w:hAnsi="B Nazanin" w:cs="B Nazanin"/>
                <w:rtl/>
              </w:rPr>
              <w:t xml:space="preserve">مطابقت پنجرههای بخشها/ واحدها با عوابط بهداشتی ابلاغی وزارت بهداشت </w:t>
            </w:r>
          </w:p>
        </w:tc>
      </w:tr>
      <w:tr w:rsidR="00A37FCE">
        <w:trPr>
          <w:trHeight w:val="196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t xml:space="preserve">کف تمامی بخشها/ واحدها سالم، بادوام، قابل شستشو، غیر قابل نفوذ به آب و بدون تر  خوردگی باشد. دیوارها سالم، فاقد شکستگی و تهر  خهوردگی، تمیهز، روشهن، قابهل شستشو و گندزدایی، بدون خلل و فرج، تا ارتفاع حداقل </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متر از کف از جنس مقهاوم و صهیقلی باشهد. اتهاق تزریقهات و پانسهمان ،احیها  قلبهی ریهوی</w:t>
            </w:r>
            <w:r>
              <w:rPr>
                <w:rFonts w:ascii="B Nazanin" w:eastAsia="B Nazanin" w:hAnsi="B Nazanin" w:cs="B Nazanin"/>
                <w:color w:val="0070C0"/>
                <w:vertAlign w:val="superscript"/>
              </w:rPr>
              <w:footnoteReference w:id="86"/>
            </w:r>
            <w:r>
              <w:rPr>
                <w:rFonts w:ascii="B Nazanin" w:eastAsia="B Nazanin" w:hAnsi="B Nazanin" w:cs="B Nazanin"/>
                <w:rtl/>
              </w:rPr>
              <w:t xml:space="preserve">، جراحهی سهرپایی ،سرویسهای بهداشتی، اتاق کار کثیف، فضاهای تمیز و استریل )آشپزخانه ،آبدارخانه ،اتاق عمل، رختشویخانه و ...( تا زیر سقف سنگ یا کاشی باشهد. سهقف تمهامی بخهشهها /واحدها سالم، فاقد شکستگی و تر  خوردگی، تمیز و به رنگ روشن باشد. دربهای تمام بخشها / واحدها سالم بوده و در سرویسهای بهداشتی اتاق بیماران به سهمت خهارج باز شود. تمامی پنجرههای بازشو به توری سالم، عدزنگ، مجهز بوده و پنجرههای مشرف به خیابان و مملهای پرسرو صدا دوجداره باشند، چهارچوب پنجهرههها سهالم بهوده و نظافت عمومی پنجرهها رعایت شود. </w:t>
            </w:r>
          </w:p>
        </w:tc>
      </w:tr>
    </w:tbl>
    <w:p w:rsidR="00A37FCE" w:rsidRDefault="00A37FCE">
      <w:pPr>
        <w:bidi w:val="0"/>
        <w:spacing w:after="0"/>
        <w:ind w:left="-324" w:right="11924"/>
        <w:jc w:val="left"/>
      </w:pPr>
    </w:p>
    <w:tbl>
      <w:tblPr>
        <w:tblStyle w:val="TableGrid"/>
        <w:tblW w:w="11750" w:type="dxa"/>
        <w:tblInd w:w="-78" w:type="dxa"/>
        <w:tblCellMar>
          <w:top w:w="2" w:type="dxa"/>
          <w:left w:w="54" w:type="dxa"/>
          <w:right w:w="104"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امکانات و سرویسهای بهداشتی مطابق الزامات مربوط در دسترس کارکنان، بیماران، همراهان و مراجعین است.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3"/>
              </w:numPr>
              <w:ind w:hanging="255"/>
              <w:jc w:val="left"/>
            </w:pPr>
            <w:r>
              <w:rPr>
                <w:rFonts w:ascii="B Nazanin" w:eastAsia="B Nazanin" w:hAnsi="B Nazanin" w:cs="B Nazanin"/>
                <w:rtl/>
              </w:rPr>
              <w:t>وجود سرویسهای بهداشتی در دسترس، متناسب با تعداد مراجعین/ بیماران و کارکنان برای زنان و مردان به صورت مجزا</w:t>
            </w:r>
            <w:r>
              <w:rPr>
                <w:rFonts w:ascii="Arial" w:eastAsia="Arial" w:hAnsi="Arial" w:cs="Arial"/>
                <w:rtl/>
              </w:rPr>
              <w:t xml:space="preserve"> </w:t>
            </w:r>
          </w:p>
          <w:p w:rsidR="00A37FCE" w:rsidRDefault="00D51DE7">
            <w:pPr>
              <w:numPr>
                <w:ilvl w:val="0"/>
                <w:numId w:val="243"/>
              </w:numPr>
              <w:ind w:hanging="255"/>
              <w:jc w:val="left"/>
            </w:pPr>
            <w:r>
              <w:rPr>
                <w:rFonts w:ascii="B Nazanin" w:eastAsia="B Nazanin" w:hAnsi="B Nazanin" w:cs="B Nazanin"/>
                <w:rtl/>
              </w:rPr>
              <w:t>سالم بودن ساختار فیزیکی سرویسهای بهداشتی</w:t>
            </w:r>
            <w:r>
              <w:rPr>
                <w:rFonts w:ascii="Arial" w:eastAsia="Arial" w:hAnsi="Arial" w:cs="Arial"/>
                <w:rtl/>
              </w:rPr>
              <w:t xml:space="preserve"> </w:t>
            </w:r>
          </w:p>
          <w:p w:rsidR="00A37FCE" w:rsidRDefault="00D51DE7">
            <w:pPr>
              <w:numPr>
                <w:ilvl w:val="0"/>
                <w:numId w:val="243"/>
              </w:numPr>
              <w:ind w:hanging="255"/>
              <w:jc w:val="left"/>
            </w:pPr>
            <w:r>
              <w:rPr>
                <w:rFonts w:ascii="B Nazanin" w:eastAsia="B Nazanin" w:hAnsi="B Nazanin" w:cs="B Nazanin"/>
                <w:rtl/>
              </w:rPr>
              <w:t xml:space="preserve">فراهم بودن امکانات بهداشتی ) توالت و حمام( در هر سرویس  </w:t>
            </w:r>
          </w:p>
        </w:tc>
      </w:tr>
      <w:tr w:rsidR="00A37FCE">
        <w:trPr>
          <w:trHeight w:val="327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lastRenderedPageBreak/>
              <w:t xml:space="preserve">در اتاقهای خصوصی یك سرویس در هر اتاق، در اتاقهای عمومی یك سرویس به ازای هر </w:t>
            </w:r>
            <w:r>
              <w:rPr>
                <w:rFonts w:ascii="B Nazanin" w:eastAsia="B Nazanin" w:hAnsi="B Nazanin" w:cs="B Nazanin"/>
              </w:rPr>
              <w:t>8</w:t>
            </w:r>
            <w:r>
              <w:rPr>
                <w:rFonts w:ascii="B Nazanin" w:eastAsia="B Nazanin" w:hAnsi="B Nazanin" w:cs="B Nazanin"/>
                <w:rtl/>
              </w:rPr>
              <w:t xml:space="preserve"> بیمار، برای کارکنان به ازای هر </w:t>
            </w:r>
            <w:r>
              <w:rPr>
                <w:rFonts w:ascii="B Nazanin" w:eastAsia="B Nazanin" w:hAnsi="B Nazanin" w:cs="B Nazanin"/>
              </w:rPr>
              <w:t>30</w:t>
            </w:r>
            <w:r>
              <w:rPr>
                <w:rFonts w:ascii="B Nazanin" w:eastAsia="B Nazanin" w:hAnsi="B Nazanin" w:cs="B Nazanin"/>
                <w:rtl/>
              </w:rPr>
              <w:t xml:space="preserve"> نفر یك دستگاه توالهت بهرای مهردان و یهك دستگاه توالت برای زنان به صورت مجزا در نظر گرفته شود. سرویسهای بهداشتی دارای کاسه توالت سالم و بدون تر  خوردگی بهه رنهگ روشهن دارای فهلاش تانهك، تهویهه مناسب و روشنایی مناسب باشند، دستگیره حمایتی و فضای فیزیکی مناسب در سرویسهای بهداشتی حداقل ابعاد </w:t>
            </w:r>
            <w:r>
              <w:rPr>
                <w:rFonts w:ascii="B Nazanin" w:eastAsia="B Nazanin" w:hAnsi="B Nazanin" w:cs="B Nazanin"/>
              </w:rPr>
              <w:t>2</w:t>
            </w:r>
            <w:r>
              <w:rPr>
                <w:rFonts w:ascii="B Nazanin" w:eastAsia="B Nazanin" w:hAnsi="B Nazanin" w:cs="B Nazanin"/>
                <w:rtl/>
              </w:rPr>
              <w:t xml:space="preserve"> متر در </w:t>
            </w:r>
            <w:r>
              <w:rPr>
                <w:rFonts w:ascii="B Nazanin" w:eastAsia="B Nazanin" w:hAnsi="B Nazanin" w:cs="B Nazanin"/>
              </w:rPr>
              <w:t>2</w:t>
            </w:r>
            <w:r>
              <w:rPr>
                <w:rFonts w:ascii="B Nazanin" w:eastAsia="B Nazanin" w:hAnsi="B Nazanin" w:cs="B Nazanin"/>
                <w:rtl/>
              </w:rPr>
              <w:t xml:space="preserve"> متر برای استفاده با ویلچر، فضای خهالی بهدون مانع دایرهای شکل به قطر </w:t>
            </w:r>
            <w:r>
              <w:rPr>
                <w:rFonts w:ascii="B Nazanin" w:eastAsia="B Nazanin" w:hAnsi="B Nazanin" w:cs="B Nazanin"/>
              </w:rPr>
              <w:t>150</w:t>
            </w:r>
            <w:r>
              <w:rPr>
                <w:rFonts w:ascii="B Nazanin" w:eastAsia="B Nazanin" w:hAnsi="B Nazanin" w:cs="B Nazanin"/>
                <w:rtl/>
              </w:rPr>
              <w:t xml:space="preserve"> سانتیمتر برای چرخش </w:t>
            </w:r>
            <w:r>
              <w:rPr>
                <w:rFonts w:ascii="B Nazanin" w:eastAsia="B Nazanin" w:hAnsi="B Nazanin" w:cs="B Nazanin"/>
              </w:rPr>
              <w:t>180</w:t>
            </w:r>
            <w:r>
              <w:rPr>
                <w:rFonts w:ascii="B Nazanin" w:eastAsia="B Nazanin" w:hAnsi="B Nazanin" w:cs="B Nazanin"/>
                <w:rtl/>
              </w:rPr>
              <w:t xml:space="preserve"> درجهی صندلی چرخدار، عدم وجود اختلاف ارتفاع در کف سرویس بهداشتی حتی در قسهمت ورودی نسهبت بهه کف طبقه، همچنین پیش بینی مملی برای آویز سرم، نصب توالت فرنگی برای بیماران، مراجعین کم توان و ناتوان کاسه توالت فرنگی به ارتفاع </w:t>
            </w:r>
            <w:r>
              <w:rPr>
                <w:rFonts w:ascii="B Nazanin" w:eastAsia="B Nazanin" w:hAnsi="B Nazanin" w:cs="B Nazanin"/>
              </w:rPr>
              <w:t>45</w:t>
            </w:r>
            <w:r>
              <w:rPr>
                <w:rFonts w:ascii="B Nazanin" w:eastAsia="B Nazanin" w:hAnsi="B Nazanin" w:cs="B Nazanin"/>
                <w:rtl/>
              </w:rPr>
              <w:t xml:space="preserve"> سانتیمتر از کف و بها فاصهله حداقل </w:t>
            </w:r>
            <w:r>
              <w:rPr>
                <w:rFonts w:ascii="B Nazanin" w:eastAsia="B Nazanin" w:hAnsi="B Nazanin" w:cs="B Nazanin"/>
              </w:rPr>
              <w:t>40</w:t>
            </w:r>
            <w:r>
              <w:rPr>
                <w:rFonts w:ascii="B Nazanin" w:eastAsia="B Nazanin" w:hAnsi="B Nazanin" w:cs="B Nazanin"/>
                <w:rtl/>
              </w:rPr>
              <w:t xml:space="preserve"> سانتی متر از روشویی و یا دیگر موانع مجاور )به جز دستگیره افقی(، وجود کاسه روشویی در فضایی با حداقل ابعاد </w:t>
            </w:r>
            <w:r>
              <w:rPr>
                <w:rFonts w:ascii="B Nazanin" w:eastAsia="B Nazanin" w:hAnsi="B Nazanin" w:cs="B Nazanin"/>
              </w:rPr>
              <w:t>90</w:t>
            </w:r>
            <w:r>
              <w:rPr>
                <w:rFonts w:ascii="B Nazanin" w:eastAsia="B Nazanin" w:hAnsi="B Nazanin" w:cs="B Nazanin"/>
                <w:rtl/>
              </w:rPr>
              <w:t xml:space="preserve"> در </w:t>
            </w:r>
            <w:r>
              <w:rPr>
                <w:rFonts w:ascii="B Nazanin" w:eastAsia="B Nazanin" w:hAnsi="B Nazanin" w:cs="B Nazanin"/>
              </w:rPr>
              <w:t>120</w:t>
            </w:r>
            <w:r>
              <w:rPr>
                <w:rFonts w:ascii="B Nazanin" w:eastAsia="B Nazanin" w:hAnsi="B Nazanin" w:cs="B Nazanin"/>
                <w:rtl/>
              </w:rPr>
              <w:t xml:space="preserve"> سانتیمتر تا امکان دسترسی از رو به رو را فراهم نماید عروری است. حداقل فاصلهی لبهی جانبی کاسه روشویی تا دیوار یا هر مانع دیگر، </w:t>
            </w:r>
            <w:r>
              <w:rPr>
                <w:rFonts w:ascii="B Nazanin" w:eastAsia="B Nazanin" w:hAnsi="B Nazanin" w:cs="B Nazanin"/>
              </w:rPr>
              <w:t>20</w:t>
            </w:r>
            <w:r>
              <w:rPr>
                <w:rFonts w:ascii="B Nazanin" w:eastAsia="B Nazanin" w:hAnsi="B Nazanin" w:cs="B Nazanin"/>
                <w:rtl/>
              </w:rPr>
              <w:t xml:space="preserve"> سانتیمتر است. ارتفاع مناسب لبهی بالایی روشویی برای فهرد نشسهته روی ویلچر ،</w:t>
            </w:r>
            <w:r>
              <w:rPr>
                <w:rFonts w:ascii="B Nazanin" w:eastAsia="B Nazanin" w:hAnsi="B Nazanin" w:cs="B Nazanin"/>
              </w:rPr>
              <w:t>85</w:t>
            </w:r>
            <w:r>
              <w:rPr>
                <w:rFonts w:ascii="B Nazanin" w:eastAsia="B Nazanin" w:hAnsi="B Nazanin" w:cs="B Nazanin"/>
                <w:rtl/>
              </w:rPr>
              <w:t xml:space="preserve"> سانتی متر فضای آزاد )بدون قرار گیری کابینت( با ارتفاع </w:t>
            </w:r>
            <w:r>
              <w:rPr>
                <w:rFonts w:ascii="B Nazanin" w:eastAsia="B Nazanin" w:hAnsi="B Nazanin" w:cs="B Nazanin"/>
              </w:rPr>
              <w:t>70</w:t>
            </w:r>
            <w:r>
              <w:rPr>
                <w:rFonts w:ascii="B Nazanin" w:eastAsia="B Nazanin" w:hAnsi="B Nazanin" w:cs="B Nazanin"/>
                <w:rtl/>
              </w:rPr>
              <w:t xml:space="preserve"> سانتی متر از کف تا زیر لبهی کاسهی روشویی برای قرارگرفتن زانو است. عمق این فضا در قسمت زانو </w:t>
            </w:r>
            <w:r>
              <w:rPr>
                <w:rFonts w:ascii="B Nazanin" w:eastAsia="B Nazanin" w:hAnsi="B Nazanin" w:cs="B Nazanin"/>
              </w:rPr>
              <w:t>20</w:t>
            </w:r>
            <w:r>
              <w:rPr>
                <w:rFonts w:ascii="B Nazanin" w:eastAsia="B Nazanin" w:hAnsi="B Nazanin" w:cs="B Nazanin"/>
                <w:rtl/>
              </w:rPr>
              <w:t xml:space="preserve"> سانتیمتر و در قسمت نو  پا ،</w:t>
            </w:r>
            <w:r>
              <w:rPr>
                <w:rFonts w:ascii="B Nazanin" w:eastAsia="B Nazanin" w:hAnsi="B Nazanin" w:cs="B Nazanin"/>
              </w:rPr>
              <w:t>45</w:t>
            </w:r>
            <w:r>
              <w:rPr>
                <w:rFonts w:ascii="B Nazanin" w:eastAsia="B Nazanin" w:hAnsi="B Nazanin" w:cs="B Nazanin"/>
                <w:rtl/>
              </w:rPr>
              <w:t xml:space="preserve"> سانتیمتر باشد. امکانات بهداشتی حداقل شامل صابون مایع، تجهیزات خشك کردن دستها و دستمال کاغذی ترجیما رولی و سطل درب دار پدالی است. امکان بازنمودن درب توالت/ حمام از بیرون بایستی در اتاق بیماران پیش بینی شده باشد .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کارکنان مشمول آموزشهای بهداشتی برابر عوابط مربوط، گواهینامه آموزشی بهداشت معتبر اخذ نمودهاند .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4"/>
              </w:numPr>
              <w:ind w:hanging="264"/>
              <w:jc w:val="left"/>
            </w:pPr>
            <w:r>
              <w:rPr>
                <w:rFonts w:ascii="B Nazanin" w:eastAsia="B Nazanin" w:hAnsi="B Nazanin" w:cs="B Nazanin"/>
                <w:rtl/>
              </w:rPr>
              <w:t>وجود گواهینامه معتبر پایان دورة آموزشی بهداشت</w:t>
            </w:r>
            <w:r>
              <w:rPr>
                <w:rFonts w:ascii="Arial" w:eastAsia="Arial" w:hAnsi="Arial" w:cs="Arial"/>
                <w:rtl/>
              </w:rPr>
              <w:t xml:space="preserve"> </w:t>
            </w:r>
            <w:r>
              <w:rPr>
                <w:rFonts w:ascii="B Nazanin" w:eastAsia="B Nazanin" w:hAnsi="B Nazanin" w:cs="B Nazanin"/>
                <w:rtl/>
              </w:rPr>
              <w:t>اصناف برای کارکنان تهیه، توزیع و فروش موادِ غذایی و مدیریت پسماند</w:t>
            </w:r>
            <w:r>
              <w:rPr>
                <w:rFonts w:ascii="Arial" w:eastAsia="Arial" w:hAnsi="Arial" w:cs="Arial"/>
                <w:rtl/>
              </w:rPr>
              <w:t xml:space="preserve"> </w:t>
            </w:r>
          </w:p>
          <w:p w:rsidR="00A37FCE" w:rsidRDefault="00D51DE7">
            <w:pPr>
              <w:numPr>
                <w:ilvl w:val="0"/>
                <w:numId w:val="244"/>
              </w:numPr>
              <w:ind w:hanging="264"/>
              <w:jc w:val="left"/>
            </w:pPr>
            <w:r>
              <w:rPr>
                <w:rFonts w:ascii="B Nazanin" w:eastAsia="B Nazanin" w:hAnsi="B Nazanin" w:cs="B Nazanin"/>
                <w:rtl/>
              </w:rPr>
              <w:t>وجود گواهینامه دوره ویژه پسماند برای کارکنان خدمات مرتبط با پسماند</w:t>
            </w:r>
            <w:r>
              <w:rPr>
                <w:rFonts w:ascii="Arial" w:eastAsia="Arial" w:hAnsi="Arial" w:cs="Arial"/>
                <w:rtl/>
              </w:rPr>
              <w:t xml:space="preserve"> </w:t>
            </w:r>
          </w:p>
          <w:p w:rsidR="00A37FCE" w:rsidRDefault="00D51DE7">
            <w:pPr>
              <w:numPr>
                <w:ilvl w:val="0"/>
                <w:numId w:val="244"/>
              </w:numPr>
              <w:ind w:hanging="264"/>
              <w:jc w:val="left"/>
            </w:pPr>
            <w:r>
              <w:rPr>
                <w:rFonts w:ascii="B Nazanin" w:eastAsia="B Nazanin" w:hAnsi="B Nazanin" w:cs="B Nazanin"/>
                <w:rtl/>
              </w:rPr>
              <w:t xml:space="preserve">عدم بکارگیری کارکنان پسماند در مراحل تهیه، توزیع، طبخ، سرو و فروش مواد غذایی در فرایند مدیریت پسماند و بالعکس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53" w:hanging="3"/>
            </w:pPr>
            <w:r>
              <w:rPr>
                <w:rFonts w:ascii="B Nazanin" w:eastAsia="B Nazanin" w:hAnsi="B Nazanin" w:cs="B Nazanin"/>
                <w:rtl/>
              </w:rPr>
              <w:t>اخذ گواهینامه بر اسِاس دستورالعملها و قوانین بوده، از نظر زمان و مرجع صادر کننده معتبر می باشد. تصویر گواهینامه دوره</w:t>
            </w:r>
            <w:r>
              <w:rPr>
                <w:rFonts w:ascii="Arial" w:eastAsia="Arial" w:hAnsi="Arial" w:cs="Arial"/>
                <w:rtl/>
              </w:rPr>
              <w:t xml:space="preserve"> </w:t>
            </w:r>
            <w:r>
              <w:rPr>
                <w:rFonts w:ascii="B Nazanin" w:eastAsia="B Nazanin" w:hAnsi="B Nazanin" w:cs="B Nazanin"/>
                <w:rtl/>
              </w:rPr>
              <w:t>آموزشی</w:t>
            </w:r>
            <w:r>
              <w:rPr>
                <w:rFonts w:ascii="Arial" w:eastAsia="Arial" w:hAnsi="Arial" w:cs="Arial"/>
                <w:rtl/>
              </w:rPr>
              <w:t xml:space="preserve"> </w:t>
            </w:r>
            <w:r>
              <w:rPr>
                <w:rFonts w:ascii="B Nazanin" w:eastAsia="B Nazanin" w:hAnsi="B Nazanin" w:cs="B Nazanin"/>
                <w:rtl/>
              </w:rPr>
              <w:t>بهداشهت</w:t>
            </w:r>
            <w:r>
              <w:rPr>
                <w:rFonts w:ascii="Arial" w:eastAsia="Arial" w:hAnsi="Arial" w:cs="Arial"/>
                <w:rtl/>
              </w:rPr>
              <w:t xml:space="preserve"> </w:t>
            </w:r>
            <w:r>
              <w:rPr>
                <w:rFonts w:ascii="B Nazanin" w:eastAsia="B Nazanin" w:hAnsi="B Nazanin" w:cs="B Nazanin"/>
                <w:rtl/>
              </w:rPr>
              <w:t xml:space="preserve">اصهناف در واحهدهای تهیهه ،توزیع و فروش مواد غذایی و مدیریت پسماند نصب شده است.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کنترل حشرات و جانوران موذی با اولویت استفاده از روشهای تلفیقی و لماظ نکات بهداشتی و ایمنی برنامهریزی و اجرا میشود. </w:t>
            </w:r>
          </w:p>
        </w:tc>
      </w:tr>
      <w:tr w:rsidR="00A37FCE">
        <w:trPr>
          <w:trHeight w:val="663"/>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5"/>
              </w:numPr>
              <w:ind w:hanging="259"/>
              <w:jc w:val="left"/>
            </w:pPr>
            <w:r>
              <w:rPr>
                <w:rFonts w:ascii="B Nazanin" w:eastAsia="B Nazanin" w:hAnsi="B Nazanin" w:cs="B Nazanin"/>
                <w:rtl/>
              </w:rPr>
              <w:t xml:space="preserve">وجود برنامه مدون برای کنترل حشرات و جانوران موذی با استفاده از روشهای تلفیقی </w:t>
            </w:r>
            <w:r>
              <w:rPr>
                <w:rFonts w:ascii="Arial" w:eastAsia="Arial" w:hAnsi="Arial" w:cs="Arial"/>
                <w:rtl/>
              </w:rPr>
              <w:t xml:space="preserve"> </w:t>
            </w:r>
          </w:p>
          <w:p w:rsidR="00A37FCE" w:rsidRDefault="00D51DE7">
            <w:pPr>
              <w:numPr>
                <w:ilvl w:val="0"/>
                <w:numId w:val="245"/>
              </w:numPr>
              <w:ind w:hanging="259"/>
              <w:jc w:val="left"/>
            </w:pPr>
            <w:r>
              <w:rPr>
                <w:rFonts w:ascii="B Nazanin" w:eastAsia="B Nazanin" w:hAnsi="B Nazanin" w:cs="B Nazanin"/>
                <w:rtl/>
              </w:rPr>
              <w:t xml:space="preserve">اولویت بخشی به استفاده از روش تلفیقی با هدفکنترل طولانی مدت نسبت به روشهای شیمیایی  </w:t>
            </w:r>
          </w:p>
        </w:tc>
      </w:tr>
      <w:tr w:rsidR="00A37FCE">
        <w:trPr>
          <w:trHeight w:val="1966"/>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t xml:space="preserve">استفاده از روشهای تلفیقی با هدفکنترل طولانی مدت، و نه از بین بردن موقت حشرات و جانوران موذی صورت میپذیرد. روشهای تلفیقی از قبیل بهسازی ممهیط، کنتهرل فیزیکی ،ایجاد موانع در راههای ورود کنترل حشرات و جانوران، استفاده از مصالح مناسب ،ترمیم شکاف دیوار، کف و سقف است. برنامه کنترل با تاکید و اولویت بهر بخهشهها و واحدهایی از قبیل آشپزخانه، رختشویخانه ،استریلیزاسیون مرکزی، اتاق عمل، انبارها، ممل انجام فعالیتهای ساختمانی، سرویسهای بهداشتی و حمام تدوین شود. در صهورت استفاده از روشهای شیمیایی و عرورت سم پاشی، بایستی اطلاعات فرمولاسیون سموم مورد استفاده، نوع ماده موثر و غلظت مورد نیاز مصرف، نموه کاربرد، پادزهر هر یهك از سموم مورد استفاده مشخص شده و دستورالعمل اقدامات احتیاطی لازم در مواجهه با سموم مورد استفاده در بیمارستان بر اسهاس کتهاب کنتهرل نهاقلین بیمهاریهها و عوامهل ممیطی مرتبط با آنها و عوابط شرکتهای خدماتی مبارزه با حشرات و جانوران موذی در اماکن عمومی و خانگی ،تهیه و در دسترس کارکنان مرتبط قرار گیرد. </w:t>
            </w:r>
          </w:p>
        </w:tc>
      </w:tr>
    </w:tbl>
    <w:p w:rsidR="00A37FCE" w:rsidRDefault="00A37FCE">
      <w:pPr>
        <w:bidi w:val="0"/>
        <w:spacing w:after="0"/>
        <w:ind w:left="-324" w:right="11924"/>
        <w:jc w:val="left"/>
      </w:pPr>
    </w:p>
    <w:tbl>
      <w:tblPr>
        <w:tblStyle w:val="TableGrid"/>
        <w:tblW w:w="11750" w:type="dxa"/>
        <w:tblInd w:w="-78" w:type="dxa"/>
        <w:tblCellMar>
          <w:top w:w="2" w:type="dxa"/>
          <w:left w:w="54" w:type="dxa"/>
          <w:right w:w="104"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در تمام بخشها و واحدهای بیمارستان</w:t>
            </w:r>
            <w:r>
              <w:rPr>
                <w:rFonts w:ascii="B Nazanin" w:eastAsia="B Nazanin" w:hAnsi="B Nazanin" w:cs="B Nazanin"/>
                <w:color w:val="ED7D31"/>
                <w:rtl/>
              </w:rPr>
              <w:t xml:space="preserve"> </w:t>
            </w:r>
            <w:r>
              <w:rPr>
                <w:rFonts w:ascii="B Nazanin" w:eastAsia="B Nazanin" w:hAnsi="B Nazanin" w:cs="B Nazanin"/>
                <w:rtl/>
              </w:rPr>
              <w:t xml:space="preserve">سامانههای تهویه مطابق عوابط مربوط و با رعایت اصول بهداشتی به کار گرفته میشوند.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6"/>
              </w:numPr>
              <w:ind w:left="257" w:hanging="256"/>
              <w:jc w:val="left"/>
            </w:pPr>
            <w:r>
              <w:rPr>
                <w:rFonts w:ascii="B Nazanin" w:eastAsia="B Nazanin" w:hAnsi="B Nazanin" w:cs="B Nazanin"/>
                <w:rtl/>
              </w:rPr>
              <w:t xml:space="preserve">انطباق سامانههای تهویه در بخشها/ واحدهای مختلف با الزامات بهداشتی مربوط </w:t>
            </w:r>
            <w:r>
              <w:rPr>
                <w:rFonts w:ascii="Arial" w:eastAsia="Arial" w:hAnsi="Arial" w:cs="Arial"/>
                <w:rtl/>
              </w:rPr>
              <w:t xml:space="preserve"> </w:t>
            </w:r>
          </w:p>
          <w:p w:rsidR="00A37FCE" w:rsidRDefault="00D51DE7">
            <w:pPr>
              <w:numPr>
                <w:ilvl w:val="0"/>
                <w:numId w:val="246"/>
              </w:numPr>
              <w:ind w:left="257" w:hanging="256"/>
              <w:jc w:val="left"/>
            </w:pPr>
            <w:r>
              <w:rPr>
                <w:rFonts w:ascii="B Nazanin" w:eastAsia="B Nazanin" w:hAnsi="B Nazanin" w:cs="B Nazanin"/>
                <w:rtl/>
              </w:rPr>
              <w:t xml:space="preserve">وجود برنامه مدون برای ارزیابی تهویه در بخشها/ واحدها </w:t>
            </w:r>
            <w:r>
              <w:rPr>
                <w:rFonts w:ascii="Arial" w:eastAsia="Arial" w:hAnsi="Arial" w:cs="Arial"/>
                <w:rtl/>
              </w:rPr>
              <w:t xml:space="preserve"> </w:t>
            </w:r>
          </w:p>
          <w:p w:rsidR="00A37FCE" w:rsidRDefault="00D51DE7">
            <w:pPr>
              <w:numPr>
                <w:ilvl w:val="0"/>
                <w:numId w:val="246"/>
              </w:numPr>
              <w:ind w:left="257" w:hanging="256"/>
              <w:jc w:val="left"/>
            </w:pPr>
            <w:r>
              <w:rPr>
                <w:rFonts w:ascii="B Nazanin" w:eastAsia="B Nazanin" w:hAnsi="B Nazanin" w:cs="B Nazanin"/>
                <w:rtl/>
              </w:rPr>
              <w:t xml:space="preserve">برنامهریزی و انجام اقدامات اصلاحی موثر بر اساس نتایج ارزیابی تهویه در بیمارستان </w:t>
            </w:r>
            <w:r>
              <w:rPr>
                <w:rFonts w:ascii="B Nazanin" w:eastAsia="B Nazanin" w:hAnsi="B Nazanin" w:cs="B Nazanin"/>
                <w:sz w:val="24"/>
                <w:szCs w:val="24"/>
                <w:rtl/>
              </w:rPr>
              <w:t xml:space="preserve"> </w:t>
            </w:r>
          </w:p>
        </w:tc>
      </w:tr>
      <w:tr w:rsidR="00A37FCE">
        <w:trPr>
          <w:trHeight w:val="620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lastRenderedPageBreak/>
              <w:t>ارزیابی تهویه در بخشها/ واحدها براساس چك لیست بازرسی بهداشتی از نگهداری سیستم تهویه برنامهریزی و انجام شود.</w:t>
            </w:r>
            <w:r>
              <w:rPr>
                <w:rFonts w:ascii="B Nazanin" w:eastAsia="B Nazanin" w:hAnsi="B Nazanin" w:cs="B Nazanin"/>
                <w:sz w:val="24"/>
                <w:szCs w:val="24"/>
                <w:rtl/>
              </w:rPr>
              <w:t xml:space="preserve"> </w:t>
            </w:r>
            <w:r>
              <w:rPr>
                <w:rFonts w:ascii="B Nazanin" w:eastAsia="B Nazanin" w:hAnsi="B Nazanin" w:cs="B Nazanin"/>
                <w:rtl/>
              </w:rPr>
              <w:t xml:space="preserve">در صورت وجود اتاق ایزولهه تنفسهی، فشهار منفهی برقرار باشد. گردش/ تغییر هوای اتاق ایزوله تنفسی بیش و یا مساوی </w:t>
            </w:r>
            <w:r>
              <w:rPr>
                <w:rFonts w:ascii="B Nazanin" w:eastAsia="B Nazanin" w:hAnsi="B Nazanin" w:cs="B Nazanin"/>
              </w:rPr>
              <w:t>12</w:t>
            </w:r>
            <w:r>
              <w:rPr>
                <w:rFonts w:ascii="B Nazanin" w:eastAsia="B Nazanin" w:hAnsi="B Nazanin" w:cs="B Nazanin"/>
                <w:rtl/>
              </w:rPr>
              <w:t xml:space="preserve"> بار در ساعت باشد. بالای درب ورودی، دستگاه فشارسنج نصب باشد. تغییرات فشار داخل اتاق موجهب فعال شدن آلارم و اطلاع مسیول بخش شود. در صورت وجود اتاق ایزوله حفاظتی فشار مثبت برقرار باشد. گردش/تغییر هوای اتاق ایزوله حفاظتی/بیش و یا مسهاوی </w:t>
            </w:r>
            <w:r>
              <w:rPr>
                <w:rFonts w:ascii="B Nazanin" w:eastAsia="B Nazanin" w:hAnsi="B Nazanin" w:cs="B Nazanin"/>
              </w:rPr>
              <w:t>12</w:t>
            </w:r>
            <w:r>
              <w:rPr>
                <w:rFonts w:ascii="B Nazanin" w:eastAsia="B Nazanin" w:hAnsi="B Nazanin" w:cs="B Nazanin"/>
                <w:rtl/>
              </w:rPr>
              <w:t xml:space="preserve"> بهار در ساعت صورت میگیرد. حفاظتی بالای درب ورودی، دستگاه فشارسنج نصب شده باشد و در صورت وجود اتاق ایزوله حفاظتی تغییرات فشار داخل اتاق موجب فعال شدن آلارم و اطلاع به مسئول بخش شود. هوای ورودی اتاق عمل از طریق دمندهای واجد فیلتر هپا که به صورت مربع شکل در سقف اتاق عمل و بالای تخهت عمهل واقهع گردیهدهانهد، بهه صورت جریان تیغهای تامین شود.گردش/تغییر هوای اتاق/ اتاقهای عمل بیش /مساوی </w:t>
            </w:r>
            <w:r>
              <w:rPr>
                <w:rFonts w:ascii="B Nazanin" w:eastAsia="B Nazanin" w:hAnsi="B Nazanin" w:cs="B Nazanin"/>
              </w:rPr>
              <w:t>20</w:t>
            </w:r>
            <w:r>
              <w:rPr>
                <w:rFonts w:ascii="B Nazanin" w:eastAsia="B Nazanin" w:hAnsi="B Nazanin" w:cs="B Nazanin"/>
                <w:rtl/>
              </w:rPr>
              <w:t xml:space="preserve"> بار در ساعت صورت پذیرد .دهانه خروجی مکش اتاق/ اتاقههای عمهل مسهتقیم بهه خارج باز نشود. گردش/تغییر هوای اتاق تریاژ بیش و یا مساوی </w:t>
            </w:r>
            <w:r>
              <w:rPr>
                <w:rFonts w:ascii="B Nazanin" w:eastAsia="B Nazanin" w:hAnsi="B Nazanin" w:cs="B Nazanin"/>
              </w:rPr>
              <w:t>12</w:t>
            </w:r>
            <w:r>
              <w:rPr>
                <w:rFonts w:ascii="B Nazanin" w:eastAsia="B Nazanin" w:hAnsi="B Nazanin" w:cs="B Nazanin"/>
                <w:rtl/>
              </w:rPr>
              <w:t xml:space="preserve"> بار در ساعت صورت پذیرد. همچنین فشار فضا /اتاق تریاژ منفی است. گهردش/ تغییهر ههوای فضهای انتظهار بخش اورژانس و درمانگاه بیمارستان بیش و یا مساوی </w:t>
            </w:r>
            <w:r>
              <w:rPr>
                <w:rFonts w:ascii="B Nazanin" w:eastAsia="B Nazanin" w:hAnsi="B Nazanin" w:cs="B Nazanin"/>
              </w:rPr>
              <w:t>12</w:t>
            </w:r>
            <w:r>
              <w:rPr>
                <w:rFonts w:ascii="B Nazanin" w:eastAsia="B Nazanin" w:hAnsi="B Nazanin" w:cs="B Nazanin"/>
                <w:rtl/>
              </w:rPr>
              <w:t xml:space="preserve"> بار در ساعت صورت پذیرد. فشار هوای کریدورهای عمومی بیمارستان منفی است. فشار هوای داروخانه مثبت اسهت. گردش/تغییر هوای داروخانه/اتاق دارو بیش و یا مساوی </w:t>
            </w:r>
            <w:r>
              <w:rPr>
                <w:rFonts w:ascii="B Nazanin" w:eastAsia="B Nazanin" w:hAnsi="B Nazanin" w:cs="B Nazanin"/>
              </w:rPr>
              <w:t>4</w:t>
            </w:r>
            <w:r>
              <w:rPr>
                <w:rFonts w:ascii="B Nazanin" w:eastAsia="B Nazanin" w:hAnsi="B Nazanin" w:cs="B Nazanin"/>
                <w:rtl/>
              </w:rPr>
              <w:t xml:space="preserve"> بار در ساعت صورت پذیرد .فشار هوای آزمایشگاه منفی است. در واحد استریلیزاسهیون مرکهزی فشهار ههوای فضهای استریل مثبت است. گردش/ تغییر هوای فضای واحد استریلیزاسیون مرکزی بیش و یا مساوی </w:t>
            </w:r>
            <w:r>
              <w:rPr>
                <w:rFonts w:ascii="B Nazanin" w:eastAsia="B Nazanin" w:hAnsi="B Nazanin" w:cs="B Nazanin"/>
              </w:rPr>
              <w:t>10</w:t>
            </w:r>
            <w:r>
              <w:rPr>
                <w:rFonts w:ascii="B Nazanin" w:eastAsia="B Nazanin" w:hAnsi="B Nazanin" w:cs="B Nazanin"/>
                <w:rtl/>
              </w:rPr>
              <w:t xml:space="preserve"> بار در ساعت صورت پذیرد و جریان هوا از فضای استریل به سمت فضای تمیز و کثیف برقرار باشد. تمیز کردن دریچه خروجی به منظور پیشگیری از انسداد و شتاب منفی جریان هوا و بازرسی چشمی فیلتر به منظور تایید درزگیری مناسب و عهدم وجهود سوراخ انجام شود. فیلترها به شکل مناسب نصب شده باشند و سیستم مورد استفاده میزان جریان تهویه مورد نیاز برای هر اتاق را فراهم نماید. دسترسی به سیستم تهویه ایمن و آسان باشد. دستگاه تامین کننده هوا دارای حداقل استانداردها بوده و حاوی ماده یا اجزایی باشد که باعث تقویت رشد میکروارگانیسمها نشود. برای جلوگیری از ورود حشرات موذی در داخل کانال ورودی و خروجی از یك مش با منافذ </w:t>
            </w:r>
            <w:r>
              <w:rPr>
                <w:rFonts w:ascii="B Nazanin" w:eastAsia="B Nazanin" w:hAnsi="B Nazanin" w:cs="B Nazanin"/>
              </w:rPr>
              <w:t>6</w:t>
            </w:r>
            <w:r>
              <w:rPr>
                <w:rFonts w:ascii="B Nazanin" w:eastAsia="B Nazanin" w:hAnsi="B Nazanin" w:cs="B Nazanin"/>
                <w:rtl/>
              </w:rPr>
              <w:t xml:space="preserve"> الی </w:t>
            </w:r>
            <w:r>
              <w:rPr>
                <w:rFonts w:ascii="B Nazanin" w:eastAsia="B Nazanin" w:hAnsi="B Nazanin" w:cs="B Nazanin"/>
              </w:rPr>
              <w:t>12</w:t>
            </w:r>
            <w:r>
              <w:rPr>
                <w:rFonts w:ascii="B Nazanin" w:eastAsia="B Nazanin" w:hAnsi="B Nazanin" w:cs="B Nazanin"/>
                <w:rtl/>
              </w:rPr>
              <w:t xml:space="preserve"> میلی متر استفاده شود. فیلترها به طور مطمئن نصب شده و به گونهای در قاب خود قرار گیرند کهه فاقهد هرگونه درز و شکافی باشد و از هرگونه جریان جانبی نیز جلوگیری شود. همچنین ممل نصب فیلتر به گونهای باشد که دسترسی آسهان بهه فیلتهر بهرای پاکسهازی، حهذف یها جایگزینی آن فراهم باشد. بخشهایی که فیلتر هپا دارند قابل تعویض بوده و فاقد هرگونه درز باشند. همچنین فیلترهای هپها بهر اسهاس کاتهالوگههای سهازنده تعهویض شهود. واحدهای تامین هوا از دسترسیهای غیر مجاز ممافظت شود. واحدهای تامین هوا بر روی پشت بام مسیر دسترسی دائمی و ایمن داشته باشند. تمامی اجزا واحدهای تامین هوا برای بازرسی روزانه به آسانی قابل دسترس باشند. بر اساس راهنمای تهویه در بیمارستان، ابلاغی وزارت بهداشت ارزیابیهای تهویه بخشها /واحدها انجام شود و گزارش آن بهه کمیته مرتبط ارائه شده و در صورت لزوم اقدام اصلاحی/ برنامه بهبود تدوین و اجرا شود و مسئول بهداشت ممیط بیمارستان بر اجرای آن نظارت نماید. </w:t>
            </w:r>
          </w:p>
        </w:tc>
      </w:tr>
      <w:tr w:rsidR="00A37FCE">
        <w:trPr>
          <w:trHeight w:val="338"/>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سطح دو</w:t>
            </w:r>
            <w:r>
              <w:rPr>
                <w:rFonts w:ascii="Times New Roman" w:eastAsia="Times New Roman" w:hAnsi="Times New Roman" w:cs="Times New Roman"/>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398"/>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Wingdings" w:eastAsia="Wingdings" w:hAnsi="Wingdings" w:cs="Wingdings"/>
                <w:color w:val="FF0000"/>
                <w:sz w:val="24"/>
                <w:szCs w:val="24"/>
                <w:rtl/>
              </w:rPr>
              <w:t></w:t>
            </w:r>
            <w:r>
              <w:rPr>
                <w:rFonts w:ascii="B Nazanin" w:eastAsia="B Nazanin" w:hAnsi="B Nazanin" w:cs="B Nazanin"/>
                <w:rtl/>
              </w:rPr>
              <w:t xml:space="preserve">وععیت بهداشت ممیط بیمارستان به صورت دورهای ارزیابی شده و اقدامات اصلاحی/ برنامه بهبود مؤثر تدوین و بر اساس آن عمل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7"/>
              </w:numPr>
              <w:ind w:hanging="364"/>
              <w:jc w:val="left"/>
            </w:pPr>
            <w:r>
              <w:rPr>
                <w:rFonts w:ascii="B Nazanin" w:eastAsia="B Nazanin" w:hAnsi="B Nazanin" w:cs="B Nazanin"/>
                <w:rtl/>
              </w:rPr>
              <w:t>وجود برنامه مدون برای ارزیابی وععیت بهداشتی بخشها /واحدهای بیمارستان</w:t>
            </w:r>
            <w:r>
              <w:rPr>
                <w:rFonts w:ascii="Arial" w:eastAsia="Arial" w:hAnsi="Arial" w:cs="Arial"/>
                <w:rtl/>
              </w:rPr>
              <w:t xml:space="preserve"> </w:t>
            </w:r>
          </w:p>
          <w:p w:rsidR="00A37FCE" w:rsidRDefault="00D51DE7">
            <w:pPr>
              <w:numPr>
                <w:ilvl w:val="0"/>
                <w:numId w:val="247"/>
              </w:numPr>
              <w:ind w:hanging="364"/>
              <w:jc w:val="left"/>
            </w:pPr>
            <w:r>
              <w:rPr>
                <w:rFonts w:ascii="B Nazanin" w:eastAsia="B Nazanin" w:hAnsi="B Nazanin" w:cs="B Nazanin"/>
                <w:rtl/>
              </w:rPr>
              <w:t xml:space="preserve">برنامهریزی و انجام اقدامات اصلاحی موثر بر اساس نتایج ارزیابی وععیت بهداشتی در بیمارستان  </w:t>
            </w:r>
          </w:p>
        </w:tc>
      </w:tr>
      <w:tr w:rsidR="00A37FCE">
        <w:trPr>
          <w:trHeight w:val="98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t xml:space="preserve">وععیت بهداشت ممیط بخشها/ واحدهای بیمارستان به صورت مدون و منظم و در فواصل زمانی تعیین شده بر حسب نوع فعالیت در بخشها /واحدهای مختلف بیمارستان بها استفاده از چك لیستهای مرتبط ارزیابی شود. ارزیابی با تجهیزات پرتابل مورد نیاز صورت گرفته و نتایج ترجیما به صورت الکترونیك مستند شود. نتایج ارزیهابیهها در کمیتهه مرتبط گزارش و در صورت نیاز اقدام اصلاحی/برنامه بهبود کیفیت تدوین و اجرا 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سطح دو</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41"/>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بیمارستان برای کاهش آلایندههای ناشی از ساخت و ساز همزمان با ارائه خدمت، برنامه معین و مؤثر داشته و بر اساس آن عمل مینماید.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8"/>
              </w:numPr>
              <w:ind w:hanging="361"/>
              <w:jc w:val="left"/>
            </w:pPr>
            <w:r>
              <w:rPr>
                <w:rFonts w:ascii="B Nazanin" w:eastAsia="B Nazanin" w:hAnsi="B Nazanin" w:cs="B Nazanin"/>
                <w:rtl/>
              </w:rPr>
              <w:t xml:space="preserve">اطلاع رسانی هماهنگی هرگونه ساخت و ساز به واحد بهداشت بیمارستان </w:t>
            </w:r>
            <w:r>
              <w:rPr>
                <w:rFonts w:ascii="Arial" w:eastAsia="Arial" w:hAnsi="Arial" w:cs="Arial"/>
                <w:rtl/>
              </w:rPr>
              <w:t xml:space="preserve"> </w:t>
            </w:r>
          </w:p>
          <w:p w:rsidR="00A37FCE" w:rsidRDefault="00D51DE7">
            <w:pPr>
              <w:numPr>
                <w:ilvl w:val="0"/>
                <w:numId w:val="248"/>
              </w:numPr>
              <w:ind w:hanging="361"/>
              <w:jc w:val="left"/>
            </w:pPr>
            <w:r>
              <w:rPr>
                <w:rFonts w:ascii="B Nazanin" w:eastAsia="B Nazanin" w:hAnsi="B Nazanin" w:cs="B Nazanin"/>
                <w:rtl/>
              </w:rPr>
              <w:t>وجود برنامه مدون برای کاهش آلایندههای ناشی از ساخت و ساز همزمان با ارائه خدمت به مراجعین/ بیماران</w:t>
            </w:r>
            <w:r>
              <w:rPr>
                <w:rFonts w:ascii="Arial" w:eastAsia="Arial" w:hAnsi="Arial" w:cs="Arial"/>
                <w:rtl/>
              </w:rPr>
              <w:t xml:space="preserve"> </w:t>
            </w:r>
          </w:p>
          <w:p w:rsidR="00A37FCE" w:rsidRDefault="00D51DE7">
            <w:pPr>
              <w:numPr>
                <w:ilvl w:val="0"/>
                <w:numId w:val="248"/>
              </w:numPr>
              <w:ind w:hanging="361"/>
              <w:jc w:val="left"/>
            </w:pPr>
            <w:r>
              <w:rPr>
                <w:rFonts w:ascii="B Nazanin" w:eastAsia="B Nazanin" w:hAnsi="B Nazanin" w:cs="B Nazanin"/>
                <w:rtl/>
              </w:rPr>
              <w:t xml:space="preserve">کنترل هرگونه الاینده ناشی از ساخت و ساز در بیمارستان </w:t>
            </w:r>
          </w:p>
        </w:tc>
      </w:tr>
      <w:tr w:rsidR="00A37FCE">
        <w:trPr>
          <w:trHeight w:val="163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jc w:val="both"/>
            </w:pPr>
            <w:r>
              <w:rPr>
                <w:rFonts w:ascii="B Nazanin" w:eastAsia="B Nazanin" w:hAnsi="B Nazanin" w:cs="B Nazanin"/>
                <w:rtl/>
              </w:rPr>
              <w:t>برای جلوگیری و کاهش مخاطرات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آلایندههای</w:t>
            </w:r>
            <w:r>
              <w:rPr>
                <w:rFonts w:ascii="Arial" w:eastAsia="Arial" w:hAnsi="Arial" w:cs="Arial"/>
                <w:rtl/>
              </w:rPr>
              <w:t xml:space="preserve"> </w:t>
            </w:r>
            <w:r>
              <w:rPr>
                <w:rFonts w:ascii="B Nazanin" w:eastAsia="B Nazanin" w:hAnsi="B Nazanin" w:cs="B Nazanin"/>
                <w:rtl/>
              </w:rPr>
              <w:t>ناشی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ساخت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ساز</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کارگران مربوطه</w:t>
            </w:r>
            <w:r>
              <w:rPr>
                <w:rFonts w:ascii="Arial" w:eastAsia="Arial" w:hAnsi="Arial" w:cs="Arial"/>
                <w:rtl/>
              </w:rPr>
              <w:t xml:space="preserve"> </w:t>
            </w:r>
            <w:r>
              <w:rPr>
                <w:rFonts w:ascii="B Nazanin" w:eastAsia="B Nazanin" w:hAnsi="B Nazanin" w:cs="B Nazanin"/>
                <w:rtl/>
              </w:rPr>
              <w:t>قبل</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شروع بکار، آموزشهای لازم را دیده و</w:t>
            </w:r>
            <w:r>
              <w:rPr>
                <w:rFonts w:ascii="Arial" w:eastAsia="Arial" w:hAnsi="Arial" w:cs="Arial"/>
                <w:rtl/>
              </w:rPr>
              <w:t xml:space="preserve"> </w:t>
            </w:r>
            <w:r>
              <w:rPr>
                <w:rFonts w:ascii="B Nazanin" w:eastAsia="B Nazanin" w:hAnsi="B Nazanin" w:cs="B Nazanin"/>
                <w:rtl/>
              </w:rPr>
              <w:t>توجیه</w:t>
            </w:r>
            <w:r>
              <w:rPr>
                <w:rFonts w:ascii="Arial" w:eastAsia="Arial" w:hAnsi="Arial" w:cs="Arial"/>
                <w:rtl/>
              </w:rPr>
              <w:t xml:space="preserve"> </w:t>
            </w:r>
            <w:r>
              <w:rPr>
                <w:rFonts w:ascii="B Nazanin" w:eastAsia="B Nazanin" w:hAnsi="B Nazanin" w:cs="B Nazanin"/>
                <w:rtl/>
              </w:rPr>
              <w:t>شوند.</w:t>
            </w:r>
            <w:r>
              <w:rPr>
                <w:rFonts w:ascii="Arial" w:eastAsia="Arial" w:hAnsi="Arial" w:cs="Arial"/>
                <w:rtl/>
              </w:rPr>
              <w:t xml:space="preserve"> </w:t>
            </w:r>
            <w:r>
              <w:rPr>
                <w:rFonts w:ascii="B Nazanin" w:eastAsia="B Nazanin" w:hAnsi="B Nazanin" w:cs="B Nazanin"/>
                <w:rtl/>
              </w:rPr>
              <w:t>ممهلههای ساخت و ساز، راهها و دربهای منتهی به ساخت و ساز مسدود شوند، مملهای مذکور از طریق حصار</w:t>
            </w:r>
            <w:r>
              <w:rPr>
                <w:rFonts w:ascii="Arial" w:eastAsia="Arial" w:hAnsi="Arial" w:cs="Arial"/>
                <w:rtl/>
              </w:rPr>
              <w:t xml:space="preserve"> </w:t>
            </w:r>
            <w:r>
              <w:rPr>
                <w:rFonts w:ascii="B Nazanin" w:eastAsia="B Nazanin" w:hAnsi="B Nazanin" w:cs="B Nazanin"/>
                <w:rtl/>
              </w:rPr>
              <w:t>کشی، تخلیه</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w:t>
            </w:r>
            <w:r>
              <w:rPr>
                <w:rFonts w:ascii="B Nazanin" w:eastAsia="B Nazanin" w:hAnsi="B Nazanin" w:cs="B Nazanin"/>
                <w:rtl/>
              </w:rPr>
              <w:t xml:space="preserve"> تا حد امکان ایزوله</w:t>
            </w:r>
            <w:r>
              <w:rPr>
                <w:rFonts w:ascii="Arial" w:eastAsia="Arial" w:hAnsi="Arial" w:cs="Arial"/>
                <w:rtl/>
              </w:rPr>
              <w:t xml:space="preserve"> </w:t>
            </w:r>
            <w:r>
              <w:rPr>
                <w:rFonts w:ascii="B Nazanin" w:eastAsia="B Nazanin" w:hAnsi="B Nazanin" w:cs="B Nazanin"/>
                <w:rtl/>
              </w:rPr>
              <w:t>شود. همچنین حهدود</w:t>
            </w:r>
            <w:r>
              <w:rPr>
                <w:rFonts w:ascii="Arial" w:eastAsia="Arial" w:hAnsi="Arial" w:cs="Arial"/>
                <w:rtl/>
              </w:rPr>
              <w:t xml:space="preserve"> </w:t>
            </w:r>
            <w:r>
              <w:rPr>
                <w:rFonts w:ascii="B Nazanin" w:eastAsia="B Nazanin" w:hAnsi="B Nazanin" w:cs="B Nazanin"/>
                <w:rtl/>
              </w:rPr>
              <w:t>زمهان لازم</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اجرای</w:t>
            </w:r>
            <w:r>
              <w:rPr>
                <w:rFonts w:ascii="Arial" w:eastAsia="Arial" w:hAnsi="Arial" w:cs="Arial"/>
                <w:rtl/>
              </w:rPr>
              <w:t xml:space="preserve"> </w:t>
            </w:r>
            <w:r>
              <w:rPr>
                <w:rFonts w:ascii="B Nazanin" w:eastAsia="B Nazanin" w:hAnsi="B Nazanin" w:cs="B Nazanin"/>
                <w:rtl/>
              </w:rPr>
              <w:t>هر</w:t>
            </w:r>
            <w:r>
              <w:rPr>
                <w:rFonts w:ascii="Arial" w:eastAsia="Arial" w:hAnsi="Arial" w:cs="Arial"/>
                <w:rtl/>
              </w:rPr>
              <w:t xml:space="preserve"> </w:t>
            </w:r>
            <w:r>
              <w:rPr>
                <w:rFonts w:ascii="B Nazanin" w:eastAsia="B Nazanin" w:hAnsi="B Nazanin" w:cs="B Nazanin"/>
                <w:rtl/>
              </w:rPr>
              <w:t>پروژه تعیین شود. ترجیما از موادی که نخاله ساختمانی کمتری تولید میکند استفاده شود و نخالههای</w:t>
            </w:r>
            <w:r>
              <w:rPr>
                <w:rFonts w:ascii="Arial" w:eastAsia="Arial" w:hAnsi="Arial" w:cs="Arial"/>
                <w:rtl/>
              </w:rPr>
              <w:t xml:space="preserve"> </w:t>
            </w:r>
            <w:r>
              <w:rPr>
                <w:rFonts w:ascii="B Nazanin" w:eastAsia="B Nazanin" w:hAnsi="B Nazanin" w:cs="B Nazanin"/>
                <w:rtl/>
              </w:rPr>
              <w:t>ساختمانی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حداقل</w:t>
            </w:r>
            <w:r>
              <w:rPr>
                <w:rFonts w:ascii="Arial" w:eastAsia="Arial" w:hAnsi="Arial" w:cs="Arial"/>
                <w:rtl/>
              </w:rPr>
              <w:t xml:space="preserve"> </w:t>
            </w:r>
            <w:r>
              <w:rPr>
                <w:rFonts w:ascii="B Nazanin" w:eastAsia="B Nazanin" w:hAnsi="B Nazanin" w:cs="B Nazanin"/>
                <w:rtl/>
              </w:rPr>
              <w:t>زمان</w:t>
            </w:r>
            <w:r>
              <w:rPr>
                <w:rFonts w:ascii="Arial" w:eastAsia="Arial" w:hAnsi="Arial" w:cs="Arial"/>
                <w:rtl/>
              </w:rPr>
              <w:t xml:space="preserve"> </w:t>
            </w:r>
            <w:r>
              <w:rPr>
                <w:rFonts w:ascii="B Nazanin" w:eastAsia="B Nazanin" w:hAnsi="B Nazanin" w:cs="B Nazanin"/>
                <w:rtl/>
              </w:rPr>
              <w:t>ممکهن بهه</w:t>
            </w:r>
            <w:r>
              <w:rPr>
                <w:rFonts w:ascii="Arial" w:eastAsia="Arial" w:hAnsi="Arial" w:cs="Arial"/>
                <w:rtl/>
              </w:rPr>
              <w:t xml:space="preserve"> </w:t>
            </w:r>
            <w:r>
              <w:rPr>
                <w:rFonts w:ascii="B Nazanin" w:eastAsia="B Nazanin" w:hAnsi="B Nazanin" w:cs="B Nazanin"/>
                <w:rtl/>
              </w:rPr>
              <w:t>خهارج</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انتقال</w:t>
            </w:r>
            <w:r>
              <w:rPr>
                <w:rFonts w:ascii="Arial" w:eastAsia="Arial" w:hAnsi="Arial" w:cs="Arial"/>
                <w:rtl/>
              </w:rPr>
              <w:t xml:space="preserve"> </w:t>
            </w:r>
            <w:r>
              <w:rPr>
                <w:rFonts w:ascii="B Nazanin" w:eastAsia="B Nazanin" w:hAnsi="B Nazanin" w:cs="B Nazanin"/>
                <w:rtl/>
              </w:rPr>
              <w:t>یابند، روشهای جلوگیری از تولید گرد و خا  بکارگرفته شود، با هدف کنترل عوامل آلایندههای ناشی ساخت و ساز لازم است مسئول بهداشهت ممهیط بهر فعالیتهای پیمانکاران و سازندگان نظارت داشته باشد.</w:t>
            </w:r>
            <w:r>
              <w:rPr>
                <w:rFonts w:ascii="B Nazanin" w:eastAsia="B Nazanin" w:hAnsi="B Nazanin" w:cs="B Nazanin"/>
                <w:color w:val="2E74B5"/>
                <w:rtl/>
              </w:rPr>
              <w:t xml:space="preserve"> </w:t>
            </w:r>
          </w:p>
        </w:tc>
      </w:tr>
    </w:tbl>
    <w:p w:rsidR="00A37FCE" w:rsidRDefault="00A37FCE">
      <w:pPr>
        <w:bidi w:val="0"/>
        <w:spacing w:after="0"/>
        <w:ind w:left="-324" w:right="11924"/>
        <w:jc w:val="left"/>
      </w:pPr>
    </w:p>
    <w:tbl>
      <w:tblPr>
        <w:tblStyle w:val="TableGrid"/>
        <w:tblW w:w="11750" w:type="dxa"/>
        <w:tblInd w:w="-78" w:type="dxa"/>
        <w:tblCellMar>
          <w:top w:w="2" w:type="dxa"/>
          <w:left w:w="54" w:type="dxa"/>
          <w:right w:w="104"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 xml:space="preserve">سطح دو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xml:space="preserve"> قانون ممنوعیت استعمال دخانیات در اماکن عمومی و عوابط مرتبط آن در بیمارستان رعایت میشود.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49"/>
              </w:numPr>
              <w:ind w:hanging="361"/>
              <w:jc w:val="left"/>
            </w:pPr>
            <w:r>
              <w:rPr>
                <w:rFonts w:ascii="B Nazanin" w:eastAsia="B Nazanin" w:hAnsi="B Nazanin" w:cs="B Nazanin"/>
                <w:rtl/>
              </w:rPr>
              <w:t xml:space="preserve">اطلاع رسانی ممنوعیت استعمال دخانیات در تمامی بخشها/ واحدها/ راهروهای بیمارستان </w:t>
            </w:r>
            <w:r>
              <w:rPr>
                <w:rFonts w:ascii="Arial" w:eastAsia="Arial" w:hAnsi="Arial" w:cs="Arial"/>
                <w:rtl/>
              </w:rPr>
              <w:t xml:space="preserve"> </w:t>
            </w:r>
          </w:p>
          <w:p w:rsidR="00A37FCE" w:rsidRDefault="00D51DE7">
            <w:pPr>
              <w:numPr>
                <w:ilvl w:val="0"/>
                <w:numId w:val="249"/>
              </w:numPr>
              <w:ind w:hanging="361"/>
              <w:jc w:val="left"/>
            </w:pPr>
            <w:r>
              <w:rPr>
                <w:rFonts w:ascii="B Nazanin" w:eastAsia="B Nazanin" w:hAnsi="B Nazanin" w:cs="B Nazanin"/>
                <w:rtl/>
              </w:rPr>
              <w:t>نظارت میدانی بر رعایت قانون ممنوعیت استعمال دخانیات و انجام اقدامات اصلاحی در موارد عدم انطباق</w:t>
            </w:r>
            <w:r>
              <w:rPr>
                <w:rFonts w:ascii="B Nazanin" w:eastAsia="B Nazanin" w:hAnsi="B Nazanin" w:cs="B Nazanin"/>
                <w:sz w:val="24"/>
                <w:szCs w:val="24"/>
                <w:rtl/>
              </w:rPr>
              <w:t xml:space="preserve"> </w:t>
            </w:r>
          </w:p>
        </w:tc>
      </w:tr>
      <w:tr w:rsidR="00A37FCE">
        <w:trPr>
          <w:trHeight w:val="131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9"/>
            </w:pPr>
            <w:r>
              <w:rPr>
                <w:rFonts w:ascii="B Nazanin" w:eastAsia="B Nazanin" w:hAnsi="B Nazanin" w:cs="B Nazanin"/>
                <w:rtl/>
              </w:rPr>
              <w:lastRenderedPageBreak/>
              <w:t xml:space="preserve">اطلاع رسانی ممنوعیت استعمال دخانیات با ابزارو تابلوها در تمامی بخشها و واحدها و مکانهای رفت و امد مراجعین و بیماران در فضاهایی درمعرض دید نصهب شهده اسهت .رعایت ممنوعیت استعمال دخانیات در تمامی بخشها/ واحدها/ راهروهای بیمارستان بر اساس ماده </w:t>
            </w:r>
            <w:r>
              <w:rPr>
                <w:rFonts w:ascii="B Nazanin" w:eastAsia="B Nazanin" w:hAnsi="B Nazanin" w:cs="B Nazanin"/>
              </w:rPr>
              <w:t>7</w:t>
            </w:r>
            <w:r>
              <w:rPr>
                <w:rFonts w:ascii="B Nazanin" w:eastAsia="B Nazanin" w:hAnsi="B Nazanin" w:cs="B Nazanin"/>
                <w:rtl/>
              </w:rPr>
              <w:t xml:space="preserve"> آیین نامه اجرایی قانون جامع کنترل و مبارزه ملهی بها دخانیهات مصهوب شورای اسلامی مورخ </w:t>
            </w:r>
            <w:r>
              <w:rPr>
                <w:rFonts w:ascii="B Nazanin" w:eastAsia="B Nazanin" w:hAnsi="B Nazanin" w:cs="B Nazanin"/>
              </w:rPr>
              <w:t>15</w:t>
            </w:r>
            <w:r>
              <w:rPr>
                <w:rFonts w:ascii="B Nazanin" w:eastAsia="B Nazanin" w:hAnsi="B Nazanin" w:cs="B Nazanin"/>
                <w:rtl/>
              </w:rPr>
              <w:t>/</w:t>
            </w:r>
            <w:r>
              <w:rPr>
                <w:rFonts w:ascii="B Nazanin" w:eastAsia="B Nazanin" w:hAnsi="B Nazanin" w:cs="B Nazanin"/>
              </w:rPr>
              <w:t>06</w:t>
            </w:r>
            <w:r>
              <w:rPr>
                <w:rFonts w:ascii="B Nazanin" w:eastAsia="B Nazanin" w:hAnsi="B Nazanin" w:cs="B Nazanin"/>
                <w:rtl/>
              </w:rPr>
              <w:t>/</w:t>
            </w:r>
            <w:r>
              <w:rPr>
                <w:rFonts w:ascii="B Nazanin" w:eastAsia="B Nazanin" w:hAnsi="B Nazanin" w:cs="B Nazanin"/>
              </w:rPr>
              <w:t>1385</w:t>
            </w:r>
            <w:r>
              <w:rPr>
                <w:rFonts w:ascii="B Nazanin" w:eastAsia="B Nazanin" w:hAnsi="B Nazanin" w:cs="B Nazanin"/>
                <w:rtl/>
              </w:rPr>
              <w:t xml:space="preserve"> رعایت می شود. در بیمارستانهای روانپزشکی و بخشهای روانپزشکی اتاق سیگار با امکانات و تجهیهرات لازم شهامل ههواکش قهوی، عهدم وجود مواد اشتعال زا، وجود سیستم اطفای حریق، برای سیگار کشیدن بیماران این بخش اختصاص داده 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63"/>
            </w:pPr>
            <w:r>
              <w:rPr>
                <w:rFonts w:ascii="B Nazanin" w:eastAsia="B Nazanin" w:hAnsi="B Nazanin" w:cs="B Nazanin"/>
                <w:rtl/>
              </w:rPr>
              <w:t xml:space="preserve">سطح سه </w:t>
            </w:r>
          </w:p>
        </w:tc>
        <w:tc>
          <w:tcPr>
            <w:tcW w:w="1071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 xml:space="preserve"> عملکرد بیمارستان نشان دهنده تمقق اهداف بیمارستان بدون دخانیات است . </w:t>
            </w:r>
          </w:p>
        </w:tc>
      </w:tr>
      <w:tr w:rsidR="00A37FCE">
        <w:trPr>
          <w:trHeight w:val="134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0"/>
              </w:numPr>
              <w:ind w:left="402" w:hanging="365"/>
              <w:jc w:val="left"/>
            </w:pPr>
            <w:r>
              <w:rPr>
                <w:rFonts w:ascii="B Nazanin" w:eastAsia="B Nazanin" w:hAnsi="B Nazanin" w:cs="B Nazanin"/>
                <w:sz w:val="24"/>
                <w:szCs w:val="24"/>
                <w:rtl/>
              </w:rPr>
              <w:t xml:space="preserve">اطلاع </w:t>
            </w:r>
            <w:r>
              <w:rPr>
                <w:rFonts w:ascii="B Nazanin" w:eastAsia="B Nazanin" w:hAnsi="B Nazanin" w:cs="B Nazanin"/>
                <w:rtl/>
              </w:rPr>
              <w:t xml:space="preserve">رسانی ممنوعیت استعمال دخانیات در تمامی بخشها/ واحدها/ راهروهای بیمارستان </w:t>
            </w:r>
            <w:r>
              <w:rPr>
                <w:rFonts w:ascii="Arial" w:eastAsia="Arial" w:hAnsi="Arial" w:cs="Arial"/>
                <w:rtl/>
              </w:rPr>
              <w:t xml:space="preserve"> </w:t>
            </w:r>
          </w:p>
          <w:p w:rsidR="00A37FCE" w:rsidRDefault="00D51DE7">
            <w:pPr>
              <w:numPr>
                <w:ilvl w:val="0"/>
                <w:numId w:val="250"/>
              </w:numPr>
              <w:ind w:left="402" w:hanging="365"/>
              <w:jc w:val="left"/>
            </w:pPr>
            <w:r>
              <w:rPr>
                <w:rFonts w:ascii="B Nazanin" w:eastAsia="B Nazanin" w:hAnsi="B Nazanin" w:cs="B Nazanin"/>
                <w:rtl/>
              </w:rPr>
              <w:t xml:space="preserve">تامین تمامی الزامات ساختاری بیمارستان بدون دخانیات </w:t>
            </w:r>
            <w:r>
              <w:rPr>
                <w:rFonts w:ascii="Arial" w:eastAsia="Arial" w:hAnsi="Arial" w:cs="Arial"/>
                <w:rtl/>
              </w:rPr>
              <w:t xml:space="preserve"> </w:t>
            </w:r>
          </w:p>
          <w:p w:rsidR="00A37FCE" w:rsidRDefault="00D51DE7">
            <w:pPr>
              <w:numPr>
                <w:ilvl w:val="0"/>
                <w:numId w:val="250"/>
              </w:numPr>
              <w:ind w:left="402" w:hanging="365"/>
              <w:jc w:val="left"/>
            </w:pPr>
            <w:r>
              <w:rPr>
                <w:rFonts w:ascii="B Nazanin" w:eastAsia="B Nazanin" w:hAnsi="B Nazanin" w:cs="B Nazanin"/>
                <w:rtl/>
              </w:rPr>
              <w:t>اخذ تاییدیه برای بیمارستان بدون دخانیات از مراجع ذیربط</w:t>
            </w:r>
            <w:r>
              <w:rPr>
                <w:rFonts w:ascii="Arial" w:eastAsia="Arial" w:hAnsi="Arial" w:cs="Arial"/>
                <w:rtl/>
              </w:rPr>
              <w:t xml:space="preserve"> </w:t>
            </w:r>
          </w:p>
          <w:p w:rsidR="00A37FCE" w:rsidRDefault="00D51DE7">
            <w:pPr>
              <w:numPr>
                <w:ilvl w:val="0"/>
                <w:numId w:val="250"/>
              </w:numPr>
              <w:ind w:left="402" w:hanging="365"/>
              <w:jc w:val="left"/>
            </w:pPr>
            <w:r>
              <w:rPr>
                <w:rFonts w:ascii="B Nazanin" w:eastAsia="B Nazanin" w:hAnsi="B Nazanin" w:cs="B Nazanin"/>
                <w:rtl/>
              </w:rPr>
              <w:t>عدم استعمال دخانیات در تمامی بخشها/ واحدها/ راهروهای بیمارستان توسط مراجعین/بیماران و کارکنان</w:t>
            </w:r>
            <w:r>
              <w:rPr>
                <w:rFonts w:ascii="B Nazanin" w:eastAsia="B Nazanin" w:hAnsi="B Nazanin" w:cs="B Nazanin"/>
                <w:sz w:val="24"/>
                <w:szCs w:val="24"/>
                <w:rtl/>
              </w:rPr>
              <w:t xml:space="preserve">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9" w:right="53" w:hanging="9"/>
              <w:jc w:val="both"/>
            </w:pPr>
            <w:r>
              <w:rPr>
                <w:rFonts w:ascii="B Nazanin" w:eastAsia="B Nazanin" w:hAnsi="B Nazanin" w:cs="B Nazanin"/>
                <w:rtl/>
              </w:rPr>
              <w:t xml:space="preserve">نظارت میدانی بر رعایت قانون ممنوعیت استعمال دخانیات و انجام اقدامات اصلاحی در موارد عدم انطباق لازم است. اما بیمارستان بدون دخانیات بایستی تمامی قوانین مرتبط با این اعتبار مهم را پیاده سازی نموده و از از مراجع ذیربط گواهی نامه بیمارستان بدون دخانیات دریافت نماید . </w:t>
            </w:r>
          </w:p>
          <w:p w:rsidR="00A37FCE" w:rsidRDefault="00D51DE7">
            <w:pPr>
              <w:ind w:left="36"/>
              <w:jc w:val="left"/>
            </w:pPr>
            <w:r>
              <w:rPr>
                <w:rFonts w:ascii="Wingdings" w:eastAsia="Wingdings" w:hAnsi="Wingdings" w:cs="Wingdings"/>
                <w:color w:val="C00000"/>
                <w:rtl/>
              </w:rPr>
              <w:t></w:t>
            </w:r>
            <w:r>
              <w:rPr>
                <w:rFonts w:ascii="Arial" w:eastAsia="Arial" w:hAnsi="Arial" w:cs="Arial"/>
                <w:color w:val="C00000"/>
                <w:rtl/>
              </w:rPr>
              <w:t xml:space="preserve"> </w:t>
            </w:r>
            <w:r>
              <w:rPr>
                <w:rFonts w:ascii="B Nazanin" w:eastAsia="B Nazanin" w:hAnsi="B Nazanin" w:cs="B Nazanin"/>
                <w:rtl/>
              </w:rPr>
              <w:t xml:space="preserve">درصورت اخذ این گواهی تعدادی از استانداردهای ارتقای سلامت کارکنان و بیماران و ممیط زیست نیز مثبت ارزیابی خواهد شد. </w:t>
            </w:r>
          </w:p>
        </w:tc>
      </w:tr>
      <w:tr w:rsidR="00A37FCE">
        <w:trPr>
          <w:trHeight w:val="390"/>
        </w:trPr>
        <w:tc>
          <w:tcPr>
            <w:tcW w:w="104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0"/>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مراحل تهیه، آماده سازی، طبخ، توزیع و سرو غذا با رعایت اصول بهداشتی انجام میشود.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مواد غذایی مجاز، از مراکز معتبر با رعایت اصول بهداشتی تهیه و مطابق عوابط بهداشتی به بیمارستان حمل میشود. </w:t>
            </w:r>
          </w:p>
        </w:tc>
      </w:tr>
      <w:tr w:rsidR="00A37FCE">
        <w:trPr>
          <w:trHeight w:val="131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1"/>
              </w:numPr>
              <w:ind w:hanging="305"/>
              <w:jc w:val="left"/>
            </w:pPr>
            <w:r>
              <w:rPr>
                <w:rFonts w:ascii="B Nazanin" w:eastAsia="B Nazanin" w:hAnsi="B Nazanin" w:cs="B Nazanin"/>
                <w:rtl/>
              </w:rPr>
              <w:t xml:space="preserve">استفاده از مواد اولیه غذایی سالم و بهداشتی </w:t>
            </w:r>
            <w:r>
              <w:rPr>
                <w:rFonts w:ascii="Arial" w:eastAsia="Arial" w:hAnsi="Arial" w:cs="Arial"/>
                <w:rtl/>
              </w:rPr>
              <w:t xml:space="preserve"> </w:t>
            </w:r>
          </w:p>
          <w:p w:rsidR="00A37FCE" w:rsidRDefault="00D51DE7">
            <w:pPr>
              <w:numPr>
                <w:ilvl w:val="0"/>
                <w:numId w:val="251"/>
              </w:numPr>
              <w:ind w:hanging="305"/>
              <w:jc w:val="left"/>
            </w:pPr>
            <w:r>
              <w:rPr>
                <w:rFonts w:ascii="B Nazanin" w:eastAsia="B Nazanin" w:hAnsi="B Nazanin" w:cs="B Nazanin"/>
                <w:rtl/>
              </w:rPr>
              <w:t>دارا بودن پروانه ساخت و شناسه نظارت از وزارت بهداشت برای مواد اولیه غذایی</w:t>
            </w:r>
            <w:r>
              <w:rPr>
                <w:rFonts w:ascii="Arial" w:eastAsia="Arial" w:hAnsi="Arial" w:cs="Arial"/>
                <w:rtl/>
              </w:rPr>
              <w:t xml:space="preserve"> </w:t>
            </w:r>
          </w:p>
          <w:p w:rsidR="00A37FCE" w:rsidRDefault="00D51DE7">
            <w:pPr>
              <w:numPr>
                <w:ilvl w:val="0"/>
                <w:numId w:val="251"/>
              </w:numPr>
              <w:ind w:hanging="305"/>
              <w:jc w:val="left"/>
            </w:pPr>
            <w:r>
              <w:rPr>
                <w:rFonts w:ascii="B Nazanin" w:eastAsia="B Nazanin" w:hAnsi="B Nazanin" w:cs="B Nazanin"/>
                <w:rtl/>
              </w:rPr>
              <w:t>حمل و نقل مواد اولیه غذایی با رعایت اصول بهداشتی</w:t>
            </w:r>
            <w:r>
              <w:rPr>
                <w:rFonts w:ascii="Arial" w:eastAsia="Arial" w:hAnsi="Arial" w:cs="Arial"/>
                <w:rtl/>
              </w:rPr>
              <w:t xml:space="preserve"> </w:t>
            </w:r>
          </w:p>
          <w:p w:rsidR="00A37FCE" w:rsidRDefault="00D51DE7">
            <w:pPr>
              <w:numPr>
                <w:ilvl w:val="0"/>
                <w:numId w:val="251"/>
              </w:numPr>
              <w:ind w:hanging="305"/>
              <w:jc w:val="left"/>
            </w:pPr>
            <w:r>
              <w:rPr>
                <w:rFonts w:ascii="B Nazanin" w:eastAsia="B Nazanin" w:hAnsi="B Nazanin" w:cs="B Nazanin"/>
                <w:rtl/>
              </w:rPr>
              <w:t>نظارت کارشناس مسئول بهداشت ممیط بر تهیه مواد اولیه غذایی و انجام اقدامات اصلاحی در صورت لزوم</w:t>
            </w:r>
            <w:r>
              <w:rPr>
                <w:rFonts w:ascii="B Nazanin" w:eastAsia="B Nazanin" w:hAnsi="B Nazanin" w:cs="B Nazanin"/>
                <w:sz w:val="24"/>
                <w:szCs w:val="24"/>
                <w:rtl/>
              </w:rPr>
              <w:t xml:space="preserve"> </w:t>
            </w:r>
          </w:p>
        </w:tc>
      </w:tr>
      <w:tr w:rsidR="00A37FCE">
        <w:trPr>
          <w:trHeight w:val="2943"/>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firstLine="15"/>
              <w:jc w:val="both"/>
            </w:pPr>
            <w:r>
              <w:rPr>
                <w:rFonts w:ascii="B Nazanin" w:eastAsia="B Nazanin" w:hAnsi="B Nazanin" w:cs="B Nazanin"/>
                <w:rtl/>
              </w:rPr>
              <w:t>مواد اولیه غذایی که از نظر فیزیکی)درجه حرارت نامناسب(، شیمیایی )فلزات سنگین،کودهای شیمیایی و سموم کشاورزی( و میکروبی)بهاکتریهها و سهموم آنهها و قهارچهها( مشکلی نداشته باشد. از مواد غذایی بسته بندی مجاز دارای اطلاعات نام ممصول، ترکیبات، آدرس کارخانه یا کارگاه، شماره پروانه ساخت یا کهد بهداشهتی از وزارت بهداشهت ،تاریخ تولید و انقضا و ممصولات واحدهای تولیدی دارای پروانه معتبر بهداشتی استفاده شود. سبزیجات و صیفی جات و میوهها از مراکز تهیه و توزیع معتبهر تهیهه شهود. مهواد اولیه غذایی که مشمول دریافت پروانه ساخت و شناسه نظارت از وزارت بهداشت دارای پروانه ساخت و شناسه نظارت هستند. حمل و نقل مواد اولیه غذایی بهه وسهیله وسهایط نقلیه مخصوص حمل و نقل مواد غذایی دارای مجوز درج شده بر روی وسیله نقلیه به صورت برچسب مواد اولیه غذایی به وسیله وسایط نقلیه مخصو ص حمل و نقل مواد غذایی دارای شماره مجوز درج شده بر روی وسیله نقلیه به صورت برچسب صادره از معاونت بهداشتی،مطابق آیین نامه اجرایی ابلاغی وزارت بهداشت حمهل شهوند. لازم اسهت پروانهه بهداشتی صادر شده از سوی معاونت بهداشتی و اعتبار پروانه بهداشتی بررسی شود. همچنین سازوکاری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ثبت،</w:t>
            </w:r>
            <w:r>
              <w:rPr>
                <w:rFonts w:ascii="Arial" w:eastAsia="Arial" w:hAnsi="Arial" w:cs="Arial"/>
                <w:rtl/>
              </w:rPr>
              <w:t xml:space="preserve"> </w:t>
            </w:r>
            <w:r>
              <w:rPr>
                <w:rFonts w:ascii="B Nazanin" w:eastAsia="B Nazanin" w:hAnsi="B Nazanin" w:cs="B Nazanin"/>
                <w:rtl/>
              </w:rPr>
              <w:t>نظارت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بررسی</w:t>
            </w:r>
            <w:r>
              <w:rPr>
                <w:rFonts w:ascii="Arial" w:eastAsia="Arial" w:hAnsi="Arial" w:cs="Arial"/>
                <w:rtl/>
              </w:rPr>
              <w:t xml:space="preserve"> </w:t>
            </w:r>
            <w:r>
              <w:rPr>
                <w:rFonts w:ascii="B Nazanin" w:eastAsia="B Nazanin" w:hAnsi="B Nazanin" w:cs="B Nazanin"/>
                <w:rtl/>
              </w:rPr>
              <w:t>پروانه</w:t>
            </w:r>
            <w:r>
              <w:rPr>
                <w:rFonts w:ascii="Arial" w:eastAsia="Arial" w:hAnsi="Arial" w:cs="Arial"/>
                <w:rtl/>
              </w:rPr>
              <w:t xml:space="preserve"> </w:t>
            </w:r>
            <w:r>
              <w:rPr>
                <w:rFonts w:ascii="B Nazanin" w:eastAsia="B Nazanin" w:hAnsi="B Nazanin" w:cs="B Nazanin"/>
                <w:rtl/>
              </w:rPr>
              <w:t>تمامی</w:t>
            </w:r>
            <w:r>
              <w:rPr>
                <w:rFonts w:ascii="Arial" w:eastAsia="Arial" w:hAnsi="Arial" w:cs="Arial"/>
                <w:rtl/>
              </w:rPr>
              <w:t xml:space="preserve"> </w:t>
            </w:r>
            <w:r>
              <w:rPr>
                <w:rFonts w:ascii="B Nazanin" w:eastAsia="B Nazanin" w:hAnsi="B Nazanin" w:cs="B Nazanin"/>
                <w:rtl/>
              </w:rPr>
              <w:t>وسایط</w:t>
            </w:r>
            <w:r>
              <w:rPr>
                <w:rFonts w:ascii="Arial" w:eastAsia="Arial" w:hAnsi="Arial" w:cs="Arial"/>
                <w:rtl/>
              </w:rPr>
              <w:t xml:space="preserve"> </w:t>
            </w:r>
            <w:r>
              <w:rPr>
                <w:rFonts w:ascii="B Nazanin" w:eastAsia="B Nazanin" w:hAnsi="B Nazanin" w:cs="B Nazanin"/>
                <w:rtl/>
              </w:rPr>
              <w:t>نقلیه</w:t>
            </w:r>
            <w:r>
              <w:rPr>
                <w:rFonts w:ascii="Arial" w:eastAsia="Arial" w:hAnsi="Arial" w:cs="Arial"/>
                <w:rtl/>
              </w:rPr>
              <w:t xml:space="preserve"> </w:t>
            </w:r>
            <w:r>
              <w:rPr>
                <w:rFonts w:ascii="B Nazanin" w:eastAsia="B Nazanin" w:hAnsi="B Nazanin" w:cs="B Nazanin"/>
                <w:rtl/>
              </w:rPr>
              <w:t>مخصوص</w:t>
            </w:r>
            <w:r>
              <w:rPr>
                <w:rFonts w:ascii="Arial" w:eastAsia="Arial" w:hAnsi="Arial" w:cs="Arial"/>
                <w:rtl/>
              </w:rPr>
              <w:t xml:space="preserve"> </w:t>
            </w:r>
            <w:r>
              <w:rPr>
                <w:rFonts w:ascii="B Nazanin" w:eastAsia="B Nazanin" w:hAnsi="B Nazanin" w:cs="B Nazanin"/>
                <w:rtl/>
              </w:rPr>
              <w:t>حمل</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نقل</w:t>
            </w:r>
            <w:r>
              <w:rPr>
                <w:rFonts w:ascii="Arial" w:eastAsia="Arial" w:hAnsi="Arial" w:cs="Arial"/>
                <w:rtl/>
              </w:rPr>
              <w:t xml:space="preserve"> </w:t>
            </w:r>
            <w:r>
              <w:rPr>
                <w:rFonts w:ascii="B Nazanin" w:eastAsia="B Nazanin" w:hAnsi="B Nazanin" w:cs="B Nazanin"/>
                <w:rtl/>
              </w:rPr>
              <w:t>مواد</w:t>
            </w:r>
            <w:r>
              <w:rPr>
                <w:rFonts w:ascii="Arial" w:eastAsia="Arial" w:hAnsi="Arial" w:cs="Arial"/>
                <w:rtl/>
              </w:rPr>
              <w:t xml:space="preserve"> </w:t>
            </w:r>
            <w:r>
              <w:rPr>
                <w:rFonts w:ascii="B Nazanin" w:eastAsia="B Nazanin" w:hAnsi="B Nazanin" w:cs="B Nazanin"/>
                <w:rtl/>
              </w:rPr>
              <w:t>غذایی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تمام</w:t>
            </w:r>
            <w:r>
              <w:rPr>
                <w:rFonts w:ascii="Arial" w:eastAsia="Arial" w:hAnsi="Arial" w:cs="Arial"/>
                <w:rtl/>
              </w:rPr>
              <w:t xml:space="preserve"> </w:t>
            </w:r>
            <w:r>
              <w:rPr>
                <w:rFonts w:ascii="B Nazanin" w:eastAsia="B Nazanin" w:hAnsi="B Nazanin" w:cs="B Nazanin"/>
                <w:rtl/>
              </w:rPr>
              <w:t>ساعات</w:t>
            </w:r>
            <w:r>
              <w:rPr>
                <w:rFonts w:ascii="Arial" w:eastAsia="Arial" w:hAnsi="Arial" w:cs="Arial"/>
                <w:rtl/>
              </w:rPr>
              <w:t xml:space="preserve"> </w:t>
            </w:r>
            <w:r>
              <w:rPr>
                <w:rFonts w:ascii="B Nazanin" w:eastAsia="B Nazanin" w:hAnsi="B Nazanin" w:cs="B Nazanin"/>
                <w:rtl/>
              </w:rPr>
              <w:t>شبانه روز</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جهت</w:t>
            </w:r>
            <w:r>
              <w:rPr>
                <w:rFonts w:ascii="Arial" w:eastAsia="Arial" w:hAnsi="Arial" w:cs="Arial"/>
                <w:rtl/>
              </w:rPr>
              <w:t xml:space="preserve"> </w:t>
            </w:r>
            <w:r>
              <w:rPr>
                <w:rFonts w:ascii="B Nazanin" w:eastAsia="B Nazanin" w:hAnsi="B Nazanin" w:cs="B Nazanin"/>
                <w:rtl/>
              </w:rPr>
              <w:t>بارگیری</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تخلیه</w:t>
            </w:r>
            <w:r>
              <w:rPr>
                <w:rFonts w:ascii="Arial" w:eastAsia="Arial" w:hAnsi="Arial" w:cs="Arial"/>
                <w:rtl/>
              </w:rPr>
              <w:t xml:space="preserve"> </w:t>
            </w:r>
            <w:r>
              <w:rPr>
                <w:rFonts w:ascii="B Nazanin" w:eastAsia="B Nazanin" w:hAnsi="B Nazanin" w:cs="B Nazanin"/>
                <w:rtl/>
              </w:rPr>
              <w:t>بار</w:t>
            </w:r>
            <w:r>
              <w:rPr>
                <w:rFonts w:ascii="Arial" w:eastAsia="Arial" w:hAnsi="Arial" w:cs="Arial"/>
                <w:rtl/>
              </w:rPr>
              <w:t xml:space="preserve"> </w:t>
            </w:r>
            <w:r>
              <w:rPr>
                <w:rFonts w:ascii="B Nazanin" w:eastAsia="B Nazanin" w:hAnsi="B Nazanin" w:cs="B Nazanin"/>
                <w:rtl/>
              </w:rPr>
              <w:t>مراجعه</w:t>
            </w:r>
            <w:r>
              <w:rPr>
                <w:rFonts w:ascii="Arial" w:eastAsia="Arial" w:hAnsi="Arial" w:cs="Arial"/>
                <w:rtl/>
              </w:rPr>
              <w:t xml:space="preserve"> </w:t>
            </w:r>
            <w:r>
              <w:rPr>
                <w:rFonts w:ascii="B Nazanin" w:eastAsia="B Nazanin" w:hAnsi="B Nazanin" w:cs="B Nazanin"/>
                <w:rtl/>
              </w:rPr>
              <w:t>میکنند</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تدوین</w:t>
            </w:r>
            <w:r>
              <w:rPr>
                <w:rFonts w:ascii="Arial" w:eastAsia="Arial" w:hAnsi="Arial" w:cs="Arial"/>
                <w:rtl/>
              </w:rPr>
              <w:t xml:space="preserve"> </w:t>
            </w:r>
            <w:r>
              <w:rPr>
                <w:rFonts w:ascii="B Nazanin" w:eastAsia="B Nazanin" w:hAnsi="B Nazanin" w:cs="B Nazanin"/>
                <w:rtl/>
              </w:rPr>
              <w:t>شده و در</w:t>
            </w:r>
            <w:r>
              <w:rPr>
                <w:rFonts w:ascii="Arial" w:eastAsia="Arial" w:hAnsi="Arial" w:cs="Arial"/>
                <w:rtl/>
              </w:rPr>
              <w:t xml:space="preserve"> </w:t>
            </w:r>
            <w:r>
              <w:rPr>
                <w:rFonts w:ascii="B Nazanin" w:eastAsia="B Nazanin" w:hAnsi="B Nazanin" w:cs="B Nazanin"/>
                <w:rtl/>
              </w:rPr>
              <w:t>واحد</w:t>
            </w:r>
            <w:r>
              <w:rPr>
                <w:rFonts w:ascii="Arial" w:eastAsia="Arial" w:hAnsi="Arial" w:cs="Arial"/>
                <w:rtl/>
              </w:rPr>
              <w:t xml:space="preserve"> </w:t>
            </w:r>
            <w:r>
              <w:rPr>
                <w:rFonts w:ascii="B Nazanin" w:eastAsia="B Nazanin" w:hAnsi="B Nazanin" w:cs="B Nazanin"/>
                <w:rtl/>
              </w:rPr>
              <w:t>بهداشت ممهیط</w:t>
            </w:r>
            <w:r>
              <w:rPr>
                <w:rFonts w:ascii="Arial" w:eastAsia="Arial" w:hAnsi="Arial" w:cs="Arial"/>
                <w:rtl/>
              </w:rPr>
              <w:t xml:space="preserve"> </w:t>
            </w:r>
            <w:r>
              <w:rPr>
                <w:rFonts w:ascii="B Nazanin" w:eastAsia="B Nazanin" w:hAnsi="B Nazanin" w:cs="B Nazanin"/>
                <w:rtl/>
              </w:rPr>
              <w:t>وجهود</w:t>
            </w:r>
            <w:r>
              <w:rPr>
                <w:rFonts w:ascii="Arial" w:eastAsia="Arial" w:hAnsi="Arial" w:cs="Arial"/>
                <w:rtl/>
              </w:rPr>
              <w:t xml:space="preserve"> </w:t>
            </w:r>
            <w:r>
              <w:rPr>
                <w:rFonts w:ascii="B Nazanin" w:eastAsia="B Nazanin" w:hAnsi="B Nazanin" w:cs="B Nazanin"/>
                <w:rtl/>
              </w:rPr>
              <w:t xml:space="preserve">داشته باشد.  </w:t>
            </w:r>
          </w:p>
        </w:tc>
      </w:tr>
    </w:tbl>
    <w:p w:rsidR="00A37FCE" w:rsidRDefault="00A37FCE">
      <w:pPr>
        <w:bidi w:val="0"/>
        <w:spacing w:after="0"/>
        <w:ind w:left="-324" w:right="11924"/>
        <w:jc w:val="left"/>
      </w:pPr>
    </w:p>
    <w:tbl>
      <w:tblPr>
        <w:tblStyle w:val="TableGrid"/>
        <w:tblW w:w="11750" w:type="dxa"/>
        <w:tblInd w:w="-78" w:type="dxa"/>
        <w:tblCellMar>
          <w:top w:w="2" w:type="dxa"/>
          <w:left w:w="54" w:type="dxa"/>
          <w:right w:w="104"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نموه نگهداری و انبارش مواد اولیه غذایی در انبار و سردخانه به صورت ایمن و با رعایت اصول بهداشتی است.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2"/>
              </w:numPr>
              <w:ind w:hanging="254"/>
              <w:jc w:val="left"/>
            </w:pPr>
            <w:r>
              <w:rPr>
                <w:rFonts w:ascii="B Nazanin" w:eastAsia="B Nazanin" w:hAnsi="B Nazanin" w:cs="B Nazanin"/>
                <w:rtl/>
              </w:rPr>
              <w:t>وجود انبار/ سردخانههای اختصاصی برای نگهداری مواد غذایی با شرایط بهداشتی</w:t>
            </w:r>
            <w:r>
              <w:rPr>
                <w:rFonts w:ascii="Arial" w:eastAsia="Arial" w:hAnsi="Arial" w:cs="Arial"/>
                <w:rtl/>
              </w:rPr>
              <w:t xml:space="preserve"> </w:t>
            </w:r>
          </w:p>
          <w:p w:rsidR="00A37FCE" w:rsidRDefault="00D51DE7">
            <w:pPr>
              <w:numPr>
                <w:ilvl w:val="0"/>
                <w:numId w:val="252"/>
              </w:numPr>
              <w:ind w:hanging="254"/>
              <w:jc w:val="left"/>
            </w:pPr>
            <w:r>
              <w:rPr>
                <w:rFonts w:ascii="B Nazanin" w:eastAsia="B Nazanin" w:hAnsi="B Nazanin" w:cs="B Nazanin"/>
                <w:rtl/>
              </w:rPr>
              <w:t xml:space="preserve">وجود مکانیسمهای ایمن برای ورود و خروج به سردخانهها </w:t>
            </w:r>
            <w:r>
              <w:rPr>
                <w:rFonts w:ascii="Arial" w:eastAsia="Arial" w:hAnsi="Arial" w:cs="Arial"/>
                <w:rtl/>
              </w:rPr>
              <w:t xml:space="preserve"> </w:t>
            </w:r>
          </w:p>
          <w:p w:rsidR="00A37FCE" w:rsidRDefault="00D51DE7">
            <w:pPr>
              <w:numPr>
                <w:ilvl w:val="0"/>
                <w:numId w:val="252"/>
              </w:numPr>
              <w:ind w:hanging="254"/>
              <w:jc w:val="left"/>
            </w:pPr>
            <w:r>
              <w:rPr>
                <w:rFonts w:ascii="B Nazanin" w:eastAsia="B Nazanin" w:hAnsi="B Nazanin" w:cs="B Nazanin"/>
                <w:rtl/>
              </w:rPr>
              <w:t xml:space="preserve">نگهداری و انبارش مواد اولیه غذایی در انبار/ سردخانه با رعایت اصول بهداشتی </w:t>
            </w:r>
          </w:p>
        </w:tc>
      </w:tr>
      <w:tr w:rsidR="00A37FCE">
        <w:trPr>
          <w:trHeight w:val="229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ind w:right="53"/>
              <w:jc w:val="both"/>
            </w:pPr>
            <w:r>
              <w:rPr>
                <w:rFonts w:ascii="B Nazanin" w:eastAsia="B Nazanin" w:hAnsi="B Nazanin" w:cs="B Nazanin"/>
                <w:rtl/>
              </w:rPr>
              <w:t>در تمام یخچالها و فریزرهای نگهداری مواد غذایی، دماسنج وجود داشته و روزانه درجه حرارت یخچالها/ فریزرها و سردخانههای نگهداری مواد غذایی در دو نوبت صبح و عصر کنترل و ثبت شود. مکانیسمهای ایمن و تمام خودکار برای ورود و خروج به یخچالها و فریزرها و سردخانهها وجود داشته و درب یخچال از خارج قفل نشهود و داخهل یخچهال کلیدی جهت توقف سرد کننده باشد .مکانیسم</w:t>
            </w:r>
            <w:r>
              <w:rPr>
                <w:rFonts w:ascii="Arial" w:eastAsia="Arial" w:hAnsi="Arial" w:cs="Arial"/>
                <w:rtl/>
              </w:rPr>
              <w:t xml:space="preserve"> </w:t>
            </w:r>
            <w:r>
              <w:rPr>
                <w:rFonts w:ascii="B Nazanin" w:eastAsia="B Nazanin" w:hAnsi="B Nazanin" w:cs="B Nazanin"/>
                <w:rtl/>
              </w:rPr>
              <w:t>عملکرد</w:t>
            </w:r>
            <w:r>
              <w:rPr>
                <w:rFonts w:ascii="Arial" w:eastAsia="Arial" w:hAnsi="Arial" w:cs="Arial"/>
                <w:rtl/>
              </w:rPr>
              <w:t xml:space="preserve"> </w:t>
            </w:r>
            <w:r>
              <w:rPr>
                <w:rFonts w:ascii="B Nazanin" w:eastAsia="B Nazanin" w:hAnsi="B Nazanin" w:cs="B Nazanin"/>
                <w:rtl/>
              </w:rPr>
              <w:t>قفل</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تمام</w:t>
            </w:r>
            <w:r>
              <w:rPr>
                <w:rFonts w:ascii="Arial" w:eastAsia="Arial" w:hAnsi="Arial" w:cs="Arial"/>
                <w:rtl/>
              </w:rPr>
              <w:t xml:space="preserve"> </w:t>
            </w:r>
            <w:r>
              <w:rPr>
                <w:rFonts w:ascii="B Nazanin" w:eastAsia="B Nazanin" w:hAnsi="B Nazanin" w:cs="B Nazanin"/>
                <w:rtl/>
              </w:rPr>
              <w:t>سردخانه</w:t>
            </w:r>
            <w:r>
              <w:rPr>
                <w:rFonts w:ascii="Arial" w:eastAsia="Arial" w:hAnsi="Arial" w:cs="Arial"/>
                <w:rtl/>
              </w:rPr>
              <w:t xml:space="preserve"> </w:t>
            </w:r>
            <w:r>
              <w:rPr>
                <w:rFonts w:ascii="B Nazanin" w:eastAsia="B Nazanin" w:hAnsi="B Nazanin" w:cs="B Nazanin"/>
                <w:rtl/>
              </w:rPr>
              <w:t>ا</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داخل</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خارج،</w:t>
            </w:r>
            <w:r>
              <w:rPr>
                <w:rFonts w:ascii="Arial" w:eastAsia="Arial" w:hAnsi="Arial" w:cs="Arial"/>
                <w:rtl/>
              </w:rPr>
              <w:t xml:space="preserve"> </w:t>
            </w:r>
            <w:r>
              <w:rPr>
                <w:rFonts w:ascii="B Nazanin" w:eastAsia="B Nazanin" w:hAnsi="B Nazanin" w:cs="B Nazanin"/>
                <w:rtl/>
              </w:rPr>
              <w:t>قابل</w:t>
            </w:r>
            <w:r>
              <w:rPr>
                <w:rFonts w:ascii="Arial" w:eastAsia="Arial" w:hAnsi="Arial" w:cs="Arial"/>
                <w:rtl/>
              </w:rPr>
              <w:t xml:space="preserve"> </w:t>
            </w:r>
            <w:r>
              <w:rPr>
                <w:rFonts w:ascii="B Nazanin" w:eastAsia="B Nazanin" w:hAnsi="B Nazanin" w:cs="B Nazanin"/>
                <w:rtl/>
              </w:rPr>
              <w:t>باز</w:t>
            </w:r>
            <w:r>
              <w:rPr>
                <w:rFonts w:ascii="Arial" w:eastAsia="Arial" w:hAnsi="Arial" w:cs="Arial"/>
                <w:rtl/>
              </w:rPr>
              <w:t xml:space="preserve"> </w:t>
            </w:r>
            <w:r>
              <w:rPr>
                <w:rFonts w:ascii="B Nazanin" w:eastAsia="B Nazanin" w:hAnsi="B Nazanin" w:cs="B Nazanin"/>
                <w:rtl/>
              </w:rPr>
              <w:t>شدن</w:t>
            </w:r>
            <w:r>
              <w:rPr>
                <w:rFonts w:ascii="Arial" w:eastAsia="Arial" w:hAnsi="Arial" w:cs="Arial"/>
                <w:rtl/>
              </w:rPr>
              <w:t xml:space="preserve"> </w:t>
            </w:r>
            <w:r>
              <w:rPr>
                <w:rFonts w:ascii="B Nazanin" w:eastAsia="B Nazanin" w:hAnsi="B Nazanin" w:cs="B Nazanin"/>
                <w:rtl/>
              </w:rPr>
              <w:t>باشند</w:t>
            </w:r>
            <w:r>
              <w:rPr>
                <w:rFonts w:ascii="Arial" w:eastAsia="Arial" w:hAnsi="Arial" w:cs="Arial"/>
                <w:rtl/>
              </w:rPr>
              <w:t>.</w:t>
            </w:r>
            <w:r>
              <w:rPr>
                <w:rFonts w:ascii="B Nazanin" w:eastAsia="B Nazanin" w:hAnsi="B Nazanin" w:cs="B Nazanin"/>
                <w:rtl/>
              </w:rPr>
              <w:t xml:space="preserve"> تمام مواد و فراوردههای مواد غذایی بالاتر از سطح زمین و جدا از مواد شوینده نگهداری می شود، برای مواد غذایی پالت و قفسه بندی وجود دارد . مواد غذایی پخته و خام و مواد غذایی شسته شده و شسهته نشهده جهدا از ههم نگهداری شود. زنجیره سرد و گرم به تناسب مواد غذایی رعایت شده، مواد غذایی فاسد شدنی در یخچال و یا سردخانه قرار گیرد، مواد غهذایی فاسهد شهدنی نبایهد بهیش از دو ساعت در ممدوده دمای بین </w:t>
            </w:r>
            <w:r>
              <w:rPr>
                <w:rFonts w:ascii="B Nazanin" w:eastAsia="B Nazanin" w:hAnsi="B Nazanin" w:cs="B Nazanin"/>
              </w:rPr>
              <w:t>5</w:t>
            </w:r>
            <w:r>
              <w:rPr>
                <w:rFonts w:ascii="B Nazanin" w:eastAsia="B Nazanin" w:hAnsi="B Nazanin" w:cs="B Nazanin"/>
                <w:rtl/>
              </w:rPr>
              <w:t xml:space="preserve"> تا </w:t>
            </w:r>
            <w:r>
              <w:rPr>
                <w:rFonts w:ascii="B Nazanin" w:eastAsia="B Nazanin" w:hAnsi="B Nazanin" w:cs="B Nazanin"/>
              </w:rPr>
              <w:t>60</w:t>
            </w:r>
            <w:r>
              <w:rPr>
                <w:rFonts w:ascii="B Nazanin" w:eastAsia="B Nazanin" w:hAnsi="B Nazanin" w:cs="B Nazanin"/>
                <w:rtl/>
              </w:rPr>
              <w:t xml:space="preserve"> درجه سلسیوس نگهداری شود و لازم است در دمای پایین تر از </w:t>
            </w:r>
            <w:r>
              <w:rPr>
                <w:rFonts w:ascii="B Nazanin" w:eastAsia="B Nazanin" w:hAnsi="B Nazanin" w:cs="B Nazanin"/>
              </w:rPr>
              <w:t>5</w:t>
            </w:r>
            <w:r>
              <w:rPr>
                <w:rFonts w:ascii="B Nazanin" w:eastAsia="B Nazanin" w:hAnsi="B Nazanin" w:cs="B Nazanin"/>
                <w:rtl/>
              </w:rPr>
              <w:t xml:space="preserve"> درجه و بالاتر از </w:t>
            </w:r>
            <w:r>
              <w:rPr>
                <w:rFonts w:ascii="B Nazanin" w:eastAsia="B Nazanin" w:hAnsi="B Nazanin" w:cs="B Nazanin"/>
              </w:rPr>
              <w:t>60</w:t>
            </w:r>
            <w:r>
              <w:rPr>
                <w:rFonts w:ascii="B Nazanin" w:eastAsia="B Nazanin" w:hAnsi="B Nazanin" w:cs="B Nazanin"/>
                <w:rtl/>
              </w:rPr>
              <w:t xml:space="preserve"> درجه سلسیوس در شرایط پخهت نگههداری شهود. </w:t>
            </w:r>
          </w:p>
          <w:p w:rsidR="00A37FCE" w:rsidRDefault="00D51DE7">
            <w:pPr>
              <w:jc w:val="left"/>
            </w:pP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تامین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افزایش</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تجهیزاتی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قبیل</w:t>
            </w:r>
            <w:r>
              <w:rPr>
                <w:rFonts w:ascii="Arial" w:eastAsia="Arial" w:hAnsi="Arial" w:cs="Arial"/>
                <w:rtl/>
              </w:rPr>
              <w:t xml:space="preserve"> </w:t>
            </w:r>
            <w:r>
              <w:rPr>
                <w:rFonts w:ascii="B Nazanin" w:eastAsia="B Nazanin" w:hAnsi="B Nazanin" w:cs="B Nazanin"/>
                <w:rtl/>
              </w:rPr>
              <w:t>سیستم</w:t>
            </w:r>
            <w:r>
              <w:rPr>
                <w:rFonts w:ascii="Arial" w:eastAsia="Arial" w:hAnsi="Arial" w:cs="Arial"/>
                <w:rtl/>
              </w:rPr>
              <w:t xml:space="preserve"> </w:t>
            </w:r>
            <w:r>
              <w:rPr>
                <w:rFonts w:ascii="B Nazanin" w:eastAsia="B Nazanin" w:hAnsi="B Nazanin" w:cs="B Nazanin"/>
                <w:rtl/>
              </w:rPr>
              <w:t>هشدار)اعلام</w:t>
            </w:r>
            <w:r>
              <w:rPr>
                <w:rFonts w:ascii="Arial" w:eastAsia="Arial" w:hAnsi="Arial" w:cs="Arial"/>
                <w:rtl/>
              </w:rPr>
              <w:t xml:space="preserve"> </w:t>
            </w:r>
            <w:r>
              <w:rPr>
                <w:rFonts w:ascii="B Nazanin" w:eastAsia="B Nazanin" w:hAnsi="B Nazanin" w:cs="B Nazanin"/>
                <w:rtl/>
              </w:rPr>
              <w:t>خطر</w:t>
            </w:r>
            <w:r>
              <w:rPr>
                <w:rFonts w:ascii="Arial" w:eastAsia="Arial" w:hAnsi="Arial" w:cs="Arial"/>
                <w:rtl/>
              </w:rPr>
              <w:t>/</w:t>
            </w:r>
            <w:r>
              <w:rPr>
                <w:rFonts w:ascii="B Nazanin" w:eastAsia="B Nazanin" w:hAnsi="B Nazanin" w:cs="B Nazanin"/>
                <w:rtl/>
              </w:rPr>
              <w:t>آژیر(</w:t>
            </w:r>
            <w:r>
              <w:rPr>
                <w:rFonts w:ascii="Arial" w:eastAsia="Arial" w:hAnsi="Arial" w:cs="Arial"/>
                <w:rtl/>
              </w:rPr>
              <w:t xml:space="preserve"> </w:t>
            </w:r>
            <w:r>
              <w:rPr>
                <w:rFonts w:ascii="B Nazanin" w:eastAsia="B Nazanin" w:hAnsi="B Nazanin" w:cs="B Nazanin"/>
                <w:rtl/>
              </w:rPr>
              <w:t>نیز</w:t>
            </w:r>
            <w:r>
              <w:rPr>
                <w:rFonts w:ascii="Arial" w:eastAsia="Arial" w:hAnsi="Arial" w:cs="Arial"/>
                <w:rtl/>
              </w:rPr>
              <w:t xml:space="preserve"> </w:t>
            </w:r>
            <w:r>
              <w:rPr>
                <w:rFonts w:ascii="B Nazanin" w:eastAsia="B Nazanin" w:hAnsi="B Nazanin" w:cs="B Nazanin"/>
                <w:rtl/>
              </w:rPr>
              <w:t xml:space="preserve">میتوان در سردخانه استفاده کرد.  </w:t>
            </w:r>
          </w:p>
        </w:tc>
      </w:tr>
      <w:tr w:rsidR="00A37FCE">
        <w:trPr>
          <w:trHeight w:val="337"/>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انبار، سردخانه، ممل آمادهسازی، پخت، ظرفشویی در آشپزخانه چیدمان مناسب داشته و مسیر یك طرفه تمیز به کثیف رعایت میشود. </w:t>
            </w:r>
          </w:p>
        </w:tc>
      </w:tr>
      <w:tr w:rsidR="00A37FCE">
        <w:trPr>
          <w:trHeight w:val="131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3"/>
              </w:numPr>
              <w:ind w:hanging="258"/>
              <w:jc w:val="left"/>
            </w:pPr>
            <w:r>
              <w:rPr>
                <w:rFonts w:ascii="B Nazanin" w:eastAsia="B Nazanin" w:hAnsi="B Nazanin" w:cs="B Nazanin"/>
                <w:rtl/>
              </w:rPr>
              <w:lastRenderedPageBreak/>
              <w:t xml:space="preserve">رعایت مسیرهای کثیف و تمیز در چیدمان ساختار و اجزای آشپزخانه </w:t>
            </w:r>
            <w:r>
              <w:rPr>
                <w:rFonts w:ascii="Arial" w:eastAsia="Arial" w:hAnsi="Arial" w:cs="Arial"/>
                <w:rtl/>
              </w:rPr>
              <w:t xml:space="preserve"> </w:t>
            </w:r>
          </w:p>
          <w:p w:rsidR="00A37FCE" w:rsidRDefault="00D51DE7">
            <w:pPr>
              <w:numPr>
                <w:ilvl w:val="0"/>
                <w:numId w:val="253"/>
              </w:numPr>
              <w:ind w:hanging="258"/>
              <w:jc w:val="left"/>
            </w:pPr>
            <w:r>
              <w:rPr>
                <w:rFonts w:ascii="B Nazanin" w:eastAsia="B Nazanin" w:hAnsi="B Nazanin" w:cs="B Nazanin"/>
                <w:rtl/>
              </w:rPr>
              <w:t>رعایت مسیرهای کثیف و تمیز در چیدمان فرایندهای کاری شپزخانه</w:t>
            </w:r>
            <w:r>
              <w:rPr>
                <w:rFonts w:ascii="Arial" w:eastAsia="Arial" w:hAnsi="Arial" w:cs="Arial"/>
                <w:rtl/>
              </w:rPr>
              <w:t xml:space="preserve"> </w:t>
            </w:r>
          </w:p>
          <w:p w:rsidR="00A37FCE" w:rsidRDefault="00D51DE7">
            <w:pPr>
              <w:numPr>
                <w:ilvl w:val="0"/>
                <w:numId w:val="253"/>
              </w:numPr>
              <w:ind w:hanging="258"/>
              <w:jc w:val="left"/>
            </w:pPr>
            <w:r>
              <w:rPr>
                <w:rFonts w:ascii="B Nazanin" w:eastAsia="B Nazanin" w:hAnsi="B Nazanin" w:cs="B Nazanin"/>
                <w:rtl/>
              </w:rPr>
              <w:t>استفاده از امکانات و تسهیلات لازم برای جلوگیری از انتقال آلودگی در مسیرهای آشپزخانه</w:t>
            </w:r>
            <w:r>
              <w:rPr>
                <w:rFonts w:ascii="Arial" w:eastAsia="Arial" w:hAnsi="Arial" w:cs="Arial"/>
                <w:rtl/>
              </w:rPr>
              <w:t xml:space="preserve"> </w:t>
            </w:r>
          </w:p>
          <w:p w:rsidR="00A37FCE" w:rsidRDefault="00D51DE7">
            <w:pPr>
              <w:numPr>
                <w:ilvl w:val="0"/>
                <w:numId w:val="253"/>
              </w:numPr>
              <w:ind w:hanging="258"/>
              <w:jc w:val="left"/>
            </w:pPr>
            <w:r>
              <w:rPr>
                <w:rFonts w:ascii="B Nazanin" w:eastAsia="B Nazanin" w:hAnsi="B Nazanin" w:cs="B Nazanin"/>
                <w:rtl/>
              </w:rPr>
              <w:t xml:space="preserve">ممدودیت تردد و ممنوعیت ورود افراد متفرقه به داخل آشپزخانه  </w:t>
            </w:r>
          </w:p>
        </w:tc>
      </w:tr>
      <w:tr w:rsidR="00A37FCE">
        <w:trPr>
          <w:trHeight w:val="1313"/>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 xml:space="preserve">برای جلوگیری از انتقال آلودگی توالی استقرار فضای انبار، سردخانه، ممل آماده سازی، ممل پخت، ممل توزیع و ظرفشویی به نموی است که مسیر یك طرفه تمیز به کثیف رعایت می شود. از امکانات و تسهیلات لازم برای جلوگیری از انتقال آلودگی از کفشها از قبیل وجود خط قرمز، کفش مخصوص آشهپزخانه،جا کفشهی، در ابتهدای ورودی بهه واحدهایی نظیر ممل طبخ و سرد خانه در ابتدای ورودی به واحدهایی نظیر ممل طبخ و سردخانه مواد غذایی استفاده میشود. ممدودیت تردد برنامهریزی شده و از ورود افراد متفرقه به داخل آشپزخانه جلوگیری 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مراحل آمادهسازی طبخ غذا با رعایت اصول بهداشتی و تمت نظارت کارشناس بهداشت ممیط صورت میپذیرد. </w:t>
            </w:r>
          </w:p>
        </w:tc>
      </w:tr>
      <w:tr w:rsidR="00A37FCE">
        <w:trPr>
          <w:trHeight w:val="663"/>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4"/>
              </w:numPr>
              <w:ind w:left="262" w:hanging="261"/>
              <w:jc w:val="left"/>
            </w:pPr>
            <w:r>
              <w:rPr>
                <w:rFonts w:ascii="B Nazanin" w:eastAsia="B Nazanin" w:hAnsi="B Nazanin" w:cs="B Nazanin"/>
                <w:rtl/>
              </w:rPr>
              <w:t xml:space="preserve">وجود ابزار، لوازم و ظروف دارای شرایط بهداشتی متناسب با فعالیت آشپزخانه </w:t>
            </w:r>
          </w:p>
          <w:p w:rsidR="00A37FCE" w:rsidRDefault="00D51DE7">
            <w:pPr>
              <w:numPr>
                <w:ilvl w:val="0"/>
                <w:numId w:val="254"/>
              </w:numPr>
              <w:ind w:left="262" w:hanging="261"/>
              <w:jc w:val="left"/>
            </w:pPr>
            <w:r>
              <w:rPr>
                <w:rFonts w:ascii="B Nazanin" w:eastAsia="B Nazanin" w:hAnsi="B Nazanin" w:cs="B Nazanin"/>
                <w:rtl/>
              </w:rPr>
              <w:t xml:space="preserve">آماده سازی، طبخ مواد غذایی با رعایت اصول بهداشتی  </w:t>
            </w:r>
          </w:p>
        </w:tc>
      </w:tr>
      <w:tr w:rsidR="00A37FCE">
        <w:trPr>
          <w:trHeight w:val="1966"/>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53" w:hanging="1"/>
              <w:jc w:val="both"/>
            </w:pPr>
            <w:r>
              <w:rPr>
                <w:rFonts w:ascii="B Nazanin" w:eastAsia="B Nazanin" w:hAnsi="B Nazanin" w:cs="B Nazanin"/>
                <w:rtl/>
              </w:rPr>
              <w:t xml:space="preserve">ابزار، لوازم و ظروف سالم بدون شکستگی، زنگ زدگی و دارای جنس مورد تایید وزارت بهداشت، مطابق با مواد </w:t>
            </w:r>
            <w:r>
              <w:rPr>
                <w:rFonts w:ascii="B Nazanin" w:eastAsia="B Nazanin" w:hAnsi="B Nazanin" w:cs="B Nazanin"/>
              </w:rPr>
              <w:t>25</w:t>
            </w:r>
            <w:r>
              <w:rPr>
                <w:rFonts w:ascii="B Nazanin" w:eastAsia="B Nazanin" w:hAnsi="B Nazanin" w:cs="B Nazanin"/>
                <w:rtl/>
              </w:rPr>
              <w:t xml:space="preserve"> الی </w:t>
            </w:r>
            <w:r>
              <w:rPr>
                <w:rFonts w:ascii="B Nazanin" w:eastAsia="B Nazanin" w:hAnsi="B Nazanin" w:cs="B Nazanin"/>
              </w:rPr>
              <w:t>28</w:t>
            </w:r>
            <w:r>
              <w:rPr>
                <w:rFonts w:ascii="B Nazanin" w:eastAsia="B Nazanin" w:hAnsi="B Nazanin" w:cs="B Nazanin"/>
                <w:rtl/>
              </w:rPr>
              <w:t xml:space="preserve"> و سایر بندهای مرتبط در دستورالعمل اجرایی بازرسی بهداشت از مراکز تهیه، تولید، توزیع و نگهداری، حمل و نقل و فروش مواد خوردنی و آشامیدنی باشد .میوه و سبزیجات خام مصرفی بایستی مطابق دستورالعمل سالم سازی سبزیجات آماده مصرف شوند .سالم سازی میوه و سبزیجات در چهار مرحله شامل شستشو، انگل زدایی، گندزدایی و شستشوی نهایی با آب است. برای این منظور تجهیزات و مواد لازم در آشپزخانه موجود باشد. طبخ غذا در فضای مجزا از ممل آمادهسازی صورت پذیرد. آمادهسازی مواد مصرفی جهت تهیه غذا مطابق دستورالعملهای ابلاغی وزارت بهداشت انجام شود. آمادهسازی مواد غذایی شامل یخ زدایی مواد پروتئینی، سرد کردن و گرم کردن مواد غذایی آماده مصرف به صورت بهداشتی است. برای این منظور تجهیزات مورد نیاز برای آمادهسازی مواد مصرفی موجود باشد</w:t>
            </w:r>
            <w:r>
              <w:rPr>
                <w:rFonts w:ascii="B Nazanin" w:eastAsia="B Nazanin" w:hAnsi="B Nazanin" w:cs="B Nazanin"/>
                <w:color w:val="00B0F0"/>
                <w:vertAlign w:val="superscript"/>
              </w:rPr>
              <w:footnoteReference w:id="87"/>
            </w:r>
            <w:r>
              <w:rPr>
                <w:rFonts w:ascii="B Nazanin" w:eastAsia="B Nazanin" w:hAnsi="B Nazanin" w:cs="B Nazanin"/>
                <w:rtl/>
              </w:rPr>
              <w:t xml:space="preserve">.  </w:t>
            </w:r>
          </w:p>
        </w:tc>
      </w:tr>
    </w:tbl>
    <w:p w:rsidR="00A37FCE" w:rsidRDefault="00A37FCE">
      <w:pPr>
        <w:bidi w:val="0"/>
        <w:spacing w:after="0"/>
        <w:ind w:left="-324" w:right="11924"/>
        <w:jc w:val="left"/>
      </w:pPr>
    </w:p>
    <w:tbl>
      <w:tblPr>
        <w:tblStyle w:val="TableGrid"/>
        <w:tblW w:w="11750" w:type="dxa"/>
        <w:tblInd w:w="-78" w:type="dxa"/>
        <w:tblCellMar>
          <w:top w:w="2" w:type="dxa"/>
          <w:left w:w="54" w:type="dxa"/>
          <w:right w:w="104"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توزیع و سرو غذا در بیمارستان با رعایت اصول بهداشتی و حفظ زنجیره سرد و گرم برنامهریزی میشود.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5"/>
              </w:numPr>
              <w:ind w:hanging="307"/>
              <w:jc w:val="left"/>
            </w:pPr>
            <w:r>
              <w:rPr>
                <w:rFonts w:ascii="B Nazanin" w:eastAsia="B Nazanin" w:hAnsi="B Nazanin" w:cs="B Nazanin"/>
                <w:rtl/>
              </w:rPr>
              <w:t xml:space="preserve">تدوین دستورالعمل </w:t>
            </w:r>
            <w:r>
              <w:rPr>
                <w:rFonts w:ascii="Times New Roman" w:eastAsia="Times New Roman" w:hAnsi="Times New Roman" w:cs="Times New Roman"/>
                <w:rtl/>
              </w:rPr>
              <w:t>"</w:t>
            </w:r>
            <w:r>
              <w:rPr>
                <w:rFonts w:ascii="B Nazanin" w:eastAsia="B Nazanin" w:hAnsi="B Nazanin" w:cs="B Nazanin"/>
                <w:rtl/>
              </w:rPr>
              <w:t xml:space="preserve"> نموه حفظ زنجیره سرد و گرم با رعایت اصول بهداشتی در مراحل توزیع و سرو غذا</w:t>
            </w:r>
            <w:r>
              <w:rPr>
                <w:rFonts w:ascii="Times New Roman" w:eastAsia="Times New Roman" w:hAnsi="Times New Roman" w:cs="Times New Roman"/>
                <w:rtl/>
              </w:rPr>
              <w:t>"</w:t>
            </w:r>
            <w:r>
              <w:rPr>
                <w:rFonts w:ascii="B Nazanin" w:eastAsia="B Nazanin" w:hAnsi="B Nazanin" w:cs="B Nazanin"/>
                <w:rtl/>
              </w:rPr>
              <w:t xml:space="preserve"> با حداقلهای مورد انتظار </w:t>
            </w:r>
            <w:r>
              <w:rPr>
                <w:rFonts w:ascii="Arial" w:eastAsia="Arial" w:hAnsi="Arial" w:cs="Arial"/>
                <w:rtl/>
              </w:rPr>
              <w:t xml:space="preserve"> </w:t>
            </w:r>
          </w:p>
          <w:p w:rsidR="00A37FCE" w:rsidRDefault="00D51DE7">
            <w:pPr>
              <w:numPr>
                <w:ilvl w:val="0"/>
                <w:numId w:val="255"/>
              </w:numPr>
              <w:ind w:hanging="307"/>
              <w:jc w:val="left"/>
            </w:pPr>
            <w:r>
              <w:rPr>
                <w:rFonts w:ascii="B Nazanin" w:eastAsia="B Nazanin" w:hAnsi="B Nazanin" w:cs="B Nazanin"/>
                <w:rtl/>
              </w:rPr>
              <w:t xml:space="preserve">آگاهی کارکنان مرتبط در زمینه دستورالعمل </w:t>
            </w:r>
            <w:r>
              <w:rPr>
                <w:rFonts w:ascii="Arial" w:eastAsia="Arial" w:hAnsi="Arial" w:cs="Arial"/>
                <w:rtl/>
              </w:rPr>
              <w:t xml:space="preserve"> </w:t>
            </w:r>
          </w:p>
          <w:p w:rsidR="00A37FCE" w:rsidRDefault="00D51DE7">
            <w:pPr>
              <w:numPr>
                <w:ilvl w:val="0"/>
                <w:numId w:val="255"/>
              </w:numPr>
              <w:ind w:hanging="307"/>
              <w:jc w:val="left"/>
            </w:pPr>
            <w:r>
              <w:rPr>
                <w:rFonts w:ascii="B Nazanin" w:eastAsia="B Nazanin" w:hAnsi="B Nazanin" w:cs="B Nazanin"/>
                <w:rtl/>
              </w:rPr>
              <w:t xml:space="preserve">توزیع و سرو غذا رعایت اصول بهداشتی و حفظ زنجیره سرد و گرم </w:t>
            </w:r>
          </w:p>
        </w:tc>
      </w:tr>
      <w:tr w:rsidR="00A37FCE">
        <w:trPr>
          <w:trHeight w:val="261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9"/>
              <w:jc w:val="both"/>
            </w:pPr>
            <w:r>
              <w:rPr>
                <w:rFonts w:ascii="B Nazanin" w:eastAsia="B Nazanin" w:hAnsi="B Nazanin" w:cs="B Nazanin"/>
                <w:rtl/>
              </w:rPr>
              <w:t xml:space="preserve">حمل و نقل و سرو غذا بر بالین بیماران با رعایت شرایط بهداشتی استفاده از ظروف یك بار مصرف برای سرو غذای بیماران اتاقهای ایزوله، واحدهای عفونی و بخشهای ویژه و اورژانس الزامی است .در مورد سایر بیماران با تشخیص بیمارستان است. ظروف و وسایل یکبار مصرف سالم، تمیز، عاری از رگه و سوراخ ریز ذرات یا اجسام خارجی، خراش ،پارگی، جمع شدگی، لبههای تیز، بو و حباب باشد و دارای پروانه ساخت یا پروانه ورود به کشور معتبر باشد .متناسب با نوع پروانه برای مواد غذایی سرد یا گرم بوده و در داخل کیسههای تمیز و مستمکم و در بسته و به دور از نور مستقیم خورشید نگهداری میشود. بیمارستان از ترالیهای گرم خانه دار مخصوص توزیع غذا یا آسانسورهای مخصوص حمل مستقیم غذا از آشپزخانه به داخل بخشها برخوردار باشد. کنترل تصادفی و دقیق درجه حرارت غذا به روشی بهداشتی توسط مسئول واحد بهداشت ممیط برنامهریزی و انجام شود. شرایط برای تامین زنجیره گرم و رسیدن به دمای بالای </w:t>
            </w:r>
            <w:r>
              <w:rPr>
                <w:rFonts w:ascii="B Nazanin" w:eastAsia="B Nazanin" w:hAnsi="B Nazanin" w:cs="B Nazanin"/>
              </w:rPr>
              <w:t>60</w:t>
            </w:r>
            <w:r>
              <w:rPr>
                <w:rFonts w:ascii="B Nazanin" w:eastAsia="B Nazanin" w:hAnsi="B Nazanin" w:cs="B Nazanin"/>
                <w:rtl/>
              </w:rPr>
              <w:t xml:space="preserve"> درجه سلسیوس از مرحله تولید تا زمانی که مواد خوردنی و آشامیدنی به دست مصرف کننده میرسد، فراهم شود. اقدامات و تجهیزات لازم برای تامین زنجیره سرد و رسیدن به دمای پایین تر از </w:t>
            </w:r>
            <w:r>
              <w:rPr>
                <w:rFonts w:ascii="B Nazanin" w:eastAsia="B Nazanin" w:hAnsi="B Nazanin" w:cs="B Nazanin"/>
              </w:rPr>
              <w:t>5</w:t>
            </w:r>
            <w:r>
              <w:rPr>
                <w:rFonts w:ascii="B Nazanin" w:eastAsia="B Nazanin" w:hAnsi="B Nazanin" w:cs="B Nazanin"/>
                <w:rtl/>
              </w:rPr>
              <w:t xml:space="preserve"> درجه سلسیوس از مرحله تولید تا زمانی که مواد خوردنی و آشامیدنی به دست مصرف کننده می رسد، فراهم شود. استفاده از آسانسور مخصوص حمل غذا در بیمارستان برای تامین زنجیره گرم توصیه میشود..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صلاحیت بهداشتی کارکنان در واحدهای مرتبط با مواد غذایی ارزیابی و احراز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6"/>
              </w:numPr>
              <w:ind w:left="259" w:hanging="258"/>
              <w:jc w:val="left"/>
            </w:pPr>
            <w:r>
              <w:rPr>
                <w:rFonts w:ascii="B Nazanin" w:eastAsia="B Nazanin" w:hAnsi="B Nazanin" w:cs="B Nazanin"/>
                <w:rtl/>
              </w:rPr>
              <w:t>دریافت کارت معاینه پزشکی معتبر برای کارکنان تهیه، توزیع و فروش موادِ غذایی</w:t>
            </w:r>
            <w:r>
              <w:rPr>
                <w:rFonts w:ascii="Arial" w:eastAsia="Arial" w:hAnsi="Arial" w:cs="Arial"/>
                <w:rtl/>
              </w:rPr>
              <w:t xml:space="preserve"> </w:t>
            </w:r>
          </w:p>
          <w:p w:rsidR="00A37FCE" w:rsidRDefault="00D51DE7">
            <w:pPr>
              <w:numPr>
                <w:ilvl w:val="0"/>
                <w:numId w:val="256"/>
              </w:numPr>
              <w:ind w:left="259" w:hanging="258"/>
              <w:jc w:val="left"/>
            </w:pPr>
            <w:r>
              <w:rPr>
                <w:rFonts w:ascii="B Nazanin" w:eastAsia="B Nazanin" w:hAnsi="B Nazanin" w:cs="B Nazanin"/>
                <w:rtl/>
              </w:rPr>
              <w:t xml:space="preserve">عدم بکارگیری کارکنان شاغل در مراحل مختلف مدیریت پسماند در فرایندهای تهیه مواد غذایی، طبخ، توزیع و سرو غذا  </w:t>
            </w:r>
          </w:p>
        </w:tc>
      </w:tr>
      <w:tr w:rsidR="00A37FCE">
        <w:trPr>
          <w:trHeight w:val="98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2"/>
            </w:pPr>
            <w:r>
              <w:rPr>
                <w:rFonts w:ascii="B Nazanin" w:eastAsia="B Nazanin" w:hAnsi="B Nazanin" w:cs="B Nazanin"/>
                <w:rtl/>
              </w:rPr>
              <w:t xml:space="preserve">کارت معاینه پزشکی دارای اعتبار از نظر زمان و مرجع صادر کننده برای کارکنانی که در تهیه، توزیع و فروش موادِ غذایی در بیمارستان فعالیهت دارنهد، دریافهت شهده اسهت و تصویر آن در ممل آنها نصب شده باشد. در تمامی مراحل تهیه و توزیع موادِ غذایی کارکنان پسماند بکارگیری نمیشوند. و کارکنان فعال در مراحل تهیه توزیع مواد غذایی نیز در فرایند مدیریت پسماند هیچگونه دخالتی نداشته باشند.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سطح دو</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آبدارخانه بخشها و واحدهای مختلف بیمارستان دارای شرایط بهداشتی و ایمن است.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7"/>
              </w:numPr>
              <w:ind w:left="369" w:hanging="368"/>
              <w:jc w:val="left"/>
            </w:pPr>
            <w:r>
              <w:rPr>
                <w:rFonts w:ascii="B Nazanin" w:eastAsia="B Nazanin" w:hAnsi="B Nazanin" w:cs="B Nazanin"/>
                <w:rtl/>
              </w:rPr>
              <w:t xml:space="preserve">شرایط بهداشتی آبدارخانه بخشها و واحدهای مختلف مطابق آیین نامه و عوابط ابلاغی وزارت بهداشت </w:t>
            </w:r>
          </w:p>
          <w:p w:rsidR="00A37FCE" w:rsidRDefault="00D51DE7">
            <w:pPr>
              <w:numPr>
                <w:ilvl w:val="0"/>
                <w:numId w:val="257"/>
              </w:numPr>
              <w:ind w:left="369" w:hanging="368"/>
              <w:jc w:val="left"/>
            </w:pPr>
            <w:r>
              <w:rPr>
                <w:rFonts w:ascii="B Nazanin" w:eastAsia="B Nazanin" w:hAnsi="B Nazanin" w:cs="B Nazanin"/>
                <w:rtl/>
              </w:rPr>
              <w:t xml:space="preserve">اطمینان از رعایت اصول ایمنی برای کارکنان و مراجعین استفاده کننده از امکانات آبدارخانه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lastRenderedPageBreak/>
              <w:t xml:space="preserve">نظافت و نگهداری آبدارخانه با رعایت اصول بهداشت و ایمنی بایستی داری تولیت و نظارت مستمر باشد. رعایت اصول ایمنی از جمله پیشهگیری از سهوختگی ،بهرق گرفتگهی و سایر حوادث احتمالی بایستی کنترل شوند.  </w:t>
            </w:r>
          </w:p>
        </w:tc>
      </w:tr>
      <w:tr w:rsidR="00A37FCE">
        <w:trPr>
          <w:trHeight w:val="337"/>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سطح دو</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سالنهای غذا خوری و ممل سرو غذا مطابق عوابط مربوط است.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8"/>
              </w:numPr>
              <w:ind w:hanging="363"/>
              <w:jc w:val="left"/>
            </w:pPr>
            <w:r>
              <w:rPr>
                <w:rFonts w:ascii="B Nazanin" w:eastAsia="B Nazanin" w:hAnsi="B Nazanin" w:cs="B Nazanin"/>
                <w:rtl/>
              </w:rPr>
              <w:t xml:space="preserve">مطابقت شرایط فیزیکی و ممیطی سالنهای غذاخوری و ممل سرو غذا با شرایط بهداشتی </w:t>
            </w:r>
          </w:p>
          <w:p w:rsidR="00A37FCE" w:rsidRDefault="00D51DE7">
            <w:pPr>
              <w:numPr>
                <w:ilvl w:val="0"/>
                <w:numId w:val="258"/>
              </w:numPr>
              <w:ind w:hanging="363"/>
              <w:jc w:val="left"/>
            </w:pPr>
            <w:r>
              <w:rPr>
                <w:rFonts w:ascii="B Nazanin" w:eastAsia="B Nazanin" w:hAnsi="B Nazanin" w:cs="B Nazanin"/>
                <w:rtl/>
              </w:rPr>
              <w:t>رعایت اصول بهداشتی در مراحل سرو غذا</w:t>
            </w:r>
            <w:r>
              <w:rPr>
                <w:rFonts w:ascii="B Nazanin" w:eastAsia="B Nazanin" w:hAnsi="B Nazanin" w:cs="B Nazanin"/>
                <w:sz w:val="24"/>
                <w:szCs w:val="24"/>
                <w:rtl/>
              </w:rPr>
              <w:t xml:space="preserve"> </w:t>
            </w:r>
          </w:p>
        </w:tc>
      </w:tr>
      <w:tr w:rsidR="00A37FCE">
        <w:trPr>
          <w:trHeight w:val="98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53" w:firstLine="11"/>
              <w:jc w:val="both"/>
            </w:pPr>
            <w:r>
              <w:rPr>
                <w:rFonts w:ascii="B Nazanin" w:eastAsia="B Nazanin" w:hAnsi="B Nazanin" w:cs="B Nazanin"/>
                <w:rtl/>
              </w:rPr>
              <w:t xml:space="preserve">شرایط فیزیکی و ممیطی از قبیل کف، دیوار، سقف، سیستم تهویه، درو پنجره و شرایط ممیطی از قبیل دما رطوبت و نور و تهویه مطابق با دستورالعملهای مرتبط باشد. جهت دسترسی به دستورالعملهای مرتبط با بهداشت به سایت مرکز سلامت ممیط و کار به نشانی </w:t>
            </w:r>
            <w:r>
              <w:rPr>
                <w:rFonts w:ascii="Times New Roman" w:eastAsia="Times New Roman" w:hAnsi="Times New Roman" w:cs="Times New Roman"/>
                <w:color w:val="2F5496"/>
                <w:sz w:val="18"/>
              </w:rPr>
              <w:t>markazsalamat.behdasht.gov.ir</w:t>
            </w:r>
            <w:r>
              <w:rPr>
                <w:rFonts w:ascii="Times New Roman" w:eastAsia="Times New Roman" w:hAnsi="Times New Roman" w:cs="Times New Roman"/>
                <w:rtl/>
              </w:rPr>
              <w:t xml:space="preserve"> </w:t>
            </w:r>
            <w:r>
              <w:rPr>
                <w:rFonts w:ascii="B Nazanin" w:eastAsia="B Nazanin" w:hAnsi="B Nazanin" w:cs="B Nazanin"/>
                <w:rtl/>
              </w:rPr>
              <w:t xml:space="preserve">یا معاونتههای بهداشهتی دانشهگاهههای علهوم پزشکی مراجعه 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سطح دو</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xml:space="preserve"> ممل فروش مواد غذایی یا بوفه بیمارستان مطابق با عوابط بهداشتی مربوط است. </w:t>
            </w:r>
          </w:p>
        </w:tc>
      </w:tr>
      <w:tr w:rsidR="00A37FCE">
        <w:trPr>
          <w:trHeight w:val="663"/>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59"/>
              </w:numPr>
              <w:ind w:hanging="365"/>
              <w:jc w:val="left"/>
            </w:pPr>
            <w:r>
              <w:rPr>
                <w:rFonts w:ascii="B Nazanin" w:eastAsia="B Nazanin" w:hAnsi="B Nazanin" w:cs="B Nazanin"/>
                <w:rtl/>
              </w:rPr>
              <w:t>ممل/ مکان و ساختار فیزیکی فروش مواد غذایی یا بوفه در داخل بیمارستان مطابق آیین نامه اجرایی ابلاغی وزارت بهداشت</w:t>
            </w:r>
            <w:r>
              <w:rPr>
                <w:rFonts w:ascii="Arial" w:eastAsia="Arial" w:hAnsi="Arial" w:cs="Arial"/>
                <w:rtl/>
              </w:rPr>
              <w:t xml:space="preserve"> </w:t>
            </w:r>
          </w:p>
          <w:p w:rsidR="00A37FCE" w:rsidRDefault="00D51DE7">
            <w:pPr>
              <w:numPr>
                <w:ilvl w:val="0"/>
                <w:numId w:val="259"/>
              </w:numPr>
              <w:ind w:hanging="365"/>
              <w:jc w:val="left"/>
            </w:pPr>
            <w:r>
              <w:rPr>
                <w:rFonts w:ascii="B Nazanin" w:eastAsia="B Nazanin" w:hAnsi="B Nazanin" w:cs="B Nazanin"/>
                <w:rtl/>
              </w:rPr>
              <w:t>ارائه مواد غذایی و کالاهای مجاز مطابق عوابط مربوط</w:t>
            </w:r>
            <w:r>
              <w:rPr>
                <w:rFonts w:ascii="B Nazanin" w:eastAsia="B Nazanin" w:hAnsi="B Nazanin" w:cs="B Nazanin"/>
                <w:sz w:val="24"/>
                <w:szCs w:val="24"/>
                <w:rtl/>
              </w:rPr>
              <w:t xml:space="preserve">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jc w:val="both"/>
            </w:pPr>
            <w:r>
              <w:rPr>
                <w:rFonts w:ascii="B Nazanin" w:eastAsia="B Nazanin" w:hAnsi="B Nazanin" w:cs="B Nazanin"/>
                <w:rtl/>
              </w:rPr>
              <w:t xml:space="preserve">جهت دسترسی به دستورالعملهای مرتبط با بهداشت به سایت مرکز سلامت ممیط و کار به نشانی </w:t>
            </w:r>
            <w:r>
              <w:rPr>
                <w:rFonts w:ascii="Times New Roman" w:eastAsia="Times New Roman" w:hAnsi="Times New Roman" w:cs="Times New Roman"/>
                <w:color w:val="2F5496"/>
                <w:sz w:val="18"/>
              </w:rPr>
              <w:t>markazsalamat.behdasht.gov.ir</w:t>
            </w:r>
            <w:r>
              <w:rPr>
                <w:rFonts w:ascii="B Nazanin" w:eastAsia="B Nazanin" w:hAnsi="B Nazanin" w:cs="B Nazanin"/>
                <w:rtl/>
              </w:rPr>
              <w:t xml:space="preserve"> یا معاونتههای بهداشهتی دانشهگاهههای علوم پزشکی مراجعه شود.</w:t>
            </w:r>
            <w:r>
              <w:rPr>
                <w:rFonts w:ascii="B Nazanin" w:eastAsia="B Nazanin" w:hAnsi="B Nazanin" w:cs="B Nazanin"/>
                <w:sz w:val="24"/>
                <w:szCs w:val="24"/>
                <w:rtl/>
              </w:rPr>
              <w:t xml:space="preserve"> </w:t>
            </w:r>
          </w:p>
        </w:tc>
      </w:tr>
    </w:tbl>
    <w:p w:rsidR="00A37FCE" w:rsidRDefault="00A37FCE">
      <w:pPr>
        <w:bidi w:val="0"/>
        <w:spacing w:after="0"/>
        <w:ind w:left="-324" w:right="11924"/>
        <w:jc w:val="left"/>
      </w:pPr>
    </w:p>
    <w:tbl>
      <w:tblPr>
        <w:tblStyle w:val="TableGrid"/>
        <w:tblW w:w="11750" w:type="dxa"/>
        <w:tblInd w:w="-78" w:type="dxa"/>
        <w:tblCellMar>
          <w:top w:w="3" w:type="dxa"/>
          <w:left w:w="54" w:type="dxa"/>
          <w:right w:w="104" w:type="dxa"/>
        </w:tblCellMar>
        <w:tblLook w:val="04A0" w:firstRow="1" w:lastRow="0" w:firstColumn="1" w:lastColumn="0" w:noHBand="0" w:noVBand="1"/>
      </w:tblPr>
      <w:tblGrid>
        <w:gridCol w:w="1040"/>
        <w:gridCol w:w="10710"/>
      </w:tblGrid>
      <w:tr w:rsidR="00A37FCE">
        <w:trPr>
          <w:trHeight w:val="389"/>
        </w:trPr>
        <w:tc>
          <w:tcPr>
            <w:tcW w:w="104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0"/>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مدیریت آب و فاضلاب بیمارستان بر اساس استانداردهای ملی و ضوابط بهداشتی مربوط صورت میپذیرد.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کیفیت فیزیکی، شیمیایی و بیولوژیکی آب مصرفی و ذخیره بیمارستان مطابق استانداردهای ملی و بهداشتی است. </w:t>
            </w:r>
          </w:p>
        </w:tc>
      </w:tr>
      <w:tr w:rsidR="00A37FCE">
        <w:trPr>
          <w:trHeight w:val="98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0"/>
              </w:numPr>
              <w:ind w:hanging="255"/>
              <w:jc w:val="left"/>
            </w:pPr>
            <w:r>
              <w:rPr>
                <w:rFonts w:ascii="B Nazanin" w:eastAsia="B Nazanin" w:hAnsi="B Nazanin" w:cs="B Nazanin"/>
                <w:rtl/>
              </w:rPr>
              <w:t xml:space="preserve">کیفیت فیزیکی آب مصرفی و ذخیره بیمارستان مطابق استانداردهای ملی و بهداشتی است. </w:t>
            </w:r>
            <w:r>
              <w:rPr>
                <w:rFonts w:ascii="Arial" w:eastAsia="Arial" w:hAnsi="Arial" w:cs="Arial"/>
                <w:rtl/>
              </w:rPr>
              <w:t xml:space="preserve"> </w:t>
            </w:r>
          </w:p>
          <w:p w:rsidR="00A37FCE" w:rsidRDefault="00D51DE7">
            <w:pPr>
              <w:numPr>
                <w:ilvl w:val="0"/>
                <w:numId w:val="260"/>
              </w:numPr>
              <w:ind w:hanging="255"/>
              <w:jc w:val="left"/>
            </w:pPr>
            <w:r>
              <w:rPr>
                <w:rFonts w:ascii="B Nazanin" w:eastAsia="B Nazanin" w:hAnsi="B Nazanin" w:cs="B Nazanin"/>
                <w:rtl/>
              </w:rPr>
              <w:t>کیفیت شیمیایی آب مصرفی و ذخیره بیمارستان مطابق استانداردهای ملی و بهداشتی است.</w:t>
            </w:r>
            <w:r>
              <w:rPr>
                <w:rFonts w:ascii="Arial" w:eastAsia="Arial" w:hAnsi="Arial" w:cs="Arial"/>
                <w:rtl/>
              </w:rPr>
              <w:t xml:space="preserve"> </w:t>
            </w:r>
          </w:p>
          <w:p w:rsidR="00A37FCE" w:rsidRDefault="00D51DE7">
            <w:pPr>
              <w:numPr>
                <w:ilvl w:val="0"/>
                <w:numId w:val="260"/>
              </w:numPr>
              <w:ind w:hanging="255"/>
              <w:jc w:val="left"/>
            </w:pPr>
            <w:r>
              <w:rPr>
                <w:rFonts w:ascii="B Nazanin" w:eastAsia="B Nazanin" w:hAnsi="B Nazanin" w:cs="B Nazanin"/>
                <w:rtl/>
              </w:rPr>
              <w:t>کیفیت بیولوژیکی آب مصرفی و ذخیره بیمارستان مطابق استانداردهای ملی و بهداشتی است.</w:t>
            </w:r>
            <w:r>
              <w:rPr>
                <w:rFonts w:ascii="B Nazanin" w:eastAsia="B Nazanin" w:hAnsi="B Nazanin" w:cs="B Nazanin"/>
                <w:sz w:val="24"/>
                <w:szCs w:val="24"/>
                <w:rtl/>
              </w:rPr>
              <w:t xml:space="preserve"> </w:t>
            </w:r>
          </w:p>
        </w:tc>
      </w:tr>
      <w:tr w:rsidR="00A37FCE">
        <w:trPr>
          <w:trHeight w:val="392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متغیرهای فیزیکی شامل جامدات معلق،کدورت، طعم، بو و درجه حرارت خصوصیاتی هستند که بوسیله حواس بینایی، لامسه، چشایی و بویهایی قابهل تشهخیص اسهت. مخهزن اختصاصی آب با گردش دائم و ذخیره آب مورد نیاز بیمارستان حداقل برای</w:t>
            </w:r>
            <w:r>
              <w:rPr>
                <w:rtl/>
              </w:rPr>
              <w:t xml:space="preserve"> </w:t>
            </w:r>
            <w:r>
              <w:rPr>
                <w:rFonts w:ascii="B Nazanin" w:eastAsia="B Nazanin" w:hAnsi="B Nazanin" w:cs="B Nazanin"/>
              </w:rPr>
              <w:t>72</w:t>
            </w:r>
            <w:r>
              <w:rPr>
                <w:rFonts w:ascii="B Nazanin" w:eastAsia="B Nazanin" w:hAnsi="B Nazanin" w:cs="B Nazanin"/>
                <w:rtl/>
              </w:rPr>
              <w:t xml:space="preserve"> ساعت وجود داشته و آزمایشات لازم با تناوب زمانی تعیین شده انجهام شهود. کیهت کلرسهنج و معرفهای مورد تایید وزارت بهداشت با تاریخ مصرف معتبر برای انجام کلر سنجی حداقل در سه نقطه به صورت روزانه و متناوب، همچنین کلرسنجی روزانه کلر آزاد باقیمانهده آب مخزن ذخیره برنامهریزی و انجام شود. نتایج کلرسنجی بایستی با استاندارد مطابقت داشته و در صورت عدم تطابق نتایج با استاندارد ملی </w:t>
            </w:r>
            <w:r>
              <w:rPr>
                <w:rFonts w:ascii="B Nazanin" w:eastAsia="B Nazanin" w:hAnsi="B Nazanin" w:cs="B Nazanin"/>
              </w:rPr>
              <w:t>1053</w:t>
            </w:r>
            <w:r>
              <w:rPr>
                <w:rFonts w:ascii="B Nazanin" w:eastAsia="B Nazanin" w:hAnsi="B Nazanin" w:cs="B Nazanin"/>
                <w:rtl/>
              </w:rPr>
              <w:t xml:space="preserve"> حتی در یك مورد، پیگیری و اقدام اصلاحی انجام شود. نمونهبرداری</w:t>
            </w:r>
            <w:r>
              <w:rPr>
                <w:rFonts w:ascii="Arial" w:eastAsia="Arial" w:hAnsi="Arial" w:cs="Arial"/>
                <w:rtl/>
              </w:rPr>
              <w:t xml:space="preserve"> </w:t>
            </w:r>
            <w:r>
              <w:rPr>
                <w:rFonts w:ascii="B Nazanin" w:eastAsia="B Nazanin" w:hAnsi="B Nazanin" w:cs="B Nazanin"/>
                <w:rtl/>
              </w:rPr>
              <w:t>آزمایشات</w:t>
            </w:r>
            <w:r>
              <w:rPr>
                <w:rFonts w:ascii="Arial" w:eastAsia="Arial" w:hAnsi="Arial" w:cs="Arial"/>
                <w:rtl/>
              </w:rPr>
              <w:t xml:space="preserve"> </w:t>
            </w:r>
            <w:r>
              <w:rPr>
                <w:rFonts w:ascii="B Nazanin" w:eastAsia="B Nazanin" w:hAnsi="B Nazanin" w:cs="B Nazanin"/>
                <w:rtl/>
              </w:rPr>
              <w:t>شیمیایی حداقل</w:t>
            </w:r>
            <w:r>
              <w:rPr>
                <w:rFonts w:ascii="Arial" w:eastAsia="Arial" w:hAnsi="Arial" w:cs="Arial"/>
                <w:rtl/>
              </w:rPr>
              <w:t xml:space="preserve"> </w:t>
            </w:r>
            <w:r>
              <w:rPr>
                <w:rFonts w:ascii="B Nazanin" w:eastAsia="B Nazanin" w:hAnsi="B Nazanin" w:cs="B Nazanin"/>
                <w:rtl/>
              </w:rPr>
              <w:t>هرشش ماه یك بار انجام و سوابق آزمایشات شیمیایی آب شش ماههه موجهود باشهد. بهرای نمونههبهرداری شیمیایی از دستورالعمل تواتر</w:t>
            </w:r>
            <w:r>
              <w:rPr>
                <w:rtl/>
              </w:rPr>
              <w:t xml:space="preserve"> </w:t>
            </w:r>
            <w:r>
              <w:rPr>
                <w:rFonts w:ascii="B Nazanin" w:eastAsia="B Nazanin" w:hAnsi="B Nazanin" w:cs="B Nazanin"/>
                <w:rtl/>
              </w:rPr>
              <w:t>نمونهبرداری</w:t>
            </w:r>
            <w:r>
              <w:rPr>
                <w:rtl/>
              </w:rPr>
              <w:t xml:space="preserve"> </w:t>
            </w:r>
            <w:r>
              <w:rPr>
                <w:rFonts w:ascii="B Nazanin" w:eastAsia="B Nazanin" w:hAnsi="B Nazanin" w:cs="B Nazanin"/>
                <w:rtl/>
              </w:rPr>
              <w:t>برای</w:t>
            </w:r>
            <w:r>
              <w:rPr>
                <w:rtl/>
              </w:rPr>
              <w:t xml:space="preserve"> </w:t>
            </w:r>
            <w:r>
              <w:rPr>
                <w:rFonts w:ascii="B Nazanin" w:eastAsia="B Nazanin" w:hAnsi="B Nazanin" w:cs="B Nazanin"/>
                <w:rtl/>
              </w:rPr>
              <w:t>آزمونهای</w:t>
            </w:r>
            <w:r>
              <w:rPr>
                <w:rtl/>
              </w:rPr>
              <w:t xml:space="preserve"> </w:t>
            </w:r>
            <w:r>
              <w:rPr>
                <w:rFonts w:ascii="B Nazanin" w:eastAsia="B Nazanin" w:hAnsi="B Nazanin" w:cs="B Nazanin"/>
                <w:rtl/>
              </w:rPr>
              <w:t>شیمیایی</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شبکه</w:t>
            </w:r>
            <w:r>
              <w:rPr>
                <w:rtl/>
              </w:rPr>
              <w:t xml:space="preserve"> </w:t>
            </w:r>
            <w:r>
              <w:rPr>
                <w:rFonts w:ascii="B Nazanin" w:eastAsia="B Nazanin" w:hAnsi="B Nazanin" w:cs="B Nazanin"/>
                <w:rtl/>
              </w:rPr>
              <w:t>توزیع</w:t>
            </w:r>
            <w:r>
              <w:rPr>
                <w:rtl/>
              </w:rPr>
              <w:t xml:space="preserve"> </w:t>
            </w:r>
            <w:r>
              <w:rPr>
                <w:rFonts w:ascii="B Nazanin" w:eastAsia="B Nazanin" w:hAnsi="B Nazanin" w:cs="B Nazanin"/>
                <w:rtl/>
              </w:rPr>
              <w:t>آب</w:t>
            </w:r>
            <w:r>
              <w:rPr>
                <w:rtl/>
              </w:rPr>
              <w:t xml:space="preserve"> </w:t>
            </w:r>
            <w:r>
              <w:rPr>
                <w:rFonts w:ascii="B Nazanin" w:eastAsia="B Nazanin" w:hAnsi="B Nazanin" w:cs="B Nazanin"/>
                <w:rtl/>
              </w:rPr>
              <w:t>آشامیدنی</w:t>
            </w:r>
            <w:r>
              <w:rPr>
                <w:rFonts w:ascii="B Nazanin" w:eastAsia="B Nazanin" w:hAnsi="B Nazanin" w:cs="B Nazanin"/>
                <w:b/>
                <w:bCs/>
                <w:rtl/>
              </w:rPr>
              <w:t xml:space="preserve"> </w:t>
            </w:r>
            <w:r>
              <w:rPr>
                <w:rFonts w:ascii="B Nazanin" w:eastAsia="B Nazanin" w:hAnsi="B Nazanin" w:cs="B Nazanin"/>
                <w:rtl/>
              </w:rPr>
              <w:t>اعلام شده از سوی معاونت بهداشت استفاده شود و حهداقل دو بهار در سهال ارزیابی کیفیت شیمیایی آزمایش شود. نمونهبرداری</w:t>
            </w:r>
            <w:r>
              <w:rPr>
                <w:rFonts w:ascii="Arial" w:eastAsia="Arial" w:hAnsi="Arial" w:cs="Arial"/>
                <w:rtl/>
              </w:rPr>
              <w:t xml:space="preserve"> </w:t>
            </w:r>
            <w:r>
              <w:rPr>
                <w:rFonts w:ascii="B Nazanin" w:eastAsia="B Nazanin" w:hAnsi="B Nazanin" w:cs="B Nazanin"/>
                <w:rtl/>
              </w:rPr>
              <w:t>آزمایشات</w:t>
            </w:r>
            <w:r>
              <w:rPr>
                <w:rFonts w:ascii="Arial" w:eastAsia="Arial" w:hAnsi="Arial" w:cs="Arial"/>
                <w:rtl/>
              </w:rPr>
              <w:t xml:space="preserve"> </w:t>
            </w:r>
            <w:r>
              <w:rPr>
                <w:rFonts w:ascii="B Nazanin" w:eastAsia="B Nazanin" w:hAnsi="B Nazanin" w:cs="B Nazanin"/>
                <w:rtl/>
              </w:rPr>
              <w:t>میکروبی</w:t>
            </w:r>
            <w:r>
              <w:rPr>
                <w:rFonts w:ascii="Arial" w:eastAsia="Arial" w:hAnsi="Arial" w:cs="Arial"/>
                <w:rtl/>
              </w:rPr>
              <w:t xml:space="preserve"> </w:t>
            </w:r>
            <w:r>
              <w:rPr>
                <w:rFonts w:ascii="B Nazanin" w:eastAsia="B Nazanin" w:hAnsi="B Nazanin" w:cs="B Nazanin"/>
                <w:rtl/>
              </w:rPr>
              <w:t xml:space="preserve">حداقل در هر ماه یك بار انجام شود و سوابق آزمایشات میکروبی برای تمامی ماههای سال موجود باشد. بر اساس استاندارد شماره </w:t>
            </w:r>
            <w:r>
              <w:rPr>
                <w:rFonts w:ascii="B Nazanin" w:eastAsia="B Nazanin" w:hAnsi="B Nazanin" w:cs="B Nazanin"/>
              </w:rPr>
              <w:t>4208</w:t>
            </w:r>
            <w:r>
              <w:rPr>
                <w:rFonts w:ascii="B Nazanin" w:eastAsia="B Nazanin" w:hAnsi="B Nazanin" w:cs="B Nazanin"/>
                <w:rtl/>
              </w:rPr>
              <w:t xml:space="preserve"> تمت عنوان </w:t>
            </w:r>
            <w:r>
              <w:rPr>
                <w:rFonts w:ascii="Times New Roman" w:eastAsia="Times New Roman" w:hAnsi="Times New Roman" w:cs="Times New Roman"/>
                <w:rtl/>
              </w:rPr>
              <w:t>"</w:t>
            </w:r>
            <w:r>
              <w:rPr>
                <w:rFonts w:ascii="B Nazanin" w:eastAsia="B Nazanin" w:hAnsi="B Nazanin" w:cs="B Nazanin"/>
                <w:rtl/>
              </w:rPr>
              <w:t>کیفیت آب-نمونه برداری از آب برای آزمونهای میکروبی</w:t>
            </w:r>
            <w:r>
              <w:rPr>
                <w:rFonts w:ascii="Times New Roman" w:eastAsia="Times New Roman" w:hAnsi="Times New Roman" w:cs="Times New Roman"/>
                <w:rtl/>
              </w:rPr>
              <w:t>"</w:t>
            </w:r>
            <w:r>
              <w:rPr>
                <w:rFonts w:ascii="B Nazanin" w:eastAsia="B Nazanin" w:hAnsi="B Nazanin" w:cs="B Nazanin"/>
                <w:rtl/>
              </w:rPr>
              <w:t xml:space="preserve">حداقل تعداد نمونه برای آزمون باکتریهای نشانگر آلهودگی مهدفوعی برای جمعیت کمتر از </w:t>
            </w:r>
            <w:r>
              <w:rPr>
                <w:rFonts w:ascii="B Nazanin" w:eastAsia="B Nazanin" w:hAnsi="B Nazanin" w:cs="B Nazanin"/>
              </w:rPr>
              <w:t>5000</w:t>
            </w:r>
            <w:r>
              <w:rPr>
                <w:rFonts w:ascii="B Nazanin" w:eastAsia="B Nazanin" w:hAnsi="B Nazanin" w:cs="B Nazanin"/>
                <w:rtl/>
              </w:rPr>
              <w:t xml:space="preserve"> نفر </w:t>
            </w:r>
            <w:r>
              <w:rPr>
                <w:rFonts w:ascii="B Nazanin" w:eastAsia="B Nazanin" w:hAnsi="B Nazanin" w:cs="B Nazanin"/>
              </w:rPr>
              <w:t>12</w:t>
            </w:r>
            <w:r>
              <w:rPr>
                <w:rFonts w:ascii="B Nazanin" w:eastAsia="B Nazanin" w:hAnsi="B Nazanin" w:cs="B Nazanin"/>
                <w:rtl/>
              </w:rPr>
              <w:t xml:space="preserve"> نمونه در سال در نظر گرفته شده است. سوابق حداقل </w:t>
            </w:r>
            <w:r>
              <w:rPr>
                <w:rFonts w:ascii="B Nazanin" w:eastAsia="B Nazanin" w:hAnsi="B Nazanin" w:cs="B Nazanin"/>
              </w:rPr>
              <w:t>12</w:t>
            </w:r>
            <w:r>
              <w:rPr>
                <w:rFonts w:ascii="B Nazanin" w:eastAsia="B Nazanin" w:hAnsi="B Nazanin" w:cs="B Nazanin"/>
                <w:rtl/>
              </w:rPr>
              <w:t xml:space="preserve"> نمونه در سال وجود داشهته باشهد. تمهامی نتهایج انجهام آزمایشهات میکروبهی و شیمیایی با استاندارد ملی </w:t>
            </w:r>
            <w:r>
              <w:rPr>
                <w:rFonts w:ascii="B Nazanin" w:eastAsia="B Nazanin" w:hAnsi="B Nazanin" w:cs="B Nazanin"/>
              </w:rPr>
              <w:t>1011</w:t>
            </w:r>
            <w:r>
              <w:rPr>
                <w:rFonts w:ascii="B Nazanin" w:eastAsia="B Nazanin" w:hAnsi="B Nazanin" w:cs="B Nazanin"/>
                <w:rtl/>
              </w:rPr>
              <w:t xml:space="preserve"> و </w:t>
            </w:r>
            <w:r>
              <w:rPr>
                <w:rFonts w:ascii="B Nazanin" w:eastAsia="B Nazanin" w:hAnsi="B Nazanin" w:cs="B Nazanin"/>
              </w:rPr>
              <w:t>1053</w:t>
            </w:r>
            <w:r>
              <w:rPr>
                <w:rFonts w:ascii="B Nazanin" w:eastAsia="B Nazanin" w:hAnsi="B Nazanin" w:cs="B Nazanin"/>
                <w:rtl/>
              </w:rPr>
              <w:t xml:space="preserve"> و </w:t>
            </w:r>
            <w:r>
              <w:rPr>
                <w:rFonts w:ascii="B Nazanin" w:eastAsia="B Nazanin" w:hAnsi="B Nazanin" w:cs="B Nazanin"/>
              </w:rPr>
              <w:t>4207</w:t>
            </w:r>
            <w:r>
              <w:rPr>
                <w:rFonts w:ascii="B Nazanin" w:eastAsia="B Nazanin" w:hAnsi="B Nazanin" w:cs="B Nazanin"/>
                <w:rtl/>
              </w:rPr>
              <w:t xml:space="preserve"> مطابقت داشته و در صورت عدم تطابق نتایج آزمایشات میکروبی و شهیمیایی بها اسهتاندارد، پیگیهری و مهداخلات اصهلاحی صورت میگیرد. جهت دسترسی به دستورالعملهای مرتبط با بهداشت به سایت مرکز سلامت ممیط و کار به نشانی </w:t>
            </w:r>
            <w:r>
              <w:rPr>
                <w:rFonts w:ascii="Times New Roman" w:eastAsia="Times New Roman" w:hAnsi="Times New Roman" w:cs="Times New Roman"/>
                <w:color w:val="2F5496"/>
                <w:sz w:val="18"/>
              </w:rPr>
              <w:t>markazsalamat.behdasht.gov.ir</w:t>
            </w:r>
            <w:r>
              <w:rPr>
                <w:rFonts w:ascii="B Nazanin" w:eastAsia="B Nazanin" w:hAnsi="B Nazanin" w:cs="B Nazanin"/>
                <w:rtl/>
              </w:rPr>
              <w:t xml:space="preserve"> یا معاونتهای بهداشتی دانشگاههای علوم پزشکی مراجعه 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مدیریت فاعلاب بیمارستانی بر اساس عوابط مربوط برنامهریزی و اجرا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1"/>
              </w:numPr>
              <w:ind w:hanging="255"/>
              <w:jc w:val="left"/>
            </w:pPr>
            <w:r>
              <w:rPr>
                <w:rFonts w:ascii="B Nazanin" w:eastAsia="B Nazanin" w:hAnsi="B Nazanin" w:cs="B Nazanin"/>
                <w:rtl/>
              </w:rPr>
              <w:t>تطابق عملکرد مدیریت فاعلاب بیمارستان با استانداردهای مرتبط</w:t>
            </w:r>
            <w:r>
              <w:rPr>
                <w:rFonts w:ascii="Arial" w:eastAsia="Arial" w:hAnsi="Arial" w:cs="Arial"/>
                <w:rtl/>
              </w:rPr>
              <w:t xml:space="preserve"> </w:t>
            </w:r>
          </w:p>
          <w:p w:rsidR="00A37FCE" w:rsidRDefault="00D51DE7">
            <w:pPr>
              <w:numPr>
                <w:ilvl w:val="0"/>
                <w:numId w:val="261"/>
              </w:numPr>
              <w:ind w:hanging="255"/>
              <w:jc w:val="left"/>
            </w:pPr>
            <w:r>
              <w:rPr>
                <w:rFonts w:ascii="B Nazanin" w:eastAsia="B Nazanin" w:hAnsi="B Nazanin" w:cs="B Nazanin"/>
                <w:rtl/>
              </w:rPr>
              <w:t xml:space="preserve">تطابق نتایج آزمایشات خروجی فاعلاب بیمارستانی با استانداردهای مرتبط </w:t>
            </w:r>
          </w:p>
        </w:tc>
      </w:tr>
      <w:tr w:rsidR="00A37FCE">
        <w:trPr>
          <w:trHeight w:val="229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4"/>
            </w:pPr>
            <w:r>
              <w:rPr>
                <w:rFonts w:ascii="B Nazanin" w:eastAsia="B Nazanin" w:hAnsi="B Nazanin" w:cs="B Nazanin"/>
                <w:rtl/>
              </w:rPr>
              <w:t>وععیت مدیریت فاعلاب بیمارستان و عملکرد کارکنان مرتبط با تفاهم نامه وزارت نیرو و وزارت بهداشت و راهنمای کشوری مدیریت فاعهلاب بیمارسهتانی مطابقهت داشهته و طبق این تقاهم نامه بیمارستان دارای تصفیه خانه فعال فاعلاب، متناسب با تختهای بیمارستان میباشد یا در صورت وجود شبکه جمع آوری متصل به تصهفیه خانهه فعهال و کارآمد فاعلاب شهری ،به شبکه فوق متصل است. کارکنان مرتبط از مفاد تفاهم نامه مشتر  وزارت نیرو و وزارت بهداشت و راهنمای کشوری مدیریت فاعلاب بیمارسهتانی از قبیل عدم تخلیه مواد شیمیایی خطرنا ، داروهای خطرنا ، داروهای رادیواکتیو</w:t>
            </w:r>
            <w:r>
              <w:rPr>
                <w:rtl/>
              </w:rPr>
              <w:t xml:space="preserve"> </w:t>
            </w:r>
            <w:r>
              <w:rPr>
                <w:rFonts w:ascii="B Nazanin" w:eastAsia="B Nazanin" w:hAnsi="B Nazanin" w:cs="B Nazanin"/>
                <w:rtl/>
              </w:rPr>
              <w:t xml:space="preserve">در بیمارستان آگاهی دارنهد و رعایهت مهیکننهد. نتهایج آزمایشهات پسهاب خروجهی فاعهلاب بیمارستانی با استانداردهای سازمان حفاظت ممیط زیست مطابقت داشته و در صورت عدم تطابق با استاندارد پیگیری و اقدامات اصلاحی صورت مهیگیهرد. در صهورت وجهود تصفیه خانه، استاندارد خروجی و تواتر نمونه برداری فاعلاب بیمارستانی رعایت شود. در صورت اتصال به اگو، تصویر قهرارداد یها مسهتندات اشهترا  فاعهلاب قابهل ارائهه و در دسترس باشد. سیستم جمع آوری، تصفیه و دفع فاعلاب به نموی است که بدبو و بد منظره نبوده و موجب جلب و تکثیر حشرات و حیوانات موذی نشود. </w:t>
            </w:r>
          </w:p>
        </w:tc>
      </w:tr>
    </w:tbl>
    <w:p w:rsidR="00A37FCE" w:rsidRDefault="00A37FCE">
      <w:pPr>
        <w:bidi w:val="0"/>
        <w:spacing w:after="0"/>
        <w:ind w:left="-324" w:right="11924"/>
        <w:jc w:val="left"/>
      </w:pPr>
    </w:p>
    <w:tbl>
      <w:tblPr>
        <w:tblStyle w:val="TableGrid"/>
        <w:tblW w:w="11750" w:type="dxa"/>
        <w:tblInd w:w="-78" w:type="dxa"/>
        <w:tblCellMar>
          <w:top w:w="3" w:type="dxa"/>
          <w:left w:w="54" w:type="dxa"/>
          <w:right w:w="104" w:type="dxa"/>
        </w:tblCellMar>
        <w:tblLook w:val="04A0" w:firstRow="1" w:lastRow="0" w:firstColumn="1" w:lastColumn="0" w:noHBand="0" w:noVBand="1"/>
      </w:tblPr>
      <w:tblGrid>
        <w:gridCol w:w="1040"/>
        <w:gridCol w:w="10710"/>
      </w:tblGrid>
      <w:tr w:rsidR="00A37FCE">
        <w:trPr>
          <w:trHeight w:val="389"/>
        </w:trPr>
        <w:tc>
          <w:tcPr>
            <w:tcW w:w="104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0"/>
            </w:pPr>
            <w:r>
              <w:rPr>
                <w:rFonts w:ascii="B Nazanin" w:eastAsia="B Nazanin" w:hAnsi="B Nazanin" w:cs="B Nazanin"/>
                <w:b/>
                <w:bCs/>
                <w:color w:val="FFFFFF"/>
                <w:sz w:val="24"/>
                <w:szCs w:val="24"/>
                <w:rtl/>
              </w:rPr>
              <w:t>سطح</w:t>
            </w:r>
            <w:r>
              <w:rPr>
                <w:rFonts w:ascii="Arial" w:eastAsia="Arial" w:hAnsi="Arial" w:cs="Arial"/>
                <w:color w:val="FFFFFF"/>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مدیریت پسماند بر اساس ضوابط و دستورالعملهای ابلاغی، برنامهریزی و اجرا میشود.</w:t>
            </w:r>
            <w:r>
              <w:rPr>
                <w:rFonts w:ascii="Arial" w:eastAsia="Arial" w:hAnsi="Arial" w:cs="Arial"/>
                <w:b/>
                <w:bCs/>
                <w:color w:val="FFFFFF"/>
                <w:sz w:val="24"/>
                <w:szCs w:val="24"/>
                <w:rtl/>
              </w:rPr>
              <w:t xml:space="preserve">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ممنوعیت بازیافت پسماند پزشکی مطابق قانون مدیریت پسماند در بیمارستان رعایت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2"/>
              </w:numPr>
              <w:ind w:hanging="253"/>
              <w:jc w:val="left"/>
            </w:pPr>
            <w:r>
              <w:rPr>
                <w:rFonts w:ascii="B Nazanin" w:eastAsia="B Nazanin" w:hAnsi="B Nazanin" w:cs="B Nazanin"/>
                <w:rtl/>
              </w:rPr>
              <w:t>پیش بینی روشهای مراقبت از پسماندهای پزشکی از مرحله تولید تا امما ، بی خطر سازی و دفع در خصوص عدم ورود به فرایندهای بازیافت</w:t>
            </w:r>
            <w:r>
              <w:rPr>
                <w:rtl/>
              </w:rPr>
              <w:t xml:space="preserve"> </w:t>
            </w:r>
          </w:p>
          <w:p w:rsidR="00A37FCE" w:rsidRDefault="00D51DE7">
            <w:pPr>
              <w:numPr>
                <w:ilvl w:val="0"/>
                <w:numId w:val="262"/>
              </w:numPr>
              <w:ind w:hanging="253"/>
              <w:jc w:val="left"/>
            </w:pPr>
            <w:r>
              <w:rPr>
                <w:rFonts w:ascii="B Nazanin" w:eastAsia="B Nazanin" w:hAnsi="B Nazanin" w:cs="B Nazanin"/>
                <w:rtl/>
              </w:rPr>
              <w:t xml:space="preserve">عدم بازیافت هر گونه پسماند پزشکی در بیمارستان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53" w:hanging="2"/>
            </w:pPr>
            <w:r>
              <w:rPr>
                <w:rFonts w:ascii="B Nazanin" w:eastAsia="B Nazanin" w:hAnsi="B Nazanin" w:cs="B Nazanin"/>
                <w:rtl/>
              </w:rPr>
              <w:t xml:space="preserve">مقدمه و گام اول رعایت ممنوعیت بازیافت پسماند پزشکی وجود نظارتهای دقیق و مستمر بر روند نگهداری، حمل و نقل، بیخطر سازی و دفع بهداشتی پسماندهای پزشهکی توسط کارشناس بهداشت با مشارکت سایر مدیران و مسئولان است . </w:t>
            </w:r>
          </w:p>
        </w:tc>
      </w:tr>
      <w:tr w:rsidR="00A37FCE">
        <w:trPr>
          <w:trHeight w:val="362"/>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تفکیك در مبدا و دفع پسماندهای عادی بر اساس عوابط مربوط و کدبندی رنگی و برچسب گذاری اجرا میشود.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3"/>
              </w:numPr>
              <w:ind w:hanging="259"/>
              <w:jc w:val="left"/>
            </w:pPr>
            <w:r>
              <w:rPr>
                <w:rFonts w:ascii="B Nazanin" w:eastAsia="B Nazanin" w:hAnsi="B Nazanin" w:cs="B Nazanin"/>
                <w:rtl/>
              </w:rPr>
              <w:t>تفکیك در مبدا پسماندهای عادی بر اساس عوابط مربوط، کدبندی رنگی و برچسب گذاری</w:t>
            </w:r>
            <w:r>
              <w:rPr>
                <w:rtl/>
              </w:rPr>
              <w:t xml:space="preserve"> </w:t>
            </w:r>
          </w:p>
          <w:p w:rsidR="00A37FCE" w:rsidRDefault="00D51DE7">
            <w:pPr>
              <w:numPr>
                <w:ilvl w:val="0"/>
                <w:numId w:val="263"/>
              </w:numPr>
              <w:ind w:hanging="259"/>
              <w:jc w:val="left"/>
            </w:pPr>
            <w:r>
              <w:rPr>
                <w:rFonts w:ascii="B Nazanin" w:eastAsia="B Nazanin" w:hAnsi="B Nazanin" w:cs="B Nazanin"/>
                <w:rtl/>
              </w:rPr>
              <w:t xml:space="preserve">دفع پسماندهای عادی بر اساس عوابط بهداشتی ابلاغی وزارت بهداشت </w:t>
            </w:r>
          </w:p>
        </w:tc>
      </w:tr>
      <w:tr w:rsidR="00A37FCE">
        <w:trPr>
          <w:trHeight w:val="2944"/>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53" w:firstLine="3"/>
              <w:jc w:val="both"/>
            </w:pPr>
            <w:r>
              <w:rPr>
                <w:rFonts w:ascii="B Nazanin" w:eastAsia="B Nazanin" w:hAnsi="B Nazanin" w:cs="B Nazanin"/>
                <w:rtl/>
              </w:rPr>
              <w:t xml:space="preserve">پسماندهای عادی، ناشی از کارکردهای خانهداری و مدیریت اجرایی مراکز است که شامل پسماندهای آشپزخانه، آبدارخانه، قسمت اداری مالی، ایستگاههای پرستاری، باغبانی و پسماندهای بیخطر شده است.  </w:t>
            </w:r>
          </w:p>
          <w:p w:rsidR="00A37FCE" w:rsidRDefault="00D51DE7">
            <w:pPr>
              <w:ind w:right="53" w:firstLine="3"/>
            </w:pPr>
            <w:r>
              <w:rPr>
                <w:rFonts w:ascii="B Nazanin" w:eastAsia="B Nazanin" w:hAnsi="B Nazanin" w:cs="B Nazanin"/>
                <w:rtl/>
              </w:rPr>
              <w:t xml:space="preserve">امکانات و تسهیلات لازم جهت جمع آوری انواع پسماند عادی از قبیل سطلهای آبی و کیسههای با رنگ بندی مشکی، با رعایت اصول و الزامات </w:t>
            </w:r>
            <w:r>
              <w:rPr>
                <w:rFonts w:ascii="Cambria" w:eastAsia="Cambria" w:hAnsi="Cambria" w:cs="Cambria"/>
                <w:rtl/>
              </w:rPr>
              <w:t>"</w:t>
            </w:r>
            <w:r>
              <w:rPr>
                <w:rFonts w:ascii="B Nazanin" w:eastAsia="B Nazanin" w:hAnsi="B Nazanin" w:cs="B Nazanin"/>
                <w:rtl/>
              </w:rPr>
              <w:t xml:space="preserve">عوابط و روشهای مدیریت اجرایی پسماندهای پزشکی و پسماندهای وابسته </w:t>
            </w:r>
            <w:r>
              <w:rPr>
                <w:rFonts w:ascii="Cambria" w:eastAsia="Cambria" w:hAnsi="Cambria" w:cs="Cambria"/>
                <w:rtl/>
              </w:rPr>
              <w:t>"</w:t>
            </w:r>
            <w:r>
              <w:rPr>
                <w:rFonts w:ascii="B Nazanin" w:eastAsia="B Nazanin" w:hAnsi="B Nazanin" w:cs="B Nazanin"/>
                <w:rtl/>
              </w:rPr>
              <w:t xml:space="preserve"> تامین شود. دفع پسماندهای عادی بر اساس قرارداد معتبر با شهرداری انجام شود.  ویژگیهای برچسب گذاری مطابق ماده </w:t>
            </w:r>
            <w:r>
              <w:rPr>
                <w:rFonts w:ascii="B Nazanin" w:eastAsia="B Nazanin" w:hAnsi="B Nazanin" w:cs="B Nazanin"/>
              </w:rPr>
              <w:t>33</w:t>
            </w:r>
            <w:r>
              <w:rPr>
                <w:rFonts w:ascii="B Nazanin" w:eastAsia="B Nazanin" w:hAnsi="B Nazanin" w:cs="B Nazanin"/>
                <w:rtl/>
              </w:rPr>
              <w:t xml:space="preserve"> عوابط و روشهای مدیریت اجرایی پسماندهای پزشکی و پسماندهای وابسته است. پسماندهای عادی در کیسههای پلاستیکی مقاوم و به رنگ مشکی با برچسب پسماند عادی جمع آوری میشود. در صورت مخلوط شدن پسماند عادی با یکی از پسماندهای عفونی، شیمیایی، رادیواکتیو و نظایر آن خارج کردن آن ممنوع بوده و پسماند غیر عادی ممسوب میشود. درخصوص وععیت پسماندهای ایستگاه پرستاری بخش دیالیز و اورژانس و قسمت اداری آزمایشگاه مانند سایر ایستگاههای پرستاری، در صورتیکه قرار دادن کیسههای پسماند عادی در ایستگاههای پرستاری باعث اختلال در فرآیند تفکیك نشود، پسماندهای تولید شده در این قسمتها عادی و سایر پسماند بخشهای فوق مطابق پسماند پزشکی ویژه مدیریت میشوند.  </w:t>
            </w:r>
          </w:p>
        </w:tc>
      </w:tr>
      <w:tr w:rsidR="00A37FCE">
        <w:trPr>
          <w:trHeight w:val="338"/>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تفکیك در مبدا و دفع پسماندهای عفونی بر اساس عوابط مربوط و کدبندی رنگی و برچسب گذاری اجرا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4"/>
              </w:numPr>
              <w:ind w:left="253" w:hanging="252"/>
              <w:jc w:val="left"/>
            </w:pPr>
            <w:r>
              <w:rPr>
                <w:rFonts w:ascii="B Nazanin" w:eastAsia="B Nazanin" w:hAnsi="B Nazanin" w:cs="B Nazanin"/>
                <w:rtl/>
              </w:rPr>
              <w:t>تفکیك در مبدا پسماندهای عفونی بر اساس عوابط مربوط، کدبندی رنگی و برچسب گذاری</w:t>
            </w:r>
            <w:r>
              <w:rPr>
                <w:rtl/>
              </w:rPr>
              <w:t xml:space="preserve"> </w:t>
            </w:r>
          </w:p>
          <w:p w:rsidR="00A37FCE" w:rsidRDefault="00D51DE7">
            <w:pPr>
              <w:numPr>
                <w:ilvl w:val="0"/>
                <w:numId w:val="264"/>
              </w:numPr>
              <w:ind w:left="253" w:hanging="252"/>
              <w:jc w:val="left"/>
            </w:pPr>
            <w:r>
              <w:rPr>
                <w:rFonts w:ascii="B Nazanin" w:eastAsia="B Nazanin" w:hAnsi="B Nazanin" w:cs="B Nazanin"/>
                <w:rtl/>
              </w:rPr>
              <w:t>دفع پسماندهای عفونی بر اساس عوابط بهداشتی ابلاغی وزارت بهداشت</w:t>
            </w:r>
            <w:r>
              <w:rPr>
                <w:rFonts w:ascii="B Nazanin" w:eastAsia="B Nazanin" w:hAnsi="B Nazanin" w:cs="B Nazanin"/>
                <w:sz w:val="24"/>
                <w:szCs w:val="24"/>
                <w:rtl/>
              </w:rPr>
              <w:t xml:space="preserve"> </w:t>
            </w:r>
          </w:p>
        </w:tc>
      </w:tr>
      <w:tr w:rsidR="00A37FCE">
        <w:trPr>
          <w:trHeight w:val="229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پسماندعفونی حاوی عوامل زنده بیماری زا باکتری، ویروس، انگل و یا قارچ به مقدار و با کیفیتی که بتوانند در میزبان حساس موجب بیماری شوند ،است.  </w:t>
            </w:r>
          </w:p>
          <w:p w:rsidR="00A37FCE" w:rsidRDefault="00D51DE7">
            <w:pPr>
              <w:ind w:right="53" w:firstLine="2"/>
              <w:jc w:val="both"/>
            </w:pPr>
            <w:r>
              <w:rPr>
                <w:rFonts w:ascii="B Nazanin" w:eastAsia="B Nazanin" w:hAnsi="B Nazanin" w:cs="B Nazanin"/>
                <w:rtl/>
              </w:rPr>
              <w:t xml:space="preserve">پسماندهای عفونی درکیسههای پلاستیکی مقاوم و به رنگ زرد با برچسب پسماند عفونی جمع آوری و در سطلها و یا کانتینرهای زردرنگ نگهداری میشوند. ظروف نگهداری و ظروف جمع آوری پسماندهای عفونی کیسه و سطل زرد در اتاق بیماران، راهروها و سالنهای عمومی به جز در بخشهای مشخص شده در دستورالعمل یکسان سازی قرار نمیگیرند. پسماندهای اتاقهای عمل، اتاقهای ایزوله، بخش دیالیز، بخش اورژانس و آزمایشگاه، عفونی ممسوب شده و در این بخشها کیسه و سطل زرد استفاده میشود و از قرار دادن ظروف برای پسماندهای عادی خودداری شود. در بخشهای درمانی- تشخیصی بیمارستانهای سوانح سوختگی و بخشهای سوختگی تمامی پسماندها عفونی ممسوب میشوند. بی خطر سازی، تصفیه و دفع بهداشتی پسماندهای عفونی مطابق عوابط ابلاغی توسط دستگاه بی خطر ساز فعال و با حجم متناسب مقدار پسماند عفونی و تیز و برنده تولیدی دارای مجوز معتبر از سازمان غذا و دارو انجام میشود. </w:t>
            </w:r>
          </w:p>
        </w:tc>
      </w:tr>
    </w:tbl>
    <w:p w:rsidR="00A37FCE" w:rsidRDefault="00A37FCE">
      <w:pPr>
        <w:sectPr w:rsidR="00A37FCE">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2240" w:h="15840"/>
          <w:pgMar w:top="822" w:right="316" w:bottom="733" w:left="324" w:header="123" w:footer="161" w:gutter="0"/>
          <w:cols w:space="720"/>
          <w:titlePg/>
          <w:bidi/>
        </w:sectPr>
      </w:pPr>
    </w:p>
    <w:p w:rsidR="00A37FCE" w:rsidRDefault="00A37FCE">
      <w:pPr>
        <w:bidi w:val="0"/>
        <w:spacing w:after="0"/>
        <w:ind w:left="-720" w:right="11525"/>
        <w:jc w:val="left"/>
      </w:pPr>
    </w:p>
    <w:tbl>
      <w:tblPr>
        <w:tblStyle w:val="TableGrid"/>
        <w:tblW w:w="11750" w:type="dxa"/>
        <w:tblInd w:w="-474" w:type="dxa"/>
        <w:tblCellMar>
          <w:top w:w="4" w:type="dxa"/>
          <w:left w:w="52" w:type="dxa"/>
          <w:right w:w="104" w:type="dxa"/>
        </w:tblCellMar>
        <w:tblLook w:val="04A0" w:firstRow="1" w:lastRow="0" w:firstColumn="1" w:lastColumn="0" w:noHBand="0" w:noVBand="1"/>
      </w:tblPr>
      <w:tblGrid>
        <w:gridCol w:w="1040"/>
        <w:gridCol w:w="10710"/>
      </w:tblGrid>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9"/>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تفکیك در مبدا و دفع پسماندهای تیز و برنده، بر اساس عوابط مربوط و کدبندی رنگی و برچسب گذاری اجرا میشود. </w:t>
            </w:r>
          </w:p>
        </w:tc>
      </w:tr>
      <w:tr w:rsidR="00A37FCE">
        <w:trPr>
          <w:trHeight w:val="663"/>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5"/>
              </w:numPr>
              <w:ind w:left="261" w:hanging="260"/>
              <w:jc w:val="left"/>
            </w:pPr>
            <w:r>
              <w:rPr>
                <w:rFonts w:ascii="B Nazanin" w:eastAsia="B Nazanin" w:hAnsi="B Nazanin" w:cs="B Nazanin"/>
                <w:rtl/>
              </w:rPr>
              <w:t>تفکیك در مبدا پسماندهای تیز و برنده بر اساس عوابط مربوط، کدبندی رنگی و برچسب گذاری</w:t>
            </w:r>
            <w:r>
              <w:rPr>
                <w:rFonts w:ascii="Arial" w:eastAsia="Arial" w:hAnsi="Arial" w:cs="Arial"/>
                <w:rtl/>
              </w:rPr>
              <w:t xml:space="preserve"> </w:t>
            </w:r>
          </w:p>
          <w:p w:rsidR="00A37FCE" w:rsidRDefault="00D51DE7">
            <w:pPr>
              <w:numPr>
                <w:ilvl w:val="0"/>
                <w:numId w:val="265"/>
              </w:numPr>
              <w:ind w:left="261" w:hanging="260"/>
              <w:jc w:val="left"/>
            </w:pPr>
            <w:r>
              <w:rPr>
                <w:rFonts w:ascii="B Nazanin" w:eastAsia="B Nazanin" w:hAnsi="B Nazanin" w:cs="B Nazanin"/>
                <w:rtl/>
              </w:rPr>
              <w:t xml:space="preserve">دفع پسماندهای تیز و برنده بر اساس عوابط بهداشتی ابلاغی وزارت بهداشت </w:t>
            </w:r>
          </w:p>
        </w:tc>
      </w:tr>
      <w:tr w:rsidR="00A37FCE">
        <w:trPr>
          <w:trHeight w:val="5554"/>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1" w:right="55" w:firstLine="6"/>
              <w:jc w:val="both"/>
            </w:pPr>
            <w:r>
              <w:rPr>
                <w:rFonts w:ascii="B Nazanin" w:eastAsia="B Nazanin" w:hAnsi="B Nazanin" w:cs="B Nazanin"/>
                <w:rtl/>
              </w:rPr>
              <w:t xml:space="preserve">اجسام تیز و برنده اقلامی هستند که میتوانند موجب زخم، بریدگی یا سوراخ شدگی شوند این اجسام شامل سوزنها، سوزنهای زیرجلدی، تیغه چاقوی جراحی و دیگر تیغهها ،چاقو، ست انفوزیون، ارهها، شیشه شکستهها، لام و لامل و سایر اقلام شیشهای ازمایشگاه و ناخن بیماران و هر شئ برنده است. اجسام تیز و برنده ممکن است عفونی یا غیر عفونی باشند اما در هر دو شکل به عنوان پسماندهای به شدت تهدید کننده سلامتی به شمار می آیند . </w:t>
            </w:r>
          </w:p>
          <w:p w:rsidR="00A37FCE" w:rsidRDefault="00D51DE7">
            <w:pPr>
              <w:spacing w:line="239" w:lineRule="auto"/>
              <w:ind w:right="53" w:firstLine="4"/>
              <w:jc w:val="both"/>
            </w:pPr>
            <w:r>
              <w:rPr>
                <w:rFonts w:ascii="B Nazanin" w:eastAsia="B Nazanin" w:hAnsi="B Nazanin" w:cs="B Nazanin"/>
                <w:rtl/>
              </w:rPr>
              <w:t>پسماندهای تیزو برنده در ظروف مستمکم و ایمن</w:t>
            </w:r>
            <w:r>
              <w:rPr>
                <w:rFonts w:ascii="B Nazanin" w:eastAsia="B Nazanin" w:hAnsi="B Nazanin" w:cs="B Nazanin"/>
                <w:color w:val="0070C0"/>
                <w:vertAlign w:val="superscript"/>
              </w:rPr>
              <w:footnoteReference w:id="88"/>
            </w:r>
            <w:r>
              <w:rPr>
                <w:rFonts w:ascii="B Nazanin" w:eastAsia="B Nazanin" w:hAnsi="B Nazanin" w:cs="B Nazanin"/>
                <w:color w:val="0070C0"/>
                <w:rtl/>
              </w:rPr>
              <w:t xml:space="preserve"> </w:t>
            </w:r>
            <w:r>
              <w:rPr>
                <w:rFonts w:ascii="B Nazanin" w:eastAsia="B Nazanin" w:hAnsi="B Nazanin" w:cs="B Nazanin"/>
                <w:rtl/>
              </w:rPr>
              <w:t xml:space="preserve">استاندارد زرد رنگ با درب قرمز رنگ و برچسب پسماند تیز و برنده دارای خطر زیستی جمع آوری میشوند. ظروف مستمکم و ایمن به آسانی سوراخ یا پاره نمیشود، درب آن به آسانی بسته و مهرو موم میگردد. دهانه ظرف باید به اندازه ای باشد که بتوان پسماند را بدون اعمال فشار دست ،در ظروف انداخت و خارج کردن آنها از ظرف ممکن نباشد، دیوارههای ظرف نفوذ ناپذیر باشد و سیالات نتوانند از آن خارج شوند، پس از بستن درب، از عدم خروج مواد از آن اطمینان حاصل شود، حمل و نقل ظرف آسان و راحت باشد ،به هیچ عنوان از کیسههای پلاستیکی برای جمع آوری و نگهداری پسماندهای تیز و برنده استفاده نشود و مطابق یا ماده </w:t>
            </w:r>
            <w:r>
              <w:rPr>
                <w:rFonts w:ascii="B Nazanin" w:eastAsia="B Nazanin" w:hAnsi="B Nazanin" w:cs="B Nazanin"/>
              </w:rPr>
              <w:t>23</w:t>
            </w:r>
            <w:r>
              <w:rPr>
                <w:rFonts w:ascii="B Nazanin" w:eastAsia="B Nazanin" w:hAnsi="B Nazanin" w:cs="B Nazanin"/>
                <w:rtl/>
              </w:rPr>
              <w:t xml:space="preserve"> عوابط و روشهای مدیریت اجرایی پسماندهای پزشکی و پسماندهای وابسته جمع آوری شوند. ترالیها به ظروف مستمکم و ایمن مجهز بوده و ظروف نگهداری پسماندهای تیز وبرنده و ظروف جمع آوری پسماند تیز و برنده در اتاق بیماران، راهروها و سالنهای عمومی به جز در بخشهای مشخص شده در دستورالعمل یکسان سازی قرار نمیگیرند. همچنین نصب ظروف مستمکم و ایمن برای پسماندهای تیز و برنده در اتاقهای بستری و تمت نظر مانند اورژانس، ممنوع است. امکانات مذکور در موارد لزوم به همراه ترالی به بالین بیمار آورده میشود. پسماندهای تیز و برنده این مکانها درداخل ظروف مستمکم و ایمن که با ترالی توسط ارائه دهنده خدمت درمانی به اتاق آورده میشود، جمع آوری میشوند. در بخشهای ویژه و اتاق ایزوله، اتاق خونگیری آزمایشگاه و اتاق عمل به جز بخشهای دیالیز ،مراقبتهای ویژه قلب</w:t>
            </w:r>
            <w:r>
              <w:rPr>
                <w:rFonts w:ascii="Times New Roman" w:eastAsia="Times New Roman" w:hAnsi="Times New Roman" w:cs="Times New Roman"/>
                <w:rtl/>
              </w:rPr>
              <w:t xml:space="preserve"> </w:t>
            </w:r>
            <w:r>
              <w:rPr>
                <w:rFonts w:ascii="B Nazanin" w:eastAsia="B Nazanin" w:hAnsi="B Nazanin" w:cs="B Nazanin"/>
                <w:rtl/>
              </w:rPr>
              <w:t xml:space="preserve">و مراقبتهای ویژه کودکان، در یونیت هر بیمار میتوان ظروف مستمکم و ایمن برای پسماندهای تیز و برنده در ممل مناسب به صورت ثابت و فیکس شده مورد استفاده قرار داد. پس از پر شدن </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ظروف مستمکم و ایمن جمعآوری و به ممل تعیین شده برای ذخیره موقت پسماند حمل شده، و سپس بی خطر سازی شوند .سوزن سرنگ نبایستی مجدداً درپوش گذاری</w:t>
            </w:r>
            <w:r>
              <w:rPr>
                <w:rFonts w:ascii="B Nazanin" w:eastAsia="B Nazanin" w:hAnsi="B Nazanin" w:cs="B Nazanin"/>
                <w:color w:val="0070C0"/>
                <w:vertAlign w:val="superscript"/>
              </w:rPr>
              <w:footnoteReference w:id="89"/>
            </w:r>
            <w:r>
              <w:rPr>
                <w:rFonts w:ascii="B Nazanin" w:eastAsia="B Nazanin" w:hAnsi="B Nazanin" w:cs="B Nazanin"/>
                <w:rtl/>
              </w:rPr>
              <w:t xml:space="preserve"> شود و بایستی بدون هر گونه دستکاری داخل ظروف مستمکم و ایمن رها و</w:t>
            </w:r>
            <w:r>
              <w:rPr>
                <w:rFonts w:ascii="Arial" w:eastAsia="Arial" w:hAnsi="Arial" w:cs="Arial"/>
                <w:rtl/>
              </w:rPr>
              <w:t xml:space="preserve"> </w:t>
            </w:r>
            <w:r>
              <w:rPr>
                <w:rFonts w:ascii="B Nazanin" w:eastAsia="B Nazanin" w:hAnsi="B Nazanin" w:cs="B Nazanin"/>
                <w:rtl/>
              </w:rPr>
              <w:t xml:space="preserve">جمع آوری شود. سوزن و سرنگ تواماً در ظروف مستمکم و ایمن جمع آوری شود. از جداسازی آن اجتناب گردد. درمورد سوزن و سرنگ آزمایشهای تشخیص طبی مطابق پروتکل اجرایی خود عمل نمایند. سوزن ستسرم، جدا شده و در ظروف مستمکم و ایمن قرار گیرد. </w:t>
            </w:r>
          </w:p>
          <w:p w:rsidR="00A37FCE" w:rsidRDefault="00D51DE7">
            <w:pPr>
              <w:ind w:left="1"/>
              <w:jc w:val="left"/>
            </w:pPr>
            <w:r>
              <w:rPr>
                <w:rFonts w:ascii="B Nazanin" w:eastAsia="B Nazanin" w:hAnsi="B Nazanin" w:cs="B Nazanin"/>
                <w:rtl/>
              </w:rPr>
              <w:t xml:space="preserve">مابقی ست سرم و باتل سرم به عنوان پسماند عفونی در نظر گرفته شده و مطابق پسماند عفونی مدیریت شوند. </w:t>
            </w:r>
          </w:p>
        </w:tc>
      </w:tr>
      <w:tr w:rsidR="00A37FCE">
        <w:trPr>
          <w:trHeight w:val="361"/>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9"/>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تفکیك در مبدا و دفع پسماندهای شیمیایی و دارویی بر اساس عوابط مربوط و کدبندی رنگی و برچسب گذاری اجرا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6"/>
              </w:numPr>
              <w:ind w:hanging="255"/>
              <w:jc w:val="left"/>
            </w:pPr>
            <w:r>
              <w:rPr>
                <w:rFonts w:ascii="B Nazanin" w:eastAsia="B Nazanin" w:hAnsi="B Nazanin" w:cs="B Nazanin"/>
                <w:rtl/>
              </w:rPr>
              <w:t>تفکیك در مبدا پسماندهای شیمیایی و دارویی بر اساس عوابط مربوط، کدبندی رنگی و برچسب گذاری</w:t>
            </w:r>
            <w:r>
              <w:rPr>
                <w:rFonts w:ascii="Arial" w:eastAsia="Arial" w:hAnsi="Arial" w:cs="Arial"/>
                <w:rtl/>
              </w:rPr>
              <w:t xml:space="preserve"> </w:t>
            </w:r>
          </w:p>
          <w:p w:rsidR="00A37FCE" w:rsidRDefault="00D51DE7">
            <w:pPr>
              <w:numPr>
                <w:ilvl w:val="0"/>
                <w:numId w:val="266"/>
              </w:numPr>
              <w:ind w:hanging="255"/>
              <w:jc w:val="left"/>
            </w:pPr>
            <w:r>
              <w:rPr>
                <w:rFonts w:ascii="B Nazanin" w:eastAsia="B Nazanin" w:hAnsi="B Nazanin" w:cs="B Nazanin"/>
                <w:rtl/>
              </w:rPr>
              <w:t>دفع پسماندهای شیمیایی و دارویی بر اساس عوابط بهداشتی ابلاغی وزارت بهداشت</w:t>
            </w:r>
            <w:r>
              <w:rPr>
                <w:rFonts w:ascii="B Nazanin" w:eastAsia="B Nazanin" w:hAnsi="B Nazanin" w:cs="B Nazanin"/>
                <w:sz w:val="24"/>
                <w:szCs w:val="24"/>
                <w:rtl/>
              </w:rPr>
              <w:t xml:space="preserve"> </w:t>
            </w:r>
          </w:p>
        </w:tc>
      </w:tr>
      <w:tr w:rsidR="00A37FCE">
        <w:trPr>
          <w:trHeight w:val="2617"/>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9" w:line="239" w:lineRule="auto"/>
              <w:ind w:right="55" w:firstLine="3"/>
            </w:pPr>
            <w:r>
              <w:rPr>
                <w:rFonts w:ascii="B Nazanin" w:eastAsia="B Nazanin" w:hAnsi="B Nazanin" w:cs="B Nazanin"/>
                <w:rtl/>
              </w:rPr>
              <w:t xml:space="preserve">پسماندهای دارویی شامل داروهای تاریخ گذشته یا غیر لازم اقلامی که حاوی دارو و یا اقلامی که به دارو آلوده شدهاند مانند قوطیها و شیشههای دارویی اسهت کهه در صهورت آزاد شدن در ممیط برای ممیط و انسان مضر خواهند بود. پسماندهای ژنوتوکسیك از جمله پسماندهای حاوی داروهای سایتوتوکسیك و سایر مهواد شهیمیایی بها خصوصهیات سمی برای ژنها هستند. پسماندهای دارای فلزات سنگین شامل باتریها، ترمومترهای شکسته، سایر وسایل دارای جیوه بهرای انهدازه گیهری فشهار خهون، باتهلههای سهرم در صورتیکه حاوی داروهای سایتوتوکسیك و خطرنا  باشند نیز به عنوان پسماند شیمیایی و دارویی ممسوب میشوند و بایستی مطابق پسماندهای مذکور مدیریت شوند.  </w:t>
            </w:r>
          </w:p>
          <w:p w:rsidR="00A37FCE" w:rsidRDefault="00D51DE7">
            <w:pPr>
              <w:ind w:right="55" w:firstLine="3"/>
            </w:pPr>
            <w:r>
              <w:rPr>
                <w:rFonts w:ascii="B Nazanin" w:eastAsia="B Nazanin" w:hAnsi="B Nazanin" w:cs="B Nazanin"/>
                <w:rtl/>
              </w:rPr>
              <w:t>پسماندهای شیمیایی و دارویی در کیسههای پلاستیکی مقاوم به رنگ سفید یا قهوه ای با برچسب پسماند شیمیایی و دارویهی جمهع آوری مهیشهوند.</w:t>
            </w:r>
            <w:r>
              <w:rPr>
                <w:rFonts w:ascii="B Nazanin" w:eastAsia="B Nazanin" w:hAnsi="B Nazanin" w:cs="B Nazanin"/>
                <w:sz w:val="24"/>
                <w:szCs w:val="24"/>
                <w:rtl/>
              </w:rPr>
              <w:t xml:space="preserve"> </w:t>
            </w:r>
            <w:r>
              <w:rPr>
                <w:rFonts w:ascii="B Nazanin" w:eastAsia="B Nazanin" w:hAnsi="B Nazanin" w:cs="B Nazanin"/>
                <w:rtl/>
              </w:rPr>
              <w:t xml:space="preserve">روشههای مجهاز دفهع بهداشتی از قبیل ممفظه سازی و نموه استفاده و انعقاد قرارداد از شرکت و سایتهای دارای مجوز از معاونت بهداشتی جهت حمل و نقل و دفع بهداشتی پسماندهای شیمیایی و دارویی با رعایت مفاد راهنمای مدیریت پسماندهای دارویی و شیمیایی در مراکز بهداشتی درمانی و عوابط و روشهای مدیریت اجرایی پسهماندهای پزشهکی و پسهماندهای وابسته تدوین و اجرا میشود.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750" w:type="dxa"/>
        <w:tblInd w:w="-474" w:type="dxa"/>
        <w:tblCellMar>
          <w:top w:w="2" w:type="dxa"/>
          <w:left w:w="52" w:type="dxa"/>
          <w:right w:w="103"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9"/>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تفکیك، نگهداری و دفع پسماندهای رادیواکتیو/ پرتوزا بر اساس عوابط مربوط و کدبندی رنگی و برچسب گذاری اجرا میشود.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7"/>
              </w:numPr>
              <w:ind w:left="261" w:hanging="260"/>
              <w:jc w:val="left"/>
            </w:pPr>
            <w:r>
              <w:rPr>
                <w:rFonts w:ascii="B Nazanin" w:eastAsia="B Nazanin" w:hAnsi="B Nazanin" w:cs="B Nazanin"/>
                <w:rtl/>
              </w:rPr>
              <w:t>تفکیك در مبدا پسماندهای رادیواکتیو/ پرتوزا بر اساس عوابط مربوط، کدبندی رنگی و برچسب گذاری</w:t>
            </w:r>
            <w:r>
              <w:rPr>
                <w:rFonts w:ascii="Arial" w:eastAsia="Arial" w:hAnsi="Arial" w:cs="Arial"/>
                <w:rtl/>
              </w:rPr>
              <w:t xml:space="preserve"> </w:t>
            </w:r>
          </w:p>
          <w:p w:rsidR="00A37FCE" w:rsidRDefault="00D51DE7">
            <w:pPr>
              <w:numPr>
                <w:ilvl w:val="0"/>
                <w:numId w:val="267"/>
              </w:numPr>
              <w:ind w:left="261" w:hanging="260"/>
              <w:jc w:val="left"/>
            </w:pPr>
            <w:r>
              <w:rPr>
                <w:rFonts w:ascii="B Nazanin" w:eastAsia="B Nazanin" w:hAnsi="B Nazanin" w:cs="B Nazanin"/>
                <w:rtl/>
              </w:rPr>
              <w:t xml:space="preserve">دفع پسماندهای رادیواکتیو/ پرتوزا بر اساس عوابط بهداشتی ابلاغی وزارت بهداشت </w:t>
            </w:r>
          </w:p>
        </w:tc>
      </w:tr>
      <w:tr w:rsidR="00A37FCE">
        <w:trPr>
          <w:trHeight w:val="98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
              <w:jc w:val="left"/>
            </w:pPr>
            <w:r>
              <w:rPr>
                <w:rFonts w:ascii="B Nazanin" w:eastAsia="B Nazanin" w:hAnsi="B Nazanin" w:cs="B Nazanin"/>
                <w:rtl/>
              </w:rPr>
              <w:lastRenderedPageBreak/>
              <w:t xml:space="preserve">پسماندهای رادیواکتیو/ پرتوزا شامل داروهای شیمی درمانی، پسماندهای اقدامات تشخیصی و درمانی است.  </w:t>
            </w:r>
          </w:p>
          <w:p w:rsidR="00A37FCE" w:rsidRDefault="00D51DE7">
            <w:pPr>
              <w:ind w:left="3" w:right="55" w:hanging="3"/>
            </w:pPr>
            <w:r>
              <w:rPr>
                <w:rFonts w:ascii="B Nazanin" w:eastAsia="B Nazanin" w:hAnsi="B Nazanin" w:cs="B Nazanin"/>
                <w:rtl/>
              </w:rPr>
              <w:t xml:space="preserve"> تفکیك در مبدا پسماند رادیواکتیو/پرتوزا در بیمارستان بر اساس دستورالعمل پسمانداری سازمان انرژی اتمی و وزارت بهداشت برنامهریزی و انجام میشود. همچنین لازم است امکانات و تسهیلات لازم جهت جمع آوری پسماند رادیواکتیو/پرتوزا فراهم شده و کد بندی و برچسب گذاری پسماندهای تفکیك شده رادیواکتیو/پرتوزا رعایت شود . </w:t>
            </w:r>
          </w:p>
        </w:tc>
      </w:tr>
      <w:tr w:rsidR="00A37FCE">
        <w:trPr>
          <w:trHeight w:val="362"/>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9"/>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جمع آوری، نگهداری، حمل و نقل انواع پسماندها از بخشها /واحدها تا جایگاه موقت نگهداری طبق عوابط مربوط اجرا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8"/>
              </w:numPr>
              <w:ind w:left="255" w:hanging="254"/>
              <w:jc w:val="left"/>
            </w:pPr>
            <w:r>
              <w:rPr>
                <w:rFonts w:ascii="B Nazanin" w:eastAsia="B Nazanin" w:hAnsi="B Nazanin" w:cs="B Nazanin"/>
                <w:rtl/>
              </w:rPr>
              <w:t xml:space="preserve">جمع آوری، نگهداری، حمل و نقل از بخشها /واحدها تا جایگاه موقت نگهداری </w:t>
            </w:r>
          </w:p>
          <w:p w:rsidR="00A37FCE" w:rsidRDefault="00D51DE7">
            <w:pPr>
              <w:numPr>
                <w:ilvl w:val="0"/>
                <w:numId w:val="268"/>
              </w:numPr>
              <w:ind w:left="255" w:hanging="254"/>
              <w:jc w:val="left"/>
            </w:pPr>
            <w:r>
              <w:rPr>
                <w:rFonts w:ascii="B Nazanin" w:eastAsia="B Nazanin" w:hAnsi="B Nazanin" w:cs="B Nazanin"/>
                <w:rtl/>
              </w:rPr>
              <w:t xml:space="preserve">وجود امکانات و تسهیلات لازم جهت جمع آوری و حمل و نقل بهداشتی </w:t>
            </w:r>
          </w:p>
        </w:tc>
      </w:tr>
      <w:tr w:rsidR="00A37FCE">
        <w:trPr>
          <w:trHeight w:val="1510"/>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firstLine="5"/>
            </w:pPr>
            <w:r>
              <w:rPr>
                <w:rFonts w:ascii="B Nazanin" w:eastAsia="B Nazanin" w:hAnsi="B Nazanin" w:cs="B Nazanin"/>
                <w:rtl/>
              </w:rPr>
              <w:t>ممل مناسب در بخش برای نگهداری، شستشو و گندزدایی سطلهای زباله ممل مذکور دارای شرایط بهداشتی شامل آب گرم و سرد، سیستم تهویه مناسب، متصهل بهودن بهه سیستم فاعلاب بیمارستان، مجهز به کف شوی، شرایط بهداشتی دیوار و کف باشد. از ممل مذکور جهت شستشو و گندزدایی سطلهای زباله در بخش استفاده شود. امکانات و تسهیلات لازم از قبیل کانتینر چرخ دار و یا چرخ دستی جهت جمع آوری و حمل و نقل بهداشتی و مناسب پسماند به تعداد کافی جهت انتقال پسماند به جایگاه موقت وجهود داشته و ترالی در انتهای بخش تعویض شود</w:t>
            </w:r>
            <w:r>
              <w:rPr>
                <w:rFonts w:ascii="Arial" w:eastAsia="Arial" w:hAnsi="Arial" w:cs="Arial"/>
                <w:rtl/>
              </w:rPr>
              <w:t xml:space="preserve">. </w:t>
            </w:r>
          </w:p>
        </w:tc>
      </w:tr>
      <w:tr w:rsidR="00A37FCE">
        <w:trPr>
          <w:trHeight w:val="361"/>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9"/>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شرایط جایگاه موقت نگهداری انواع پسماندها بر اساس عوابط مربوط است.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69"/>
              </w:numPr>
              <w:ind w:hanging="253"/>
              <w:jc w:val="left"/>
            </w:pPr>
            <w:r>
              <w:rPr>
                <w:rFonts w:ascii="B Nazanin" w:eastAsia="B Nazanin" w:hAnsi="B Nazanin" w:cs="B Nazanin"/>
                <w:rtl/>
              </w:rPr>
              <w:t xml:space="preserve">وجود ممل نگهداری موقت پسماندها با شرایط بهداشتی  </w:t>
            </w:r>
          </w:p>
          <w:p w:rsidR="00A37FCE" w:rsidRDefault="00D51DE7">
            <w:pPr>
              <w:numPr>
                <w:ilvl w:val="0"/>
                <w:numId w:val="269"/>
              </w:numPr>
              <w:ind w:hanging="253"/>
              <w:jc w:val="left"/>
            </w:pPr>
            <w:r>
              <w:rPr>
                <w:rFonts w:ascii="B Nazanin" w:eastAsia="B Nazanin" w:hAnsi="B Nazanin" w:cs="B Nazanin"/>
                <w:rtl/>
              </w:rPr>
              <w:t xml:space="preserve">شرایط نگهداری انواع پسماندها مطابق عوابط مربوط </w:t>
            </w:r>
          </w:p>
        </w:tc>
      </w:tr>
      <w:tr w:rsidR="00A37FCE">
        <w:trPr>
          <w:trHeight w:val="131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firstLine="2"/>
            </w:pPr>
            <w:r>
              <w:rPr>
                <w:rFonts w:ascii="B Nazanin" w:eastAsia="B Nazanin" w:hAnsi="B Nazanin" w:cs="B Nazanin"/>
                <w:rtl/>
              </w:rPr>
              <w:t xml:space="preserve">ممل نگهداری موقت پسماندها دارای سرویس بهداشتی، حمام و دستشویی و ممل استراحت با شرایط بهداشتی و مجزا برای کاربر دستگاه بهی خطهر سهاز پسهماند و اسهتفاده اختصاصی کاربر باشد. زمان نگهداری پسماندها در جایگاه، مطابق ماده </w:t>
            </w:r>
            <w:r>
              <w:rPr>
                <w:rFonts w:ascii="B Nazanin" w:eastAsia="B Nazanin" w:hAnsi="B Nazanin" w:cs="B Nazanin"/>
              </w:rPr>
              <w:t>45</w:t>
            </w:r>
            <w:r>
              <w:rPr>
                <w:rFonts w:ascii="B Nazanin" w:eastAsia="B Nazanin" w:hAnsi="B Nazanin" w:cs="B Nazanin"/>
                <w:vertAlign w:val="superscript"/>
                <w:rtl/>
              </w:rPr>
              <w:t xml:space="preserve"> </w:t>
            </w:r>
            <w:r>
              <w:rPr>
                <w:rFonts w:ascii="B Nazanin" w:eastAsia="B Nazanin" w:hAnsi="B Nazanin" w:cs="B Nazanin"/>
                <w:rtl/>
              </w:rPr>
              <w:t xml:space="preserve">در شرایط آب و هوایی معتدل </w:t>
            </w:r>
            <w:r>
              <w:rPr>
                <w:rFonts w:ascii="B Nazanin" w:eastAsia="B Nazanin" w:hAnsi="B Nazanin" w:cs="B Nazanin"/>
              </w:rPr>
              <w:t>72</w:t>
            </w:r>
            <w:r>
              <w:rPr>
                <w:rFonts w:ascii="B Nazanin" w:eastAsia="B Nazanin" w:hAnsi="B Nazanin" w:cs="B Nazanin"/>
                <w:rtl/>
              </w:rPr>
              <w:t xml:space="preserve"> ساعت در فصل سرد </w:t>
            </w:r>
            <w:r>
              <w:rPr>
                <w:rFonts w:ascii="B Nazanin" w:eastAsia="B Nazanin" w:hAnsi="B Nazanin" w:cs="B Nazanin"/>
              </w:rPr>
              <w:t>48</w:t>
            </w:r>
            <w:r>
              <w:rPr>
                <w:rFonts w:ascii="B Nazanin" w:eastAsia="B Nazanin" w:hAnsi="B Nazanin" w:cs="B Nazanin"/>
                <w:rtl/>
              </w:rPr>
              <w:t xml:space="preserve"> ساعت در فصهل گهرم </w:t>
            </w:r>
            <w:r>
              <w:rPr>
                <w:rFonts w:ascii="B Nazanin" w:eastAsia="B Nazanin" w:hAnsi="B Nazanin" w:cs="B Nazanin"/>
              </w:rPr>
              <w:t>24</w:t>
            </w:r>
            <w:r>
              <w:rPr>
                <w:rFonts w:ascii="B Nazanin" w:eastAsia="B Nazanin" w:hAnsi="B Nazanin" w:cs="B Nazanin"/>
                <w:rtl/>
              </w:rPr>
              <w:t xml:space="preserve"> سهاعت اسهت. درصورت عدم امکان رعایت زمان نگهداری</w:t>
            </w:r>
            <w:r>
              <w:rPr>
                <w:rFonts w:ascii="B Nazanin" w:eastAsia="B Nazanin" w:hAnsi="B Nazanin" w:cs="B Nazanin"/>
                <w:color w:val="ED7D31"/>
                <w:rtl/>
              </w:rPr>
              <w:t xml:space="preserve"> </w:t>
            </w:r>
            <w:r>
              <w:rPr>
                <w:rFonts w:ascii="B Nazanin" w:eastAsia="B Nazanin" w:hAnsi="B Nazanin" w:cs="B Nazanin"/>
                <w:rtl/>
              </w:rPr>
              <w:t xml:space="preserve">اتاقك نگهداری به سیستم خنك کننده مجهز گردد. پسماندها داخل بینها با رعایت کد بندی بدون انباشتگی نگهداری شهوند. رفهع آلودگی و گندزدایی تمام تسهیلات، تجهیزات و ظروف نگهدارنده پسماندها مطابق ماده </w:t>
            </w:r>
            <w:r>
              <w:rPr>
                <w:rFonts w:ascii="B Nazanin" w:eastAsia="B Nazanin" w:hAnsi="B Nazanin" w:cs="B Nazanin"/>
              </w:rPr>
              <w:t>30</w:t>
            </w:r>
            <w:r>
              <w:rPr>
                <w:rFonts w:ascii="B Nazanin" w:eastAsia="B Nazanin" w:hAnsi="B Nazanin" w:cs="B Nazanin"/>
                <w:rtl/>
              </w:rPr>
              <w:t xml:space="preserve"> عوابط رعایت 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9"/>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xml:space="preserve"> اظهارنامه بیخطر سازی انواع پسماندهای عفونی و تیز و برنده بر اساس عوابط مربوط تکمیل و ثبت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0"/>
              </w:numPr>
              <w:ind w:hanging="253"/>
              <w:jc w:val="left"/>
            </w:pPr>
            <w:r>
              <w:rPr>
                <w:rFonts w:ascii="B Nazanin" w:eastAsia="B Nazanin" w:hAnsi="B Nazanin" w:cs="B Nazanin"/>
                <w:rtl/>
              </w:rPr>
              <w:t xml:space="preserve">تکمیل و ثبت اظهارنامه بیخطر سازی انواع پسماندهای عفونی </w:t>
            </w:r>
            <w:r>
              <w:rPr>
                <w:rFonts w:ascii="Arial" w:eastAsia="Arial" w:hAnsi="Arial" w:cs="Arial"/>
                <w:rtl/>
              </w:rPr>
              <w:t xml:space="preserve"> </w:t>
            </w:r>
          </w:p>
          <w:p w:rsidR="00A37FCE" w:rsidRDefault="00D51DE7">
            <w:pPr>
              <w:numPr>
                <w:ilvl w:val="0"/>
                <w:numId w:val="270"/>
              </w:numPr>
              <w:ind w:hanging="253"/>
              <w:jc w:val="left"/>
            </w:pPr>
            <w:r>
              <w:rPr>
                <w:rFonts w:ascii="B Nazanin" w:eastAsia="B Nazanin" w:hAnsi="B Nazanin" w:cs="B Nazanin"/>
                <w:rtl/>
              </w:rPr>
              <w:t xml:space="preserve">تکمیل و ثبت اظهارنامه بیخطر سازی انواع پسماندهای تیز و برنده </w:t>
            </w:r>
          </w:p>
        </w:tc>
      </w:tr>
      <w:tr w:rsidR="00A37FCE">
        <w:trPr>
          <w:trHeight w:val="1313"/>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اظهارنامه بیخطر سازی پسماندهای عفونی و تیز و برنده منضم به نتایج میکروبی ماهیانه تکمیل شود.  </w:t>
            </w:r>
          </w:p>
          <w:p w:rsidR="00A37FCE" w:rsidRDefault="00D51DE7">
            <w:pPr>
              <w:ind w:right="55" w:firstLine="5"/>
            </w:pPr>
            <w:r>
              <w:rPr>
                <w:rFonts w:ascii="B Nazanin" w:eastAsia="B Nazanin" w:hAnsi="B Nazanin" w:cs="B Nazanin"/>
                <w:rtl/>
              </w:rPr>
              <w:t xml:space="preserve">اظهار نامه دارای دو فرم است فرم شماره </w:t>
            </w:r>
            <w:r>
              <w:rPr>
                <w:rFonts w:ascii="B Nazanin" w:eastAsia="B Nazanin" w:hAnsi="B Nazanin" w:cs="B Nazanin"/>
              </w:rPr>
              <w:t>1</w:t>
            </w:r>
            <w:r>
              <w:rPr>
                <w:rFonts w:ascii="B Nazanin" w:eastAsia="B Nazanin" w:hAnsi="B Nazanin" w:cs="B Nazanin"/>
                <w:rtl/>
              </w:rPr>
              <w:t xml:space="preserve"> توسط بیمارستان تکمیل و به امضا  کارشناس بهداشت ممیط، کارشناس تجهیزات پزشکی و رئیس بیمارستان میرسد. این فرم به انضمام نتایج آزمونهای میکروبی است که توسط آزمایشگاه بیمارستان یا آزمایشگاه معتمد ممیط زیست انجام داده است تکمیل و هرماه یکبار به مرکز بهداشت مربوطه ارسال می شود. فرم شماره </w:t>
            </w:r>
            <w:r>
              <w:rPr>
                <w:rFonts w:ascii="B Nazanin" w:eastAsia="B Nazanin" w:hAnsi="B Nazanin" w:cs="B Nazanin"/>
              </w:rPr>
              <w:t>2</w:t>
            </w:r>
            <w:r>
              <w:rPr>
                <w:rFonts w:ascii="B Nazanin" w:eastAsia="B Nazanin" w:hAnsi="B Nazanin" w:cs="B Nazanin"/>
                <w:rtl/>
              </w:rPr>
              <w:t xml:space="preserve"> پس از بررسی و احراز صمت فرم شماره </w:t>
            </w:r>
            <w:r>
              <w:rPr>
                <w:rFonts w:ascii="B Nazanin" w:eastAsia="B Nazanin" w:hAnsi="B Nazanin" w:cs="B Nazanin"/>
              </w:rPr>
              <w:t>1</w:t>
            </w:r>
            <w:r>
              <w:rPr>
                <w:rFonts w:ascii="B Nazanin" w:eastAsia="B Nazanin" w:hAnsi="B Nazanin" w:cs="B Nazanin"/>
                <w:rtl/>
              </w:rPr>
              <w:t xml:space="preserve"> توسط مرکز بهداشت تکمیل و در پایان هر فصل به معاونت بهداشتی دانشگاه ارسال میشود.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9"/>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 xml:space="preserve"> تفکیك، جمع آوری، نگهداری، حمل و دفع اعضا و اندام قطع شده بدن، جفت و جنین مرده بر اساس عوابط مربوط انجام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1"/>
              </w:numPr>
              <w:ind w:left="257" w:hanging="256"/>
              <w:jc w:val="left"/>
            </w:pPr>
            <w:r>
              <w:rPr>
                <w:rFonts w:ascii="B Nazanin" w:eastAsia="B Nazanin" w:hAnsi="B Nazanin" w:cs="B Nazanin"/>
                <w:rtl/>
              </w:rPr>
              <w:t>تفکیك، جمع آوری، نگهداری، حمل و دفع اعضا و اندام قطع شده بدن</w:t>
            </w:r>
            <w:r>
              <w:rPr>
                <w:rFonts w:ascii="Arial" w:eastAsia="Arial" w:hAnsi="Arial" w:cs="Arial"/>
                <w:rtl/>
              </w:rPr>
              <w:t xml:space="preserve"> </w:t>
            </w:r>
          </w:p>
          <w:p w:rsidR="00A37FCE" w:rsidRDefault="00D51DE7">
            <w:pPr>
              <w:numPr>
                <w:ilvl w:val="0"/>
                <w:numId w:val="271"/>
              </w:numPr>
              <w:ind w:left="257" w:hanging="256"/>
              <w:jc w:val="left"/>
            </w:pPr>
            <w:r>
              <w:rPr>
                <w:rFonts w:ascii="B Nazanin" w:eastAsia="B Nazanin" w:hAnsi="B Nazanin" w:cs="B Nazanin"/>
                <w:rtl/>
              </w:rPr>
              <w:t xml:space="preserve">تفکیك، جمع آوری، نگهداری، حمل و دفع جفت و جنین مرده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firstLine="2"/>
            </w:pPr>
            <w:r>
              <w:rPr>
                <w:rFonts w:ascii="B Nazanin" w:eastAsia="B Nazanin" w:hAnsi="B Nazanin" w:cs="B Nazanin"/>
                <w:rtl/>
              </w:rPr>
              <w:t xml:space="preserve">اعضا و اندامهای قطع شده بدن و جنین مرده مطابق با </w:t>
            </w:r>
            <w:r>
              <w:rPr>
                <w:rFonts w:ascii="Times New Roman" w:eastAsia="Times New Roman" w:hAnsi="Times New Roman" w:cs="Times New Roman"/>
                <w:rtl/>
              </w:rPr>
              <w:t>"</w:t>
            </w:r>
            <w:r>
              <w:rPr>
                <w:rFonts w:ascii="B Nazanin" w:eastAsia="B Nazanin" w:hAnsi="B Nazanin" w:cs="B Nazanin"/>
                <w:rtl/>
              </w:rPr>
              <w:t>عوابط و روشهای مدیریت اجرایی پسماندهای پزشکی و پسماندهای وابسته</w:t>
            </w:r>
            <w:r>
              <w:rPr>
                <w:rFonts w:ascii="Times New Roman" w:eastAsia="Times New Roman" w:hAnsi="Times New Roman" w:cs="Times New Roman"/>
                <w:rtl/>
              </w:rPr>
              <w:t>"</w:t>
            </w:r>
            <w:r>
              <w:rPr>
                <w:rFonts w:ascii="B Nazanin" w:eastAsia="B Nazanin" w:hAnsi="B Nazanin" w:cs="B Nazanin"/>
                <w:rtl/>
              </w:rPr>
              <w:t xml:space="preserve"> مجزا جمع آوری، بسهته بنهدی و بهرای دفع به آرامستان ممل حمل شده و به روش تعیین شده و با رعایت احکام شرعی دفع میگردد. </w:t>
            </w:r>
          </w:p>
        </w:tc>
      </w:tr>
    </w:tbl>
    <w:p w:rsidR="00A37FCE" w:rsidRDefault="00D51DE7">
      <w:pPr>
        <w:bidi w:val="0"/>
        <w:spacing w:after="0"/>
        <w:ind w:left="10672"/>
        <w:jc w:val="both"/>
      </w:pPr>
      <w:r>
        <w:t xml:space="preserve"> </w:t>
      </w:r>
    </w:p>
    <w:tbl>
      <w:tblPr>
        <w:tblStyle w:val="TableGrid"/>
        <w:tblW w:w="11750" w:type="dxa"/>
        <w:tblInd w:w="-474" w:type="dxa"/>
        <w:tblCellMar>
          <w:top w:w="2" w:type="dxa"/>
          <w:left w:w="54" w:type="dxa"/>
          <w:right w:w="105"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 xml:space="preserve"> جمع آوری و امما  تجهیزات پزشکی کاشتنی خارج شده از بدن بیماران، بر اساس عوابط مربوط و رعایت اصول بهداشتی انجام میشود. </w:t>
            </w:r>
          </w:p>
        </w:tc>
      </w:tr>
      <w:tr w:rsidR="00A37FCE">
        <w:trPr>
          <w:trHeight w:val="661"/>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2"/>
              </w:numPr>
              <w:ind w:hanging="257"/>
              <w:jc w:val="left"/>
            </w:pPr>
            <w:r>
              <w:rPr>
                <w:rFonts w:ascii="B Nazanin" w:eastAsia="B Nazanin" w:hAnsi="B Nazanin" w:cs="B Nazanin"/>
                <w:rtl/>
              </w:rPr>
              <w:t>جمع آوری تجهیزات پزشکی کاشتنی خارج شده از بدن بیماران با نظارت و مدیریت رئیس/ سرپرستار اتاق عمل</w:t>
            </w:r>
            <w:r>
              <w:rPr>
                <w:rFonts w:ascii="Arial" w:eastAsia="Arial" w:hAnsi="Arial" w:cs="Arial"/>
                <w:rtl/>
              </w:rPr>
              <w:t xml:space="preserve"> </w:t>
            </w:r>
          </w:p>
          <w:p w:rsidR="00A37FCE" w:rsidRDefault="00D51DE7">
            <w:pPr>
              <w:numPr>
                <w:ilvl w:val="0"/>
                <w:numId w:val="272"/>
              </w:numPr>
              <w:ind w:hanging="257"/>
              <w:jc w:val="left"/>
            </w:pPr>
            <w:r>
              <w:rPr>
                <w:rFonts w:ascii="B Nazanin" w:eastAsia="B Nazanin" w:hAnsi="B Nazanin" w:cs="B Nazanin"/>
                <w:rtl/>
              </w:rPr>
              <w:t xml:space="preserve">امما  تجهیزات پزشکی کاشتنی خارج شده از بدن بیماران بر اساس دستورالعمل ابلاغی </w:t>
            </w:r>
          </w:p>
        </w:tc>
      </w:tr>
      <w:tr w:rsidR="00A37FCE">
        <w:trPr>
          <w:trHeight w:val="336"/>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عوابط ابلاغی وزارت بهداشت مد نظر قرار گیرد.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سطح دو</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 xml:space="preserve">عملکرد دستگاههای بی خطر ساز پسماندها از نظر مکانیکی، میکروبی و شیمیایی طبق عوابط مربوط کنترل و ارزیابی میشود. </w:t>
            </w:r>
          </w:p>
        </w:tc>
      </w:tr>
      <w:tr w:rsidR="00A37FCE">
        <w:trPr>
          <w:trHeight w:val="98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3"/>
              </w:numPr>
              <w:ind w:hanging="363"/>
              <w:jc w:val="left"/>
            </w:pPr>
            <w:r>
              <w:rPr>
                <w:rFonts w:ascii="B Nazanin" w:eastAsia="B Nazanin" w:hAnsi="B Nazanin" w:cs="B Nazanin"/>
                <w:rtl/>
              </w:rPr>
              <w:t>ارزیابی عملکرد و پایش میکروبی دستگاههای غیرسوز بیخطر ساز پسماند</w:t>
            </w:r>
            <w:r>
              <w:rPr>
                <w:rFonts w:ascii="Arial" w:eastAsia="Arial" w:hAnsi="Arial" w:cs="Arial"/>
                <w:rtl/>
              </w:rPr>
              <w:t xml:space="preserve"> </w:t>
            </w:r>
          </w:p>
          <w:p w:rsidR="00A37FCE" w:rsidRDefault="00D51DE7">
            <w:pPr>
              <w:numPr>
                <w:ilvl w:val="0"/>
                <w:numId w:val="273"/>
              </w:numPr>
              <w:ind w:hanging="363"/>
              <w:jc w:val="left"/>
            </w:pPr>
            <w:r>
              <w:rPr>
                <w:rFonts w:ascii="B Nazanin" w:eastAsia="B Nazanin" w:hAnsi="B Nazanin" w:cs="B Nazanin"/>
                <w:rtl/>
              </w:rPr>
              <w:t>ارزیابی عملکرد و پایش شیمیایی دستگاههای غیرسوز بیخطر ساز پسماند</w:t>
            </w:r>
            <w:r>
              <w:rPr>
                <w:rFonts w:ascii="Arial" w:eastAsia="Arial" w:hAnsi="Arial" w:cs="Arial"/>
                <w:rtl/>
              </w:rPr>
              <w:t xml:space="preserve"> </w:t>
            </w:r>
          </w:p>
          <w:p w:rsidR="00A37FCE" w:rsidRDefault="00D51DE7">
            <w:pPr>
              <w:numPr>
                <w:ilvl w:val="0"/>
                <w:numId w:val="273"/>
              </w:numPr>
              <w:ind w:hanging="363"/>
              <w:jc w:val="left"/>
            </w:pPr>
            <w:r>
              <w:rPr>
                <w:rFonts w:ascii="B Nazanin" w:eastAsia="B Nazanin" w:hAnsi="B Nazanin" w:cs="B Nazanin"/>
                <w:rtl/>
              </w:rPr>
              <w:t xml:space="preserve">ارزیابی عملکرد و پایش مکانیکی دستگاههای غیرسوز بیخطر ساز پسماند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53" w:hanging="3"/>
            </w:pPr>
            <w:r>
              <w:rPr>
                <w:rFonts w:ascii="B Nazanin" w:eastAsia="B Nazanin" w:hAnsi="B Nazanin" w:cs="B Nazanin"/>
                <w:rtl/>
              </w:rPr>
              <w:t xml:space="preserve">بازدید روزانه از عملکرد و پایش دستگاه بیخطر ساز انجام شود و نتایج ارزیابیها در کمیته مرتبط مطرح و در صورت لزوم اقدام اصهلاحی بهه عمهل آیهد. همچنهین لازم اسهت مستندات مربوط به کالیبراسیون دستگاه در سوابق نگهداری شود.   </w:t>
            </w:r>
          </w:p>
        </w:tc>
      </w:tr>
      <w:tr w:rsidR="00A37FCE">
        <w:trPr>
          <w:trHeight w:val="337"/>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lastRenderedPageBreak/>
              <w:t xml:space="preserve">سطح دو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 xml:space="preserve"> برنامه عملیاتی پسماندها تدوین و اجرا میشود.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4"/>
              </w:numPr>
              <w:ind w:hanging="361"/>
              <w:jc w:val="left"/>
            </w:pPr>
            <w:r>
              <w:rPr>
                <w:rFonts w:ascii="B Nazanin" w:eastAsia="B Nazanin" w:hAnsi="B Nazanin" w:cs="B Nazanin"/>
                <w:rtl/>
              </w:rPr>
              <w:t>تدوین برنامه عملیاتی مدیریت پسماندهای پزشکی</w:t>
            </w:r>
            <w:r>
              <w:rPr>
                <w:rFonts w:ascii="Arial" w:eastAsia="Arial" w:hAnsi="Arial" w:cs="Arial"/>
                <w:rtl/>
              </w:rPr>
              <w:t xml:space="preserve"> </w:t>
            </w:r>
          </w:p>
          <w:p w:rsidR="00A37FCE" w:rsidRDefault="00D51DE7">
            <w:pPr>
              <w:numPr>
                <w:ilvl w:val="0"/>
                <w:numId w:val="274"/>
              </w:numPr>
              <w:ind w:hanging="361"/>
              <w:jc w:val="left"/>
            </w:pPr>
            <w:r>
              <w:rPr>
                <w:rFonts w:ascii="B Nazanin" w:eastAsia="B Nazanin" w:hAnsi="B Nazanin" w:cs="B Nazanin"/>
                <w:rtl/>
              </w:rPr>
              <w:t xml:space="preserve">اجرای برنامه عملیاتی مدیریت پسماندهای پزشکی </w:t>
            </w:r>
          </w:p>
        </w:tc>
      </w:tr>
      <w:tr w:rsidR="00A37FCE">
        <w:trPr>
          <w:trHeight w:val="2990"/>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ind w:right="53" w:firstLine="8"/>
            </w:pPr>
            <w:r>
              <w:rPr>
                <w:rFonts w:ascii="B Nazanin" w:eastAsia="B Nazanin" w:hAnsi="B Nazanin" w:cs="B Nazanin"/>
                <w:rtl/>
              </w:rPr>
              <w:t xml:space="preserve">برنامه عملیاتی مدیریت پسماندهای پزشکی با توجه به مشکلات و اولویتهای بومی بیمارستان تدوین میشود. اهداف این برنامه عملیاتی که همسو با برنامه استراتژیك تهدوین میشود شامل بهبود نموه تفکیك، جمع آوری، حمل و نقل و نگهداری، بیخطرسازی و دفع نهایی، افزایش آگاهی و پایبندی کارکنان به اصول مدیریت پسماند، مدیریت حجهم پسماندهای پزشکی و سایر اولویتهای بومی بیمارستان است. این برنامه با توجه به عوابط و روشهای مدیریت اجرایی پسماندهای پزشکی و پسهماندهای وابسهته و راهنمهای مدیریت پسماندهای شیمیایی و دارویی همسو با برنامه استراتژیك بیمارستان تدوین میشود. توصیه میشود انواع پسهماندها بهه تفکیهك روزانهه وزن شهده، فهرسهتی از انهواع پسماندهای پزشکی ویژه یا خطر نا  شامل تمامی پسماندهای عفونی و زیان آور که به دلیل بالا بودن یکی از خواص خطرنا  از قبیل سمیت، بیماریزایی، قابلیهت انفجهار یها اشتعال، خورندگی و عوامل مشابه، نیاز به مدیریت خاص دارند با ذکر ممل تولید آنها تهیه شود. فهرست مذکور به تفکیك ممل تولید در اختیار بخشها و واحهدهای مربوطهه قرار گرفته و اقدامات احتیاطی لازم در خصوص مدیریت ایمن دفع آن انجام میشود. در خصوص کاهش میزان تولید پسماند و مدیریت انواع پسهماند در بیمارسهتان لازم اسهت برنامهریزی لازم به عمل آید . </w:t>
            </w:r>
          </w:p>
        </w:tc>
      </w:tr>
    </w:tbl>
    <w:p w:rsidR="00A37FCE" w:rsidRDefault="00D51DE7">
      <w:pPr>
        <w:bidi w:val="0"/>
        <w:spacing w:after="0"/>
        <w:ind w:right="83"/>
      </w:pPr>
      <w:r>
        <w:t xml:space="preserve"> </w:t>
      </w:r>
    </w:p>
    <w:tbl>
      <w:tblPr>
        <w:tblStyle w:val="TableGrid"/>
        <w:tblW w:w="11750" w:type="dxa"/>
        <w:tblInd w:w="-474" w:type="dxa"/>
        <w:tblCellMar>
          <w:top w:w="4" w:type="dxa"/>
          <w:left w:w="54" w:type="dxa"/>
          <w:right w:w="104" w:type="dxa"/>
        </w:tblCellMar>
        <w:tblLook w:val="04A0" w:firstRow="1" w:lastRow="0" w:firstColumn="1" w:lastColumn="0" w:noHBand="0" w:noVBand="1"/>
      </w:tblPr>
      <w:tblGrid>
        <w:gridCol w:w="1040"/>
        <w:gridCol w:w="10710"/>
      </w:tblGrid>
      <w:tr w:rsidR="00A37FCE">
        <w:trPr>
          <w:trHeight w:val="389"/>
        </w:trPr>
        <w:tc>
          <w:tcPr>
            <w:tcW w:w="104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0"/>
            </w:pPr>
            <w:r>
              <w:rPr>
                <w:rFonts w:ascii="B Nazanin" w:eastAsia="B Nazanin" w:hAnsi="B Nazanin" w:cs="B Nazanin"/>
                <w:b/>
                <w:bCs/>
                <w:color w:val="FFFFFF"/>
                <w:sz w:val="24"/>
                <w:szCs w:val="24"/>
                <w:rtl/>
              </w:rPr>
              <w:t>سطح</w:t>
            </w:r>
            <w:r>
              <w:rPr>
                <w:rFonts w:ascii="Arial" w:eastAsia="Arial" w:hAnsi="Arial" w:cs="Arial"/>
                <w:color w:val="FFFFFF"/>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فرایندهای رختشویخانه با رعایت ضوابط و شرایط استاندارد برنامهریزی و انجام میشود.</w:t>
            </w:r>
            <w:r>
              <w:rPr>
                <w:rFonts w:ascii="Arial" w:eastAsia="Arial" w:hAnsi="Arial" w:cs="Arial"/>
                <w:b/>
                <w:bCs/>
                <w:color w:val="FFFFFF"/>
                <w:sz w:val="24"/>
                <w:szCs w:val="24"/>
                <w:rtl/>
              </w:rPr>
              <w:t xml:space="preserve">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اصول بهداشتی ساختارها و فضاهای فیزیکی رختشویخانه رعایت میشود. </w:t>
            </w:r>
          </w:p>
        </w:tc>
      </w:tr>
      <w:tr w:rsidR="00A37FCE">
        <w:trPr>
          <w:trHeight w:val="336"/>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ind w:left="1"/>
              <w:jc w:val="left"/>
            </w:pPr>
            <w:r>
              <w:rPr>
                <w:rFonts w:ascii="Wingdings" w:eastAsia="Wingdings" w:hAnsi="Wingdings" w:cs="Wingdings"/>
                <w:color w:val="BF8F00"/>
                <w:sz w:val="18"/>
                <w:szCs w:val="18"/>
                <w:rtl/>
              </w:rPr>
              <w:t></w:t>
            </w:r>
            <w:r>
              <w:rPr>
                <w:rFonts w:ascii="Arial" w:eastAsia="Arial" w:hAnsi="Arial" w:cs="Arial"/>
                <w:color w:val="BF8F00"/>
                <w:sz w:val="18"/>
                <w:szCs w:val="18"/>
                <w:rtl/>
              </w:rPr>
              <w:t xml:space="preserve"> </w:t>
            </w:r>
            <w:r>
              <w:rPr>
                <w:rFonts w:ascii="B Nazanin" w:eastAsia="B Nazanin" w:hAnsi="B Nazanin" w:cs="B Nazanin"/>
                <w:rtl/>
              </w:rPr>
              <w:t>وجود ساختارها و فضاهای فیزیکی رختشویخانه با اصول بهداشتی</w:t>
            </w:r>
            <w:r>
              <w:rPr>
                <w:rFonts w:ascii="B Nazanin" w:eastAsia="B Nazanin" w:hAnsi="B Nazanin" w:cs="B Nazanin"/>
                <w:sz w:val="24"/>
                <w:szCs w:val="24"/>
                <w:rtl/>
              </w:rPr>
              <w:t xml:space="preserve"> </w:t>
            </w:r>
          </w:p>
        </w:tc>
      </w:tr>
      <w:tr w:rsidR="00A37FCE">
        <w:trPr>
          <w:trHeight w:val="1076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9" w:lineRule="auto"/>
              <w:ind w:right="53"/>
              <w:jc w:val="both"/>
            </w:pPr>
            <w:r>
              <w:rPr>
                <w:rFonts w:ascii="B Nazanin" w:eastAsia="B Nazanin" w:hAnsi="B Nazanin" w:cs="B Nazanin"/>
                <w:rtl/>
              </w:rPr>
              <w:lastRenderedPageBreak/>
              <w:t>تاسیسات</w:t>
            </w:r>
            <w:r>
              <w:rPr>
                <w:rFonts w:ascii="Arial" w:eastAsia="Arial" w:hAnsi="Arial" w:cs="Arial"/>
                <w:rtl/>
              </w:rPr>
              <w:t xml:space="preserve"> </w:t>
            </w:r>
            <w:r>
              <w:rPr>
                <w:rFonts w:ascii="B Nazanin" w:eastAsia="B Nazanin" w:hAnsi="B Nazanin" w:cs="B Nazanin"/>
                <w:rtl/>
              </w:rPr>
              <w:t>آبرسانی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توزیع</w:t>
            </w:r>
            <w:r>
              <w:rPr>
                <w:rFonts w:ascii="Arial" w:eastAsia="Arial" w:hAnsi="Arial" w:cs="Arial"/>
                <w:rtl/>
              </w:rPr>
              <w:t xml:space="preserve"> </w:t>
            </w:r>
            <w:r>
              <w:rPr>
                <w:rFonts w:ascii="B Nazanin" w:eastAsia="B Nazanin" w:hAnsi="B Nazanin" w:cs="B Nazanin"/>
                <w:rtl/>
              </w:rPr>
              <w:t>آب</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مطابق</w:t>
            </w:r>
            <w:r>
              <w:rPr>
                <w:rFonts w:ascii="Arial" w:eastAsia="Arial" w:hAnsi="Arial" w:cs="Arial"/>
                <w:rtl/>
              </w:rPr>
              <w:t xml:space="preserve"> </w:t>
            </w:r>
            <w:r>
              <w:rPr>
                <w:rFonts w:ascii="B Nazanin" w:eastAsia="B Nazanin" w:hAnsi="B Nazanin" w:cs="B Nazanin"/>
                <w:rtl/>
              </w:rPr>
              <w:t>دستور</w:t>
            </w:r>
            <w:r>
              <w:rPr>
                <w:rFonts w:ascii="Arial" w:eastAsia="Arial" w:hAnsi="Arial" w:cs="Arial"/>
                <w:rtl/>
              </w:rPr>
              <w:t xml:space="preserve"> </w:t>
            </w:r>
            <w:r>
              <w:rPr>
                <w:rFonts w:ascii="B Nazanin" w:eastAsia="B Nazanin" w:hAnsi="B Nazanin" w:cs="B Nazanin"/>
                <w:rtl/>
              </w:rPr>
              <w:t>العملهای</w:t>
            </w:r>
            <w:r>
              <w:rPr>
                <w:rFonts w:ascii="Arial" w:eastAsia="Arial" w:hAnsi="Arial" w:cs="Arial"/>
                <w:rtl/>
              </w:rPr>
              <w:t xml:space="preserve"> </w:t>
            </w:r>
            <w:r>
              <w:rPr>
                <w:rFonts w:ascii="B Nazanin" w:eastAsia="B Nazanin" w:hAnsi="B Nazanin" w:cs="B Nazanin"/>
                <w:rtl/>
              </w:rPr>
              <w:t>ابلاغی</w:t>
            </w:r>
            <w:r>
              <w:rPr>
                <w:rFonts w:ascii="Arial" w:eastAsia="Arial" w:hAnsi="Arial" w:cs="Arial"/>
                <w:rtl/>
              </w:rPr>
              <w:t xml:space="preserve"> </w:t>
            </w:r>
            <w:r>
              <w:rPr>
                <w:rFonts w:ascii="B Nazanin" w:eastAsia="B Nazanin" w:hAnsi="B Nazanin" w:cs="B Nazanin"/>
                <w:rtl/>
              </w:rPr>
              <w:t>مرکز</w:t>
            </w:r>
            <w:r>
              <w:rPr>
                <w:rFonts w:ascii="Arial" w:eastAsia="Arial" w:hAnsi="Arial" w:cs="Arial"/>
                <w:rtl/>
              </w:rPr>
              <w:t xml:space="preserve"> </w:t>
            </w:r>
            <w:r>
              <w:rPr>
                <w:rFonts w:ascii="B Nazanin" w:eastAsia="B Nazanin" w:hAnsi="B Nazanin" w:cs="B Nazanin"/>
                <w:rtl/>
              </w:rPr>
              <w:t>سلامت</w:t>
            </w:r>
            <w:r>
              <w:rPr>
                <w:rFonts w:ascii="Arial" w:eastAsia="Arial" w:hAnsi="Arial" w:cs="Arial"/>
                <w:rtl/>
              </w:rPr>
              <w:t xml:space="preserve"> </w:t>
            </w:r>
            <w:r>
              <w:rPr>
                <w:rFonts w:ascii="B Nazanin" w:eastAsia="B Nazanin" w:hAnsi="B Nazanin" w:cs="B Nazanin"/>
                <w:rtl/>
              </w:rPr>
              <w:t>ممیط</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کار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تایید معاونتهای</w:t>
            </w:r>
            <w:r>
              <w:rPr>
                <w:rFonts w:ascii="Arial" w:eastAsia="Arial" w:hAnsi="Arial" w:cs="Arial"/>
                <w:rtl/>
              </w:rPr>
              <w:t xml:space="preserve"> </w:t>
            </w:r>
            <w:r>
              <w:rPr>
                <w:rFonts w:ascii="B Nazanin" w:eastAsia="B Nazanin" w:hAnsi="B Nazanin" w:cs="B Nazanin"/>
                <w:rtl/>
              </w:rPr>
              <w:t>بهداشتی</w:t>
            </w:r>
            <w:r>
              <w:rPr>
                <w:rFonts w:ascii="Arial" w:eastAsia="Arial" w:hAnsi="Arial" w:cs="Arial"/>
                <w:rtl/>
              </w:rPr>
              <w:t xml:space="preserve"> </w:t>
            </w:r>
            <w:r>
              <w:rPr>
                <w:rFonts w:ascii="B Nazanin" w:eastAsia="B Nazanin" w:hAnsi="B Nazanin" w:cs="B Nazanin"/>
                <w:rtl/>
              </w:rPr>
              <w:t>دانشگاه</w:t>
            </w:r>
            <w:r>
              <w:rPr>
                <w:rFonts w:ascii="Arial" w:eastAsia="Arial" w:hAnsi="Arial" w:cs="Arial"/>
                <w:rtl/>
              </w:rPr>
              <w:t xml:space="preserve">/ </w:t>
            </w:r>
            <w:r>
              <w:rPr>
                <w:rFonts w:ascii="B Nazanin" w:eastAsia="B Nazanin" w:hAnsi="B Nazanin" w:cs="B Nazanin"/>
                <w:rtl/>
              </w:rPr>
              <w:t>دانشکده</w:t>
            </w:r>
            <w:r>
              <w:rPr>
                <w:rFonts w:ascii="Arial" w:eastAsia="Arial" w:hAnsi="Arial" w:cs="Arial"/>
                <w:rtl/>
              </w:rPr>
              <w:t xml:space="preserve"> </w:t>
            </w:r>
            <w:r>
              <w:rPr>
                <w:rFonts w:ascii="B Nazanin" w:eastAsia="B Nazanin" w:hAnsi="B Nazanin" w:cs="B Nazanin"/>
                <w:rtl/>
              </w:rPr>
              <w:t>برسد.</w:t>
            </w:r>
            <w:r>
              <w:rPr>
                <w:rFonts w:ascii="B Nazanin" w:eastAsia="B Nazanin" w:hAnsi="B Nazanin" w:cs="B Nazanin"/>
                <w:color w:val="00B0F0"/>
                <w:vertAlign w:val="superscript"/>
              </w:rPr>
              <w:footnoteReference w:id="90"/>
            </w:r>
            <w:r>
              <w:rPr>
                <w:rFonts w:ascii="B Nazanin" w:eastAsia="B Nazanin" w:hAnsi="B Nazanin" w:cs="B Nazanin"/>
                <w:color w:val="00B0F0"/>
                <w:rtl/>
              </w:rPr>
              <w:t xml:space="preserve"> </w:t>
            </w:r>
            <w:r>
              <w:rPr>
                <w:rFonts w:ascii="B Nazanin" w:eastAsia="B Nazanin" w:hAnsi="B Nazanin" w:cs="B Nazanin"/>
                <w:rtl/>
              </w:rPr>
              <w:t>آب</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فشار</w:t>
            </w:r>
            <w:r>
              <w:rPr>
                <w:rFonts w:ascii="Arial" w:eastAsia="Arial" w:hAnsi="Arial" w:cs="Arial"/>
                <w:rtl/>
              </w:rPr>
              <w:t xml:space="preserve"> </w:t>
            </w:r>
            <w:r>
              <w:rPr>
                <w:rFonts w:ascii="B Nazanin" w:eastAsia="B Nazanin" w:hAnsi="B Nazanin" w:cs="B Nazanin"/>
                <w:rtl/>
              </w:rPr>
              <w:t>کافی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درجه</w:t>
            </w:r>
            <w:r>
              <w:rPr>
                <w:rFonts w:ascii="Arial" w:eastAsia="Arial" w:hAnsi="Arial" w:cs="Arial"/>
                <w:rtl/>
              </w:rPr>
              <w:t xml:space="preserve"> </w:t>
            </w:r>
            <w:r>
              <w:rPr>
                <w:rFonts w:ascii="B Nazanin" w:eastAsia="B Nazanin" w:hAnsi="B Nazanin" w:cs="B Nazanin"/>
                <w:rtl/>
              </w:rPr>
              <w:t>حرارت</w:t>
            </w:r>
            <w:r>
              <w:rPr>
                <w:rFonts w:ascii="Arial" w:eastAsia="Arial" w:hAnsi="Arial" w:cs="Arial"/>
                <w:rtl/>
              </w:rPr>
              <w:t xml:space="preserve"> </w:t>
            </w:r>
            <w:r>
              <w:rPr>
                <w:rFonts w:ascii="B Nazanin" w:eastAsia="B Nazanin" w:hAnsi="B Nazanin" w:cs="B Nazanin"/>
                <w:rtl/>
              </w:rPr>
              <w:t>موردنیاز</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تمام</w:t>
            </w:r>
            <w:r>
              <w:rPr>
                <w:rFonts w:ascii="Arial" w:eastAsia="Arial" w:hAnsi="Arial" w:cs="Arial"/>
                <w:rtl/>
              </w:rPr>
              <w:t xml:space="preserve"> </w:t>
            </w:r>
            <w:r>
              <w:rPr>
                <w:rFonts w:ascii="B Nazanin" w:eastAsia="B Nazanin" w:hAnsi="B Nazanin" w:cs="B Nazanin"/>
                <w:rtl/>
              </w:rPr>
              <w:t>تاسیسات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تجهیزات</w:t>
            </w:r>
            <w:r>
              <w:rPr>
                <w:rFonts w:ascii="Arial" w:eastAsia="Arial" w:hAnsi="Arial" w:cs="Arial"/>
                <w:rtl/>
              </w:rPr>
              <w:t xml:space="preserve"> </w:t>
            </w:r>
            <w:r>
              <w:rPr>
                <w:rFonts w:ascii="B Nazanin" w:eastAsia="B Nazanin" w:hAnsi="B Nazanin" w:cs="B Nazanin"/>
                <w:rtl/>
              </w:rPr>
              <w:t>استفاده</w:t>
            </w:r>
            <w:r>
              <w:rPr>
                <w:rFonts w:ascii="Arial" w:eastAsia="Arial" w:hAnsi="Arial" w:cs="Arial"/>
                <w:rtl/>
              </w:rPr>
              <w:t xml:space="preserve"> </w:t>
            </w:r>
            <w:r>
              <w:rPr>
                <w:rFonts w:ascii="B Nazanin" w:eastAsia="B Nazanin" w:hAnsi="B Nazanin" w:cs="B Nazanin"/>
                <w:rtl/>
              </w:rPr>
              <w:t>کننده</w:t>
            </w:r>
            <w:r>
              <w:rPr>
                <w:rFonts w:ascii="Arial" w:eastAsia="Arial" w:hAnsi="Arial" w:cs="Arial"/>
                <w:rtl/>
              </w:rPr>
              <w:t xml:space="preserve"> </w:t>
            </w:r>
            <w:r>
              <w:rPr>
                <w:rFonts w:ascii="B Nazanin" w:eastAsia="B Nazanin" w:hAnsi="B Nazanin" w:cs="B Nazanin"/>
                <w:rtl/>
              </w:rPr>
              <w:t>از آب</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دسترس</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w:t>
            </w:r>
            <w:r>
              <w:rPr>
                <w:rFonts w:ascii="B Nazanin" w:eastAsia="B Nazanin" w:hAnsi="B Nazanin" w:cs="B Nazanin"/>
                <w:rtl/>
              </w:rPr>
              <w:t xml:space="preserve"> شبکه</w:t>
            </w:r>
            <w:r>
              <w:rPr>
                <w:rFonts w:ascii="Arial" w:eastAsia="Arial" w:hAnsi="Arial" w:cs="Arial"/>
                <w:rtl/>
              </w:rPr>
              <w:t xml:space="preserve"> </w:t>
            </w:r>
            <w:r>
              <w:rPr>
                <w:rFonts w:ascii="B Nazanin" w:eastAsia="B Nazanin" w:hAnsi="B Nazanin" w:cs="B Nazanin"/>
                <w:rtl/>
              </w:rPr>
              <w:t>جمع</w:t>
            </w:r>
            <w:r>
              <w:rPr>
                <w:rFonts w:ascii="Arial" w:eastAsia="Arial" w:hAnsi="Arial" w:cs="Arial"/>
                <w:rtl/>
              </w:rPr>
              <w:t xml:space="preserve"> </w:t>
            </w:r>
            <w:r>
              <w:rPr>
                <w:rFonts w:ascii="B Nazanin" w:eastAsia="B Nazanin" w:hAnsi="B Nazanin" w:cs="B Nazanin"/>
                <w:rtl/>
              </w:rPr>
              <w:t>آوری،</w:t>
            </w:r>
            <w:r>
              <w:rPr>
                <w:rFonts w:ascii="Arial" w:eastAsia="Arial" w:hAnsi="Arial" w:cs="Arial"/>
                <w:rtl/>
              </w:rPr>
              <w:t xml:space="preserve"> </w:t>
            </w:r>
            <w:r>
              <w:rPr>
                <w:rFonts w:ascii="B Nazanin" w:eastAsia="B Nazanin" w:hAnsi="B Nazanin" w:cs="B Nazanin"/>
                <w:rtl/>
              </w:rPr>
              <w:t>تصفیه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دفع</w:t>
            </w:r>
            <w:r>
              <w:rPr>
                <w:rFonts w:ascii="Arial" w:eastAsia="Arial" w:hAnsi="Arial" w:cs="Arial"/>
                <w:rtl/>
              </w:rPr>
              <w:t xml:space="preserve"> </w:t>
            </w:r>
            <w:r>
              <w:rPr>
                <w:rFonts w:ascii="B Nazanin" w:eastAsia="B Nazanin" w:hAnsi="B Nazanin" w:cs="B Nazanin"/>
                <w:rtl/>
              </w:rPr>
              <w:t>فاعلاب به تایید</w:t>
            </w:r>
            <w:r>
              <w:rPr>
                <w:rFonts w:ascii="Arial" w:eastAsia="Arial" w:hAnsi="Arial" w:cs="Arial"/>
                <w:rtl/>
              </w:rPr>
              <w:t xml:space="preserve"> </w:t>
            </w:r>
            <w:r>
              <w:rPr>
                <w:rFonts w:ascii="B Nazanin" w:eastAsia="B Nazanin" w:hAnsi="B Nazanin" w:cs="B Nazanin"/>
                <w:rtl/>
              </w:rPr>
              <w:t>معاونتهای</w:t>
            </w:r>
            <w:r>
              <w:rPr>
                <w:rFonts w:ascii="Arial" w:eastAsia="Arial" w:hAnsi="Arial" w:cs="Arial"/>
                <w:rtl/>
              </w:rPr>
              <w:t xml:space="preserve"> </w:t>
            </w:r>
            <w:r>
              <w:rPr>
                <w:rFonts w:ascii="B Nazanin" w:eastAsia="B Nazanin" w:hAnsi="B Nazanin" w:cs="B Nazanin"/>
                <w:rtl/>
              </w:rPr>
              <w:t>بهداشتی</w:t>
            </w:r>
            <w:r>
              <w:rPr>
                <w:rFonts w:ascii="Arial" w:eastAsia="Arial" w:hAnsi="Arial" w:cs="Arial"/>
                <w:rtl/>
              </w:rPr>
              <w:t xml:space="preserve"> </w:t>
            </w:r>
            <w:r>
              <w:rPr>
                <w:rFonts w:ascii="B Nazanin" w:eastAsia="B Nazanin" w:hAnsi="B Nazanin" w:cs="B Nazanin"/>
                <w:rtl/>
              </w:rPr>
              <w:t>برسد</w:t>
            </w:r>
            <w:r>
              <w:rPr>
                <w:rFonts w:ascii="Arial" w:eastAsia="Arial" w:hAnsi="Arial" w:cs="Arial"/>
                <w:rtl/>
              </w:rPr>
              <w:t>.</w:t>
            </w:r>
            <w:r>
              <w:rPr>
                <w:rFonts w:ascii="B Nazanin" w:eastAsia="B Nazanin" w:hAnsi="B Nazanin" w:cs="B Nazanin"/>
                <w:rtl/>
              </w:rPr>
              <w:t xml:space="preserve"> </w:t>
            </w:r>
          </w:p>
          <w:p w:rsidR="00A37FCE" w:rsidRDefault="00D51DE7">
            <w:pPr>
              <w:ind w:left="36" w:right="53" w:firstLine="2"/>
              <w:jc w:val="both"/>
            </w:pPr>
            <w:r>
              <w:rPr>
                <w:rFonts w:ascii="B Nazanin" w:eastAsia="B Nazanin" w:hAnsi="B Nazanin" w:cs="B Nazanin"/>
                <w:rtl/>
              </w:rPr>
              <w:t>رختشویخانه</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بایستی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دو</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اصلی)بخش</w:t>
            </w:r>
            <w:r>
              <w:rPr>
                <w:rFonts w:ascii="Arial" w:eastAsia="Arial" w:hAnsi="Arial" w:cs="Arial"/>
                <w:rtl/>
              </w:rPr>
              <w:t xml:space="preserve"> </w:t>
            </w:r>
            <w:r>
              <w:rPr>
                <w:rFonts w:ascii="B Nazanin" w:eastAsia="B Nazanin" w:hAnsi="B Nazanin" w:cs="B Nazanin"/>
                <w:rtl/>
              </w:rPr>
              <w:t>تمیز،</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کثیف( و بخشهای</w:t>
            </w:r>
            <w:r>
              <w:rPr>
                <w:rFonts w:ascii="Arial" w:eastAsia="Arial" w:hAnsi="Arial" w:cs="Arial"/>
                <w:rtl/>
              </w:rPr>
              <w:t xml:space="preserve"> </w:t>
            </w:r>
            <w:r>
              <w:rPr>
                <w:rFonts w:ascii="B Nazanin" w:eastAsia="B Nazanin" w:hAnsi="B Nazanin" w:cs="B Nazanin"/>
                <w:rtl/>
              </w:rPr>
              <w:t>پشتیبان</w:t>
            </w:r>
            <w:r>
              <w:rPr>
                <w:rFonts w:ascii="Arial" w:eastAsia="Arial" w:hAnsi="Arial" w:cs="Arial"/>
                <w:rtl/>
              </w:rPr>
              <w:t xml:space="preserve"> </w:t>
            </w:r>
            <w:r>
              <w:rPr>
                <w:rFonts w:ascii="B Nazanin" w:eastAsia="B Nazanin" w:hAnsi="B Nazanin" w:cs="B Nazanin"/>
                <w:rtl/>
              </w:rPr>
              <w:t>پذیرش رخت،</w:t>
            </w:r>
            <w:r>
              <w:rPr>
                <w:rFonts w:ascii="Arial" w:eastAsia="Arial" w:hAnsi="Arial" w:cs="Arial"/>
                <w:rtl/>
              </w:rPr>
              <w:t xml:space="preserve"> </w:t>
            </w:r>
            <w:r>
              <w:rPr>
                <w:rFonts w:ascii="B Nazanin" w:eastAsia="B Nazanin" w:hAnsi="B Nazanin" w:cs="B Nazanin"/>
                <w:rtl/>
              </w:rPr>
              <w:t>رختکن، ممل استراحت، دست</w:t>
            </w:r>
            <w:r>
              <w:rPr>
                <w:rFonts w:ascii="Arial" w:eastAsia="Arial" w:hAnsi="Arial" w:cs="Arial"/>
                <w:rtl/>
              </w:rPr>
              <w:t xml:space="preserve"> </w:t>
            </w:r>
            <w:r>
              <w:rPr>
                <w:rFonts w:ascii="B Nazanin" w:eastAsia="B Nazanin" w:hAnsi="B Nazanin" w:cs="B Nazanin"/>
                <w:rtl/>
              </w:rPr>
              <w:t>شویی،</w:t>
            </w:r>
            <w:r>
              <w:rPr>
                <w:rFonts w:ascii="Arial" w:eastAsia="Arial" w:hAnsi="Arial" w:cs="Arial"/>
                <w:rtl/>
              </w:rPr>
              <w:t xml:space="preserve"> </w:t>
            </w:r>
            <w:r>
              <w:rPr>
                <w:rFonts w:ascii="B Nazanin" w:eastAsia="B Nazanin" w:hAnsi="B Nazanin" w:cs="B Nazanin"/>
                <w:rtl/>
              </w:rPr>
              <w:t>توالت،</w:t>
            </w:r>
            <w:r>
              <w:rPr>
                <w:rFonts w:ascii="Arial" w:eastAsia="Arial" w:hAnsi="Arial" w:cs="Arial"/>
                <w:rtl/>
              </w:rPr>
              <w:t xml:space="preserve"> </w:t>
            </w:r>
            <w:r>
              <w:rPr>
                <w:rFonts w:ascii="B Nazanin" w:eastAsia="B Nazanin" w:hAnsi="B Nazanin" w:cs="B Nazanin"/>
                <w:rtl/>
              </w:rPr>
              <w:t>حمام،</w:t>
            </w:r>
            <w:r>
              <w:rPr>
                <w:rFonts w:ascii="Arial" w:eastAsia="Arial" w:hAnsi="Arial" w:cs="Arial"/>
                <w:rtl/>
              </w:rPr>
              <w:t xml:space="preserve"> </w:t>
            </w:r>
            <w:r>
              <w:rPr>
                <w:rFonts w:ascii="B Nazanin" w:eastAsia="B Nazanin" w:hAnsi="B Nazanin" w:cs="B Nazanin"/>
                <w:rtl/>
              </w:rPr>
              <w:t>دفتر</w:t>
            </w:r>
            <w:r>
              <w:rPr>
                <w:rFonts w:ascii="Arial" w:eastAsia="Arial" w:hAnsi="Arial" w:cs="Arial"/>
                <w:rtl/>
              </w:rPr>
              <w:t xml:space="preserve"> </w:t>
            </w:r>
            <w:r>
              <w:rPr>
                <w:rFonts w:ascii="B Nazanin" w:eastAsia="B Nazanin" w:hAnsi="B Nazanin" w:cs="B Nazanin"/>
                <w:rtl/>
              </w:rPr>
              <w:t>مدیریت،</w:t>
            </w:r>
            <w:r>
              <w:rPr>
                <w:rFonts w:ascii="Arial" w:eastAsia="Arial" w:hAnsi="Arial" w:cs="Arial"/>
                <w:rtl/>
              </w:rPr>
              <w:t xml:space="preserve"> </w:t>
            </w:r>
            <w:r>
              <w:rPr>
                <w:rFonts w:ascii="B Nazanin" w:eastAsia="B Nazanin" w:hAnsi="B Nazanin" w:cs="B Nazanin"/>
                <w:rtl/>
              </w:rPr>
              <w:t>انبار</w:t>
            </w:r>
            <w:r>
              <w:rPr>
                <w:rFonts w:ascii="Arial" w:eastAsia="Arial" w:hAnsi="Arial" w:cs="Arial"/>
                <w:rtl/>
              </w:rPr>
              <w:t xml:space="preserve"> </w:t>
            </w:r>
            <w:r>
              <w:rPr>
                <w:rFonts w:ascii="B Nazanin" w:eastAsia="B Nazanin" w:hAnsi="B Nazanin" w:cs="B Nazanin"/>
                <w:rtl/>
              </w:rPr>
              <w:t>مواد</w:t>
            </w:r>
            <w:r>
              <w:rPr>
                <w:rFonts w:ascii="Arial" w:eastAsia="Arial" w:hAnsi="Arial" w:cs="Arial"/>
                <w:rtl/>
              </w:rPr>
              <w:t xml:space="preserve"> </w:t>
            </w:r>
            <w:r>
              <w:rPr>
                <w:rFonts w:ascii="B Nazanin" w:eastAsia="B Nazanin" w:hAnsi="B Nazanin" w:cs="B Nazanin"/>
                <w:rtl/>
              </w:rPr>
              <w:t>شیمیایی شوینده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گندزدا،</w:t>
            </w:r>
            <w:r>
              <w:rPr>
                <w:rFonts w:ascii="Arial" w:eastAsia="Arial" w:hAnsi="Arial" w:cs="Arial"/>
                <w:rtl/>
              </w:rPr>
              <w:t xml:space="preserve"> </w:t>
            </w:r>
            <w:r>
              <w:rPr>
                <w:rFonts w:ascii="B Nazanin" w:eastAsia="B Nazanin" w:hAnsi="B Nazanin" w:cs="B Nazanin"/>
                <w:rtl/>
              </w:rPr>
              <w:t>انبار</w:t>
            </w:r>
            <w:r>
              <w:rPr>
                <w:rFonts w:ascii="Arial" w:eastAsia="Arial" w:hAnsi="Arial" w:cs="Arial"/>
                <w:rtl/>
              </w:rPr>
              <w:t xml:space="preserve"> </w:t>
            </w:r>
            <w:r>
              <w:rPr>
                <w:rFonts w:ascii="B Nazanin" w:eastAsia="B Nazanin" w:hAnsi="B Nazanin" w:cs="B Nazanin"/>
                <w:rtl/>
              </w:rPr>
              <w:t>رخت</w:t>
            </w:r>
            <w:r>
              <w:rPr>
                <w:rFonts w:ascii="Arial" w:eastAsia="Arial" w:hAnsi="Arial" w:cs="Arial"/>
                <w:rtl/>
              </w:rPr>
              <w:t xml:space="preserve"> </w:t>
            </w:r>
            <w:r>
              <w:rPr>
                <w:rFonts w:ascii="B Nazanin" w:eastAsia="B Nazanin" w:hAnsi="B Nazanin" w:cs="B Nazanin"/>
                <w:rtl/>
              </w:rPr>
              <w:t>تمیز،</w:t>
            </w:r>
            <w:r>
              <w:rPr>
                <w:rFonts w:ascii="Arial" w:eastAsia="Arial" w:hAnsi="Arial" w:cs="Arial"/>
                <w:rtl/>
              </w:rPr>
              <w:t xml:space="preserve"> </w:t>
            </w:r>
            <w:r>
              <w:rPr>
                <w:rFonts w:ascii="B Nazanin" w:eastAsia="B Nazanin" w:hAnsi="B Nazanin" w:cs="B Nazanin"/>
                <w:rtl/>
              </w:rPr>
              <w:t>انبار</w:t>
            </w:r>
            <w:r>
              <w:rPr>
                <w:rFonts w:ascii="Arial" w:eastAsia="Arial" w:hAnsi="Arial" w:cs="Arial"/>
                <w:rtl/>
              </w:rPr>
              <w:t xml:space="preserve"> </w:t>
            </w:r>
            <w:r>
              <w:rPr>
                <w:rFonts w:ascii="B Nazanin" w:eastAsia="B Nazanin" w:hAnsi="B Nazanin" w:cs="B Nazanin"/>
                <w:rtl/>
              </w:rPr>
              <w:t>رخت</w:t>
            </w:r>
            <w:r>
              <w:rPr>
                <w:rFonts w:ascii="Arial" w:eastAsia="Arial" w:hAnsi="Arial" w:cs="Arial"/>
                <w:rtl/>
              </w:rPr>
              <w:t xml:space="preserve"> </w:t>
            </w:r>
            <w:r>
              <w:rPr>
                <w:rFonts w:ascii="B Nazanin" w:eastAsia="B Nazanin" w:hAnsi="B Nazanin" w:cs="B Nazanin"/>
                <w:rtl/>
              </w:rPr>
              <w:t>کثیف،</w:t>
            </w:r>
            <w:r>
              <w:rPr>
                <w:rFonts w:ascii="Arial" w:eastAsia="Arial" w:hAnsi="Arial" w:cs="Arial"/>
                <w:rtl/>
              </w:rPr>
              <w:t xml:space="preserve"> </w:t>
            </w:r>
            <w:r>
              <w:rPr>
                <w:rFonts w:ascii="B Nazanin" w:eastAsia="B Nazanin" w:hAnsi="B Nazanin" w:cs="B Nazanin"/>
                <w:rtl/>
              </w:rPr>
              <w:t>خیاط</w:t>
            </w:r>
            <w:r>
              <w:rPr>
                <w:rFonts w:ascii="Arial" w:eastAsia="Arial" w:hAnsi="Arial" w:cs="Arial"/>
                <w:rtl/>
              </w:rPr>
              <w:t xml:space="preserve"> </w:t>
            </w:r>
            <w:r>
              <w:rPr>
                <w:rFonts w:ascii="B Nazanin" w:eastAsia="B Nazanin" w:hAnsi="B Nazanin" w:cs="B Nazanin"/>
                <w:rtl/>
              </w:rPr>
              <w:t>خانه،</w:t>
            </w:r>
            <w:r>
              <w:rPr>
                <w:rFonts w:ascii="Arial" w:eastAsia="Arial" w:hAnsi="Arial" w:cs="Arial"/>
                <w:rtl/>
              </w:rPr>
              <w:t xml:space="preserve"> </w:t>
            </w:r>
            <w:r>
              <w:rPr>
                <w:rFonts w:ascii="B Nazanin" w:eastAsia="B Nazanin" w:hAnsi="B Nazanin" w:cs="B Nazanin"/>
                <w:rtl/>
              </w:rPr>
              <w:t>ممل</w:t>
            </w:r>
            <w:r>
              <w:rPr>
                <w:rFonts w:ascii="Arial" w:eastAsia="Arial" w:hAnsi="Arial" w:cs="Arial"/>
                <w:rtl/>
              </w:rPr>
              <w:t xml:space="preserve"> </w:t>
            </w:r>
            <w:r>
              <w:rPr>
                <w:rFonts w:ascii="B Nazanin" w:eastAsia="B Nazanin" w:hAnsi="B Nazanin" w:cs="B Nazanin"/>
                <w:rtl/>
              </w:rPr>
              <w:t>شستشوی</w:t>
            </w:r>
            <w:r>
              <w:rPr>
                <w:rFonts w:ascii="Arial" w:eastAsia="Arial" w:hAnsi="Arial" w:cs="Arial"/>
                <w:rtl/>
              </w:rPr>
              <w:t xml:space="preserve"> </w:t>
            </w:r>
            <w:r>
              <w:rPr>
                <w:rFonts w:ascii="B Nazanin" w:eastAsia="B Nazanin" w:hAnsi="B Nazanin" w:cs="B Nazanin"/>
                <w:rtl/>
              </w:rPr>
              <w:t>ترالی،</w:t>
            </w:r>
            <w:r>
              <w:rPr>
                <w:rFonts w:ascii="Arial" w:eastAsia="Arial" w:hAnsi="Arial" w:cs="Arial"/>
                <w:rtl/>
              </w:rPr>
              <w:t xml:space="preserve"> </w:t>
            </w:r>
            <w:r>
              <w:rPr>
                <w:rFonts w:ascii="B Nazanin" w:eastAsia="B Nazanin" w:hAnsi="B Nazanin" w:cs="B Nazanin"/>
                <w:rtl/>
              </w:rPr>
              <w:t>تیشویخانه</w:t>
            </w:r>
            <w:r>
              <w:rPr>
                <w:rFonts w:ascii="Arial" w:eastAsia="Arial" w:hAnsi="Arial" w:cs="Arial"/>
                <w:rtl/>
              </w:rPr>
              <w:t xml:space="preserve"> </w:t>
            </w:r>
            <w:r>
              <w:rPr>
                <w:rFonts w:ascii="B Nazanin" w:eastAsia="B Nazanin" w:hAnsi="B Nazanin" w:cs="B Nazanin"/>
                <w:rtl/>
              </w:rPr>
              <w:t>تشکیل شود</w:t>
            </w:r>
            <w:r>
              <w:rPr>
                <w:rFonts w:ascii="Arial" w:eastAsia="Arial" w:hAnsi="Arial" w:cs="Arial"/>
                <w:rtl/>
              </w:rPr>
              <w:t>.</w:t>
            </w:r>
            <w:r>
              <w:rPr>
                <w:rFonts w:ascii="B Nazanin" w:eastAsia="B Nazanin" w:hAnsi="B Nazanin" w:cs="B Nazanin"/>
                <w:rtl/>
              </w:rPr>
              <w:t xml:space="preserve"> بخش</w:t>
            </w:r>
            <w:r>
              <w:rPr>
                <w:rFonts w:ascii="Arial" w:eastAsia="Arial" w:hAnsi="Arial" w:cs="Arial"/>
                <w:rtl/>
              </w:rPr>
              <w:t xml:space="preserve"> </w:t>
            </w:r>
            <w:r>
              <w:rPr>
                <w:rFonts w:ascii="B Nazanin" w:eastAsia="B Nazanin" w:hAnsi="B Nazanin" w:cs="B Nazanin"/>
                <w:rtl/>
              </w:rPr>
              <w:t>کثیف، ممل</w:t>
            </w:r>
            <w:r>
              <w:rPr>
                <w:rFonts w:ascii="Arial" w:eastAsia="Arial" w:hAnsi="Arial" w:cs="Arial"/>
                <w:rtl/>
              </w:rPr>
              <w:t xml:space="preserve"> </w:t>
            </w:r>
            <w:r>
              <w:rPr>
                <w:rFonts w:ascii="B Nazanin" w:eastAsia="B Nazanin" w:hAnsi="B Nazanin" w:cs="B Nazanin"/>
                <w:rtl/>
              </w:rPr>
              <w:t>دریافت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کنترل</w:t>
            </w:r>
            <w:r>
              <w:rPr>
                <w:rFonts w:ascii="Arial" w:eastAsia="Arial" w:hAnsi="Arial" w:cs="Arial"/>
                <w:rtl/>
              </w:rPr>
              <w:t xml:space="preserve"> </w:t>
            </w:r>
            <w:r>
              <w:rPr>
                <w:rFonts w:ascii="B Nazanin" w:eastAsia="B Nazanin" w:hAnsi="B Nazanin" w:cs="B Nazanin"/>
                <w:rtl/>
              </w:rPr>
              <w:t>رختهای</w:t>
            </w:r>
            <w:r>
              <w:rPr>
                <w:rFonts w:ascii="Arial" w:eastAsia="Arial" w:hAnsi="Arial" w:cs="Arial"/>
                <w:rtl/>
              </w:rPr>
              <w:t xml:space="preserve"> </w:t>
            </w:r>
            <w:r>
              <w:rPr>
                <w:rFonts w:ascii="B Nazanin" w:eastAsia="B Nazanin" w:hAnsi="B Nazanin" w:cs="B Nazanin"/>
                <w:rtl/>
              </w:rPr>
              <w:t>کثیف</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آلوده</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w:t>
            </w:r>
            <w:r>
              <w:rPr>
                <w:rFonts w:ascii="B Nazanin" w:eastAsia="B Nazanin" w:hAnsi="B Nazanin" w:cs="B Nazanin"/>
                <w:rtl/>
              </w:rPr>
              <w:t xml:space="preserve"> بخش</w:t>
            </w:r>
            <w:r>
              <w:rPr>
                <w:rFonts w:ascii="Arial" w:eastAsia="Arial" w:hAnsi="Arial" w:cs="Arial"/>
                <w:rtl/>
              </w:rPr>
              <w:t xml:space="preserve"> </w:t>
            </w:r>
            <w:r>
              <w:rPr>
                <w:rFonts w:ascii="B Nazanin" w:eastAsia="B Nazanin" w:hAnsi="B Nazanin" w:cs="B Nazanin"/>
                <w:rtl/>
              </w:rPr>
              <w:t>تمیز،</w:t>
            </w:r>
            <w:r>
              <w:rPr>
                <w:rFonts w:ascii="Arial" w:eastAsia="Arial" w:hAnsi="Arial" w:cs="Arial"/>
                <w:rtl/>
              </w:rPr>
              <w:t xml:space="preserve"> </w:t>
            </w:r>
            <w:r>
              <w:rPr>
                <w:rFonts w:ascii="B Nazanin" w:eastAsia="B Nazanin" w:hAnsi="B Nazanin" w:cs="B Nazanin"/>
                <w:rtl/>
              </w:rPr>
              <w:t>ممل</w:t>
            </w:r>
            <w:r>
              <w:rPr>
                <w:rFonts w:ascii="Arial" w:eastAsia="Arial" w:hAnsi="Arial" w:cs="Arial"/>
                <w:rtl/>
              </w:rPr>
              <w:t xml:space="preserve"> </w:t>
            </w:r>
            <w:r>
              <w:rPr>
                <w:rFonts w:ascii="B Nazanin" w:eastAsia="B Nazanin" w:hAnsi="B Nazanin" w:cs="B Nazanin"/>
                <w:rtl/>
              </w:rPr>
              <w:t>پردازش</w:t>
            </w:r>
            <w:r>
              <w:rPr>
                <w:rFonts w:ascii="Arial" w:eastAsia="Arial" w:hAnsi="Arial" w:cs="Arial"/>
                <w:rtl/>
              </w:rPr>
              <w:t xml:space="preserve"> </w:t>
            </w:r>
            <w:r>
              <w:rPr>
                <w:rFonts w:ascii="B Nazanin" w:eastAsia="B Nazanin" w:hAnsi="B Nazanin" w:cs="B Nazanin"/>
                <w:rtl/>
              </w:rPr>
              <w:t>رختهای</w:t>
            </w:r>
            <w:r>
              <w:rPr>
                <w:rFonts w:ascii="Arial" w:eastAsia="Arial" w:hAnsi="Arial" w:cs="Arial"/>
                <w:rtl/>
              </w:rPr>
              <w:t xml:space="preserve"> </w:t>
            </w:r>
            <w:r>
              <w:rPr>
                <w:rFonts w:ascii="B Nazanin" w:eastAsia="B Nazanin" w:hAnsi="B Nazanin" w:cs="B Nazanin"/>
                <w:rtl/>
              </w:rPr>
              <w:t>شسته</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w:t>
            </w:r>
            <w:r>
              <w:rPr>
                <w:rFonts w:ascii="B Nazanin" w:eastAsia="B Nazanin" w:hAnsi="B Nazanin" w:cs="B Nazanin"/>
                <w:rtl/>
              </w:rPr>
              <w:t xml:space="preserve"> درب</w:t>
            </w:r>
            <w:r>
              <w:rPr>
                <w:rFonts w:ascii="Arial" w:eastAsia="Arial" w:hAnsi="Arial" w:cs="Arial"/>
                <w:rtl/>
              </w:rPr>
              <w:t xml:space="preserve"> </w:t>
            </w:r>
            <w:r>
              <w:rPr>
                <w:rFonts w:ascii="B Nazanin" w:eastAsia="B Nazanin" w:hAnsi="B Nazanin" w:cs="B Nazanin"/>
                <w:rtl/>
              </w:rPr>
              <w:t>ورودی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کثیف</w:t>
            </w:r>
            <w:r>
              <w:rPr>
                <w:rFonts w:ascii="Arial" w:eastAsia="Arial" w:hAnsi="Arial" w:cs="Arial"/>
                <w:rtl/>
              </w:rPr>
              <w:t xml:space="preserve"> </w:t>
            </w:r>
            <w:r>
              <w:rPr>
                <w:rFonts w:ascii="B Nazanin" w:eastAsia="B Nazanin" w:hAnsi="B Nazanin" w:cs="B Nazanin"/>
                <w:rtl/>
              </w:rPr>
              <w:t>بایستی</w:t>
            </w:r>
            <w:r>
              <w:rPr>
                <w:rFonts w:ascii="Arial" w:eastAsia="Arial" w:hAnsi="Arial" w:cs="Arial"/>
                <w:rtl/>
              </w:rPr>
              <w:t xml:space="preserve"> </w:t>
            </w:r>
            <w:r>
              <w:rPr>
                <w:rFonts w:ascii="B Nazanin" w:eastAsia="B Nazanin" w:hAnsi="B Nazanin" w:cs="B Nazanin"/>
                <w:rtl/>
              </w:rPr>
              <w:t>بعد</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پذیرش</w:t>
            </w:r>
            <w:r>
              <w:rPr>
                <w:rFonts w:ascii="Arial" w:eastAsia="Arial" w:hAnsi="Arial" w:cs="Arial"/>
                <w:rtl/>
              </w:rPr>
              <w:t xml:space="preserve"> </w:t>
            </w:r>
            <w:r>
              <w:rPr>
                <w:rFonts w:ascii="B Nazanin" w:eastAsia="B Nazanin" w:hAnsi="B Nazanin" w:cs="B Nazanin"/>
                <w:rtl/>
              </w:rPr>
              <w:t>رخت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مستقل</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درب خروجی</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تمیز</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w:t>
            </w:r>
            <w:r>
              <w:rPr>
                <w:rFonts w:ascii="B Nazanin" w:eastAsia="B Nazanin" w:hAnsi="B Nazanin" w:cs="B Nazanin"/>
                <w:rtl/>
              </w:rPr>
              <w:t xml:space="preserve"> در</w:t>
            </w:r>
            <w:r>
              <w:rPr>
                <w:rFonts w:ascii="Arial" w:eastAsia="Arial" w:hAnsi="Arial" w:cs="Arial"/>
                <w:rtl/>
              </w:rPr>
              <w:t xml:space="preserve"> </w:t>
            </w:r>
            <w:r>
              <w:rPr>
                <w:rFonts w:ascii="B Nazanin" w:eastAsia="B Nazanin" w:hAnsi="B Nazanin" w:cs="B Nazanin"/>
                <w:rtl/>
              </w:rPr>
              <w:t>ابتدای</w:t>
            </w:r>
            <w:r>
              <w:rPr>
                <w:rFonts w:ascii="Arial" w:eastAsia="Arial" w:hAnsi="Arial" w:cs="Arial"/>
                <w:rtl/>
              </w:rPr>
              <w:t xml:space="preserve"> </w:t>
            </w:r>
            <w:r>
              <w:rPr>
                <w:rFonts w:ascii="B Nazanin" w:eastAsia="B Nazanin" w:hAnsi="B Nazanin" w:cs="B Nazanin"/>
                <w:rtl/>
              </w:rPr>
              <w:t>بخشهای</w:t>
            </w:r>
            <w:r>
              <w:rPr>
                <w:rFonts w:ascii="Arial" w:eastAsia="Arial" w:hAnsi="Arial" w:cs="Arial"/>
                <w:rtl/>
              </w:rPr>
              <w:t xml:space="preserve"> </w:t>
            </w:r>
            <w:r>
              <w:rPr>
                <w:rFonts w:ascii="B Nazanin" w:eastAsia="B Nazanin" w:hAnsi="B Nazanin" w:cs="B Nazanin"/>
                <w:rtl/>
              </w:rPr>
              <w:t>کثیف</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تمیز</w:t>
            </w:r>
            <w:r>
              <w:rPr>
                <w:rFonts w:ascii="Arial" w:eastAsia="Arial" w:hAnsi="Arial" w:cs="Arial"/>
                <w:rtl/>
              </w:rPr>
              <w:t xml:space="preserve"> </w:t>
            </w:r>
            <w:r>
              <w:rPr>
                <w:rFonts w:ascii="B Nazanin" w:eastAsia="B Nazanin" w:hAnsi="B Nazanin" w:cs="B Nazanin"/>
                <w:rtl/>
              </w:rPr>
              <w:t>می بایست</w:t>
            </w:r>
            <w:r>
              <w:rPr>
                <w:rFonts w:ascii="Arial" w:eastAsia="Arial" w:hAnsi="Arial" w:cs="Arial"/>
                <w:rtl/>
              </w:rPr>
              <w:t xml:space="preserve"> </w:t>
            </w:r>
            <w:r>
              <w:rPr>
                <w:rFonts w:ascii="B Nazanin" w:eastAsia="B Nazanin" w:hAnsi="B Nazanin" w:cs="B Nazanin"/>
                <w:rtl/>
              </w:rPr>
              <w:t>جاکفشی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همراه</w:t>
            </w:r>
            <w:r>
              <w:rPr>
                <w:rFonts w:ascii="Arial" w:eastAsia="Arial" w:hAnsi="Arial" w:cs="Arial"/>
                <w:rtl/>
              </w:rPr>
              <w:t xml:space="preserve"> </w:t>
            </w:r>
            <w:r>
              <w:rPr>
                <w:rFonts w:ascii="B Nazanin" w:eastAsia="B Nazanin" w:hAnsi="B Nazanin" w:cs="B Nazanin"/>
                <w:rtl/>
              </w:rPr>
              <w:t>تعداد</w:t>
            </w:r>
            <w:r>
              <w:rPr>
                <w:rFonts w:ascii="Arial" w:eastAsia="Arial" w:hAnsi="Arial" w:cs="Arial"/>
                <w:rtl/>
              </w:rPr>
              <w:t xml:space="preserve"> </w:t>
            </w:r>
            <w:r>
              <w:rPr>
                <w:rFonts w:ascii="B Nazanin" w:eastAsia="B Nazanin" w:hAnsi="B Nazanin" w:cs="B Nazanin"/>
                <w:rtl/>
              </w:rPr>
              <w:t>کافی</w:t>
            </w:r>
            <w:r>
              <w:rPr>
                <w:rFonts w:ascii="Arial" w:eastAsia="Arial" w:hAnsi="Arial" w:cs="Arial"/>
                <w:rtl/>
              </w:rPr>
              <w:t xml:space="preserve"> </w:t>
            </w:r>
            <w:r>
              <w:rPr>
                <w:rFonts w:ascii="B Nazanin" w:eastAsia="B Nazanin" w:hAnsi="B Nazanin" w:cs="B Nazanin"/>
                <w:rtl/>
              </w:rPr>
              <w:t>دمپایی</w:t>
            </w:r>
            <w:r>
              <w:rPr>
                <w:rFonts w:ascii="Arial" w:eastAsia="Arial" w:hAnsi="Arial" w:cs="Arial"/>
                <w:rtl/>
              </w:rPr>
              <w:t xml:space="preserve"> </w:t>
            </w: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داشته</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 xml:space="preserve"> </w:t>
            </w:r>
            <w:r>
              <w:rPr>
                <w:rFonts w:ascii="B Nazanin" w:eastAsia="B Nazanin" w:hAnsi="B Nazanin" w:cs="B Nazanin"/>
                <w:rtl/>
              </w:rPr>
              <w:t>مسیرهای</w:t>
            </w:r>
            <w:r>
              <w:rPr>
                <w:rFonts w:ascii="Arial" w:eastAsia="Arial" w:hAnsi="Arial" w:cs="Arial"/>
                <w:rtl/>
              </w:rPr>
              <w:t xml:space="preserve"> </w:t>
            </w:r>
            <w:r>
              <w:rPr>
                <w:rFonts w:ascii="B Nazanin" w:eastAsia="B Nazanin" w:hAnsi="B Nazanin" w:cs="B Nazanin"/>
                <w:rtl/>
              </w:rPr>
              <w:t>کثیف</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تمیز</w:t>
            </w:r>
            <w:r>
              <w:rPr>
                <w:rFonts w:ascii="Arial" w:eastAsia="Arial" w:hAnsi="Arial" w:cs="Arial"/>
                <w:rtl/>
              </w:rPr>
              <w:t xml:space="preserve"> </w:t>
            </w:r>
            <w:r>
              <w:rPr>
                <w:rFonts w:ascii="B Nazanin" w:eastAsia="B Nazanin" w:hAnsi="B Nazanin" w:cs="B Nazanin"/>
                <w:rtl/>
              </w:rPr>
              <w:t>ممیط</w:t>
            </w:r>
            <w:r>
              <w:rPr>
                <w:rFonts w:ascii="Arial" w:eastAsia="Arial" w:hAnsi="Arial" w:cs="Arial"/>
                <w:rtl/>
              </w:rPr>
              <w:t xml:space="preserve"> </w:t>
            </w:r>
            <w:r>
              <w:rPr>
                <w:rFonts w:ascii="B Nazanin" w:eastAsia="B Nazanin" w:hAnsi="B Nazanin" w:cs="B Nazanin"/>
                <w:rtl/>
              </w:rPr>
              <w:t>رختشویخانه شامل</w:t>
            </w:r>
            <w:r>
              <w:rPr>
                <w:rFonts w:ascii="Arial" w:eastAsia="Arial" w:hAnsi="Arial" w:cs="Arial"/>
                <w:rtl/>
              </w:rPr>
              <w:t xml:space="preserve"> </w:t>
            </w:r>
            <w:r>
              <w:rPr>
                <w:rFonts w:ascii="B Nazanin" w:eastAsia="B Nazanin" w:hAnsi="B Nazanin" w:cs="B Nazanin"/>
                <w:rtl/>
              </w:rPr>
              <w:t>مموطه</w:t>
            </w:r>
            <w:r>
              <w:rPr>
                <w:rFonts w:ascii="Arial" w:eastAsia="Arial" w:hAnsi="Arial" w:cs="Arial"/>
                <w:rtl/>
              </w:rPr>
              <w:t xml:space="preserve"> </w:t>
            </w:r>
            <w:r>
              <w:rPr>
                <w:rFonts w:ascii="B Nazanin" w:eastAsia="B Nazanin" w:hAnsi="B Nazanin" w:cs="B Nazanin"/>
                <w:rtl/>
              </w:rPr>
              <w:t>ورودی،</w:t>
            </w:r>
            <w:r>
              <w:rPr>
                <w:rFonts w:ascii="Arial" w:eastAsia="Arial" w:hAnsi="Arial" w:cs="Arial"/>
                <w:rtl/>
              </w:rPr>
              <w:t xml:space="preserve"> </w:t>
            </w:r>
            <w:r>
              <w:rPr>
                <w:rFonts w:ascii="B Nazanin" w:eastAsia="B Nazanin" w:hAnsi="B Nazanin" w:cs="B Nazanin"/>
                <w:rtl/>
              </w:rPr>
              <w:t>مموطه</w:t>
            </w:r>
            <w:r>
              <w:rPr>
                <w:rFonts w:ascii="Arial" w:eastAsia="Arial" w:hAnsi="Arial" w:cs="Arial"/>
                <w:rtl/>
              </w:rPr>
              <w:t xml:space="preserve"> </w:t>
            </w:r>
            <w:r>
              <w:rPr>
                <w:rFonts w:ascii="B Nazanin" w:eastAsia="B Nazanin" w:hAnsi="B Nazanin" w:cs="B Nazanin"/>
                <w:rtl/>
              </w:rPr>
              <w:t>خروجی</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خط قرمز</w:t>
            </w:r>
            <w:r>
              <w:rPr>
                <w:rFonts w:ascii="Arial" w:eastAsia="Arial" w:hAnsi="Arial" w:cs="Arial"/>
                <w:rtl/>
              </w:rPr>
              <w:t xml:space="preserve"> </w:t>
            </w:r>
            <w:r>
              <w:rPr>
                <w:rFonts w:ascii="B Nazanin" w:eastAsia="B Nazanin" w:hAnsi="B Nazanin" w:cs="B Nazanin"/>
                <w:rtl/>
              </w:rPr>
              <w:t>جدا</w:t>
            </w:r>
            <w:r>
              <w:rPr>
                <w:rFonts w:ascii="Arial" w:eastAsia="Arial" w:hAnsi="Arial" w:cs="Arial"/>
                <w:rtl/>
              </w:rPr>
              <w:t xml:space="preserve"> </w:t>
            </w:r>
            <w:r>
              <w:rPr>
                <w:rFonts w:ascii="B Nazanin" w:eastAsia="B Nazanin" w:hAnsi="B Nazanin" w:cs="B Nazanin"/>
                <w:rtl/>
              </w:rPr>
              <w:t>گردد.</w:t>
            </w:r>
            <w:r>
              <w:rPr>
                <w:rFonts w:ascii="Arial" w:eastAsia="Arial" w:hAnsi="Arial" w:cs="Arial"/>
                <w:rtl/>
              </w:rPr>
              <w:t xml:space="preserve"> </w:t>
            </w:r>
            <w:r>
              <w:rPr>
                <w:rFonts w:ascii="B Nazanin" w:eastAsia="B Nazanin" w:hAnsi="B Nazanin" w:cs="B Nazanin"/>
                <w:rtl/>
              </w:rPr>
              <w:t>مساحت</w:t>
            </w:r>
            <w:r>
              <w:rPr>
                <w:rFonts w:ascii="Arial" w:eastAsia="Arial" w:hAnsi="Arial" w:cs="Arial"/>
                <w:rtl/>
              </w:rPr>
              <w:t xml:space="preserve"> </w:t>
            </w:r>
            <w:r>
              <w:rPr>
                <w:rFonts w:ascii="B Nazanin" w:eastAsia="B Nazanin" w:hAnsi="B Nazanin" w:cs="B Nazanin"/>
                <w:rtl/>
              </w:rPr>
              <w:t>رختشویخانه</w:t>
            </w:r>
            <w:r>
              <w:rPr>
                <w:rFonts w:ascii="Arial" w:eastAsia="Arial" w:hAnsi="Arial" w:cs="Arial"/>
                <w:rtl/>
              </w:rPr>
              <w:t xml:space="preserve"> </w:t>
            </w:r>
            <w:r>
              <w:rPr>
                <w:rFonts w:ascii="B Nazanin" w:eastAsia="B Nazanin" w:hAnsi="B Nazanin" w:cs="B Nazanin"/>
                <w:rtl/>
              </w:rPr>
              <w:t>متناسب</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حجم</w:t>
            </w:r>
            <w:r>
              <w:rPr>
                <w:rFonts w:ascii="Arial" w:eastAsia="Arial" w:hAnsi="Arial" w:cs="Arial"/>
                <w:rtl/>
              </w:rPr>
              <w:t xml:space="preserve"> </w:t>
            </w:r>
            <w:r>
              <w:rPr>
                <w:rFonts w:ascii="B Nazanin" w:eastAsia="B Nazanin" w:hAnsi="B Nazanin" w:cs="B Nazanin"/>
                <w:rtl/>
              </w:rPr>
              <w:t>کار</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 xml:space="preserve">و حداقل </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0</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0</w:t>
            </w:r>
            <w:r>
              <w:rPr>
                <w:rFonts w:ascii="Arial" w:eastAsia="Arial" w:hAnsi="Arial" w:cs="Arial"/>
                <w:rtl/>
              </w:rPr>
              <w:t xml:space="preserve"> </w:t>
            </w:r>
            <w:r>
              <w:rPr>
                <w:rFonts w:ascii="B Nazanin" w:eastAsia="B Nazanin" w:hAnsi="B Nazanin" w:cs="B Nazanin"/>
                <w:rtl/>
              </w:rPr>
              <w:t>متر</w:t>
            </w:r>
            <w:r>
              <w:rPr>
                <w:rFonts w:ascii="Arial" w:eastAsia="Arial" w:hAnsi="Arial" w:cs="Arial"/>
                <w:rtl/>
              </w:rPr>
              <w:t xml:space="preserve"> </w:t>
            </w:r>
            <w:r>
              <w:rPr>
                <w:rFonts w:ascii="B Nazanin" w:eastAsia="B Nazanin" w:hAnsi="B Nazanin" w:cs="B Nazanin"/>
                <w:rtl/>
              </w:rPr>
              <w:t>مربع</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ازای</w:t>
            </w:r>
            <w:r>
              <w:rPr>
                <w:rFonts w:ascii="Arial" w:eastAsia="Arial" w:hAnsi="Arial" w:cs="Arial"/>
                <w:rtl/>
              </w:rPr>
              <w:t xml:space="preserve"> </w:t>
            </w:r>
            <w:r>
              <w:rPr>
                <w:rFonts w:ascii="B Nazanin" w:eastAsia="B Nazanin" w:hAnsi="B Nazanin" w:cs="B Nazanin"/>
                <w:rtl/>
              </w:rPr>
              <w:t>هر</w:t>
            </w:r>
            <w:r>
              <w:rPr>
                <w:rFonts w:ascii="Arial" w:eastAsia="Arial" w:hAnsi="Arial" w:cs="Arial"/>
                <w:rtl/>
              </w:rPr>
              <w:t xml:space="preserve"> </w:t>
            </w:r>
            <w:r>
              <w:rPr>
                <w:rFonts w:ascii="B Nazanin" w:eastAsia="B Nazanin" w:hAnsi="B Nazanin" w:cs="B Nazanin"/>
                <w:rtl/>
              </w:rPr>
              <w:t>تخت بیمارستان</w:t>
            </w:r>
            <w:r>
              <w:rPr>
                <w:rFonts w:ascii="Arial" w:eastAsia="Arial" w:hAnsi="Arial" w:cs="Arial"/>
                <w:rtl/>
              </w:rPr>
              <w:t xml:space="preserve"> </w:t>
            </w:r>
            <w:r>
              <w:rPr>
                <w:rFonts w:ascii="B Nazanin" w:eastAsia="B Nazanin" w:hAnsi="B Nazanin" w:cs="B Nazanin"/>
                <w:rtl/>
              </w:rPr>
              <w:t>است .برای</w:t>
            </w:r>
            <w:r>
              <w:rPr>
                <w:rFonts w:ascii="Arial" w:eastAsia="Arial" w:hAnsi="Arial" w:cs="Arial"/>
                <w:rtl/>
              </w:rPr>
              <w:t xml:space="preserve"> </w:t>
            </w:r>
            <w:r>
              <w:rPr>
                <w:rFonts w:ascii="B Nazanin" w:eastAsia="B Nazanin" w:hAnsi="B Nazanin" w:cs="B Nazanin"/>
                <w:rtl/>
              </w:rPr>
              <w:t>بیمارستانهای</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تعداد</w:t>
            </w:r>
            <w:r>
              <w:rPr>
                <w:rFonts w:ascii="Arial" w:eastAsia="Arial" w:hAnsi="Arial" w:cs="Arial"/>
                <w:rtl/>
              </w:rPr>
              <w:t xml:space="preserve"> </w:t>
            </w:r>
            <w:r>
              <w:rPr>
                <w:rFonts w:ascii="B Nazanin" w:eastAsia="B Nazanin" w:hAnsi="B Nazanin" w:cs="B Nazanin"/>
                <w:rtl/>
              </w:rPr>
              <w:t>تخت</w:t>
            </w:r>
            <w:r>
              <w:rPr>
                <w:rFonts w:ascii="Arial" w:eastAsia="Arial" w:hAnsi="Arial" w:cs="Arial"/>
                <w:rtl/>
              </w:rPr>
              <w:t xml:space="preserve"> </w:t>
            </w:r>
            <w:r>
              <w:rPr>
                <w:rFonts w:ascii="B Nazanin" w:eastAsia="B Nazanin" w:hAnsi="B Nazanin" w:cs="B Nazanin"/>
                <w:rtl/>
              </w:rPr>
              <w:t>کمتر</w:t>
            </w:r>
            <w:r>
              <w:rPr>
                <w:rFonts w:ascii="Arial" w:eastAsia="Arial" w:hAnsi="Arial" w:cs="Arial"/>
                <w:rtl/>
              </w:rPr>
              <w:t xml:space="preserve"> </w:t>
            </w:r>
            <w:r>
              <w:rPr>
                <w:rFonts w:ascii="B Nazanin" w:eastAsia="B Nazanin" w:hAnsi="B Nazanin" w:cs="B Nazanin"/>
                <w:rtl/>
              </w:rPr>
              <w:t>حداقل</w:t>
            </w:r>
            <w:r>
              <w:rPr>
                <w:rFonts w:ascii="Arial" w:eastAsia="Arial" w:hAnsi="Arial" w:cs="Arial"/>
                <w:rtl/>
              </w:rPr>
              <w:t xml:space="preserve"> </w:t>
            </w:r>
            <w:r>
              <w:rPr>
                <w:rFonts w:ascii="B Nazanin" w:eastAsia="B Nazanin" w:hAnsi="B Nazanin" w:cs="B Nazanin"/>
                <w:rtl/>
              </w:rPr>
              <w:t>فضای</w:t>
            </w:r>
            <w:r>
              <w:rPr>
                <w:rFonts w:ascii="Arial" w:eastAsia="Arial" w:hAnsi="Arial" w:cs="Arial"/>
                <w:rtl/>
              </w:rPr>
              <w:t xml:space="preserve"> </w:t>
            </w:r>
            <w:r>
              <w:rPr>
                <w:rFonts w:ascii="B Nazanin" w:eastAsia="B Nazanin" w:hAnsi="B Nazanin" w:cs="B Nazanin"/>
                <w:rtl/>
              </w:rPr>
              <w:t>مورد</w:t>
            </w:r>
            <w:r>
              <w:rPr>
                <w:rFonts w:ascii="Arial" w:eastAsia="Arial" w:hAnsi="Arial" w:cs="Arial"/>
                <w:rtl/>
              </w:rPr>
              <w:t xml:space="preserve"> </w:t>
            </w:r>
            <w:r>
              <w:rPr>
                <w:rFonts w:ascii="B Nazanin" w:eastAsia="B Nazanin" w:hAnsi="B Nazanin" w:cs="B Nazanin"/>
                <w:rtl/>
              </w:rPr>
              <w:t>نیاز</w:t>
            </w:r>
            <w:r>
              <w:rPr>
                <w:rFonts w:ascii="Arial" w:eastAsia="Arial" w:hAnsi="Arial" w:cs="Arial"/>
                <w:rtl/>
              </w:rPr>
              <w:t xml:space="preserve"> </w:t>
            </w:r>
            <w:r>
              <w:rPr>
                <w:rFonts w:ascii="B Nazanin" w:eastAsia="B Nazanin" w:hAnsi="B Nazanin" w:cs="B Nazanin"/>
              </w:rPr>
              <w:t>38</w:t>
            </w:r>
            <w:r>
              <w:rPr>
                <w:rFonts w:ascii="Arial" w:eastAsia="Arial" w:hAnsi="Arial" w:cs="Arial"/>
                <w:rtl/>
              </w:rPr>
              <w:t xml:space="preserve"> </w:t>
            </w:r>
            <w:r>
              <w:rPr>
                <w:rFonts w:ascii="B Nazanin" w:eastAsia="B Nazanin" w:hAnsi="B Nazanin" w:cs="B Nazanin"/>
                <w:rtl/>
              </w:rPr>
              <w:t>متر</w:t>
            </w:r>
            <w:r>
              <w:rPr>
                <w:rFonts w:ascii="Arial" w:eastAsia="Arial" w:hAnsi="Arial" w:cs="Arial"/>
                <w:rtl/>
              </w:rPr>
              <w:t xml:space="preserve"> </w:t>
            </w:r>
            <w:r>
              <w:rPr>
                <w:rFonts w:ascii="B Nazanin" w:eastAsia="B Nazanin" w:hAnsi="B Nazanin" w:cs="B Nazanin"/>
                <w:rtl/>
              </w:rPr>
              <w:t>مربع</w:t>
            </w:r>
            <w:r>
              <w:rPr>
                <w:rFonts w:ascii="Arial" w:eastAsia="Arial" w:hAnsi="Arial" w:cs="Arial"/>
                <w:rtl/>
              </w:rPr>
              <w:t xml:space="preserve"> </w:t>
            </w:r>
            <w:r>
              <w:rPr>
                <w:rFonts w:ascii="B Nazanin" w:eastAsia="B Nazanin" w:hAnsi="B Nazanin" w:cs="B Nazanin"/>
                <w:rtl/>
              </w:rPr>
              <w:t>است. در</w:t>
            </w:r>
            <w:r>
              <w:rPr>
                <w:rFonts w:ascii="Arial" w:eastAsia="Arial" w:hAnsi="Arial" w:cs="Arial"/>
                <w:rtl/>
              </w:rPr>
              <w:t xml:space="preserve"> </w:t>
            </w:r>
            <w:r>
              <w:rPr>
                <w:rFonts w:ascii="B Nazanin" w:eastAsia="B Nazanin" w:hAnsi="B Nazanin" w:cs="B Nazanin"/>
                <w:rtl/>
              </w:rPr>
              <w:t>ممل</w:t>
            </w:r>
            <w:r>
              <w:rPr>
                <w:rFonts w:ascii="Arial" w:eastAsia="Arial" w:hAnsi="Arial" w:cs="Arial"/>
                <w:rtl/>
              </w:rPr>
              <w:t xml:space="preserve"> </w:t>
            </w:r>
            <w:r>
              <w:rPr>
                <w:rFonts w:ascii="B Nazanin" w:eastAsia="B Nazanin" w:hAnsi="B Nazanin" w:cs="B Nazanin"/>
                <w:rtl/>
              </w:rPr>
              <w:t>استقرار</w:t>
            </w:r>
            <w:r>
              <w:rPr>
                <w:rFonts w:ascii="Arial" w:eastAsia="Arial" w:hAnsi="Arial" w:cs="Arial"/>
                <w:rtl/>
              </w:rPr>
              <w:t xml:space="preserve"> </w:t>
            </w:r>
            <w:r>
              <w:rPr>
                <w:rFonts w:ascii="B Nazanin" w:eastAsia="B Nazanin" w:hAnsi="B Nazanin" w:cs="B Nazanin"/>
                <w:rtl/>
              </w:rPr>
              <w:t>رختشویخانه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ارتباط</w:t>
            </w:r>
            <w:r>
              <w:rPr>
                <w:rFonts w:ascii="Arial" w:eastAsia="Arial" w:hAnsi="Arial" w:cs="Arial"/>
                <w:rtl/>
              </w:rPr>
              <w:t xml:space="preserve"> </w:t>
            </w:r>
            <w:r>
              <w:rPr>
                <w:rFonts w:ascii="B Nazanin" w:eastAsia="B Nazanin" w:hAnsi="B Nazanin" w:cs="B Nazanin"/>
                <w:rtl/>
              </w:rPr>
              <w:t>آن</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بخشهای</w:t>
            </w:r>
            <w:r>
              <w:rPr>
                <w:rFonts w:ascii="Arial" w:eastAsia="Arial" w:hAnsi="Arial" w:cs="Arial"/>
                <w:rtl/>
              </w:rPr>
              <w:t xml:space="preserve"> </w:t>
            </w:r>
            <w:r>
              <w:rPr>
                <w:rFonts w:ascii="B Nazanin" w:eastAsia="B Nazanin" w:hAnsi="B Nazanin" w:cs="B Nazanin"/>
                <w:rtl/>
              </w:rPr>
              <w:t>مختلف</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مواردی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قبیل عدم</w:t>
            </w:r>
            <w:r>
              <w:rPr>
                <w:rFonts w:ascii="Arial" w:eastAsia="Arial" w:hAnsi="Arial" w:cs="Arial"/>
                <w:rtl/>
              </w:rPr>
              <w:t xml:space="preserve"> </w:t>
            </w:r>
            <w:r>
              <w:rPr>
                <w:rFonts w:ascii="B Nazanin" w:eastAsia="B Nazanin" w:hAnsi="B Nazanin" w:cs="B Nazanin"/>
                <w:rtl/>
              </w:rPr>
              <w:t>ایجاد</w:t>
            </w:r>
            <w:r>
              <w:rPr>
                <w:rFonts w:ascii="Arial" w:eastAsia="Arial" w:hAnsi="Arial" w:cs="Arial"/>
                <w:rtl/>
              </w:rPr>
              <w:t xml:space="preserve"> </w:t>
            </w:r>
            <w:r>
              <w:rPr>
                <w:rFonts w:ascii="B Nazanin" w:eastAsia="B Nazanin" w:hAnsi="B Nazanin" w:cs="B Nazanin"/>
                <w:rtl/>
              </w:rPr>
              <w:t>مزاحمت برای</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مردم</w:t>
            </w:r>
            <w:r>
              <w:rPr>
                <w:rFonts w:ascii="Arial" w:eastAsia="Arial" w:hAnsi="Arial" w:cs="Arial"/>
                <w:rtl/>
              </w:rPr>
              <w:t xml:space="preserve"> </w:t>
            </w:r>
            <w:r>
              <w:rPr>
                <w:rFonts w:ascii="B Nazanin" w:eastAsia="B Nazanin" w:hAnsi="B Nazanin" w:cs="B Nazanin"/>
                <w:rtl/>
              </w:rPr>
              <w:t>لماظ</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w:t>
            </w:r>
            <w:r>
              <w:rPr>
                <w:rFonts w:ascii="B Nazanin" w:eastAsia="B Nazanin" w:hAnsi="B Nazanin" w:cs="B Nazanin"/>
                <w:rtl/>
              </w:rPr>
              <w:t xml:space="preserve"> کف</w:t>
            </w:r>
            <w:r>
              <w:rPr>
                <w:rFonts w:ascii="Times New Roman" w:eastAsia="Times New Roman" w:hAnsi="Times New Roman" w:cs="Times New Roman"/>
                <w:rtl/>
              </w:rPr>
              <w:t xml:space="preserve"> </w:t>
            </w:r>
            <w:r>
              <w:rPr>
                <w:rFonts w:ascii="B Nazanin" w:eastAsia="B Nazanin" w:hAnsi="B Nazanin" w:cs="B Nazanin"/>
                <w:rtl/>
              </w:rPr>
              <w:t>واحد</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سنگ</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سرامیك</w:t>
            </w:r>
            <w:r>
              <w:rPr>
                <w:rFonts w:ascii="Times New Roman" w:eastAsia="Times New Roman" w:hAnsi="Times New Roman" w:cs="Times New Roman"/>
                <w:rtl/>
              </w:rPr>
              <w:t xml:space="preserve"> </w:t>
            </w:r>
            <w:r>
              <w:rPr>
                <w:rFonts w:ascii="B Nazanin" w:eastAsia="B Nazanin" w:hAnsi="B Nazanin" w:cs="B Nazanin"/>
                <w:rtl/>
              </w:rPr>
              <w:t>سالم،</w:t>
            </w:r>
            <w:r>
              <w:rPr>
                <w:rFonts w:ascii="Times New Roman" w:eastAsia="Times New Roman" w:hAnsi="Times New Roman" w:cs="Times New Roman"/>
                <w:rtl/>
              </w:rPr>
              <w:t xml:space="preserve"> </w:t>
            </w:r>
            <w:r>
              <w:rPr>
                <w:rFonts w:ascii="B Nazanin" w:eastAsia="B Nazanin" w:hAnsi="B Nazanin" w:cs="B Nazanin"/>
                <w:rtl/>
              </w:rPr>
              <w:t>بادوام،</w:t>
            </w:r>
            <w:r>
              <w:rPr>
                <w:rFonts w:ascii="Times New Roman" w:eastAsia="Times New Roman" w:hAnsi="Times New Roman" w:cs="Times New Roman"/>
                <w:rtl/>
              </w:rPr>
              <w:t xml:space="preserve"> </w:t>
            </w:r>
            <w:r>
              <w:rPr>
                <w:rFonts w:ascii="B Nazanin" w:eastAsia="B Nazanin" w:hAnsi="B Nazanin" w:cs="B Nazanin"/>
                <w:rtl/>
              </w:rPr>
              <w:t>قابل</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غیرقابل</w:t>
            </w:r>
            <w:r>
              <w:rPr>
                <w:rFonts w:ascii="Times New Roman" w:eastAsia="Times New Roman" w:hAnsi="Times New Roman" w:cs="Times New Roman"/>
                <w:rtl/>
              </w:rPr>
              <w:t xml:space="preserve"> </w:t>
            </w:r>
            <w:r>
              <w:rPr>
                <w:rFonts w:ascii="B Nazanin" w:eastAsia="B Nazanin" w:hAnsi="B Nazanin" w:cs="B Nazanin"/>
                <w:rtl/>
              </w:rPr>
              <w:t>نفوذ</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بدون تر  خوردگی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مقاوم</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مواد</w:t>
            </w:r>
            <w:r>
              <w:rPr>
                <w:rFonts w:ascii="Times New Roman" w:eastAsia="Times New Roman" w:hAnsi="Times New Roman" w:cs="Times New Roman"/>
                <w:rtl/>
              </w:rPr>
              <w:t xml:space="preserve"> </w:t>
            </w:r>
            <w:r>
              <w:rPr>
                <w:rFonts w:ascii="B Nazanin" w:eastAsia="B Nazanin" w:hAnsi="B Nazanin" w:cs="B Nazanin"/>
                <w:rtl/>
              </w:rPr>
              <w:t>گندزدا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خورندگی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کف</w:t>
            </w:r>
            <w:r>
              <w:rPr>
                <w:rFonts w:ascii="Times New Roman" w:eastAsia="Times New Roman" w:hAnsi="Times New Roman" w:cs="Times New Roman"/>
                <w:rtl/>
              </w:rPr>
              <w:t xml:space="preserve"> </w:t>
            </w:r>
            <w:r>
              <w:rPr>
                <w:rFonts w:ascii="B Nazanin" w:eastAsia="B Nazanin" w:hAnsi="B Nazanin" w:cs="B Nazanin"/>
                <w:rtl/>
              </w:rPr>
              <w:t>بخش کثیف</w:t>
            </w:r>
            <w:r>
              <w:rPr>
                <w:rFonts w:ascii="Times New Roman" w:eastAsia="Times New Roman" w:hAnsi="Times New Roman" w:cs="Times New Roman"/>
                <w:rtl/>
              </w:rPr>
              <w:t xml:space="preserve"> </w:t>
            </w:r>
            <w:r>
              <w:rPr>
                <w:rFonts w:ascii="B Nazanin" w:eastAsia="B Nazanin" w:hAnsi="B Nazanin" w:cs="B Nazanin"/>
                <w:rtl/>
              </w:rPr>
              <w:t>واحد</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تعداد</w:t>
            </w:r>
            <w:r>
              <w:rPr>
                <w:rFonts w:ascii="Times New Roman" w:eastAsia="Times New Roman" w:hAnsi="Times New Roman" w:cs="Times New Roman"/>
                <w:rtl/>
              </w:rPr>
              <w:t xml:space="preserve"> </w:t>
            </w:r>
            <w:r>
              <w:rPr>
                <w:rFonts w:ascii="B Nazanin" w:eastAsia="B Nazanin" w:hAnsi="B Nazanin" w:cs="B Nazanin"/>
                <w:rtl/>
              </w:rPr>
              <w:t>کافی</w:t>
            </w:r>
            <w:r>
              <w:rPr>
                <w:rFonts w:ascii="Times New Roman" w:eastAsia="Times New Roman" w:hAnsi="Times New Roman" w:cs="Times New Roman"/>
                <w:rtl/>
              </w:rPr>
              <w:t xml:space="preserve"> </w:t>
            </w:r>
            <w:r>
              <w:rPr>
                <w:rFonts w:ascii="B Nazanin" w:eastAsia="B Nazanin" w:hAnsi="B Nazanin" w:cs="B Nazanin"/>
                <w:rtl/>
              </w:rPr>
              <w:t>کف</w:t>
            </w:r>
            <w:r>
              <w:rPr>
                <w:rFonts w:ascii="Times New Roman" w:eastAsia="Times New Roman" w:hAnsi="Times New Roman" w:cs="Times New Roman"/>
                <w:rtl/>
              </w:rPr>
              <w:t xml:space="preserve"> </w:t>
            </w:r>
            <w:r>
              <w:rPr>
                <w:rFonts w:ascii="B Nazanin" w:eastAsia="B Nazanin" w:hAnsi="B Nazanin" w:cs="B Nazanin"/>
                <w:rtl/>
              </w:rPr>
              <w:t>شو</w:t>
            </w:r>
            <w:r>
              <w:rPr>
                <w:rFonts w:ascii="Times New Roman" w:eastAsia="Times New Roman" w:hAnsi="Times New Roman" w:cs="Times New Roman"/>
                <w:rtl/>
              </w:rPr>
              <w:t xml:space="preserve"> </w:t>
            </w:r>
            <w:r>
              <w:rPr>
                <w:rFonts w:ascii="B Nazanin" w:eastAsia="B Nazanin" w:hAnsi="B Nazanin" w:cs="B Nazanin"/>
                <w:rtl/>
              </w:rPr>
              <w:t>ر</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توری</w:t>
            </w:r>
            <w:r>
              <w:rPr>
                <w:rFonts w:ascii="Times New Roman" w:eastAsia="Times New Roman" w:hAnsi="Times New Roman" w:cs="Times New Roman"/>
                <w:rtl/>
              </w:rPr>
              <w:t xml:space="preserve"> </w:t>
            </w:r>
            <w:r>
              <w:rPr>
                <w:rFonts w:ascii="B Nazanin" w:eastAsia="B Nazanin" w:hAnsi="B Nazanin" w:cs="B Nazanin"/>
                <w:rtl/>
              </w:rPr>
              <w:t>ریز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مجهز</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شتر</w:t>
            </w:r>
            <w:r>
              <w:rPr>
                <w:rFonts w:ascii="Times New Roman" w:eastAsia="Times New Roman" w:hAnsi="Times New Roman" w:cs="Times New Roman"/>
                <w:rtl/>
              </w:rPr>
              <w:t xml:space="preserve"> </w:t>
            </w:r>
            <w:r>
              <w:rPr>
                <w:rFonts w:ascii="B Nazanin" w:eastAsia="B Nazanin" w:hAnsi="B Nazanin" w:cs="B Nazanin"/>
                <w:rtl/>
              </w:rPr>
              <w:t>گلو بوده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شیب بندی</w:t>
            </w:r>
            <w:r>
              <w:rPr>
                <w:rFonts w:ascii="Times New Roman" w:eastAsia="Times New Roman" w:hAnsi="Times New Roman" w:cs="Times New Roman"/>
                <w:rtl/>
              </w:rPr>
              <w:t xml:space="preserve"> </w:t>
            </w:r>
            <w:r>
              <w:rPr>
                <w:rFonts w:ascii="B Nazanin" w:eastAsia="B Nazanin" w:hAnsi="B Nazanin" w:cs="B Nazanin"/>
                <w:rtl/>
              </w:rPr>
              <w:t>کف</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طرف</w:t>
            </w:r>
            <w:r>
              <w:rPr>
                <w:rFonts w:ascii="Times New Roman" w:eastAsia="Times New Roman" w:hAnsi="Times New Roman" w:cs="Times New Roman"/>
                <w:rtl/>
              </w:rPr>
              <w:t xml:space="preserve"> </w:t>
            </w:r>
            <w:r>
              <w:rPr>
                <w:rFonts w:ascii="B Nazanin" w:eastAsia="B Nazanin" w:hAnsi="B Nazanin" w:cs="B Nazanin"/>
                <w:rtl/>
              </w:rPr>
              <w:t>کف شور</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دیوار</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سالم،</w:t>
            </w:r>
            <w:r>
              <w:rPr>
                <w:rFonts w:ascii="Times New Roman" w:eastAsia="Times New Roman" w:hAnsi="Times New Roman" w:cs="Times New Roman"/>
                <w:rtl/>
              </w:rPr>
              <w:t xml:space="preserve"> </w:t>
            </w:r>
            <w:r>
              <w:rPr>
                <w:rFonts w:ascii="B Nazanin" w:eastAsia="B Nazanin" w:hAnsi="B Nazanin" w:cs="B Nazanin"/>
                <w:rtl/>
              </w:rPr>
              <w:t>فاقد</w:t>
            </w:r>
            <w:r>
              <w:rPr>
                <w:rFonts w:ascii="Times New Roman" w:eastAsia="Times New Roman" w:hAnsi="Times New Roman" w:cs="Times New Roman"/>
                <w:rtl/>
              </w:rPr>
              <w:t xml:space="preserve"> </w:t>
            </w:r>
            <w:r>
              <w:rPr>
                <w:rFonts w:ascii="B Nazanin" w:eastAsia="B Nazanin" w:hAnsi="B Nazanin" w:cs="B Nazanin"/>
                <w:rtl/>
              </w:rPr>
              <w:t>شکستگی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 xml:space="preserve">تر </w:t>
            </w:r>
            <w:r>
              <w:rPr>
                <w:rFonts w:ascii="Times New Roman" w:eastAsia="Times New Roman" w:hAnsi="Times New Roman" w:cs="Times New Roman"/>
                <w:rtl/>
              </w:rPr>
              <w:t xml:space="preserve"> </w:t>
            </w:r>
            <w:r>
              <w:rPr>
                <w:rFonts w:ascii="B Nazanin" w:eastAsia="B Nazanin" w:hAnsi="B Nazanin" w:cs="B Nazanin"/>
                <w:rtl/>
              </w:rPr>
              <w:t>خوردگی،</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روشن،</w:t>
            </w:r>
            <w:r>
              <w:rPr>
                <w:rFonts w:ascii="Times New Roman" w:eastAsia="Times New Roman" w:hAnsi="Times New Roman" w:cs="Times New Roman"/>
                <w:rtl/>
              </w:rPr>
              <w:t xml:space="preserve"> </w:t>
            </w:r>
            <w:r>
              <w:rPr>
                <w:rFonts w:ascii="B Nazanin" w:eastAsia="B Nazanin" w:hAnsi="B Nazanin" w:cs="B Nazanin"/>
                <w:rtl/>
              </w:rPr>
              <w:t>قابل</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گندزدایی، بدون</w:t>
            </w:r>
            <w:r>
              <w:rPr>
                <w:rFonts w:ascii="Times New Roman" w:eastAsia="Times New Roman" w:hAnsi="Times New Roman" w:cs="Times New Roman"/>
                <w:rtl/>
              </w:rPr>
              <w:t xml:space="preserve"> </w:t>
            </w:r>
            <w:r>
              <w:rPr>
                <w:rFonts w:ascii="B Nazanin" w:eastAsia="B Nazanin" w:hAnsi="B Nazanin" w:cs="B Nazanin"/>
                <w:rtl/>
              </w:rPr>
              <w:t>منفذ</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خلل</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فرج</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کف</w:t>
            </w:r>
            <w:r>
              <w:rPr>
                <w:rFonts w:ascii="Times New Roman" w:eastAsia="Times New Roman" w:hAnsi="Times New Roman" w:cs="Times New Roman"/>
                <w:rtl/>
              </w:rPr>
              <w:t xml:space="preserve"> </w:t>
            </w:r>
            <w:r>
              <w:rPr>
                <w:rFonts w:ascii="B Nazanin" w:eastAsia="B Nazanin" w:hAnsi="B Nazanin" w:cs="B Nazanin"/>
                <w:rtl/>
              </w:rPr>
              <w:t>تا</w:t>
            </w:r>
            <w:r>
              <w:rPr>
                <w:rFonts w:ascii="Times New Roman" w:eastAsia="Times New Roman" w:hAnsi="Times New Roman" w:cs="Times New Roman"/>
                <w:rtl/>
              </w:rPr>
              <w:t xml:space="preserve"> </w:t>
            </w:r>
            <w:r>
              <w:rPr>
                <w:rFonts w:ascii="B Nazanin" w:eastAsia="B Nazanin" w:hAnsi="B Nazanin" w:cs="B Nazanin"/>
                <w:rtl/>
              </w:rPr>
              <w:t>زیر</w:t>
            </w:r>
            <w:r>
              <w:rPr>
                <w:rFonts w:ascii="Times New Roman" w:eastAsia="Times New Roman" w:hAnsi="Times New Roman" w:cs="Times New Roman"/>
                <w:rtl/>
              </w:rPr>
              <w:t xml:space="preserve"> </w:t>
            </w:r>
            <w:r>
              <w:rPr>
                <w:rFonts w:ascii="B Nazanin" w:eastAsia="B Nazanin" w:hAnsi="B Nazanin" w:cs="B Nazanin"/>
                <w:rtl/>
              </w:rPr>
              <w:t>سقف</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جنس</w:t>
            </w:r>
            <w:r>
              <w:rPr>
                <w:rFonts w:ascii="Times New Roman" w:eastAsia="Times New Roman" w:hAnsi="Times New Roman" w:cs="Times New Roman"/>
                <w:rtl/>
              </w:rPr>
              <w:t xml:space="preserve"> </w:t>
            </w:r>
            <w:r>
              <w:rPr>
                <w:rFonts w:ascii="B Nazanin" w:eastAsia="B Nazanin" w:hAnsi="B Nazanin" w:cs="B Nazanin"/>
                <w:rtl/>
              </w:rPr>
              <w:t>مقاوم</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صیقلی مانند</w:t>
            </w:r>
            <w:r>
              <w:rPr>
                <w:rFonts w:ascii="Times New Roman" w:eastAsia="Times New Roman" w:hAnsi="Times New Roman" w:cs="Times New Roman"/>
                <w:rtl/>
              </w:rPr>
              <w:t xml:space="preserve"> </w:t>
            </w:r>
            <w:r>
              <w:rPr>
                <w:rFonts w:ascii="B Nazanin" w:eastAsia="B Nazanin" w:hAnsi="B Nazanin" w:cs="B Nazanin"/>
                <w:rtl/>
              </w:rPr>
              <w:t>سنگ،کاشی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سرامیك</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سقف</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درز</w:t>
            </w:r>
            <w:r>
              <w:rPr>
                <w:rFonts w:ascii="Times New Roman" w:eastAsia="Times New Roman" w:hAnsi="Times New Roman" w:cs="Times New Roman"/>
                <w:rtl/>
              </w:rPr>
              <w:t xml:space="preserve"> </w:t>
            </w:r>
            <w:r>
              <w:rPr>
                <w:rFonts w:ascii="B Nazanin" w:eastAsia="B Nazanin" w:hAnsi="B Nazanin" w:cs="B Nazanin"/>
                <w:rtl/>
              </w:rPr>
              <w:t>وشکاف،</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رنگ</w:t>
            </w:r>
            <w:r>
              <w:rPr>
                <w:rFonts w:ascii="Times New Roman" w:eastAsia="Times New Roman" w:hAnsi="Times New Roman" w:cs="Times New Roman"/>
                <w:rtl/>
              </w:rPr>
              <w:t xml:space="preserve"> </w:t>
            </w:r>
            <w:r>
              <w:rPr>
                <w:rFonts w:ascii="B Nazanin" w:eastAsia="B Nazanin" w:hAnsi="B Nazanin" w:cs="B Nazanin"/>
                <w:rtl/>
              </w:rPr>
              <w:t>روشن،</w:t>
            </w:r>
            <w:r>
              <w:rPr>
                <w:rFonts w:ascii="Times New Roman" w:eastAsia="Times New Roman" w:hAnsi="Times New Roman" w:cs="Times New Roman"/>
                <w:rtl/>
              </w:rPr>
              <w:t xml:space="preserve"> </w:t>
            </w:r>
            <w:r>
              <w:rPr>
                <w:rFonts w:ascii="B Nazanin" w:eastAsia="B Nazanin" w:hAnsi="B Nazanin" w:cs="B Nazanin"/>
                <w:rtl/>
              </w:rPr>
              <w:t>صاف</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قابل</w:t>
            </w:r>
            <w:r>
              <w:rPr>
                <w:rFonts w:ascii="Times New Roman" w:eastAsia="Times New Roman" w:hAnsi="Times New Roman" w:cs="Times New Roman"/>
                <w:rtl/>
              </w:rPr>
              <w:t xml:space="preserve"> </w:t>
            </w:r>
            <w:r>
              <w:rPr>
                <w:rFonts w:ascii="B Nazanin" w:eastAsia="B Nazanin" w:hAnsi="B Nazanin" w:cs="B Nazanin"/>
                <w:rtl/>
              </w:rPr>
              <w:t>نظافت</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لوازم</w:t>
            </w:r>
            <w:r>
              <w:rPr>
                <w:rFonts w:ascii="Times New Roman" w:eastAsia="Times New Roman" w:hAnsi="Times New Roman" w:cs="Times New Roman"/>
                <w:rtl/>
              </w:rPr>
              <w:t xml:space="preserve"> </w:t>
            </w:r>
            <w:r>
              <w:rPr>
                <w:rFonts w:ascii="B Nazanin" w:eastAsia="B Nazanin" w:hAnsi="B Nazanin" w:cs="B Nazanin"/>
                <w:rtl/>
              </w:rPr>
              <w:t>تعبیه</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سقف، برای</w:t>
            </w:r>
            <w:r>
              <w:rPr>
                <w:rFonts w:ascii="Times New Roman" w:eastAsia="Times New Roman" w:hAnsi="Times New Roman" w:cs="Times New Roman"/>
                <w:rtl/>
              </w:rPr>
              <w:t xml:space="preserve"> </w:t>
            </w:r>
            <w:r>
              <w:rPr>
                <w:rFonts w:ascii="B Nazanin" w:eastAsia="B Nazanin" w:hAnsi="B Nazanin" w:cs="B Nazanin"/>
                <w:rtl/>
              </w:rPr>
              <w:t>مثال</w:t>
            </w:r>
            <w:r>
              <w:rPr>
                <w:rFonts w:ascii="Times New Roman" w:eastAsia="Times New Roman" w:hAnsi="Times New Roman" w:cs="Times New Roman"/>
                <w:rtl/>
              </w:rPr>
              <w:t xml:space="preserve"> </w:t>
            </w:r>
            <w:r>
              <w:rPr>
                <w:rFonts w:ascii="B Nazanin" w:eastAsia="B Nazanin" w:hAnsi="B Nazanin" w:cs="B Nazanin"/>
                <w:rtl/>
              </w:rPr>
              <w:t>لامپ</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گونهای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تجمع</w:t>
            </w:r>
            <w:r>
              <w:rPr>
                <w:rFonts w:ascii="Times New Roman" w:eastAsia="Times New Roman" w:hAnsi="Times New Roman" w:cs="Times New Roman"/>
                <w:rtl/>
              </w:rPr>
              <w:t xml:space="preserve"> </w:t>
            </w:r>
            <w:r>
              <w:rPr>
                <w:rFonts w:ascii="B Nazanin" w:eastAsia="B Nazanin" w:hAnsi="B Nazanin" w:cs="B Nazanin"/>
                <w:rtl/>
              </w:rPr>
              <w:t>کثیفی،</w:t>
            </w:r>
            <w:r>
              <w:rPr>
                <w:rFonts w:ascii="Times New Roman" w:eastAsia="Times New Roman" w:hAnsi="Times New Roman" w:cs="Times New Roman"/>
                <w:rtl/>
              </w:rPr>
              <w:t xml:space="preserve"> </w:t>
            </w:r>
            <w:r>
              <w:rPr>
                <w:rFonts w:ascii="B Nazanin" w:eastAsia="B Nazanin" w:hAnsi="B Nazanin" w:cs="B Nazanin"/>
                <w:rtl/>
              </w:rPr>
              <w:t>تراکم</w:t>
            </w:r>
            <w:r>
              <w:rPr>
                <w:rFonts w:ascii="Times New Roman" w:eastAsia="Times New Roman" w:hAnsi="Times New Roman" w:cs="Times New Roman"/>
                <w:rtl/>
              </w:rPr>
              <w:t xml:space="preserve"> </w:t>
            </w:r>
            <w:r>
              <w:rPr>
                <w:rFonts w:ascii="B Nazanin" w:eastAsia="B Nazanin" w:hAnsi="B Nazanin" w:cs="B Nazanin"/>
                <w:rtl/>
              </w:rPr>
              <w:t>بخار</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ریزش ذرات</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حداقل</w:t>
            </w:r>
            <w:r>
              <w:rPr>
                <w:rFonts w:ascii="Times New Roman" w:eastAsia="Times New Roman" w:hAnsi="Times New Roman" w:cs="Times New Roman"/>
                <w:rtl/>
              </w:rPr>
              <w:t xml:space="preserve"> </w:t>
            </w:r>
            <w:r>
              <w:rPr>
                <w:rFonts w:ascii="B Nazanin" w:eastAsia="B Nazanin" w:hAnsi="B Nazanin" w:cs="B Nazanin"/>
                <w:rtl/>
              </w:rPr>
              <w:t>برسد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سقف</w:t>
            </w:r>
            <w:r>
              <w:rPr>
                <w:rFonts w:ascii="Times New Roman" w:eastAsia="Times New Roman" w:hAnsi="Times New Roman" w:cs="Times New Roman"/>
                <w:rtl/>
              </w:rPr>
              <w:t xml:space="preserve"> </w:t>
            </w:r>
            <w:r>
              <w:rPr>
                <w:rFonts w:ascii="B Nazanin" w:eastAsia="B Nazanin" w:hAnsi="B Nazanin" w:cs="B Nazanin"/>
                <w:rtl/>
              </w:rPr>
              <w:t>کاذب،</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درز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شکاف،</w:t>
            </w:r>
            <w:r>
              <w:rPr>
                <w:rFonts w:ascii="Times New Roman" w:eastAsia="Times New Roman" w:hAnsi="Times New Roman" w:cs="Times New Roman"/>
                <w:rtl/>
              </w:rPr>
              <w:t xml:space="preserve"> </w:t>
            </w:r>
            <w:r>
              <w:rPr>
                <w:rFonts w:ascii="B Nazanin" w:eastAsia="B Nazanin" w:hAnsi="B Nazanin" w:cs="B Nazanin"/>
                <w:rtl/>
              </w:rPr>
              <w:t>صاف،</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رنگ</w:t>
            </w:r>
            <w:r>
              <w:rPr>
                <w:rFonts w:ascii="Times New Roman" w:eastAsia="Times New Roman" w:hAnsi="Times New Roman" w:cs="Times New Roman"/>
                <w:rtl/>
              </w:rPr>
              <w:t xml:space="preserve"> </w:t>
            </w:r>
            <w:r>
              <w:rPr>
                <w:rFonts w:ascii="B Nazanin" w:eastAsia="B Nazanin" w:hAnsi="B Nazanin" w:cs="B Nazanin"/>
                <w:rtl/>
              </w:rPr>
              <w:t>روشن،</w:t>
            </w:r>
            <w:r>
              <w:rPr>
                <w:rFonts w:ascii="Times New Roman" w:eastAsia="Times New Roman" w:hAnsi="Times New Roman" w:cs="Times New Roman"/>
                <w:rtl/>
              </w:rPr>
              <w:t xml:space="preserve"> </w:t>
            </w:r>
            <w:r>
              <w:rPr>
                <w:rFonts w:ascii="B Nazanin" w:eastAsia="B Nazanin" w:hAnsi="B Nazanin" w:cs="B Nazanin"/>
                <w:rtl/>
              </w:rPr>
              <w:t>عدحریق،</w:t>
            </w:r>
            <w:r>
              <w:rPr>
                <w:rFonts w:ascii="Times New Roman" w:eastAsia="Times New Roman" w:hAnsi="Times New Roman" w:cs="Times New Roman"/>
                <w:rtl/>
              </w:rPr>
              <w:t xml:space="preserve"> </w:t>
            </w:r>
            <w:r>
              <w:rPr>
                <w:rFonts w:ascii="B Nazanin" w:eastAsia="B Nazanin" w:hAnsi="B Nazanin" w:cs="B Nazanin"/>
                <w:rtl/>
              </w:rPr>
              <w:t>رطوبت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قابل نظافت</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درب</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پنجرهها</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جنس</w:t>
            </w:r>
            <w:r>
              <w:rPr>
                <w:rFonts w:ascii="Times New Roman" w:eastAsia="Times New Roman" w:hAnsi="Times New Roman" w:cs="Times New Roman"/>
                <w:rtl/>
              </w:rPr>
              <w:t xml:space="preserve"> </w:t>
            </w:r>
            <w:r>
              <w:rPr>
                <w:rFonts w:ascii="B Nazanin" w:eastAsia="B Nazanin" w:hAnsi="B Nazanin" w:cs="B Nazanin"/>
                <w:rtl/>
              </w:rPr>
              <w:t>مقاوم،</w:t>
            </w:r>
            <w:r>
              <w:rPr>
                <w:rFonts w:ascii="Times New Roman" w:eastAsia="Times New Roman" w:hAnsi="Times New Roman" w:cs="Times New Roman"/>
                <w:rtl/>
              </w:rPr>
              <w:t xml:space="preserve"> </w:t>
            </w:r>
            <w:r>
              <w:rPr>
                <w:rFonts w:ascii="B Nazanin" w:eastAsia="B Nazanin" w:hAnsi="B Nazanin" w:cs="B Nazanin"/>
                <w:rtl/>
              </w:rPr>
              <w:t>سالم</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زنگ</w:t>
            </w:r>
            <w:r>
              <w:rPr>
                <w:rFonts w:ascii="Times New Roman" w:eastAsia="Times New Roman" w:hAnsi="Times New Roman" w:cs="Times New Roman"/>
                <w:rtl/>
              </w:rPr>
              <w:t xml:space="preserve"> </w:t>
            </w:r>
            <w:r>
              <w:rPr>
                <w:rFonts w:ascii="B Nazanin" w:eastAsia="B Nazanin" w:hAnsi="B Nazanin" w:cs="B Nazanin"/>
                <w:rtl/>
              </w:rPr>
              <w:t>زدگی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پوسیدگی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پنجره</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تمامی</w:t>
            </w:r>
            <w:r>
              <w:rPr>
                <w:rFonts w:ascii="Times New Roman" w:eastAsia="Times New Roman" w:hAnsi="Times New Roman" w:cs="Times New Roman"/>
                <w:rtl/>
              </w:rPr>
              <w:t xml:space="preserve"> </w:t>
            </w:r>
            <w:r>
              <w:rPr>
                <w:rFonts w:ascii="B Nazanin" w:eastAsia="B Nazanin" w:hAnsi="B Nazanin" w:cs="B Nazanin"/>
                <w:rtl/>
              </w:rPr>
              <w:t>پنجرههای</w:t>
            </w:r>
            <w:r>
              <w:rPr>
                <w:rFonts w:ascii="Times New Roman" w:eastAsia="Times New Roman" w:hAnsi="Times New Roman" w:cs="Times New Roman"/>
                <w:rtl/>
              </w:rPr>
              <w:t xml:space="preserve"> </w:t>
            </w:r>
            <w:r>
              <w:rPr>
                <w:rFonts w:ascii="B Nazanin" w:eastAsia="B Nazanin" w:hAnsi="B Nazanin" w:cs="B Nazanin"/>
                <w:rtl/>
              </w:rPr>
              <w:t>باز</w:t>
            </w:r>
            <w:r>
              <w:rPr>
                <w:rFonts w:ascii="Times New Roman" w:eastAsia="Times New Roman" w:hAnsi="Times New Roman" w:cs="Times New Roman"/>
                <w:rtl/>
              </w:rPr>
              <w:t xml:space="preserve"> </w:t>
            </w:r>
            <w:r>
              <w:rPr>
                <w:rFonts w:ascii="B Nazanin" w:eastAsia="B Nazanin" w:hAnsi="B Nazanin" w:cs="B Nazanin"/>
                <w:rtl/>
              </w:rPr>
              <w:t>شو</w:t>
            </w:r>
            <w:r>
              <w:rPr>
                <w:rFonts w:ascii="Times New Roman" w:eastAsia="Times New Roman" w:hAnsi="Times New Roman" w:cs="Times New Roman"/>
                <w:rtl/>
              </w:rPr>
              <w:t xml:space="preserve"> </w:t>
            </w:r>
            <w:r>
              <w:rPr>
                <w:rFonts w:ascii="B Nazanin" w:eastAsia="B Nazanin" w:hAnsi="B Nazanin" w:cs="B Nazanin"/>
                <w:rtl/>
              </w:rPr>
              <w:t>مجهز</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توری</w:t>
            </w:r>
            <w:r>
              <w:rPr>
                <w:rFonts w:ascii="Times New Roman" w:eastAsia="Times New Roman" w:hAnsi="Times New Roman" w:cs="Times New Roman"/>
                <w:rtl/>
              </w:rPr>
              <w:t xml:space="preserve"> </w:t>
            </w:r>
            <w:r>
              <w:rPr>
                <w:rFonts w:ascii="B Nazanin" w:eastAsia="B Nazanin" w:hAnsi="B Nazanin" w:cs="B Nazanin"/>
                <w:rtl/>
              </w:rPr>
              <w:t>سیمی</w:t>
            </w:r>
            <w:r>
              <w:rPr>
                <w:rFonts w:ascii="Times New Roman" w:eastAsia="Times New Roman" w:hAnsi="Times New Roman" w:cs="Times New Roman"/>
                <w:rtl/>
              </w:rPr>
              <w:t xml:space="preserve"> </w:t>
            </w:r>
            <w:r>
              <w:rPr>
                <w:rFonts w:ascii="B Nazanin" w:eastAsia="B Nazanin" w:hAnsi="B Nazanin" w:cs="B Nazanin"/>
                <w:rtl/>
              </w:rPr>
              <w:t>زنگ</w:t>
            </w:r>
            <w:r>
              <w:rPr>
                <w:rFonts w:ascii="Times New Roman" w:eastAsia="Times New Roman" w:hAnsi="Times New Roman" w:cs="Times New Roman"/>
                <w:rtl/>
              </w:rPr>
              <w:t xml:space="preserve"> </w:t>
            </w:r>
            <w:r>
              <w:rPr>
                <w:rFonts w:ascii="B Nazanin" w:eastAsia="B Nazanin" w:hAnsi="B Nazanin" w:cs="B Nazanin"/>
                <w:rtl/>
              </w:rPr>
              <w:t>نزن، بدون</w:t>
            </w:r>
            <w:r>
              <w:rPr>
                <w:rFonts w:ascii="Times New Roman" w:eastAsia="Times New Roman" w:hAnsi="Times New Roman" w:cs="Times New Roman"/>
                <w:rtl/>
              </w:rPr>
              <w:t xml:space="preserve"> </w:t>
            </w:r>
            <w:r>
              <w:rPr>
                <w:rFonts w:ascii="B Nazanin" w:eastAsia="B Nazanin" w:hAnsi="B Nazanin" w:cs="B Nazanin"/>
                <w:rtl/>
              </w:rPr>
              <w:t>پارگی،</w:t>
            </w:r>
            <w:r>
              <w:rPr>
                <w:rFonts w:ascii="Times New Roman" w:eastAsia="Times New Roman" w:hAnsi="Times New Roman" w:cs="Times New Roman"/>
                <w:rtl/>
              </w:rPr>
              <w:t xml:space="preserve"> </w:t>
            </w:r>
            <w:r>
              <w:rPr>
                <w:rFonts w:ascii="B Nazanin" w:eastAsia="B Nazanin" w:hAnsi="B Nazanin" w:cs="B Nazanin"/>
                <w:rtl/>
              </w:rPr>
              <w:t xml:space="preserve">متمر </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قابل</w:t>
            </w:r>
            <w:r>
              <w:rPr>
                <w:rFonts w:ascii="Times New Roman" w:eastAsia="Times New Roman" w:hAnsi="Times New Roman" w:cs="Times New Roman"/>
                <w:rtl/>
              </w:rPr>
              <w:t xml:space="preserve"> </w:t>
            </w:r>
            <w:r>
              <w:rPr>
                <w:rFonts w:ascii="B Nazanin" w:eastAsia="B Nazanin" w:hAnsi="B Nazanin" w:cs="B Nazanin"/>
                <w:rtl/>
              </w:rPr>
              <w:t>تعویض</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باشند</w:t>
            </w:r>
            <w:r>
              <w:rPr>
                <w:rFonts w:ascii="Times New Roman" w:eastAsia="Times New Roman" w:hAnsi="Times New Roman" w:cs="Times New Roman"/>
                <w:rtl/>
              </w:rPr>
              <w:t>.</w:t>
            </w:r>
            <w:r>
              <w:rPr>
                <w:rFonts w:ascii="B Nazanin" w:eastAsia="B Nazanin" w:hAnsi="B Nazanin" w:cs="B Nazanin"/>
                <w:rtl/>
              </w:rPr>
              <w:t xml:space="preserve"> در</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سیستم</w:t>
            </w:r>
            <w:r>
              <w:rPr>
                <w:rFonts w:ascii="Times New Roman" w:eastAsia="Times New Roman" w:hAnsi="Times New Roman" w:cs="Times New Roman"/>
                <w:rtl/>
              </w:rPr>
              <w:t xml:space="preserve"> </w:t>
            </w:r>
            <w:r>
              <w:rPr>
                <w:rFonts w:ascii="B Nazanin" w:eastAsia="B Nazanin" w:hAnsi="B Nazanin" w:cs="B Nazanin"/>
                <w:rtl/>
              </w:rPr>
              <w:t>تهویه</w:t>
            </w:r>
            <w:r>
              <w:rPr>
                <w:rFonts w:ascii="Times New Roman" w:eastAsia="Times New Roman" w:hAnsi="Times New Roman" w:cs="Times New Roman"/>
                <w:rtl/>
              </w:rPr>
              <w:t xml:space="preserve"> </w:t>
            </w:r>
            <w:r>
              <w:rPr>
                <w:rFonts w:ascii="B Nazanin" w:eastAsia="B Nazanin" w:hAnsi="B Nazanin" w:cs="B Nazanin"/>
                <w:rtl/>
              </w:rPr>
              <w:t>مطبوع</w:t>
            </w:r>
            <w:r>
              <w:rPr>
                <w:rFonts w:ascii="Times New Roman" w:eastAsia="Times New Roman" w:hAnsi="Times New Roman" w:cs="Times New Roman"/>
                <w:rtl/>
              </w:rPr>
              <w:t xml:space="preserve"> </w:t>
            </w:r>
            <w:r>
              <w:rPr>
                <w:rFonts w:ascii="B Nazanin" w:eastAsia="B Nazanin" w:hAnsi="B Nazanin" w:cs="B Nazanin"/>
                <w:rtl/>
              </w:rPr>
              <w:t>مطابق</w:t>
            </w:r>
            <w:r>
              <w:rPr>
                <w:rFonts w:ascii="Times New Roman" w:eastAsia="Times New Roman" w:hAnsi="Times New Roman" w:cs="Times New Roman"/>
                <w:rtl/>
              </w:rPr>
              <w:t xml:space="preserve"> </w:t>
            </w:r>
            <w:r>
              <w:rPr>
                <w:rFonts w:ascii="B Nazanin" w:eastAsia="B Nazanin" w:hAnsi="B Nazanin" w:cs="B Nazanin"/>
                <w:rtl/>
              </w:rPr>
              <w:t>عوابط</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مقررات</w:t>
            </w:r>
            <w:r>
              <w:rPr>
                <w:rFonts w:ascii="Times New Roman" w:eastAsia="Times New Roman" w:hAnsi="Times New Roman" w:cs="Times New Roman"/>
                <w:rtl/>
              </w:rPr>
              <w:t xml:space="preserve"> </w:t>
            </w:r>
            <w:r>
              <w:rPr>
                <w:rFonts w:ascii="B Nazanin" w:eastAsia="B Nazanin" w:hAnsi="B Nazanin" w:cs="B Nazanin"/>
                <w:rtl/>
              </w:rPr>
              <w:t>آن</w:t>
            </w:r>
            <w:r>
              <w:rPr>
                <w:rFonts w:ascii="Times New Roman" w:eastAsia="Times New Roman" w:hAnsi="Times New Roman" w:cs="Times New Roman"/>
                <w:rtl/>
              </w:rPr>
              <w:t xml:space="preserve"> </w:t>
            </w:r>
            <w:r>
              <w:rPr>
                <w:rFonts w:ascii="B Nazanin" w:eastAsia="B Nazanin" w:hAnsi="B Nazanin" w:cs="B Nazanin"/>
                <w:rtl/>
              </w:rPr>
              <w:t>سیستم</w:t>
            </w:r>
            <w:r>
              <w:rPr>
                <w:rFonts w:ascii="Times New Roman" w:eastAsia="Times New Roman" w:hAnsi="Times New Roman" w:cs="Times New Roman"/>
                <w:rtl/>
              </w:rPr>
              <w:t xml:space="preserve"> </w:t>
            </w:r>
            <w:r>
              <w:rPr>
                <w:rFonts w:ascii="B Nazanin" w:eastAsia="B Nazanin" w:hAnsi="B Nazanin" w:cs="B Nazanin"/>
                <w:rtl/>
              </w:rPr>
              <w:t>عمل</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w:t>
            </w:r>
            <w:r>
              <w:rPr>
                <w:rFonts w:ascii="B Nazanin" w:eastAsia="B Nazanin" w:hAnsi="B Nazanin" w:cs="B Nazanin"/>
                <w:rtl/>
              </w:rPr>
              <w:t xml:space="preserve"> انبار</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دیوار</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جنس</w:t>
            </w:r>
            <w:r>
              <w:rPr>
                <w:rFonts w:ascii="Times New Roman" w:eastAsia="Times New Roman" w:hAnsi="Times New Roman" w:cs="Times New Roman"/>
                <w:rtl/>
              </w:rPr>
              <w:t xml:space="preserve"> </w:t>
            </w:r>
            <w:r>
              <w:rPr>
                <w:rFonts w:ascii="B Nazanin" w:eastAsia="B Nazanin" w:hAnsi="B Nazanin" w:cs="B Nazanin"/>
                <w:rtl/>
              </w:rPr>
              <w:t>کاشی،</w:t>
            </w:r>
            <w:r>
              <w:rPr>
                <w:rFonts w:ascii="Times New Roman" w:eastAsia="Times New Roman" w:hAnsi="Times New Roman" w:cs="Times New Roman"/>
                <w:rtl/>
              </w:rPr>
              <w:t xml:space="preserve"> </w:t>
            </w:r>
            <w:r>
              <w:rPr>
                <w:rFonts w:ascii="B Nazanin" w:eastAsia="B Nazanin" w:hAnsi="B Nazanin" w:cs="B Nazanin"/>
                <w:rtl/>
              </w:rPr>
              <w:t>سنگ</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سرامیك</w:t>
            </w:r>
            <w:r>
              <w:rPr>
                <w:rFonts w:ascii="Times New Roman" w:eastAsia="Times New Roman" w:hAnsi="Times New Roman" w:cs="Times New Roman"/>
                <w:rtl/>
              </w:rPr>
              <w:t xml:space="preserve"> </w:t>
            </w:r>
            <w:r>
              <w:rPr>
                <w:rFonts w:ascii="B Nazanin" w:eastAsia="B Nazanin" w:hAnsi="B Nazanin" w:cs="B Nazanin"/>
                <w:rtl/>
              </w:rPr>
              <w:t>مقاوم</w:t>
            </w:r>
            <w:r>
              <w:rPr>
                <w:rFonts w:ascii="Times New Roman" w:eastAsia="Times New Roman" w:hAnsi="Times New Roman" w:cs="Times New Roman"/>
                <w:rtl/>
              </w:rPr>
              <w:t xml:space="preserve"> </w:t>
            </w:r>
            <w:r>
              <w:rPr>
                <w:rFonts w:ascii="B Nazanin" w:eastAsia="B Nazanin" w:hAnsi="B Nazanin" w:cs="B Nazanin"/>
                <w:rtl/>
              </w:rPr>
              <w:t>تا</w:t>
            </w:r>
            <w:r>
              <w:rPr>
                <w:rFonts w:ascii="Times New Roman" w:eastAsia="Times New Roman" w:hAnsi="Times New Roman" w:cs="Times New Roman"/>
                <w:rtl/>
              </w:rPr>
              <w:t xml:space="preserve"> </w:t>
            </w:r>
            <w:r>
              <w:rPr>
                <w:rFonts w:ascii="B Nazanin" w:eastAsia="B Nazanin" w:hAnsi="B Nazanin" w:cs="B Nazanin"/>
                <w:rtl/>
              </w:rPr>
              <w:t>سقف،</w:t>
            </w:r>
            <w:r>
              <w:rPr>
                <w:rFonts w:ascii="Times New Roman" w:eastAsia="Times New Roman" w:hAnsi="Times New Roman" w:cs="Times New Roman"/>
                <w:rtl/>
              </w:rPr>
              <w:t xml:space="preserve"> </w:t>
            </w:r>
            <w:r>
              <w:rPr>
                <w:rFonts w:ascii="B Nazanin" w:eastAsia="B Nazanin" w:hAnsi="B Nazanin" w:cs="B Nazanin"/>
                <w:rtl/>
              </w:rPr>
              <w:t>کف</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جنس</w:t>
            </w:r>
            <w:r>
              <w:rPr>
                <w:rFonts w:ascii="Times New Roman" w:eastAsia="Times New Roman" w:hAnsi="Times New Roman" w:cs="Times New Roman"/>
                <w:rtl/>
              </w:rPr>
              <w:t xml:space="preserve"> </w:t>
            </w:r>
            <w:r>
              <w:rPr>
                <w:rFonts w:ascii="B Nazanin" w:eastAsia="B Nazanin" w:hAnsi="B Nazanin" w:cs="B Nazanin"/>
                <w:rtl/>
              </w:rPr>
              <w:t>سنگ</w:t>
            </w:r>
            <w:r>
              <w:rPr>
                <w:rFonts w:ascii="Times New Roman" w:eastAsia="Times New Roman" w:hAnsi="Times New Roman" w:cs="Times New Roman"/>
                <w:rtl/>
              </w:rPr>
              <w:t xml:space="preserve"> </w:t>
            </w:r>
            <w:r>
              <w:rPr>
                <w:rFonts w:ascii="B Nazanin" w:eastAsia="B Nazanin" w:hAnsi="B Nazanin" w:cs="B Nazanin"/>
                <w:rtl/>
              </w:rPr>
              <w:t>یا سرامیك</w:t>
            </w:r>
            <w:r>
              <w:rPr>
                <w:rFonts w:ascii="Times New Roman" w:eastAsia="Times New Roman" w:hAnsi="Times New Roman" w:cs="Times New Roman"/>
                <w:rtl/>
              </w:rPr>
              <w:t xml:space="preserve"> </w:t>
            </w:r>
            <w:r>
              <w:rPr>
                <w:rFonts w:ascii="B Nazanin" w:eastAsia="B Nazanin" w:hAnsi="B Nazanin" w:cs="B Nazanin"/>
                <w:rtl/>
              </w:rPr>
              <w:t>مقاوم،</w:t>
            </w:r>
            <w:r>
              <w:rPr>
                <w:rFonts w:ascii="Times New Roman" w:eastAsia="Times New Roman" w:hAnsi="Times New Roman" w:cs="Times New Roman"/>
                <w:rtl/>
              </w:rPr>
              <w:t xml:space="preserve"> </w:t>
            </w:r>
            <w:r>
              <w:rPr>
                <w:rFonts w:ascii="B Nazanin" w:eastAsia="B Nazanin" w:hAnsi="B Nazanin" w:cs="B Nazanin"/>
                <w:rtl/>
              </w:rPr>
              <w:t>قابلیت</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گندزدایی</w:t>
            </w:r>
            <w:r>
              <w:rPr>
                <w:rFonts w:ascii="Times New Roman" w:eastAsia="Times New Roman" w:hAnsi="Times New Roman" w:cs="Times New Roman"/>
                <w:rtl/>
              </w:rPr>
              <w:t xml:space="preserve"> </w:t>
            </w:r>
            <w:r>
              <w:rPr>
                <w:rFonts w:ascii="B Nazanin" w:eastAsia="B Nazanin" w:hAnsi="B Nazanin" w:cs="B Nazanin"/>
                <w:rtl/>
              </w:rPr>
              <w:t>کف</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دیوارها،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تهویه</w:t>
            </w:r>
            <w:r>
              <w:rPr>
                <w:rFonts w:ascii="Times New Roman" w:eastAsia="Times New Roman" w:hAnsi="Times New Roman" w:cs="Times New Roman"/>
                <w:rtl/>
              </w:rPr>
              <w:t xml:space="preserve"> </w:t>
            </w:r>
            <w:r>
              <w:rPr>
                <w:rFonts w:ascii="B Nazanin" w:eastAsia="B Nazanin" w:hAnsi="B Nazanin" w:cs="B Nazanin"/>
                <w:rtl/>
              </w:rPr>
              <w:t>مناسب</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قفسه</w:t>
            </w:r>
            <w:r>
              <w:rPr>
                <w:rFonts w:ascii="Times New Roman" w:eastAsia="Times New Roman" w:hAnsi="Times New Roman" w:cs="Times New Roman"/>
                <w:rtl/>
              </w:rPr>
              <w:t xml:space="preserve"> </w:t>
            </w:r>
            <w:r>
              <w:rPr>
                <w:rFonts w:ascii="B Nazanin" w:eastAsia="B Nazanin" w:hAnsi="B Nazanin" w:cs="B Nazanin"/>
                <w:rtl/>
              </w:rPr>
              <w:t>بندی</w:t>
            </w:r>
            <w:r>
              <w:rPr>
                <w:rFonts w:ascii="Times New Roman" w:eastAsia="Times New Roman" w:hAnsi="Times New Roman" w:cs="Times New Roman"/>
                <w:rtl/>
              </w:rPr>
              <w:t xml:space="preserve"> </w:t>
            </w:r>
            <w:r>
              <w:rPr>
                <w:rFonts w:ascii="B Nazanin" w:eastAsia="B Nazanin" w:hAnsi="B Nazanin" w:cs="B Nazanin"/>
                <w:rtl/>
              </w:rPr>
              <w:t>انبار</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عد</w:t>
            </w:r>
            <w:r>
              <w:rPr>
                <w:rFonts w:ascii="Times New Roman" w:eastAsia="Times New Roman" w:hAnsi="Times New Roman" w:cs="Times New Roman"/>
                <w:rtl/>
              </w:rPr>
              <w:t xml:space="preserve"> </w:t>
            </w:r>
            <w:r>
              <w:rPr>
                <w:rFonts w:ascii="B Nazanin" w:eastAsia="B Nazanin" w:hAnsi="B Nazanin" w:cs="B Nazanin"/>
                <w:rtl/>
              </w:rPr>
              <w:t>زنگ،</w:t>
            </w:r>
            <w:r>
              <w:rPr>
                <w:rFonts w:ascii="Times New Roman" w:eastAsia="Times New Roman" w:hAnsi="Times New Roman" w:cs="Times New Roman"/>
                <w:rtl/>
              </w:rPr>
              <w:t xml:space="preserve"> </w:t>
            </w:r>
            <w:r>
              <w:rPr>
                <w:rFonts w:ascii="B Nazanin" w:eastAsia="B Nazanin" w:hAnsi="B Nazanin" w:cs="B Nazanin"/>
                <w:rtl/>
              </w:rPr>
              <w:t>وباید</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گونهای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گرد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 xml:space="preserve">خا </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آلودگی</w:t>
            </w:r>
            <w:r>
              <w:rPr>
                <w:rFonts w:ascii="Times New Roman" w:eastAsia="Times New Roman" w:hAnsi="Times New Roman" w:cs="Times New Roman"/>
                <w:rtl/>
              </w:rPr>
              <w:t xml:space="preserve"> </w:t>
            </w:r>
            <w:r>
              <w:rPr>
                <w:rFonts w:ascii="B Nazanin" w:eastAsia="B Nazanin" w:hAnsi="B Nazanin" w:cs="B Nazanin"/>
                <w:rtl/>
              </w:rPr>
              <w:t>حفاظت گردد</w:t>
            </w:r>
            <w:r>
              <w:rPr>
                <w:rFonts w:ascii="Times New Roman" w:eastAsia="Times New Roman" w:hAnsi="Times New Roman" w:cs="Times New Roman"/>
                <w:rtl/>
              </w:rPr>
              <w:t>.</w:t>
            </w:r>
            <w:r>
              <w:rPr>
                <w:rFonts w:ascii="B Nazanin" w:eastAsia="B Nazanin" w:hAnsi="B Nazanin" w:cs="B Nazanin"/>
                <w:rtl/>
              </w:rPr>
              <w:t xml:space="preserve"> انبار</w:t>
            </w:r>
            <w:r>
              <w:rPr>
                <w:rFonts w:ascii="Times New Roman" w:eastAsia="Times New Roman" w:hAnsi="Times New Roman" w:cs="Times New Roman"/>
                <w:rtl/>
              </w:rPr>
              <w:t xml:space="preserve"> </w:t>
            </w:r>
            <w:r>
              <w:rPr>
                <w:rFonts w:ascii="B Nazanin" w:eastAsia="B Nazanin" w:hAnsi="B Nazanin" w:cs="B Nazanin"/>
                <w:rtl/>
              </w:rPr>
              <w:t>مواد</w:t>
            </w:r>
            <w:r>
              <w:rPr>
                <w:rFonts w:ascii="Times New Roman" w:eastAsia="Times New Roman" w:hAnsi="Times New Roman" w:cs="Times New Roman"/>
                <w:rtl/>
              </w:rPr>
              <w:t xml:space="preserve"> </w:t>
            </w:r>
            <w:r>
              <w:rPr>
                <w:rFonts w:ascii="B Nazanin" w:eastAsia="B Nazanin" w:hAnsi="B Nazanin" w:cs="B Nazanin"/>
                <w:rtl/>
              </w:rPr>
              <w:t>شیمیایی و</w:t>
            </w:r>
            <w:r>
              <w:rPr>
                <w:rFonts w:ascii="Times New Roman" w:eastAsia="Times New Roman" w:hAnsi="Times New Roman" w:cs="Times New Roman"/>
                <w:rtl/>
              </w:rPr>
              <w:t xml:space="preserve"> </w:t>
            </w:r>
            <w:r>
              <w:rPr>
                <w:rFonts w:ascii="B Nazanin" w:eastAsia="B Nazanin" w:hAnsi="B Nazanin" w:cs="B Nazanin"/>
                <w:rtl/>
              </w:rPr>
              <w:t>انبار</w:t>
            </w:r>
            <w:r>
              <w:rPr>
                <w:rFonts w:ascii="Times New Roman" w:eastAsia="Times New Roman" w:hAnsi="Times New Roman" w:cs="Times New Roman"/>
                <w:rtl/>
              </w:rPr>
              <w:t xml:space="preserve"> </w:t>
            </w:r>
            <w:r>
              <w:rPr>
                <w:rFonts w:ascii="B Nazanin" w:eastAsia="B Nazanin" w:hAnsi="B Nazanin" w:cs="B Nazanin"/>
                <w:rtl/>
              </w:rPr>
              <w:t>نگهداری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ذخیره</w:t>
            </w:r>
            <w:r>
              <w:rPr>
                <w:rFonts w:ascii="Times New Roman" w:eastAsia="Times New Roman" w:hAnsi="Times New Roman" w:cs="Times New Roman"/>
                <w:rtl/>
              </w:rPr>
              <w:t xml:space="preserve"> </w:t>
            </w:r>
            <w:r>
              <w:rPr>
                <w:rFonts w:ascii="B Nazanin" w:eastAsia="B Nazanin" w:hAnsi="B Nazanin" w:cs="B Nazanin"/>
                <w:rtl/>
              </w:rPr>
              <w:t>مواد</w:t>
            </w:r>
            <w:r>
              <w:rPr>
                <w:rFonts w:ascii="Times New Roman" w:eastAsia="Times New Roman" w:hAnsi="Times New Roman" w:cs="Times New Roman"/>
                <w:rtl/>
              </w:rPr>
              <w:t xml:space="preserve"> </w:t>
            </w:r>
            <w:r>
              <w:rPr>
                <w:rFonts w:ascii="B Nazanin" w:eastAsia="B Nazanin" w:hAnsi="B Nazanin" w:cs="B Nazanin"/>
                <w:rtl/>
              </w:rPr>
              <w:t>شوینده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گندزدا دارای</w:t>
            </w:r>
            <w:r>
              <w:rPr>
                <w:rFonts w:ascii="Times New Roman" w:eastAsia="Times New Roman" w:hAnsi="Times New Roman" w:cs="Times New Roman"/>
                <w:rtl/>
              </w:rPr>
              <w:t xml:space="preserve"> </w:t>
            </w:r>
            <w:r>
              <w:rPr>
                <w:rFonts w:ascii="B Nazanin" w:eastAsia="B Nazanin" w:hAnsi="B Nazanin" w:cs="B Nazanin"/>
                <w:rtl/>
              </w:rPr>
              <w:t>شرایط</w:t>
            </w:r>
            <w:r>
              <w:rPr>
                <w:rFonts w:ascii="Times New Roman" w:eastAsia="Times New Roman" w:hAnsi="Times New Roman" w:cs="Times New Roman"/>
                <w:rtl/>
              </w:rPr>
              <w:t xml:space="preserve"> </w:t>
            </w:r>
            <w:r>
              <w:rPr>
                <w:rFonts w:ascii="B Nazanin" w:eastAsia="B Nazanin" w:hAnsi="B Nazanin" w:cs="B Nazanin"/>
                <w:rtl/>
              </w:rPr>
              <w:t>بهداشتی</w:t>
            </w:r>
            <w:r>
              <w:rPr>
                <w:rFonts w:ascii="Times New Roman" w:eastAsia="Times New Roman" w:hAnsi="Times New Roman" w:cs="Times New Roman"/>
                <w:rtl/>
              </w:rPr>
              <w:t xml:space="preserve"> </w:t>
            </w:r>
            <w:r>
              <w:rPr>
                <w:rFonts w:ascii="B Nazanin" w:eastAsia="B Nazanin" w:hAnsi="B Nazanin" w:cs="B Nazanin"/>
                <w:rtl/>
              </w:rPr>
              <w:t>انبارهای کوچك</w:t>
            </w:r>
            <w:r>
              <w:rPr>
                <w:rFonts w:ascii="Times New Roman" w:eastAsia="Times New Roman" w:hAnsi="Times New Roman" w:cs="Times New Roman"/>
                <w:rtl/>
              </w:rPr>
              <w:t xml:space="preserve"> </w:t>
            </w:r>
            <w:r>
              <w:rPr>
                <w:rFonts w:ascii="B Nazanin" w:eastAsia="B Nazanin" w:hAnsi="B Nazanin" w:cs="B Nazanin"/>
                <w:rtl/>
              </w:rPr>
              <w:t>مطابق</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دستورالعمل</w:t>
            </w:r>
            <w:r>
              <w:rPr>
                <w:rFonts w:ascii="Times New Roman" w:eastAsia="Times New Roman" w:hAnsi="Times New Roman" w:cs="Times New Roman"/>
                <w:rtl/>
              </w:rPr>
              <w:t xml:space="preserve"> </w:t>
            </w:r>
            <w:r>
              <w:rPr>
                <w:rFonts w:ascii="B Nazanin" w:eastAsia="B Nazanin" w:hAnsi="B Nazanin" w:cs="B Nazanin"/>
                <w:rtl/>
              </w:rPr>
              <w:t>شرایط</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ویژگیهای</w:t>
            </w:r>
            <w:r>
              <w:rPr>
                <w:rFonts w:ascii="Times New Roman" w:eastAsia="Times New Roman" w:hAnsi="Times New Roman" w:cs="Times New Roman"/>
                <w:rtl/>
              </w:rPr>
              <w:t xml:space="preserve"> </w:t>
            </w:r>
            <w:r>
              <w:rPr>
                <w:rFonts w:ascii="B Nazanin" w:eastAsia="B Nazanin" w:hAnsi="B Nazanin" w:cs="B Nazanin"/>
                <w:rtl/>
              </w:rPr>
              <w:t>انبارهای</w:t>
            </w:r>
            <w:r>
              <w:rPr>
                <w:rFonts w:ascii="Times New Roman" w:eastAsia="Times New Roman" w:hAnsi="Times New Roman" w:cs="Times New Roman"/>
                <w:rtl/>
              </w:rPr>
              <w:t xml:space="preserve"> </w:t>
            </w:r>
            <w:r>
              <w:rPr>
                <w:rFonts w:ascii="B Nazanin" w:eastAsia="B Nazanin" w:hAnsi="B Nazanin" w:cs="B Nazanin"/>
                <w:rtl/>
              </w:rPr>
              <w:t>مواد</w:t>
            </w:r>
            <w:r>
              <w:rPr>
                <w:rFonts w:ascii="Times New Roman" w:eastAsia="Times New Roman" w:hAnsi="Times New Roman" w:cs="Times New Roman"/>
                <w:rtl/>
              </w:rPr>
              <w:t xml:space="preserve"> </w:t>
            </w:r>
            <w:r>
              <w:rPr>
                <w:rFonts w:ascii="B Nazanin" w:eastAsia="B Nazanin" w:hAnsi="B Nazanin" w:cs="B Nazanin"/>
                <w:rtl/>
              </w:rPr>
              <w:t>شیمیایی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سموم</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قفسههایی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نگهداری</w:t>
            </w:r>
            <w:r>
              <w:rPr>
                <w:rFonts w:ascii="Times New Roman" w:eastAsia="Times New Roman" w:hAnsi="Times New Roman" w:cs="Times New Roman"/>
                <w:rtl/>
              </w:rPr>
              <w:t xml:space="preserve"> </w:t>
            </w:r>
            <w:r>
              <w:rPr>
                <w:rFonts w:ascii="B Nazanin" w:eastAsia="B Nazanin" w:hAnsi="B Nazanin" w:cs="B Nazanin"/>
                <w:rtl/>
              </w:rPr>
              <w:t>رختهای</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بخشها</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میشوند</w:t>
            </w:r>
            <w:r>
              <w:rPr>
                <w:rFonts w:ascii="Times New Roman" w:eastAsia="Times New Roman" w:hAnsi="Times New Roman" w:cs="Times New Roman"/>
                <w:rtl/>
              </w:rPr>
              <w:t xml:space="preserve"> </w:t>
            </w:r>
            <w:r>
              <w:rPr>
                <w:rFonts w:ascii="B Nazanin" w:eastAsia="B Nazanin" w:hAnsi="B Nazanin" w:cs="B Nazanin"/>
                <w:rtl/>
              </w:rPr>
              <w:t>عاری</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گرد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غبار، حشرات</w:t>
            </w:r>
            <w:r>
              <w:rPr>
                <w:rFonts w:ascii="Times New Roman" w:eastAsia="Times New Roman" w:hAnsi="Times New Roman" w:cs="Times New Roman"/>
                <w:rtl/>
              </w:rPr>
              <w:t xml:space="preserve"> </w:t>
            </w:r>
            <w:r>
              <w:rPr>
                <w:rFonts w:ascii="B Nazanin" w:eastAsia="B Nazanin" w:hAnsi="B Nazanin" w:cs="B Nazanin"/>
                <w:rtl/>
              </w:rPr>
              <w:t>ناقل</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دور</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ممل</w:t>
            </w:r>
            <w:r>
              <w:rPr>
                <w:rFonts w:ascii="Times New Roman" w:eastAsia="Times New Roman" w:hAnsi="Times New Roman" w:cs="Times New Roman"/>
                <w:rtl/>
              </w:rPr>
              <w:t xml:space="preserve"> </w:t>
            </w:r>
            <w:r>
              <w:rPr>
                <w:rFonts w:ascii="B Nazanin" w:eastAsia="B Nazanin" w:hAnsi="B Nazanin" w:cs="B Nazanin"/>
                <w:rtl/>
              </w:rPr>
              <w:t>رفت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آمد</w:t>
            </w:r>
            <w:r>
              <w:rPr>
                <w:rFonts w:ascii="Times New Roman" w:eastAsia="Times New Roman" w:hAnsi="Times New Roman" w:cs="Times New Roman"/>
                <w:rtl/>
              </w:rPr>
              <w:t xml:space="preserve"> </w:t>
            </w:r>
            <w:r>
              <w:rPr>
                <w:rFonts w:ascii="B Nazanin" w:eastAsia="B Nazanin" w:hAnsi="B Nazanin" w:cs="B Nazanin"/>
                <w:rtl/>
              </w:rPr>
              <w:t>باشند</w:t>
            </w:r>
            <w:r>
              <w:rPr>
                <w:rFonts w:ascii="Times New Roman" w:eastAsia="Times New Roman" w:hAnsi="Times New Roman" w:cs="Times New Roman"/>
                <w:rtl/>
              </w:rPr>
              <w:t>.</w:t>
            </w:r>
            <w:r>
              <w:rPr>
                <w:rFonts w:ascii="B Nazanin" w:eastAsia="B Nazanin" w:hAnsi="B Nazanin" w:cs="B Nazanin"/>
                <w:rtl/>
              </w:rPr>
              <w:t xml:space="preserve"> تهویه</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نموی</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گیرد</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همواره</w:t>
            </w:r>
            <w:r>
              <w:rPr>
                <w:rFonts w:ascii="Times New Roman" w:eastAsia="Times New Roman" w:hAnsi="Times New Roman" w:cs="Times New Roman"/>
                <w:rtl/>
              </w:rPr>
              <w:t xml:space="preserve"> </w:t>
            </w:r>
            <w:r>
              <w:rPr>
                <w:rFonts w:ascii="B Nazanin" w:eastAsia="B Nazanin" w:hAnsi="B Nazanin" w:cs="B Nazanin"/>
                <w:rtl/>
              </w:rPr>
              <w:t>هوای</w:t>
            </w:r>
            <w:r>
              <w:rPr>
                <w:rFonts w:ascii="Times New Roman" w:eastAsia="Times New Roman" w:hAnsi="Times New Roman" w:cs="Times New Roman"/>
                <w:rtl/>
              </w:rPr>
              <w:t xml:space="preserve"> </w:t>
            </w:r>
            <w:r>
              <w:rPr>
                <w:rFonts w:ascii="B Nazanin" w:eastAsia="B Nazanin" w:hAnsi="B Nazanin" w:cs="B Nazanin"/>
                <w:rtl/>
              </w:rPr>
              <w:t>داخل</w:t>
            </w:r>
            <w:r>
              <w:rPr>
                <w:rFonts w:ascii="Times New Roman" w:eastAsia="Times New Roman" w:hAnsi="Times New Roman" w:cs="Times New Roman"/>
                <w:rtl/>
              </w:rPr>
              <w:t xml:space="preserve"> </w:t>
            </w:r>
            <w:r>
              <w:rPr>
                <w:rFonts w:ascii="B Nazanin" w:eastAsia="B Nazanin" w:hAnsi="B Nazanin" w:cs="B Nazanin"/>
                <w:rtl/>
              </w:rPr>
              <w:t>تازه،</w:t>
            </w:r>
            <w:r>
              <w:rPr>
                <w:rFonts w:ascii="Times New Roman" w:eastAsia="Times New Roman" w:hAnsi="Times New Roman" w:cs="Times New Roman"/>
                <w:rtl/>
              </w:rPr>
              <w:t xml:space="preserve"> </w:t>
            </w:r>
            <w:r>
              <w:rPr>
                <w:rFonts w:ascii="B Nazanin" w:eastAsia="B Nazanin" w:hAnsi="B Nazanin" w:cs="B Nazanin"/>
                <w:rtl/>
              </w:rPr>
              <w:t>کافی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بو</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سالم باشد</w:t>
            </w:r>
            <w:r>
              <w:rPr>
                <w:rFonts w:ascii="Times New Roman" w:eastAsia="Times New Roman" w:hAnsi="Times New Roman" w:cs="Times New Roman"/>
                <w:rtl/>
              </w:rPr>
              <w:t>.</w:t>
            </w:r>
            <w:r>
              <w:rPr>
                <w:rFonts w:ascii="B Nazanin" w:eastAsia="B Nazanin" w:hAnsi="B Nazanin" w:cs="B Nazanin"/>
                <w:rtl/>
              </w:rPr>
              <w:t xml:space="preserve"> به</w:t>
            </w:r>
            <w:r>
              <w:rPr>
                <w:rFonts w:ascii="Times New Roman" w:eastAsia="Times New Roman" w:hAnsi="Times New Roman" w:cs="Times New Roman"/>
                <w:rtl/>
              </w:rPr>
              <w:t xml:space="preserve"> </w:t>
            </w:r>
            <w:r>
              <w:rPr>
                <w:rFonts w:ascii="B Nazanin" w:eastAsia="B Nazanin" w:hAnsi="B Nazanin" w:cs="B Nazanin"/>
                <w:rtl/>
              </w:rPr>
              <w:t>منظور</w:t>
            </w:r>
            <w:r>
              <w:rPr>
                <w:rFonts w:ascii="Times New Roman" w:eastAsia="Times New Roman" w:hAnsi="Times New Roman" w:cs="Times New Roman"/>
                <w:rtl/>
              </w:rPr>
              <w:t xml:space="preserve"> </w:t>
            </w:r>
            <w:r>
              <w:rPr>
                <w:rFonts w:ascii="B Nazanin" w:eastAsia="B Nazanin" w:hAnsi="B Nazanin" w:cs="B Nazanin"/>
                <w:rtl/>
              </w:rPr>
              <w:t>کاهش</w:t>
            </w:r>
            <w:r>
              <w:rPr>
                <w:rFonts w:ascii="Times New Roman" w:eastAsia="Times New Roman" w:hAnsi="Times New Roman" w:cs="Times New Roman"/>
                <w:rtl/>
              </w:rPr>
              <w:t xml:space="preserve"> </w:t>
            </w:r>
            <w:r>
              <w:rPr>
                <w:rFonts w:ascii="B Nazanin" w:eastAsia="B Nazanin" w:hAnsi="B Nazanin" w:cs="B Nazanin"/>
                <w:rtl/>
              </w:rPr>
              <w:t>پتانسیل</w:t>
            </w:r>
            <w:r>
              <w:rPr>
                <w:rFonts w:ascii="Times New Roman" w:eastAsia="Times New Roman" w:hAnsi="Times New Roman" w:cs="Times New Roman"/>
                <w:rtl/>
              </w:rPr>
              <w:t xml:space="preserve"> </w:t>
            </w:r>
            <w:r>
              <w:rPr>
                <w:rFonts w:ascii="B Nazanin" w:eastAsia="B Nazanin" w:hAnsi="B Nazanin" w:cs="B Nazanin"/>
                <w:rtl/>
              </w:rPr>
              <w:t>آلودگی</w:t>
            </w:r>
            <w:r>
              <w:rPr>
                <w:rFonts w:ascii="Times New Roman" w:eastAsia="Times New Roman" w:hAnsi="Times New Roman" w:cs="Times New Roman"/>
                <w:rtl/>
              </w:rPr>
              <w:t xml:space="preserve"> </w:t>
            </w:r>
            <w:r>
              <w:rPr>
                <w:rFonts w:ascii="B Nazanin" w:eastAsia="B Nazanin" w:hAnsi="B Nazanin" w:cs="B Nazanin"/>
                <w:rtl/>
              </w:rPr>
              <w:t>مجدد</w:t>
            </w:r>
            <w:r>
              <w:rPr>
                <w:rFonts w:ascii="Times New Roman" w:eastAsia="Times New Roman" w:hAnsi="Times New Roman" w:cs="Times New Roman"/>
                <w:rtl/>
              </w:rPr>
              <w:t xml:space="preserve"> </w:t>
            </w:r>
            <w:r>
              <w:rPr>
                <w:rFonts w:ascii="B Nazanin" w:eastAsia="B Nazanin" w:hAnsi="B Nazanin" w:cs="B Nazanin"/>
                <w:rtl/>
              </w:rPr>
              <w:t>رختهای</w:t>
            </w:r>
            <w:r>
              <w:rPr>
                <w:rFonts w:ascii="Times New Roman" w:eastAsia="Times New Roman" w:hAnsi="Times New Roman" w:cs="Times New Roman"/>
                <w:rtl/>
              </w:rPr>
              <w:t xml:space="preserve"> </w:t>
            </w:r>
            <w:r>
              <w:rPr>
                <w:rFonts w:ascii="B Nazanin" w:eastAsia="B Nazanin" w:hAnsi="B Nazanin" w:cs="B Nazanin"/>
                <w:rtl/>
              </w:rPr>
              <w:t>شسته</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توسط</w:t>
            </w:r>
            <w:r>
              <w:rPr>
                <w:rFonts w:ascii="Times New Roman" w:eastAsia="Times New Roman" w:hAnsi="Times New Roman" w:cs="Times New Roman"/>
                <w:rtl/>
              </w:rPr>
              <w:t xml:space="preserve"> </w:t>
            </w:r>
            <w:r>
              <w:rPr>
                <w:rFonts w:ascii="B Nazanin" w:eastAsia="B Nazanin" w:hAnsi="B Nazanin" w:cs="B Nazanin"/>
                <w:rtl/>
              </w:rPr>
              <w:t>آئروسلهای</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کثیف رختشویخانه</w:t>
            </w:r>
            <w:r>
              <w:rPr>
                <w:rFonts w:ascii="Times New Roman" w:eastAsia="Times New Roman" w:hAnsi="Times New Roman" w:cs="Times New Roman"/>
                <w:rtl/>
              </w:rPr>
              <w:t xml:space="preserve"> </w:t>
            </w:r>
            <w:r>
              <w:rPr>
                <w:rFonts w:ascii="B Nazanin" w:eastAsia="B Nazanin" w:hAnsi="B Nazanin" w:cs="B Nazanin"/>
                <w:rtl/>
              </w:rPr>
              <w:t>همواره</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فشار</w:t>
            </w:r>
            <w:r>
              <w:rPr>
                <w:rFonts w:ascii="Times New Roman" w:eastAsia="Times New Roman" w:hAnsi="Times New Roman" w:cs="Times New Roman"/>
                <w:rtl/>
              </w:rPr>
              <w:t xml:space="preserve"> </w:t>
            </w:r>
            <w:r>
              <w:rPr>
                <w:rFonts w:ascii="B Nazanin" w:eastAsia="B Nazanin" w:hAnsi="B Nazanin" w:cs="B Nazanin"/>
                <w:rtl/>
              </w:rPr>
              <w:t>منفی</w:t>
            </w:r>
            <w:r>
              <w:rPr>
                <w:rFonts w:ascii="Times New Roman" w:eastAsia="Times New Roman" w:hAnsi="Times New Roman" w:cs="Times New Roman"/>
                <w:rtl/>
              </w:rPr>
              <w:t xml:space="preserve"> </w:t>
            </w:r>
            <w:r>
              <w:rPr>
                <w:rFonts w:ascii="B Nazanin" w:eastAsia="B Nazanin" w:hAnsi="B Nazanin" w:cs="B Nazanin"/>
                <w:rtl/>
              </w:rPr>
              <w:t>نسبت</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بوده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اگزاست</w:t>
            </w:r>
            <w:r>
              <w:rPr>
                <w:rFonts w:ascii="Times New Roman" w:eastAsia="Times New Roman" w:hAnsi="Times New Roman" w:cs="Times New Roman"/>
                <w:rtl/>
              </w:rPr>
              <w:t xml:space="preserve"> </w:t>
            </w:r>
            <w:r>
              <w:rPr>
                <w:rFonts w:ascii="B Nazanin" w:eastAsia="B Nazanin" w:hAnsi="B Nazanin" w:cs="B Nazanin"/>
                <w:rtl/>
              </w:rPr>
              <w:t>فنها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این</w:t>
            </w:r>
            <w:r>
              <w:rPr>
                <w:rFonts w:ascii="Times New Roman" w:eastAsia="Times New Roman" w:hAnsi="Times New Roman" w:cs="Times New Roman"/>
                <w:rtl/>
              </w:rPr>
              <w:t xml:space="preserve"> </w:t>
            </w:r>
            <w:r>
              <w:rPr>
                <w:rFonts w:ascii="B Nazanin" w:eastAsia="B Nazanin" w:hAnsi="B Nazanin" w:cs="B Nazanin"/>
                <w:rtl/>
              </w:rPr>
              <w:t>بخش نصب</w:t>
            </w:r>
            <w:r>
              <w:rPr>
                <w:rFonts w:ascii="Times New Roman" w:eastAsia="Times New Roman" w:hAnsi="Times New Roman" w:cs="Times New Roman"/>
                <w:rtl/>
              </w:rPr>
              <w:t xml:space="preserve"> </w:t>
            </w:r>
            <w:r>
              <w:rPr>
                <w:rFonts w:ascii="B Nazanin" w:eastAsia="B Nazanin" w:hAnsi="B Nazanin" w:cs="B Nazanin"/>
                <w:rtl/>
              </w:rPr>
              <w:t>شوند</w:t>
            </w:r>
            <w:r>
              <w:rPr>
                <w:rFonts w:ascii="Times New Roman" w:eastAsia="Times New Roman" w:hAnsi="Times New Roman" w:cs="Times New Roman"/>
                <w:rtl/>
              </w:rPr>
              <w:t>.</w:t>
            </w:r>
            <w:r>
              <w:rPr>
                <w:rFonts w:ascii="B Nazanin" w:eastAsia="B Nazanin" w:hAnsi="B Nazanin" w:cs="B Nazanin"/>
                <w:rtl/>
              </w:rPr>
              <w:t xml:space="preserve"> جریان</w:t>
            </w:r>
            <w:r>
              <w:rPr>
                <w:rFonts w:ascii="Times New Roman" w:eastAsia="Times New Roman" w:hAnsi="Times New Roman" w:cs="Times New Roman"/>
                <w:rtl/>
              </w:rPr>
              <w:t xml:space="preserve"> </w:t>
            </w:r>
            <w:r>
              <w:rPr>
                <w:rFonts w:ascii="B Nazanin" w:eastAsia="B Nazanin" w:hAnsi="B Nazanin" w:cs="B Nazanin"/>
                <w:rtl/>
              </w:rPr>
              <w:t>هوا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رختشویخانه همواره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طرف</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طراحی سیستم</w:t>
            </w:r>
            <w:r>
              <w:rPr>
                <w:rFonts w:ascii="Times New Roman" w:eastAsia="Times New Roman" w:hAnsi="Times New Roman" w:cs="Times New Roman"/>
                <w:rtl/>
              </w:rPr>
              <w:t xml:space="preserve"> </w:t>
            </w:r>
            <w:r>
              <w:rPr>
                <w:rFonts w:ascii="B Nazanin" w:eastAsia="B Nazanin" w:hAnsi="B Nazanin" w:cs="B Nazanin"/>
                <w:rtl/>
              </w:rPr>
              <w:t>تهویه</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گونهای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اختلاط</w:t>
            </w:r>
            <w:r>
              <w:rPr>
                <w:rFonts w:ascii="Times New Roman" w:eastAsia="Times New Roman" w:hAnsi="Times New Roman" w:cs="Times New Roman"/>
                <w:rtl/>
              </w:rPr>
              <w:t xml:space="preserve"> </w:t>
            </w:r>
            <w:r>
              <w:rPr>
                <w:rFonts w:ascii="B Nazanin" w:eastAsia="B Nazanin" w:hAnsi="B Nazanin" w:cs="B Nazanin"/>
                <w:rtl/>
              </w:rPr>
              <w:t>هوای</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جلوگیری</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w:t>
            </w:r>
            <w:r>
              <w:rPr>
                <w:rFonts w:ascii="B Nazanin" w:eastAsia="B Nazanin" w:hAnsi="B Nazanin" w:cs="B Nazanin"/>
                <w:rtl/>
              </w:rPr>
              <w:t xml:space="preserve"> هوای</w:t>
            </w:r>
            <w:r>
              <w:rPr>
                <w:rFonts w:ascii="Times New Roman" w:eastAsia="Times New Roman" w:hAnsi="Times New Roman" w:cs="Times New Roman"/>
                <w:rtl/>
              </w:rPr>
              <w:t xml:space="preserve"> </w:t>
            </w:r>
            <w:r>
              <w:rPr>
                <w:rFonts w:ascii="B Nazanin" w:eastAsia="B Nazanin" w:hAnsi="B Nazanin" w:cs="B Nazanin"/>
                <w:rtl/>
              </w:rPr>
              <w:t>خروجی</w:t>
            </w:r>
            <w:r>
              <w:rPr>
                <w:rFonts w:ascii="Times New Roman" w:eastAsia="Times New Roman" w:hAnsi="Times New Roman" w:cs="Times New Roman"/>
                <w:rtl/>
              </w:rPr>
              <w:t xml:space="preserve"> </w:t>
            </w:r>
            <w:r>
              <w:rPr>
                <w:rFonts w:ascii="B Nazanin" w:eastAsia="B Nazanin" w:hAnsi="B Nazanin" w:cs="B Nazanin"/>
                <w:rtl/>
              </w:rPr>
              <w:t>هود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هواکش</w:t>
            </w:r>
            <w:r>
              <w:rPr>
                <w:rFonts w:ascii="Times New Roman" w:eastAsia="Times New Roman" w:hAnsi="Times New Roman" w:cs="Times New Roman"/>
                <w:rtl/>
              </w:rPr>
              <w:t xml:space="preserve"> </w:t>
            </w:r>
            <w:r>
              <w:rPr>
                <w:rFonts w:ascii="B Nazanin" w:eastAsia="B Nazanin" w:hAnsi="B Nazanin" w:cs="B Nazanin"/>
                <w:rtl/>
              </w:rPr>
              <w:t>نباید</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مکانهای</w:t>
            </w:r>
            <w:r>
              <w:rPr>
                <w:rFonts w:ascii="Times New Roman" w:eastAsia="Times New Roman" w:hAnsi="Times New Roman" w:cs="Times New Roman"/>
                <w:rtl/>
              </w:rPr>
              <w:t xml:space="preserve"> </w:t>
            </w:r>
            <w:r>
              <w:rPr>
                <w:rFonts w:ascii="B Nazanin" w:eastAsia="B Nazanin" w:hAnsi="B Nazanin" w:cs="B Nazanin"/>
                <w:rtl/>
              </w:rPr>
              <w:t>مجاور</w:t>
            </w:r>
            <w:r>
              <w:rPr>
                <w:rFonts w:ascii="Times New Roman" w:eastAsia="Times New Roman" w:hAnsi="Times New Roman" w:cs="Times New Roman"/>
                <w:rtl/>
              </w:rPr>
              <w:t xml:space="preserve"> </w:t>
            </w:r>
            <w:r>
              <w:rPr>
                <w:rFonts w:ascii="B Nazanin" w:eastAsia="B Nazanin" w:hAnsi="B Nazanin" w:cs="B Nazanin"/>
                <w:rtl/>
              </w:rPr>
              <w:t>ایجاد</w:t>
            </w:r>
            <w:r>
              <w:rPr>
                <w:rFonts w:ascii="Times New Roman" w:eastAsia="Times New Roman" w:hAnsi="Times New Roman" w:cs="Times New Roman"/>
                <w:rtl/>
              </w:rPr>
              <w:t xml:space="preserve"> </w:t>
            </w:r>
            <w:r>
              <w:rPr>
                <w:rFonts w:ascii="B Nazanin" w:eastAsia="B Nazanin" w:hAnsi="B Nazanin" w:cs="B Nazanin"/>
                <w:rtl/>
              </w:rPr>
              <w:t>مزاحمت</w:t>
            </w:r>
            <w:r>
              <w:rPr>
                <w:rFonts w:ascii="Times New Roman" w:eastAsia="Times New Roman" w:hAnsi="Times New Roman" w:cs="Times New Roman"/>
                <w:rtl/>
              </w:rPr>
              <w:t xml:space="preserve"> </w:t>
            </w:r>
            <w:r>
              <w:rPr>
                <w:rFonts w:ascii="B Nazanin" w:eastAsia="B Nazanin" w:hAnsi="B Nazanin" w:cs="B Nazanin"/>
                <w:rtl/>
              </w:rPr>
              <w:t>نماید</w:t>
            </w:r>
            <w:r>
              <w:rPr>
                <w:rFonts w:ascii="Times New Roman" w:eastAsia="Times New Roman" w:hAnsi="Times New Roman" w:cs="Times New Roman"/>
                <w:rtl/>
              </w:rPr>
              <w:t xml:space="preserve">. </w:t>
            </w:r>
            <w:r>
              <w:rPr>
                <w:rFonts w:ascii="B Nazanin" w:eastAsia="B Nazanin" w:hAnsi="B Nazanin" w:cs="B Nazanin"/>
                <w:rtl/>
              </w:rPr>
              <w:t>چرخش</w:t>
            </w:r>
            <w:r>
              <w:rPr>
                <w:rFonts w:ascii="Times New Roman" w:eastAsia="Times New Roman" w:hAnsi="Times New Roman" w:cs="Times New Roman"/>
                <w:rtl/>
              </w:rPr>
              <w:t xml:space="preserve"> </w:t>
            </w:r>
            <w:r>
              <w:rPr>
                <w:rFonts w:ascii="B Nazanin" w:eastAsia="B Nazanin" w:hAnsi="B Nazanin" w:cs="B Nazanin"/>
                <w:rtl/>
              </w:rPr>
              <w:t>هوای</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مجاز</w:t>
            </w:r>
            <w:r>
              <w:rPr>
                <w:rFonts w:ascii="Times New Roman" w:eastAsia="Times New Roman" w:hAnsi="Times New Roman" w:cs="Times New Roman"/>
                <w:rtl/>
              </w:rPr>
              <w:t xml:space="preserve"> </w:t>
            </w:r>
            <w:r>
              <w:rPr>
                <w:rFonts w:ascii="B Nazanin" w:eastAsia="B Nazanin" w:hAnsi="B Nazanin" w:cs="B Nazanin"/>
                <w:rtl/>
              </w:rPr>
              <w:t>نیست</w:t>
            </w:r>
            <w:r>
              <w:rPr>
                <w:rFonts w:ascii="Times New Roman" w:eastAsia="Times New Roman" w:hAnsi="Times New Roman" w:cs="Times New Roman"/>
                <w:rtl/>
              </w:rPr>
              <w:t xml:space="preserve">. </w:t>
            </w:r>
            <w:r>
              <w:rPr>
                <w:rFonts w:ascii="B Nazanin" w:eastAsia="B Nazanin" w:hAnsi="B Nazanin" w:cs="B Nazanin"/>
                <w:rtl/>
              </w:rPr>
              <w:t>رطوبت</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 xml:space="preserve">حداکثر بین </w:t>
            </w:r>
            <w:r>
              <w:rPr>
                <w:rFonts w:ascii="B Nazanin" w:eastAsia="B Nazanin" w:hAnsi="B Nazanin" w:cs="B Nazanin"/>
              </w:rPr>
              <w:t>55</w:t>
            </w:r>
            <w:r>
              <w:rPr>
                <w:rFonts w:ascii="B Nazanin" w:eastAsia="B Nazanin" w:hAnsi="B Nazanin" w:cs="B Nazanin"/>
                <w:rtl/>
              </w:rPr>
              <w:t>-</w:t>
            </w:r>
            <w:r>
              <w:rPr>
                <w:rFonts w:ascii="B Nazanin" w:eastAsia="B Nazanin" w:hAnsi="B Nazanin" w:cs="B Nazanin"/>
              </w:rPr>
              <w:t>50</w:t>
            </w:r>
            <w:r>
              <w:rPr>
                <w:rFonts w:ascii="B Nazanin" w:eastAsia="B Nazanin" w:hAnsi="B Nazanin" w:cs="B Nazanin"/>
                <w:rtl/>
              </w:rPr>
              <w:t xml:space="preserve"> درصد</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نصب</w:t>
            </w:r>
            <w:r>
              <w:rPr>
                <w:rFonts w:ascii="Times New Roman" w:eastAsia="Times New Roman" w:hAnsi="Times New Roman" w:cs="Times New Roman"/>
                <w:rtl/>
              </w:rPr>
              <w:t xml:space="preserve"> </w:t>
            </w:r>
            <w:r>
              <w:rPr>
                <w:rFonts w:ascii="B Nazanin" w:eastAsia="B Nazanin" w:hAnsi="B Nazanin" w:cs="B Nazanin"/>
                <w:rtl/>
              </w:rPr>
              <w:t>رطوبت</w:t>
            </w:r>
            <w:r>
              <w:rPr>
                <w:rFonts w:ascii="Times New Roman" w:eastAsia="Times New Roman" w:hAnsi="Times New Roman" w:cs="Times New Roman"/>
                <w:rtl/>
              </w:rPr>
              <w:t xml:space="preserve"> </w:t>
            </w:r>
            <w:r>
              <w:rPr>
                <w:rFonts w:ascii="B Nazanin" w:eastAsia="B Nazanin" w:hAnsi="B Nazanin" w:cs="B Nazanin"/>
                <w:rtl/>
              </w:rPr>
              <w:t>سنج</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ممل رختشویخانه</w:t>
            </w:r>
            <w:r>
              <w:rPr>
                <w:rFonts w:ascii="Times New Roman" w:eastAsia="Times New Roman" w:hAnsi="Times New Roman" w:cs="Times New Roman"/>
                <w:rtl/>
              </w:rPr>
              <w:t xml:space="preserve"> </w:t>
            </w:r>
            <w:r>
              <w:rPr>
                <w:rFonts w:ascii="B Nazanin" w:eastAsia="B Nazanin" w:hAnsi="B Nazanin" w:cs="B Nazanin"/>
                <w:rtl/>
              </w:rPr>
              <w:t>الزامی است.</w:t>
            </w:r>
            <w:r>
              <w:rPr>
                <w:rFonts w:ascii="Times New Roman" w:eastAsia="Times New Roman" w:hAnsi="Times New Roman" w:cs="Times New Roman"/>
                <w:rtl/>
              </w:rPr>
              <w:t xml:space="preserve"> </w:t>
            </w:r>
            <w:r>
              <w:rPr>
                <w:rFonts w:ascii="B Nazanin" w:eastAsia="B Nazanin" w:hAnsi="B Nazanin" w:cs="B Nazanin"/>
                <w:rtl/>
              </w:rPr>
              <w:t>حداکثر</w:t>
            </w:r>
            <w:r>
              <w:rPr>
                <w:rFonts w:ascii="Times New Roman" w:eastAsia="Times New Roman" w:hAnsi="Times New Roman" w:cs="Times New Roman"/>
                <w:rtl/>
              </w:rPr>
              <w:t xml:space="preserve"> </w:t>
            </w:r>
            <w:r>
              <w:rPr>
                <w:rFonts w:ascii="B Nazanin" w:eastAsia="B Nazanin" w:hAnsi="B Nazanin" w:cs="B Nazanin"/>
                <w:rtl/>
              </w:rPr>
              <w:t>دمای</w:t>
            </w:r>
            <w:r>
              <w:rPr>
                <w:rFonts w:ascii="Times New Roman" w:eastAsia="Times New Roman" w:hAnsi="Times New Roman" w:cs="Times New Roman"/>
                <w:rtl/>
              </w:rPr>
              <w:t xml:space="preserve"> </w:t>
            </w:r>
            <w:r>
              <w:rPr>
                <w:rFonts w:ascii="B Nazanin" w:eastAsia="B Nazanin" w:hAnsi="B Nazanin" w:cs="B Nazanin"/>
                <w:rtl/>
              </w:rPr>
              <w:t>ممیط</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میبایست</w:t>
            </w:r>
            <w:r>
              <w:rPr>
                <w:rFonts w:ascii="Times New Roman" w:eastAsia="Times New Roman" w:hAnsi="Times New Roman" w:cs="Times New Roman"/>
                <w:rtl/>
              </w:rPr>
              <w:t xml:space="preserve"> </w:t>
            </w:r>
            <w:r>
              <w:rPr>
                <w:rFonts w:ascii="B Nazanin" w:eastAsia="B Nazanin" w:hAnsi="B Nazanin" w:cs="B Nazanin"/>
                <w:rtl/>
              </w:rPr>
              <w:t>همواره</w:t>
            </w:r>
            <w:r>
              <w:rPr>
                <w:rFonts w:ascii="Times New Roman" w:eastAsia="Times New Roman" w:hAnsi="Times New Roman" w:cs="Times New Roman"/>
                <w:rtl/>
              </w:rPr>
              <w:t xml:space="preserve"> </w:t>
            </w:r>
            <w:r>
              <w:rPr>
                <w:rFonts w:ascii="B Nazanin" w:eastAsia="B Nazanin" w:hAnsi="B Nazanin" w:cs="B Nazanin"/>
                <w:rtl/>
              </w:rPr>
              <w:t xml:space="preserve">کمتر از </w:t>
            </w:r>
            <w:r>
              <w:rPr>
                <w:rFonts w:ascii="B Nazanin" w:eastAsia="B Nazanin" w:hAnsi="B Nazanin" w:cs="B Nazanin"/>
              </w:rPr>
              <w:t>30</w:t>
            </w:r>
            <w:r>
              <w:rPr>
                <w:rFonts w:ascii="B Nazanin" w:eastAsia="B Nazanin" w:hAnsi="B Nazanin" w:cs="B Nazanin"/>
                <w:rtl/>
              </w:rPr>
              <w:t xml:space="preserve"> درجه</w:t>
            </w:r>
            <w:r>
              <w:rPr>
                <w:rFonts w:ascii="Times New Roman" w:eastAsia="Times New Roman" w:hAnsi="Times New Roman" w:cs="Times New Roman"/>
                <w:rtl/>
              </w:rPr>
              <w:t xml:space="preserve"> </w:t>
            </w:r>
            <w:r>
              <w:rPr>
                <w:rFonts w:ascii="B Nazanin" w:eastAsia="B Nazanin" w:hAnsi="B Nazanin" w:cs="B Nazanin"/>
                <w:rtl/>
              </w:rPr>
              <w:t>سانتیگراد</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کنترل</w:t>
            </w:r>
            <w:r>
              <w:rPr>
                <w:rFonts w:ascii="Times New Roman" w:eastAsia="Times New Roman" w:hAnsi="Times New Roman" w:cs="Times New Roman"/>
                <w:rtl/>
              </w:rPr>
              <w:t xml:space="preserve"> </w:t>
            </w:r>
            <w:r>
              <w:rPr>
                <w:rFonts w:ascii="B Nazanin" w:eastAsia="B Nazanin" w:hAnsi="B Nazanin" w:cs="B Nazanin"/>
                <w:rtl/>
              </w:rPr>
              <w:t>دما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مموطه رختشویخانه</w:t>
            </w:r>
            <w:r>
              <w:rPr>
                <w:rFonts w:ascii="Times New Roman" w:eastAsia="Times New Roman" w:hAnsi="Times New Roman" w:cs="Times New Roman"/>
                <w:rtl/>
              </w:rPr>
              <w:t xml:space="preserve"> </w:t>
            </w:r>
            <w:r>
              <w:rPr>
                <w:rFonts w:ascii="B Nazanin" w:eastAsia="B Nazanin" w:hAnsi="B Nazanin" w:cs="B Nazanin"/>
                <w:rtl/>
              </w:rPr>
              <w:t>الزامی</w:t>
            </w:r>
            <w:r>
              <w:rPr>
                <w:rFonts w:ascii="Times New Roman" w:eastAsia="Times New Roman" w:hAnsi="Times New Roman" w:cs="Times New Roman"/>
                <w:rtl/>
              </w:rPr>
              <w:t xml:space="preserve"> </w:t>
            </w:r>
            <w:r>
              <w:rPr>
                <w:rFonts w:ascii="B Nazanin" w:eastAsia="B Nazanin" w:hAnsi="B Nazanin" w:cs="B Nazanin"/>
                <w:rtl/>
              </w:rPr>
              <w:t>است</w:t>
            </w:r>
            <w:r>
              <w:rPr>
                <w:rFonts w:ascii="Times New Roman" w:eastAsia="Times New Roman" w:hAnsi="Times New Roman" w:cs="Times New Roman"/>
                <w:rtl/>
              </w:rPr>
              <w:t>.</w:t>
            </w:r>
            <w:r>
              <w:rPr>
                <w:rFonts w:ascii="B Nazanin" w:eastAsia="B Nazanin" w:hAnsi="B Nazanin" w:cs="B Nazanin"/>
                <w:rtl/>
              </w:rPr>
              <w:t xml:space="preserve"> میزان</w:t>
            </w:r>
            <w:r>
              <w:rPr>
                <w:rFonts w:ascii="Times New Roman" w:eastAsia="Times New Roman" w:hAnsi="Times New Roman" w:cs="Times New Roman"/>
                <w:rtl/>
              </w:rPr>
              <w:t xml:space="preserve"> </w:t>
            </w:r>
            <w:r>
              <w:rPr>
                <w:rFonts w:ascii="B Nazanin" w:eastAsia="B Nazanin" w:hAnsi="B Nazanin" w:cs="B Nazanin"/>
                <w:rtl/>
              </w:rPr>
              <w:t>صدا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ممیط</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نمیبایست</w:t>
            </w:r>
            <w:r>
              <w:rPr>
                <w:rFonts w:ascii="Times New Roman" w:eastAsia="Times New Roman" w:hAnsi="Times New Roman" w:cs="Times New Roman"/>
                <w:rtl/>
              </w:rPr>
              <w:t xml:space="preserve"> </w:t>
            </w:r>
            <w:r>
              <w:rPr>
                <w:rFonts w:ascii="B Nazanin" w:eastAsia="B Nazanin" w:hAnsi="B Nazanin" w:cs="B Nazanin"/>
                <w:rtl/>
              </w:rPr>
              <w:t>از</w:t>
            </w:r>
            <w:r>
              <w:rPr>
                <w:rFonts w:ascii="B Nazanin" w:eastAsia="B Nazanin" w:hAnsi="B Nazanin" w:cs="B Nazanin"/>
              </w:rPr>
              <w:t>85</w:t>
            </w:r>
            <w:r>
              <w:rPr>
                <w:rFonts w:ascii="B Nazanin" w:eastAsia="B Nazanin" w:hAnsi="B Nazanin" w:cs="B Nazanin"/>
                <w:rtl/>
              </w:rPr>
              <w:t xml:space="preserve"> دسیبل</w:t>
            </w:r>
            <w:r>
              <w:rPr>
                <w:rFonts w:ascii="B Nazanin" w:eastAsia="B Nazanin" w:hAnsi="B Nazanin" w:cs="B Nazanin"/>
                <w:color w:val="00B0F0"/>
                <w:vertAlign w:val="superscript"/>
              </w:rPr>
              <w:footnoteReference w:id="91"/>
            </w:r>
            <w:r>
              <w:rPr>
                <w:rFonts w:ascii="Times New Roman" w:eastAsia="Times New Roman" w:hAnsi="Times New Roman" w:cs="Times New Roman"/>
                <w:rtl/>
              </w:rPr>
              <w:t xml:space="preserve"> </w:t>
            </w:r>
            <w:r>
              <w:rPr>
                <w:rFonts w:ascii="B Nazanin" w:eastAsia="B Nazanin" w:hAnsi="B Nazanin" w:cs="B Nazanin"/>
                <w:rtl/>
              </w:rPr>
              <w:t>تجاوز</w:t>
            </w:r>
            <w:r>
              <w:rPr>
                <w:rFonts w:ascii="Times New Roman" w:eastAsia="Times New Roman" w:hAnsi="Times New Roman" w:cs="Times New Roman"/>
                <w:rtl/>
              </w:rPr>
              <w:t xml:space="preserve"> </w:t>
            </w:r>
            <w:r>
              <w:rPr>
                <w:rFonts w:ascii="B Nazanin" w:eastAsia="B Nazanin" w:hAnsi="B Nazanin" w:cs="B Nazanin"/>
                <w:rtl/>
              </w:rPr>
              <w:t>نماید</w:t>
            </w:r>
            <w:r>
              <w:rPr>
                <w:rFonts w:ascii="Times New Roman" w:eastAsia="Times New Roman" w:hAnsi="Times New Roman" w:cs="Times New Roman"/>
                <w:rtl/>
              </w:rPr>
              <w:t>.</w:t>
            </w:r>
            <w:r>
              <w:rPr>
                <w:rFonts w:ascii="B Nazanin" w:eastAsia="B Nazanin" w:hAnsi="B Nazanin" w:cs="B Nazanin"/>
                <w:rtl/>
              </w:rPr>
              <w:t>نور</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ممیط</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میبایست</w:t>
            </w:r>
            <w:r>
              <w:rPr>
                <w:rFonts w:ascii="Times New Roman" w:eastAsia="Times New Roman" w:hAnsi="Times New Roman" w:cs="Times New Roman"/>
                <w:rtl/>
              </w:rPr>
              <w:t xml:space="preserve"> </w:t>
            </w:r>
            <w:r>
              <w:rPr>
                <w:rFonts w:ascii="B Nazanin" w:eastAsia="B Nazanin" w:hAnsi="B Nazanin" w:cs="B Nazanin"/>
                <w:rtl/>
              </w:rPr>
              <w:t>بین</w:t>
            </w:r>
            <w:r>
              <w:rPr>
                <w:rFonts w:ascii="Times New Roman" w:eastAsia="Times New Roman" w:hAnsi="Times New Roman" w:cs="Times New Roman"/>
                <w:rtl/>
              </w:rPr>
              <w:t xml:space="preserve"> </w:t>
            </w:r>
            <w:r>
              <w:rPr>
                <w:rFonts w:ascii="B Nazanin" w:eastAsia="B Nazanin" w:hAnsi="B Nazanin" w:cs="B Nazanin"/>
              </w:rPr>
              <w:t>250</w:t>
            </w:r>
            <w:r>
              <w:rPr>
                <w:rFonts w:ascii="B Nazanin" w:eastAsia="B Nazanin" w:hAnsi="B Nazanin" w:cs="B Nazanin"/>
                <w:rtl/>
              </w:rPr>
              <w:t>-</w:t>
            </w:r>
            <w:r>
              <w:rPr>
                <w:rFonts w:ascii="B Nazanin" w:eastAsia="B Nazanin" w:hAnsi="B Nazanin" w:cs="B Nazanin"/>
              </w:rPr>
              <w:t>200</w:t>
            </w:r>
            <w:r>
              <w:rPr>
                <w:rFonts w:ascii="Times New Roman" w:eastAsia="Times New Roman" w:hAnsi="Times New Roman" w:cs="Times New Roman"/>
                <w:rtl/>
              </w:rPr>
              <w:t xml:space="preserve"> </w:t>
            </w:r>
            <w:r>
              <w:rPr>
                <w:rFonts w:ascii="B Nazanin" w:eastAsia="B Nazanin" w:hAnsi="B Nazanin" w:cs="B Nazanin"/>
                <w:rtl/>
              </w:rPr>
              <w:t>لوکس باشد</w:t>
            </w:r>
            <w:r>
              <w:rPr>
                <w:rFonts w:ascii="Times New Roman" w:eastAsia="Times New Roman" w:hAnsi="Times New Roman" w:cs="Times New Roman"/>
                <w:rtl/>
              </w:rPr>
              <w:t>.</w:t>
            </w:r>
            <w:r>
              <w:rPr>
                <w:rFonts w:ascii="B Nazanin" w:eastAsia="B Nazanin" w:hAnsi="B Nazanin" w:cs="B Nazanin"/>
                <w:rtl/>
              </w:rPr>
              <w:t xml:space="preserve"> میزان</w:t>
            </w:r>
            <w:r>
              <w:rPr>
                <w:rFonts w:ascii="Times New Roman" w:eastAsia="Times New Roman" w:hAnsi="Times New Roman" w:cs="Times New Roman"/>
                <w:rtl/>
              </w:rPr>
              <w:t xml:space="preserve"> </w:t>
            </w:r>
            <w:r>
              <w:rPr>
                <w:rFonts w:ascii="B Nazanin" w:eastAsia="B Nazanin" w:hAnsi="B Nazanin" w:cs="B Nazanin"/>
                <w:rtl/>
              </w:rPr>
              <w:t>نور</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کار</w:t>
            </w:r>
            <w:r>
              <w:rPr>
                <w:rFonts w:ascii="Times New Roman" w:eastAsia="Times New Roman" w:hAnsi="Times New Roman" w:cs="Times New Roman"/>
                <w:rtl/>
              </w:rPr>
              <w:t xml:space="preserve"> </w:t>
            </w:r>
            <w:r>
              <w:rPr>
                <w:rFonts w:ascii="B Nazanin" w:eastAsia="B Nazanin" w:hAnsi="B Nazanin" w:cs="B Nazanin"/>
                <w:rtl/>
              </w:rPr>
              <w:t>دوخت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دوز</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خیاط</w:t>
            </w:r>
            <w:r>
              <w:rPr>
                <w:rFonts w:ascii="Times New Roman" w:eastAsia="Times New Roman" w:hAnsi="Times New Roman" w:cs="Times New Roman"/>
                <w:rtl/>
              </w:rPr>
              <w:t xml:space="preserve"> </w:t>
            </w:r>
            <w:r>
              <w:rPr>
                <w:rFonts w:ascii="B Nazanin" w:eastAsia="B Nazanin" w:hAnsi="B Nazanin" w:cs="B Nazanin"/>
                <w:rtl/>
              </w:rPr>
              <w:t>خانه</w:t>
            </w:r>
            <w:r>
              <w:rPr>
                <w:rFonts w:ascii="Times New Roman" w:eastAsia="Times New Roman" w:hAnsi="Times New Roman" w:cs="Times New Roman"/>
                <w:rtl/>
              </w:rPr>
              <w:t xml:space="preserve"> </w:t>
            </w:r>
            <w:r>
              <w:rPr>
                <w:rFonts w:ascii="B Nazanin" w:eastAsia="B Nazanin" w:hAnsi="B Nazanin" w:cs="B Nazanin"/>
                <w:rtl/>
              </w:rPr>
              <w:t>حداقل</w:t>
            </w:r>
            <w:r>
              <w:rPr>
                <w:rFonts w:ascii="Times New Roman" w:eastAsia="Times New Roman" w:hAnsi="Times New Roman" w:cs="Times New Roman"/>
                <w:rtl/>
              </w:rPr>
              <w:t xml:space="preserve"> </w:t>
            </w:r>
            <w:r>
              <w:rPr>
                <w:rFonts w:ascii="B Nazanin" w:eastAsia="B Nazanin" w:hAnsi="B Nazanin" w:cs="B Nazanin"/>
              </w:rPr>
              <w:t>500</w:t>
            </w:r>
            <w:r>
              <w:rPr>
                <w:rFonts w:ascii="B Nazanin" w:eastAsia="B Nazanin" w:hAnsi="B Nazanin" w:cs="B Nazanin"/>
                <w:rtl/>
              </w:rPr>
              <w:t xml:space="preserve"> </w:t>
            </w:r>
            <w:r>
              <w:rPr>
                <w:rFonts w:ascii="Times New Roman" w:eastAsia="Times New Roman" w:hAnsi="Times New Roman" w:cs="Times New Roman"/>
                <w:rtl/>
              </w:rPr>
              <w:t xml:space="preserve"> </w:t>
            </w:r>
            <w:r>
              <w:rPr>
                <w:rFonts w:ascii="B Nazanin" w:eastAsia="B Nazanin" w:hAnsi="B Nazanin" w:cs="B Nazanin"/>
                <w:rtl/>
              </w:rPr>
              <w:t>لوکس</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توالت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حمام</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مجزا</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هم</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کف</w:t>
            </w:r>
            <w:r>
              <w:rPr>
                <w:rFonts w:ascii="Times New Roman" w:eastAsia="Times New Roman" w:hAnsi="Times New Roman" w:cs="Times New Roman"/>
                <w:rtl/>
              </w:rPr>
              <w:t xml:space="preserve"> </w:t>
            </w:r>
            <w:r>
              <w:rPr>
                <w:rFonts w:ascii="B Nazanin" w:eastAsia="B Nazanin" w:hAnsi="B Nazanin" w:cs="B Nazanin"/>
                <w:rtl/>
              </w:rPr>
              <w:t>تا</w:t>
            </w:r>
            <w:r>
              <w:rPr>
                <w:rFonts w:ascii="Times New Roman" w:eastAsia="Times New Roman" w:hAnsi="Times New Roman" w:cs="Times New Roman"/>
                <w:rtl/>
              </w:rPr>
              <w:t xml:space="preserve"> </w:t>
            </w:r>
            <w:r>
              <w:rPr>
                <w:rFonts w:ascii="B Nazanin" w:eastAsia="B Nazanin" w:hAnsi="B Nazanin" w:cs="B Nazanin"/>
                <w:rtl/>
              </w:rPr>
              <w:t>زیر</w:t>
            </w:r>
            <w:r>
              <w:rPr>
                <w:rFonts w:ascii="Times New Roman" w:eastAsia="Times New Roman" w:hAnsi="Times New Roman" w:cs="Times New Roman"/>
                <w:rtl/>
              </w:rPr>
              <w:t xml:space="preserve"> </w:t>
            </w:r>
            <w:r>
              <w:rPr>
                <w:rFonts w:ascii="B Nazanin" w:eastAsia="B Nazanin" w:hAnsi="B Nazanin" w:cs="B Nazanin"/>
                <w:rtl/>
              </w:rPr>
              <w:t>سقف</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سنگ،</w:t>
            </w:r>
            <w:r>
              <w:rPr>
                <w:rFonts w:ascii="Times New Roman" w:eastAsia="Times New Roman" w:hAnsi="Times New Roman" w:cs="Times New Roman"/>
                <w:rtl/>
              </w:rPr>
              <w:t xml:space="preserve"> </w:t>
            </w:r>
            <w:r>
              <w:rPr>
                <w:rFonts w:ascii="B Nazanin" w:eastAsia="B Nazanin" w:hAnsi="B Nazanin" w:cs="B Nazanin"/>
                <w:rtl/>
              </w:rPr>
              <w:t>سرامیك</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کاشی</w:t>
            </w:r>
            <w:r>
              <w:rPr>
                <w:rFonts w:ascii="Times New Roman" w:eastAsia="Times New Roman" w:hAnsi="Times New Roman" w:cs="Times New Roman"/>
                <w:rtl/>
              </w:rPr>
              <w:t xml:space="preserve"> </w:t>
            </w:r>
            <w:r>
              <w:rPr>
                <w:rFonts w:ascii="B Nazanin" w:eastAsia="B Nazanin" w:hAnsi="B Nazanin" w:cs="B Nazanin"/>
                <w:rtl/>
              </w:rPr>
              <w:t>سالم،</w:t>
            </w:r>
            <w:r>
              <w:rPr>
                <w:rFonts w:ascii="Times New Roman" w:eastAsia="Times New Roman" w:hAnsi="Times New Roman" w:cs="Times New Roman"/>
                <w:rtl/>
              </w:rPr>
              <w:t xml:space="preserve"> </w:t>
            </w:r>
            <w:r>
              <w:rPr>
                <w:rFonts w:ascii="B Nazanin" w:eastAsia="B Nazanin" w:hAnsi="B Nazanin" w:cs="B Nazanin"/>
                <w:rtl/>
              </w:rPr>
              <w:t>قابل شستشو</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شکستگی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 xml:space="preserve">تر </w:t>
            </w:r>
            <w:r>
              <w:rPr>
                <w:rFonts w:ascii="Times New Roman" w:eastAsia="Times New Roman" w:hAnsi="Times New Roman" w:cs="Times New Roman"/>
                <w:rtl/>
              </w:rPr>
              <w:t xml:space="preserve"> </w:t>
            </w:r>
            <w:r>
              <w:rPr>
                <w:rFonts w:ascii="B Nazanin" w:eastAsia="B Nazanin" w:hAnsi="B Nazanin" w:cs="B Nazanin"/>
                <w:rtl/>
              </w:rPr>
              <w:t>خوردگی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رنگ</w:t>
            </w:r>
            <w:r>
              <w:rPr>
                <w:rFonts w:ascii="Times New Roman" w:eastAsia="Times New Roman" w:hAnsi="Times New Roman" w:cs="Times New Roman"/>
                <w:rtl/>
              </w:rPr>
              <w:t xml:space="preserve"> </w:t>
            </w:r>
            <w:r>
              <w:rPr>
                <w:rFonts w:ascii="B Nazanin" w:eastAsia="B Nazanin" w:hAnsi="B Nazanin" w:cs="B Nazanin"/>
                <w:rtl/>
              </w:rPr>
              <w:t>روشن</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رختکن</w:t>
            </w:r>
            <w:r>
              <w:rPr>
                <w:rFonts w:ascii="Times New Roman" w:eastAsia="Times New Roman" w:hAnsi="Times New Roman" w:cs="Times New Roman"/>
                <w:rtl/>
              </w:rPr>
              <w:t xml:space="preserve"> </w:t>
            </w:r>
            <w:r>
              <w:rPr>
                <w:rFonts w:ascii="B Nazanin" w:eastAsia="B Nazanin" w:hAnsi="B Nazanin" w:cs="B Nazanin"/>
                <w:rtl/>
              </w:rPr>
              <w:t>کارکنان</w:t>
            </w:r>
            <w:r>
              <w:rPr>
                <w:rFonts w:ascii="Times New Roman" w:eastAsia="Times New Roman" w:hAnsi="Times New Roman" w:cs="Times New Roman"/>
                <w:rtl/>
              </w:rPr>
              <w:t xml:space="preserve"> </w:t>
            </w:r>
            <w:r>
              <w:rPr>
                <w:rFonts w:ascii="B Nazanin" w:eastAsia="B Nazanin" w:hAnsi="B Nazanin" w:cs="B Nazanin"/>
                <w:rtl/>
              </w:rPr>
              <w:t>زن</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مرد</w:t>
            </w:r>
            <w:r>
              <w:rPr>
                <w:rFonts w:ascii="Times New Roman" w:eastAsia="Times New Roman" w:hAnsi="Times New Roman" w:cs="Times New Roman"/>
                <w:rtl/>
              </w:rPr>
              <w:t xml:space="preserve"> </w:t>
            </w:r>
            <w:r>
              <w:rPr>
                <w:rFonts w:ascii="B Nazanin" w:eastAsia="B Nazanin" w:hAnsi="B Nazanin" w:cs="B Nazanin"/>
                <w:rtl/>
              </w:rPr>
              <w:t>جدا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امکانات</w:t>
            </w:r>
            <w:r>
              <w:rPr>
                <w:rFonts w:ascii="Times New Roman" w:eastAsia="Times New Roman" w:hAnsi="Times New Roman" w:cs="Times New Roman"/>
                <w:rtl/>
              </w:rPr>
              <w:t xml:space="preserve"> </w:t>
            </w:r>
            <w:r>
              <w:rPr>
                <w:rFonts w:ascii="B Nazanin" w:eastAsia="B Nazanin" w:hAnsi="B Nazanin" w:cs="B Nazanin"/>
                <w:rtl/>
              </w:rPr>
              <w:t>لازم</w:t>
            </w:r>
            <w:r>
              <w:rPr>
                <w:rFonts w:ascii="Times New Roman" w:eastAsia="Times New Roman" w:hAnsi="Times New Roman" w:cs="Times New Roman"/>
                <w:rtl/>
              </w:rPr>
              <w:t xml:space="preserve"> </w:t>
            </w:r>
            <w:r>
              <w:rPr>
                <w:rFonts w:ascii="B Nazanin" w:eastAsia="B Nazanin" w:hAnsi="B Nazanin" w:cs="B Nazanin"/>
                <w:rtl/>
              </w:rPr>
              <w:t>جهت</w:t>
            </w:r>
            <w:r>
              <w:rPr>
                <w:rFonts w:ascii="Times New Roman" w:eastAsia="Times New Roman" w:hAnsi="Times New Roman" w:cs="Times New Roman"/>
                <w:rtl/>
              </w:rPr>
              <w:t xml:space="preserve"> </w:t>
            </w:r>
            <w:r>
              <w:rPr>
                <w:rFonts w:ascii="B Nazanin" w:eastAsia="B Nazanin" w:hAnsi="B Nazanin" w:cs="B Nazanin"/>
                <w:rtl/>
              </w:rPr>
              <w:t>نگهداری</w:t>
            </w:r>
            <w:r>
              <w:rPr>
                <w:rFonts w:ascii="Times New Roman" w:eastAsia="Times New Roman" w:hAnsi="Times New Roman" w:cs="Times New Roman"/>
                <w:rtl/>
              </w:rPr>
              <w:t xml:space="preserve"> </w:t>
            </w:r>
            <w:r>
              <w:rPr>
                <w:rFonts w:ascii="B Nazanin" w:eastAsia="B Nazanin" w:hAnsi="B Nazanin" w:cs="B Nazanin"/>
                <w:rtl/>
              </w:rPr>
              <w:t>لباس</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سایل</w:t>
            </w:r>
            <w:r>
              <w:rPr>
                <w:rFonts w:ascii="Times New Roman" w:eastAsia="Times New Roman" w:hAnsi="Times New Roman" w:cs="Times New Roman"/>
                <w:rtl/>
              </w:rPr>
              <w:t xml:space="preserve"> </w:t>
            </w:r>
            <w:r>
              <w:rPr>
                <w:rFonts w:ascii="B Nazanin" w:eastAsia="B Nazanin" w:hAnsi="B Nazanin" w:cs="B Nazanin"/>
                <w:rtl/>
              </w:rPr>
              <w:t>شخصی</w:t>
            </w:r>
            <w:r>
              <w:rPr>
                <w:rFonts w:ascii="Times New Roman" w:eastAsia="Times New Roman" w:hAnsi="Times New Roman" w:cs="Times New Roman"/>
                <w:rtl/>
              </w:rPr>
              <w:t xml:space="preserve"> </w:t>
            </w:r>
            <w:r>
              <w:rPr>
                <w:rFonts w:ascii="B Nazanin" w:eastAsia="B Nazanin" w:hAnsi="B Nazanin" w:cs="B Nazanin"/>
                <w:rtl/>
              </w:rPr>
              <w:t>کارگران کمد اختصاصی</w:t>
            </w:r>
            <w:r>
              <w:rPr>
                <w:rFonts w:ascii="Times New Roman" w:eastAsia="Times New Roman" w:hAnsi="Times New Roman" w:cs="Times New Roman"/>
                <w:rtl/>
              </w:rPr>
              <w:t xml:space="preserve"> </w:t>
            </w:r>
            <w:r>
              <w:rPr>
                <w:rFonts w:ascii="B Nazanin" w:eastAsia="B Nazanin" w:hAnsi="B Nazanin" w:cs="B Nazanin"/>
                <w:rtl/>
              </w:rPr>
              <w:t>سالم</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فاقد</w:t>
            </w:r>
            <w:r>
              <w:rPr>
                <w:rFonts w:ascii="Times New Roman" w:eastAsia="Times New Roman" w:hAnsi="Times New Roman" w:cs="Times New Roman"/>
                <w:rtl/>
              </w:rPr>
              <w:t xml:space="preserve"> </w:t>
            </w:r>
            <w:r>
              <w:rPr>
                <w:rFonts w:ascii="B Nazanin" w:eastAsia="B Nazanin" w:hAnsi="B Nazanin" w:cs="B Nazanin"/>
                <w:rtl/>
              </w:rPr>
              <w:t>زنگ زدگی</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آن</w:t>
            </w:r>
            <w:r>
              <w:rPr>
                <w:rFonts w:ascii="Times New Roman" w:eastAsia="Times New Roman" w:hAnsi="Times New Roman" w:cs="Times New Roman"/>
                <w:rtl/>
              </w:rPr>
              <w:t xml:space="preserve"> </w:t>
            </w:r>
            <w:r>
              <w:rPr>
                <w:rFonts w:ascii="B Nazanin" w:eastAsia="B Nazanin" w:hAnsi="B Nazanin" w:cs="B Nazanin"/>
                <w:rtl/>
              </w:rPr>
              <w:t>فراهم</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باشد. ممل</w:t>
            </w:r>
            <w:r>
              <w:rPr>
                <w:rFonts w:ascii="Times New Roman" w:eastAsia="Times New Roman" w:hAnsi="Times New Roman" w:cs="Times New Roman"/>
                <w:rtl/>
              </w:rPr>
              <w:t xml:space="preserve"> </w:t>
            </w:r>
            <w:r>
              <w:rPr>
                <w:rFonts w:ascii="B Nazanin" w:eastAsia="B Nazanin" w:hAnsi="B Nazanin" w:cs="B Nazanin"/>
                <w:rtl/>
              </w:rPr>
              <w:t>استراحت</w:t>
            </w:r>
            <w:r>
              <w:rPr>
                <w:rFonts w:ascii="Times New Roman" w:eastAsia="Times New Roman" w:hAnsi="Times New Roman" w:cs="Times New Roman"/>
                <w:rtl/>
              </w:rPr>
              <w:t xml:space="preserve"> </w:t>
            </w:r>
            <w:r>
              <w:rPr>
                <w:rFonts w:ascii="B Nazanin" w:eastAsia="B Nazanin" w:hAnsi="B Nazanin" w:cs="B Nazanin"/>
                <w:rtl/>
              </w:rPr>
              <w:t>کارکنان</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لماظ</w:t>
            </w:r>
            <w:r>
              <w:rPr>
                <w:rFonts w:ascii="Times New Roman" w:eastAsia="Times New Roman" w:hAnsi="Times New Roman" w:cs="Times New Roman"/>
                <w:rtl/>
              </w:rPr>
              <w:t xml:space="preserve"> </w:t>
            </w:r>
            <w:r>
              <w:rPr>
                <w:rFonts w:ascii="B Nazanin" w:eastAsia="B Nazanin" w:hAnsi="B Nazanin" w:cs="B Nazanin"/>
                <w:rtl/>
              </w:rPr>
              <w:t>نور،</w:t>
            </w:r>
            <w:r>
              <w:rPr>
                <w:rFonts w:ascii="Times New Roman" w:eastAsia="Times New Roman" w:hAnsi="Times New Roman" w:cs="Times New Roman"/>
                <w:rtl/>
              </w:rPr>
              <w:t xml:space="preserve"> </w:t>
            </w:r>
            <w:r>
              <w:rPr>
                <w:rFonts w:ascii="B Nazanin" w:eastAsia="B Nazanin" w:hAnsi="B Nazanin" w:cs="B Nazanin"/>
                <w:rtl/>
              </w:rPr>
              <w:t>تهویه،</w:t>
            </w:r>
            <w:r>
              <w:rPr>
                <w:rFonts w:ascii="Times New Roman" w:eastAsia="Times New Roman" w:hAnsi="Times New Roman" w:cs="Times New Roman"/>
                <w:rtl/>
              </w:rPr>
              <w:t xml:space="preserve"> </w:t>
            </w:r>
            <w:r>
              <w:rPr>
                <w:rFonts w:ascii="B Nazanin" w:eastAsia="B Nazanin" w:hAnsi="B Nazanin" w:cs="B Nazanin"/>
                <w:rtl/>
              </w:rPr>
              <w:t>دما،</w:t>
            </w:r>
            <w:r>
              <w:rPr>
                <w:rFonts w:ascii="Times New Roman" w:eastAsia="Times New Roman" w:hAnsi="Times New Roman" w:cs="Times New Roman"/>
                <w:rtl/>
              </w:rPr>
              <w:t xml:space="preserve"> </w:t>
            </w:r>
            <w:r>
              <w:rPr>
                <w:rFonts w:ascii="B Nazanin" w:eastAsia="B Nazanin" w:hAnsi="B Nazanin" w:cs="B Nazanin"/>
                <w:rtl/>
              </w:rPr>
              <w:t>رطوبت،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صدا</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شرایط بهداشتی</w:t>
            </w:r>
            <w:r>
              <w:rPr>
                <w:rFonts w:ascii="Times New Roman" w:eastAsia="Times New Roman" w:hAnsi="Times New Roman" w:cs="Times New Roman"/>
                <w:rtl/>
              </w:rPr>
              <w:t xml:space="preserve"> </w:t>
            </w:r>
            <w:r>
              <w:rPr>
                <w:rFonts w:ascii="B Nazanin" w:eastAsia="B Nazanin" w:hAnsi="B Nazanin" w:cs="B Nazanin"/>
                <w:rtl/>
              </w:rPr>
              <w:t>بوده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مجهز</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تسهیلاتی</w:t>
            </w:r>
            <w:r>
              <w:rPr>
                <w:rFonts w:ascii="Times New Roman" w:eastAsia="Times New Roman" w:hAnsi="Times New Roman" w:cs="Times New Roman"/>
                <w:rtl/>
              </w:rPr>
              <w:t xml:space="preserve"> </w:t>
            </w:r>
            <w:r>
              <w:rPr>
                <w:rFonts w:ascii="B Nazanin" w:eastAsia="B Nazanin" w:hAnsi="B Nazanin" w:cs="B Nazanin"/>
                <w:rtl/>
              </w:rPr>
              <w:t>مانند</w:t>
            </w:r>
            <w:r>
              <w:rPr>
                <w:rFonts w:ascii="Times New Roman" w:eastAsia="Times New Roman" w:hAnsi="Times New Roman" w:cs="Times New Roman"/>
                <w:rtl/>
              </w:rPr>
              <w:t xml:space="preserve"> </w:t>
            </w:r>
            <w:r>
              <w:rPr>
                <w:rFonts w:ascii="B Nazanin" w:eastAsia="B Nazanin" w:hAnsi="B Nazanin" w:cs="B Nazanin"/>
                <w:rtl/>
              </w:rPr>
              <w:t>تخت</w:t>
            </w:r>
            <w:r>
              <w:rPr>
                <w:rFonts w:ascii="Times New Roman" w:eastAsia="Times New Roman" w:hAnsi="Times New Roman" w:cs="Times New Roman"/>
                <w:rtl/>
              </w:rPr>
              <w:t xml:space="preserve"> </w:t>
            </w:r>
            <w:r>
              <w:rPr>
                <w:rFonts w:ascii="B Nazanin" w:eastAsia="B Nazanin" w:hAnsi="B Nazanin" w:cs="B Nazanin"/>
                <w:rtl/>
              </w:rPr>
              <w:t>خواب،</w:t>
            </w:r>
            <w:r>
              <w:rPr>
                <w:rFonts w:ascii="Times New Roman" w:eastAsia="Times New Roman" w:hAnsi="Times New Roman" w:cs="Times New Roman"/>
                <w:rtl/>
              </w:rPr>
              <w:t xml:space="preserve"> </w:t>
            </w:r>
            <w:r>
              <w:rPr>
                <w:rFonts w:ascii="B Nazanin" w:eastAsia="B Nazanin" w:hAnsi="B Nazanin" w:cs="B Nazanin"/>
                <w:rtl/>
              </w:rPr>
              <w:t>کمد،</w:t>
            </w:r>
            <w:r>
              <w:rPr>
                <w:rFonts w:ascii="Times New Roman" w:eastAsia="Times New Roman" w:hAnsi="Times New Roman" w:cs="Times New Roman"/>
                <w:rtl/>
              </w:rPr>
              <w:t xml:space="preserve"> </w:t>
            </w:r>
            <w:r>
              <w:rPr>
                <w:rFonts w:ascii="B Nazanin" w:eastAsia="B Nazanin" w:hAnsi="B Nazanin" w:cs="B Nazanin"/>
                <w:rtl/>
              </w:rPr>
              <w:t>جاکفشی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در</w:t>
            </w:r>
            <w:r>
              <w:rPr>
                <w:rFonts w:ascii="Times New Roman" w:eastAsia="Times New Roman" w:hAnsi="Times New Roman" w:cs="Times New Roman"/>
                <w:rtl/>
              </w:rPr>
              <w:t xml:space="preserve"> </w:t>
            </w:r>
            <w:r>
              <w:rPr>
                <w:rFonts w:ascii="B Nazanin" w:eastAsia="B Nazanin" w:hAnsi="B Nazanin" w:cs="B Nazanin"/>
                <w:rtl/>
              </w:rPr>
              <w:t>واحد</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تسهیلات</w:t>
            </w:r>
            <w:r>
              <w:rPr>
                <w:rFonts w:ascii="Times New Roman" w:eastAsia="Times New Roman" w:hAnsi="Times New Roman" w:cs="Times New Roman"/>
                <w:rtl/>
              </w:rPr>
              <w:t xml:space="preserve"> </w:t>
            </w:r>
            <w:r>
              <w:rPr>
                <w:rFonts w:ascii="B Nazanin" w:eastAsia="B Nazanin" w:hAnsi="B Nazanin" w:cs="B Nazanin"/>
                <w:rtl/>
              </w:rPr>
              <w:t>بهداشتی</w:t>
            </w:r>
            <w:r>
              <w:rPr>
                <w:rFonts w:ascii="Times New Roman" w:eastAsia="Times New Roman" w:hAnsi="Times New Roman" w:cs="Times New Roman"/>
                <w:rtl/>
              </w:rPr>
              <w:t xml:space="preserve"> </w:t>
            </w:r>
            <w:r>
              <w:rPr>
                <w:rFonts w:ascii="B Nazanin" w:eastAsia="B Nazanin" w:hAnsi="B Nazanin" w:cs="B Nazanin"/>
                <w:rtl/>
              </w:rPr>
              <w:t>شستشوی</w:t>
            </w:r>
            <w:r>
              <w:rPr>
                <w:rFonts w:ascii="Times New Roman" w:eastAsia="Times New Roman" w:hAnsi="Times New Roman" w:cs="Times New Roman"/>
                <w:rtl/>
              </w:rPr>
              <w:t xml:space="preserve"> </w:t>
            </w:r>
            <w:r>
              <w:rPr>
                <w:rFonts w:ascii="B Nazanin" w:eastAsia="B Nazanin" w:hAnsi="B Nazanin" w:cs="B Nazanin"/>
                <w:rtl/>
              </w:rPr>
              <w:t>دست</w:t>
            </w:r>
            <w:r>
              <w:rPr>
                <w:rFonts w:ascii="Times New Roman" w:eastAsia="Times New Roman" w:hAnsi="Times New Roman" w:cs="Times New Roman"/>
                <w:rtl/>
              </w:rPr>
              <w:t xml:space="preserve"> </w:t>
            </w:r>
            <w:r>
              <w:rPr>
                <w:rFonts w:ascii="B Nazanin" w:eastAsia="B Nazanin" w:hAnsi="B Nazanin" w:cs="B Nazanin"/>
                <w:rtl/>
              </w:rPr>
              <w:t>مجهز</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صابون</w:t>
            </w:r>
            <w:r>
              <w:rPr>
                <w:rFonts w:ascii="Times New Roman" w:eastAsia="Times New Roman" w:hAnsi="Times New Roman" w:cs="Times New Roman"/>
                <w:rtl/>
              </w:rPr>
              <w:t xml:space="preserve"> </w:t>
            </w:r>
            <w:r>
              <w:rPr>
                <w:rFonts w:ascii="B Nazanin" w:eastAsia="B Nazanin" w:hAnsi="B Nazanin" w:cs="B Nazanin"/>
                <w:rtl/>
              </w:rPr>
              <w:t>مایع</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دستمال</w:t>
            </w:r>
            <w:r>
              <w:rPr>
                <w:rFonts w:ascii="Times New Roman" w:eastAsia="Times New Roman" w:hAnsi="Times New Roman" w:cs="Times New Roman"/>
                <w:rtl/>
              </w:rPr>
              <w:t xml:space="preserve"> </w:t>
            </w:r>
            <w:r>
              <w:rPr>
                <w:rFonts w:ascii="B Nazanin" w:eastAsia="B Nazanin" w:hAnsi="B Nazanin" w:cs="B Nazanin"/>
                <w:rtl/>
              </w:rPr>
              <w:t>کاغذی و</w:t>
            </w:r>
            <w:r>
              <w:rPr>
                <w:rFonts w:ascii="Times New Roman" w:eastAsia="Times New Roman" w:hAnsi="Times New Roman" w:cs="Times New Roman"/>
                <w:rtl/>
              </w:rPr>
              <w:t xml:space="preserve"> </w:t>
            </w:r>
            <w:r>
              <w:rPr>
                <w:rFonts w:ascii="B Nazanin" w:eastAsia="B Nazanin" w:hAnsi="B Nazanin" w:cs="B Nazanin"/>
                <w:rtl/>
              </w:rPr>
              <w:t>سطل</w:t>
            </w:r>
            <w:r>
              <w:rPr>
                <w:rFonts w:ascii="Times New Roman" w:eastAsia="Times New Roman" w:hAnsi="Times New Roman" w:cs="Times New Roman"/>
                <w:rtl/>
              </w:rPr>
              <w:t xml:space="preserve"> </w:t>
            </w:r>
            <w:r>
              <w:rPr>
                <w:rFonts w:ascii="B Nazanin" w:eastAsia="B Nazanin" w:hAnsi="B Nazanin" w:cs="B Nazanin"/>
                <w:rtl/>
              </w:rPr>
              <w:t>زباله</w:t>
            </w:r>
            <w:r>
              <w:rPr>
                <w:rFonts w:ascii="Times New Roman" w:eastAsia="Times New Roman" w:hAnsi="Times New Roman" w:cs="Times New Roman"/>
                <w:rtl/>
              </w:rPr>
              <w:t xml:space="preserve"> </w:t>
            </w:r>
            <w:r>
              <w:rPr>
                <w:rFonts w:ascii="B Nazanin" w:eastAsia="B Nazanin" w:hAnsi="B Nazanin" w:cs="B Nazanin"/>
                <w:rtl/>
              </w:rPr>
              <w:t>پدالدار</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تعداد</w:t>
            </w:r>
            <w:r>
              <w:rPr>
                <w:rFonts w:ascii="Times New Roman" w:eastAsia="Times New Roman" w:hAnsi="Times New Roman" w:cs="Times New Roman"/>
                <w:rtl/>
              </w:rPr>
              <w:t xml:space="preserve"> </w:t>
            </w:r>
            <w:r>
              <w:rPr>
                <w:rFonts w:ascii="B Nazanin" w:eastAsia="B Nazanin" w:hAnsi="B Nazanin" w:cs="B Nazanin"/>
                <w:rtl/>
              </w:rPr>
              <w:t>مناسب</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دسترس</w:t>
            </w:r>
            <w:r>
              <w:rPr>
                <w:rFonts w:ascii="Times New Roman" w:eastAsia="Times New Roman" w:hAnsi="Times New Roman" w:cs="Times New Roman"/>
                <w:rtl/>
              </w:rPr>
              <w:t xml:space="preserve"> </w:t>
            </w:r>
            <w:r>
              <w:rPr>
                <w:rFonts w:ascii="B Nazanin" w:eastAsia="B Nazanin" w:hAnsi="B Nazanin" w:cs="B Nazanin"/>
                <w:rtl/>
              </w:rPr>
              <w:t>کارگران</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داشته</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ممل</w:t>
            </w:r>
            <w:r>
              <w:rPr>
                <w:rFonts w:ascii="Times New Roman" w:eastAsia="Times New Roman" w:hAnsi="Times New Roman" w:cs="Times New Roman"/>
                <w:rtl/>
              </w:rPr>
              <w:t xml:space="preserve"> </w:t>
            </w:r>
            <w:r>
              <w:rPr>
                <w:rFonts w:ascii="B Nazanin" w:eastAsia="B Nazanin" w:hAnsi="B Nazanin" w:cs="B Nazanin"/>
                <w:rtl/>
              </w:rPr>
              <w:t>شستشوی</w:t>
            </w:r>
            <w:r>
              <w:rPr>
                <w:rFonts w:ascii="Times New Roman" w:eastAsia="Times New Roman" w:hAnsi="Times New Roman" w:cs="Times New Roman"/>
                <w:rtl/>
              </w:rPr>
              <w:t xml:space="preserve"> </w:t>
            </w:r>
            <w:r>
              <w:rPr>
                <w:rFonts w:ascii="B Nazanin" w:eastAsia="B Nazanin" w:hAnsi="B Nazanin" w:cs="B Nazanin"/>
                <w:rtl/>
              </w:rPr>
              <w:t>ترالی</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واحد</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مجهز</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گرم</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سرد،</w:t>
            </w:r>
            <w:r>
              <w:rPr>
                <w:rFonts w:ascii="Times New Roman" w:eastAsia="Times New Roman" w:hAnsi="Times New Roman" w:cs="Times New Roman"/>
                <w:rtl/>
              </w:rPr>
              <w:t xml:space="preserve"> </w:t>
            </w:r>
            <w:r>
              <w:rPr>
                <w:rFonts w:ascii="B Nazanin" w:eastAsia="B Nazanin" w:hAnsi="B Nazanin" w:cs="B Nazanin"/>
                <w:rtl/>
              </w:rPr>
              <w:t>متصل</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سیستم</w:t>
            </w:r>
            <w:r>
              <w:rPr>
                <w:rFonts w:ascii="Times New Roman" w:eastAsia="Times New Roman" w:hAnsi="Times New Roman" w:cs="Times New Roman"/>
                <w:rtl/>
              </w:rPr>
              <w:t xml:space="preserve"> </w:t>
            </w:r>
            <w:r>
              <w:rPr>
                <w:rFonts w:ascii="B Nazanin" w:eastAsia="B Nazanin" w:hAnsi="B Nazanin" w:cs="B Nazanin"/>
                <w:rtl/>
              </w:rPr>
              <w:t>فاعلاب</w:t>
            </w:r>
            <w:r>
              <w:rPr>
                <w:rFonts w:ascii="Times New Roman" w:eastAsia="Times New Roman" w:hAnsi="Times New Roman" w:cs="Times New Roman"/>
                <w:rtl/>
              </w:rPr>
              <w:t xml:space="preserve"> </w:t>
            </w:r>
            <w:r>
              <w:rPr>
                <w:rFonts w:ascii="B Nazanin" w:eastAsia="B Nazanin" w:hAnsi="B Nazanin" w:cs="B Nazanin"/>
                <w:rtl/>
              </w:rPr>
              <w:t>و دارای</w:t>
            </w:r>
            <w:r>
              <w:rPr>
                <w:rFonts w:ascii="Times New Roman" w:eastAsia="Times New Roman" w:hAnsi="Times New Roman" w:cs="Times New Roman"/>
                <w:rtl/>
              </w:rPr>
              <w:t xml:space="preserve"> </w:t>
            </w:r>
            <w:r>
              <w:rPr>
                <w:rFonts w:ascii="B Nazanin" w:eastAsia="B Nazanin" w:hAnsi="B Nazanin" w:cs="B Nazanin"/>
                <w:rtl/>
              </w:rPr>
              <w:t>تهویه</w:t>
            </w:r>
            <w:r>
              <w:rPr>
                <w:rFonts w:ascii="Times New Roman" w:eastAsia="Times New Roman" w:hAnsi="Times New Roman" w:cs="Times New Roman"/>
                <w:rtl/>
              </w:rPr>
              <w:t xml:space="preserve"> </w:t>
            </w:r>
            <w:r>
              <w:rPr>
                <w:rFonts w:ascii="B Nazanin" w:eastAsia="B Nazanin" w:hAnsi="B Nazanin" w:cs="B Nazanin"/>
                <w:rtl/>
              </w:rPr>
              <w:t>مناسب</w:t>
            </w:r>
            <w:r>
              <w:rPr>
                <w:rFonts w:ascii="Times New Roman" w:eastAsia="Times New Roman" w:hAnsi="Times New Roman" w:cs="Times New Roman"/>
                <w:rtl/>
              </w:rPr>
              <w:t xml:space="preserve"> </w:t>
            </w:r>
            <w:r>
              <w:rPr>
                <w:rFonts w:ascii="B Nazanin" w:eastAsia="B Nazanin" w:hAnsi="B Nazanin" w:cs="B Nazanin"/>
                <w:rtl/>
              </w:rPr>
              <w:t>بوده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دیوارها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کف</w:t>
            </w:r>
            <w:r>
              <w:rPr>
                <w:rFonts w:ascii="Times New Roman" w:eastAsia="Times New Roman" w:hAnsi="Times New Roman" w:cs="Times New Roman"/>
                <w:rtl/>
              </w:rPr>
              <w:t xml:space="preserve"> </w:t>
            </w:r>
            <w:r>
              <w:rPr>
                <w:rFonts w:ascii="B Nazanin" w:eastAsia="B Nazanin" w:hAnsi="B Nazanin" w:cs="B Nazanin"/>
                <w:rtl/>
              </w:rPr>
              <w:t>آن</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معیارهای</w:t>
            </w:r>
            <w:r>
              <w:rPr>
                <w:rFonts w:ascii="Times New Roman" w:eastAsia="Times New Roman" w:hAnsi="Times New Roman" w:cs="Times New Roman"/>
                <w:rtl/>
              </w:rPr>
              <w:t xml:space="preserve"> </w:t>
            </w:r>
            <w:r>
              <w:rPr>
                <w:rFonts w:ascii="B Nazanin" w:eastAsia="B Nazanin" w:hAnsi="B Nazanin" w:cs="B Nazanin"/>
                <w:rtl/>
              </w:rPr>
              <w:t>بهداشتی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تیشورخانه</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قسمت</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احداث</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عوابط</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معیارهای</w:t>
            </w:r>
            <w:r>
              <w:rPr>
                <w:rFonts w:ascii="Times New Roman" w:eastAsia="Times New Roman" w:hAnsi="Times New Roman" w:cs="Times New Roman"/>
                <w:rtl/>
              </w:rPr>
              <w:t xml:space="preserve"> </w:t>
            </w:r>
            <w:r>
              <w:rPr>
                <w:rFonts w:ascii="B Nazanin" w:eastAsia="B Nazanin" w:hAnsi="B Nazanin" w:cs="B Nazanin"/>
                <w:rtl/>
              </w:rPr>
              <w:t>بهداشتی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خیاط</w:t>
            </w:r>
            <w:r>
              <w:rPr>
                <w:rFonts w:ascii="Times New Roman" w:eastAsia="Times New Roman" w:hAnsi="Times New Roman" w:cs="Times New Roman"/>
                <w:rtl/>
              </w:rPr>
              <w:t xml:space="preserve"> </w:t>
            </w:r>
            <w:r>
              <w:rPr>
                <w:rFonts w:ascii="B Nazanin" w:eastAsia="B Nazanin" w:hAnsi="B Nazanin" w:cs="B Nazanin"/>
                <w:rtl/>
              </w:rPr>
              <w:t>خانه</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مجاورت</w:t>
            </w:r>
            <w:r>
              <w:rPr>
                <w:rFonts w:ascii="Times New Roman" w:eastAsia="Times New Roman" w:hAnsi="Times New Roman" w:cs="Times New Roman"/>
                <w:rtl/>
              </w:rPr>
              <w:t xml:space="preserve"> </w:t>
            </w:r>
            <w:r>
              <w:rPr>
                <w:rFonts w:ascii="B Nazanin" w:eastAsia="B Nazanin" w:hAnsi="B Nazanin" w:cs="B Nazanin"/>
                <w:rtl/>
              </w:rPr>
              <w:t>قسمت</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احداث</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عوابط</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معیارهای</w:t>
            </w:r>
            <w:r>
              <w:rPr>
                <w:rFonts w:ascii="Times New Roman" w:eastAsia="Times New Roman" w:hAnsi="Times New Roman" w:cs="Times New Roman"/>
                <w:rtl/>
              </w:rPr>
              <w:t xml:space="preserve"> </w:t>
            </w:r>
            <w:r>
              <w:rPr>
                <w:rFonts w:ascii="B Nazanin" w:eastAsia="B Nazanin" w:hAnsi="B Nazanin" w:cs="B Nazanin"/>
                <w:rtl/>
              </w:rPr>
              <w:t>بهداشتی</w:t>
            </w:r>
            <w:r>
              <w:rPr>
                <w:rFonts w:ascii="Times New Roman" w:eastAsia="Times New Roman" w:hAnsi="Times New Roman" w:cs="Times New Roman"/>
                <w:rtl/>
              </w:rPr>
              <w:t xml:space="preserve"> </w:t>
            </w:r>
            <w:r>
              <w:rPr>
                <w:rFonts w:ascii="B Nazanin" w:eastAsia="B Nazanin" w:hAnsi="B Nazanin" w:cs="B Nazanin"/>
                <w:rtl/>
              </w:rPr>
              <w:t>باشد. مدیریت</w:t>
            </w:r>
            <w:r>
              <w:rPr>
                <w:rFonts w:ascii="Times New Roman" w:eastAsia="Times New Roman" w:hAnsi="Times New Roman" w:cs="Times New Roman"/>
                <w:rtl/>
              </w:rPr>
              <w:t xml:space="preserve"> </w:t>
            </w:r>
            <w:r>
              <w:rPr>
                <w:rFonts w:ascii="B Nazanin" w:eastAsia="B Nazanin" w:hAnsi="B Nazanin" w:cs="B Nazanin"/>
                <w:rtl/>
              </w:rPr>
              <w:t>پسماند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b/>
                <w:bCs/>
                <w:color w:val="379A4A"/>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مانند</w:t>
            </w:r>
            <w:r>
              <w:rPr>
                <w:rFonts w:ascii="Times New Roman" w:eastAsia="Times New Roman" w:hAnsi="Times New Roman" w:cs="Times New Roman"/>
                <w:rtl/>
              </w:rPr>
              <w:t xml:space="preserve"> </w:t>
            </w:r>
            <w:r>
              <w:rPr>
                <w:rFonts w:ascii="B Nazanin" w:eastAsia="B Nazanin" w:hAnsi="B Nazanin" w:cs="B Nazanin"/>
                <w:rtl/>
              </w:rPr>
              <w:t>سایر</w:t>
            </w:r>
            <w:r>
              <w:rPr>
                <w:rFonts w:ascii="Times New Roman" w:eastAsia="Times New Roman" w:hAnsi="Times New Roman" w:cs="Times New Roman"/>
                <w:rtl/>
              </w:rPr>
              <w:t xml:space="preserve"> </w:t>
            </w:r>
            <w:r>
              <w:rPr>
                <w:rFonts w:ascii="B Nazanin" w:eastAsia="B Nazanin" w:hAnsi="B Nazanin" w:cs="B Nazanin"/>
                <w:rtl/>
              </w:rPr>
              <w:t>قسمتهای</w:t>
            </w:r>
            <w:r>
              <w:rPr>
                <w:rFonts w:ascii="Times New Roman" w:eastAsia="Times New Roman" w:hAnsi="Times New Roman" w:cs="Times New Roman"/>
                <w:rtl/>
              </w:rPr>
              <w:t xml:space="preserve"> </w:t>
            </w:r>
            <w:r>
              <w:rPr>
                <w:rFonts w:ascii="B Nazanin" w:eastAsia="B Nazanin" w:hAnsi="B Nazanin" w:cs="B Nazanin"/>
                <w:rtl/>
              </w:rPr>
              <w:t>بیمارستان</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برابر</w:t>
            </w:r>
            <w:r>
              <w:rPr>
                <w:rFonts w:ascii="Times New Roman" w:eastAsia="Times New Roman" w:hAnsi="Times New Roman" w:cs="Times New Roman"/>
                <w:rtl/>
              </w:rPr>
              <w:t xml:space="preserve"> </w:t>
            </w:r>
            <w:r>
              <w:rPr>
                <w:rFonts w:ascii="B Nazanin" w:eastAsia="B Nazanin" w:hAnsi="B Nazanin" w:cs="B Nazanin"/>
                <w:rtl/>
              </w:rPr>
              <w:t>عوابط</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روشهای</w:t>
            </w:r>
            <w:r>
              <w:rPr>
                <w:rFonts w:ascii="Times New Roman" w:eastAsia="Times New Roman" w:hAnsi="Times New Roman" w:cs="Times New Roman"/>
                <w:rtl/>
              </w:rPr>
              <w:t xml:space="preserve"> </w:t>
            </w:r>
            <w:r>
              <w:rPr>
                <w:rFonts w:ascii="B Nazanin" w:eastAsia="B Nazanin" w:hAnsi="B Nazanin" w:cs="B Nazanin"/>
                <w:rtl/>
              </w:rPr>
              <w:t>مدیریت</w:t>
            </w:r>
            <w:r>
              <w:rPr>
                <w:rFonts w:ascii="Times New Roman" w:eastAsia="Times New Roman" w:hAnsi="Times New Roman" w:cs="Times New Roman"/>
                <w:rtl/>
              </w:rPr>
              <w:t xml:space="preserve"> </w:t>
            </w:r>
            <w:r>
              <w:rPr>
                <w:rFonts w:ascii="B Nazanin" w:eastAsia="B Nazanin" w:hAnsi="B Nazanin" w:cs="B Nazanin"/>
                <w:rtl/>
              </w:rPr>
              <w:t>اجرایی پسماندهای</w:t>
            </w:r>
            <w:r>
              <w:rPr>
                <w:rFonts w:ascii="Times New Roman" w:eastAsia="Times New Roman" w:hAnsi="Times New Roman" w:cs="Times New Roman"/>
                <w:rtl/>
              </w:rPr>
              <w:t xml:space="preserve"> </w:t>
            </w:r>
            <w:r>
              <w:rPr>
                <w:rFonts w:ascii="B Nazanin" w:eastAsia="B Nazanin" w:hAnsi="B Nazanin" w:cs="B Nazanin"/>
                <w:rtl/>
              </w:rPr>
              <w:t>پزشکی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پسماندهای</w:t>
            </w:r>
            <w:r>
              <w:rPr>
                <w:rFonts w:ascii="Times New Roman" w:eastAsia="Times New Roman" w:hAnsi="Times New Roman" w:cs="Times New Roman"/>
                <w:rtl/>
              </w:rPr>
              <w:t xml:space="preserve"> </w:t>
            </w:r>
            <w:r>
              <w:rPr>
                <w:rFonts w:ascii="B Nazanin" w:eastAsia="B Nazanin" w:hAnsi="B Nazanin" w:cs="B Nazanin"/>
                <w:rtl/>
              </w:rPr>
              <w:t>وابسته</w:t>
            </w:r>
            <w:r>
              <w:rPr>
                <w:rFonts w:ascii="Times New Roman" w:eastAsia="Times New Roman" w:hAnsi="Times New Roman" w:cs="Times New Roman"/>
                <w:rtl/>
              </w:rPr>
              <w:t xml:space="preserve"> </w:t>
            </w:r>
            <w:r>
              <w:rPr>
                <w:rFonts w:ascii="B Nazanin" w:eastAsia="B Nazanin" w:hAnsi="B Nazanin" w:cs="B Nazanin"/>
                <w:rtl/>
              </w:rPr>
              <w:t>است</w:t>
            </w:r>
            <w:r>
              <w:rPr>
                <w:rFonts w:ascii="Times New Roman" w:eastAsia="Times New Roman" w:hAnsi="Times New Roman" w:cs="Times New Roman"/>
                <w:rtl/>
              </w:rPr>
              <w:t>.</w:t>
            </w:r>
            <w:r>
              <w:rPr>
                <w:rFonts w:ascii="B Nazanin" w:eastAsia="B Nazanin" w:hAnsi="B Nazanin" w:cs="B Nazanin"/>
                <w:rtl/>
              </w:rPr>
              <w:t xml:space="preserve"> در</w:t>
            </w:r>
            <w:r>
              <w:rPr>
                <w:rFonts w:ascii="Times New Roman" w:eastAsia="Times New Roman" w:hAnsi="Times New Roman" w:cs="Times New Roman"/>
                <w:rtl/>
              </w:rPr>
              <w:t xml:space="preserve"> </w:t>
            </w:r>
            <w:r>
              <w:rPr>
                <w:rFonts w:ascii="B Nazanin" w:eastAsia="B Nazanin" w:hAnsi="B Nazanin" w:cs="B Nazanin"/>
                <w:rtl/>
              </w:rPr>
              <w:t>واحد</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منظور</w:t>
            </w:r>
            <w:r>
              <w:rPr>
                <w:rFonts w:ascii="Times New Roman" w:eastAsia="Times New Roman" w:hAnsi="Times New Roman" w:cs="Times New Roman"/>
                <w:rtl/>
              </w:rPr>
              <w:t xml:space="preserve"> </w:t>
            </w:r>
            <w:r>
              <w:rPr>
                <w:rFonts w:ascii="B Nazanin" w:eastAsia="B Nazanin" w:hAnsi="B Nazanin" w:cs="B Nazanin"/>
                <w:rtl/>
              </w:rPr>
              <w:t>جمع</w:t>
            </w:r>
            <w:r>
              <w:rPr>
                <w:rFonts w:ascii="Times New Roman" w:eastAsia="Times New Roman" w:hAnsi="Times New Roman" w:cs="Times New Roman"/>
                <w:rtl/>
              </w:rPr>
              <w:t xml:space="preserve"> </w:t>
            </w:r>
            <w:r>
              <w:rPr>
                <w:rFonts w:ascii="B Nazanin" w:eastAsia="B Nazanin" w:hAnsi="B Nazanin" w:cs="B Nazanin"/>
                <w:rtl/>
              </w:rPr>
              <w:t>آوری</w:t>
            </w:r>
            <w:r>
              <w:rPr>
                <w:rFonts w:ascii="Times New Roman" w:eastAsia="Times New Roman" w:hAnsi="Times New Roman" w:cs="Times New Roman"/>
                <w:rtl/>
              </w:rPr>
              <w:t xml:space="preserve"> </w:t>
            </w:r>
            <w:r>
              <w:rPr>
                <w:rFonts w:ascii="B Nazanin" w:eastAsia="B Nazanin" w:hAnsi="B Nazanin" w:cs="B Nazanin"/>
                <w:rtl/>
              </w:rPr>
              <w:t>وسایل</w:t>
            </w:r>
            <w:r>
              <w:rPr>
                <w:rFonts w:ascii="Times New Roman" w:eastAsia="Times New Roman" w:hAnsi="Times New Roman" w:cs="Times New Roman"/>
                <w:rtl/>
              </w:rPr>
              <w:t xml:space="preserve"> </w:t>
            </w:r>
            <w:r>
              <w:rPr>
                <w:rFonts w:ascii="B Nazanin" w:eastAsia="B Nazanin" w:hAnsi="B Nazanin" w:cs="B Nazanin"/>
                <w:rtl/>
              </w:rPr>
              <w:t>تیز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برنده</w:t>
            </w:r>
            <w:r>
              <w:rPr>
                <w:rFonts w:ascii="Times New Roman" w:eastAsia="Times New Roman" w:hAnsi="Times New Roman" w:cs="Times New Roman"/>
                <w:rtl/>
              </w:rPr>
              <w:t xml:space="preserve"> </w:t>
            </w:r>
            <w:r>
              <w:rPr>
                <w:rFonts w:ascii="B Nazanin" w:eastAsia="B Nazanin" w:hAnsi="B Nazanin" w:cs="B Nazanin"/>
                <w:rtl/>
              </w:rPr>
              <w:t>احتمالی</w:t>
            </w:r>
            <w:r>
              <w:rPr>
                <w:rFonts w:ascii="Times New Roman" w:eastAsia="Times New Roman" w:hAnsi="Times New Roman" w:cs="Times New Roman"/>
                <w:rtl/>
              </w:rPr>
              <w:t xml:space="preserve"> </w:t>
            </w:r>
            <w:r>
              <w:rPr>
                <w:rFonts w:ascii="B Nazanin" w:eastAsia="B Nazanin" w:hAnsi="B Nazanin" w:cs="B Nazanin"/>
                <w:rtl/>
              </w:rPr>
              <w:t>باقیمانده</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رختها ظروف مستمکم و ایمن</w:t>
            </w:r>
            <w:r>
              <w:rPr>
                <w:rFonts w:ascii="B Nazanin" w:eastAsia="B Nazanin" w:hAnsi="B Nazanin" w:cs="B Nazanin"/>
                <w:color w:val="0070C0"/>
                <w:vertAlign w:val="superscript"/>
              </w:rPr>
              <w:footnoteReference w:id="92"/>
            </w:r>
            <w:r>
              <w:rPr>
                <w:rFonts w:ascii="Times New Roman" w:eastAsia="Times New Roman" w:hAnsi="Times New Roman" w:cs="Times New Roman"/>
                <w:rtl/>
              </w:rPr>
              <w:t xml:space="preserve"> </w:t>
            </w:r>
            <w:r>
              <w:rPr>
                <w:rFonts w:ascii="B Nazanin" w:eastAsia="B Nazanin" w:hAnsi="B Nazanin" w:cs="B Nazanin"/>
                <w:rtl/>
              </w:rPr>
              <w:t xml:space="preserve">موجود باشد.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750" w:type="dxa"/>
        <w:tblInd w:w="-474" w:type="dxa"/>
        <w:tblCellMar>
          <w:top w:w="3" w:type="dxa"/>
          <w:left w:w="54" w:type="dxa"/>
          <w:right w:w="103" w:type="dxa"/>
        </w:tblCellMar>
        <w:tblLook w:val="04A0" w:firstRow="1" w:lastRow="0" w:firstColumn="1" w:lastColumn="0" w:noHBand="0" w:noVBand="1"/>
      </w:tblPr>
      <w:tblGrid>
        <w:gridCol w:w="1040"/>
        <w:gridCol w:w="10710"/>
      </w:tblGrid>
      <w:tr w:rsidR="00A37FCE">
        <w:trPr>
          <w:trHeight w:val="335"/>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تفکیك، جمع آوری و حمل البسه و ملمفههای تمیز، کثیف و آلوده به رخشویخانه، جداگانه و با رعایت اصول بهداشتی انجام میشود.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5"/>
              </w:numPr>
              <w:ind w:hanging="254"/>
              <w:jc w:val="left"/>
            </w:pPr>
            <w:r>
              <w:rPr>
                <w:rFonts w:ascii="B Nazanin" w:eastAsia="B Nazanin" w:hAnsi="B Nazanin" w:cs="B Nazanin"/>
                <w:rtl/>
              </w:rPr>
              <w:lastRenderedPageBreak/>
              <w:t>تفکیك، جمع آوری و حمل البسه و ملمفههای تمیز ،کثیف و آلوده</w:t>
            </w:r>
            <w:r>
              <w:rPr>
                <w:rFonts w:ascii="Times New Roman" w:eastAsia="Times New Roman" w:hAnsi="Times New Roman" w:cs="Times New Roman"/>
                <w:rtl/>
              </w:rPr>
              <w:t xml:space="preserve"> </w:t>
            </w:r>
            <w:r>
              <w:rPr>
                <w:rFonts w:ascii="B Nazanin" w:eastAsia="B Nazanin" w:hAnsi="B Nazanin" w:cs="B Nazanin"/>
                <w:rtl/>
              </w:rPr>
              <w:t>عفونی به رخشویخانه به صورت جداگانه و با رعایت اصول بهداشتی</w:t>
            </w:r>
            <w:r>
              <w:rPr>
                <w:rFonts w:ascii="Arial" w:eastAsia="Arial" w:hAnsi="Arial" w:cs="Arial"/>
                <w:sz w:val="24"/>
                <w:szCs w:val="24"/>
                <w:rtl/>
              </w:rPr>
              <w:t xml:space="preserve"> </w:t>
            </w:r>
          </w:p>
          <w:p w:rsidR="00A37FCE" w:rsidRDefault="00D51DE7">
            <w:pPr>
              <w:numPr>
                <w:ilvl w:val="0"/>
                <w:numId w:val="275"/>
              </w:numPr>
              <w:spacing w:after="6"/>
              <w:ind w:hanging="254"/>
              <w:jc w:val="left"/>
            </w:pPr>
            <w:r>
              <w:rPr>
                <w:rFonts w:ascii="B Nazanin" w:eastAsia="B Nazanin" w:hAnsi="B Nazanin" w:cs="B Nazanin"/>
                <w:rtl/>
              </w:rPr>
              <w:t>خروج رختهای</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عفونی</w:t>
            </w:r>
            <w:r>
              <w:rPr>
                <w:rFonts w:ascii="Times New Roman" w:eastAsia="Times New Roman" w:hAnsi="Times New Roman" w:cs="Times New Roman"/>
                <w:rtl/>
              </w:rPr>
              <w:t xml:space="preserve"> </w:t>
            </w:r>
            <w:r>
              <w:rPr>
                <w:rFonts w:ascii="B Nazanin" w:eastAsia="B Nazanin" w:hAnsi="B Nazanin" w:cs="B Nazanin"/>
                <w:rtl/>
              </w:rPr>
              <w:t>از بخش</w:t>
            </w:r>
            <w:r>
              <w:rPr>
                <w:rFonts w:ascii="Times New Roman" w:eastAsia="Times New Roman" w:hAnsi="Times New Roman" w:cs="Times New Roman"/>
                <w:rtl/>
              </w:rPr>
              <w:t xml:space="preserve"> </w:t>
            </w:r>
            <w:r>
              <w:rPr>
                <w:rFonts w:ascii="B Nazanin" w:eastAsia="B Nazanin" w:hAnsi="B Nazanin" w:cs="B Nazanin"/>
                <w:rtl/>
              </w:rPr>
              <w:t>داخل</w:t>
            </w:r>
            <w:r>
              <w:rPr>
                <w:rFonts w:ascii="Times New Roman" w:eastAsia="Times New Roman" w:hAnsi="Times New Roman" w:cs="Times New Roman"/>
                <w:rtl/>
              </w:rPr>
              <w:t xml:space="preserve"> </w:t>
            </w:r>
            <w:r>
              <w:rPr>
                <w:rFonts w:ascii="B Nazanin" w:eastAsia="B Nazanin" w:hAnsi="B Nazanin" w:cs="B Nazanin"/>
                <w:rtl/>
              </w:rPr>
              <w:t>کیسه</w:t>
            </w:r>
            <w:r>
              <w:rPr>
                <w:rFonts w:ascii="Times New Roman" w:eastAsia="Times New Roman" w:hAnsi="Times New Roman" w:cs="Times New Roman"/>
                <w:rtl/>
              </w:rPr>
              <w:t xml:space="preserve"> </w:t>
            </w:r>
            <w:r>
              <w:rPr>
                <w:rFonts w:ascii="B Nazanin" w:eastAsia="B Nazanin" w:hAnsi="B Nazanin" w:cs="B Nazanin"/>
                <w:rtl/>
              </w:rPr>
              <w:t>پلاستیکی</w:t>
            </w:r>
            <w:r>
              <w:rPr>
                <w:rFonts w:ascii="Times New Roman" w:eastAsia="Times New Roman" w:hAnsi="Times New Roman" w:cs="Times New Roman"/>
                <w:rtl/>
              </w:rPr>
              <w:t xml:space="preserve"> </w:t>
            </w:r>
            <w:r>
              <w:rPr>
                <w:rFonts w:ascii="B Nazanin" w:eastAsia="B Nazanin" w:hAnsi="B Nazanin" w:cs="B Nazanin"/>
                <w:rtl/>
              </w:rPr>
              <w:t>زرد رنگ</w:t>
            </w:r>
            <w:r>
              <w:rPr>
                <w:rFonts w:ascii="Times New Roman" w:eastAsia="Times New Roman" w:hAnsi="Times New Roman" w:cs="Times New Roman"/>
                <w:rtl/>
              </w:rPr>
              <w:t xml:space="preserve"> </w:t>
            </w:r>
            <w:r>
              <w:rPr>
                <w:rFonts w:ascii="B Nazanin" w:eastAsia="B Nazanin" w:hAnsi="B Nazanin" w:cs="B Nazanin"/>
                <w:rtl/>
              </w:rPr>
              <w:t>غیر</w:t>
            </w:r>
            <w:r>
              <w:rPr>
                <w:rFonts w:ascii="Times New Roman" w:eastAsia="Times New Roman" w:hAnsi="Times New Roman" w:cs="Times New Roman"/>
                <w:rtl/>
              </w:rPr>
              <w:t xml:space="preserve"> </w:t>
            </w:r>
            <w:r>
              <w:rPr>
                <w:rFonts w:ascii="B Nazanin" w:eastAsia="B Nazanin" w:hAnsi="B Nazanin" w:cs="B Nazanin"/>
                <w:rtl/>
              </w:rPr>
              <w:t>قابل</w:t>
            </w:r>
            <w:r>
              <w:rPr>
                <w:rFonts w:ascii="Times New Roman" w:eastAsia="Times New Roman" w:hAnsi="Times New Roman" w:cs="Times New Roman"/>
                <w:rtl/>
              </w:rPr>
              <w:t xml:space="preserve"> </w:t>
            </w:r>
            <w:r>
              <w:rPr>
                <w:rFonts w:ascii="B Nazanin" w:eastAsia="B Nazanin" w:hAnsi="B Nazanin" w:cs="B Nazanin"/>
                <w:rtl/>
              </w:rPr>
              <w:t>نشت گره</w:t>
            </w:r>
            <w:r>
              <w:rPr>
                <w:rFonts w:ascii="Times New Roman" w:eastAsia="Times New Roman" w:hAnsi="Times New Roman" w:cs="Times New Roman"/>
                <w:rtl/>
              </w:rPr>
              <w:t xml:space="preserve"> </w:t>
            </w:r>
            <w:r>
              <w:rPr>
                <w:rFonts w:ascii="B Nazanin" w:eastAsia="B Nazanin" w:hAnsi="B Nazanin" w:cs="B Nazanin"/>
                <w:rtl/>
              </w:rPr>
              <w:t xml:space="preserve">زده شده </w:t>
            </w:r>
            <w:r>
              <w:rPr>
                <w:rFonts w:ascii="Arial" w:eastAsia="Arial" w:hAnsi="Arial" w:cs="Arial"/>
                <w:sz w:val="24"/>
                <w:szCs w:val="24"/>
                <w:rtl/>
              </w:rPr>
              <w:t xml:space="preserve"> </w:t>
            </w:r>
          </w:p>
          <w:p w:rsidR="00A37FCE" w:rsidRDefault="00D51DE7">
            <w:pPr>
              <w:numPr>
                <w:ilvl w:val="0"/>
                <w:numId w:val="275"/>
              </w:numPr>
              <w:ind w:hanging="254"/>
              <w:jc w:val="left"/>
            </w:pPr>
            <w:r>
              <w:rPr>
                <w:rFonts w:ascii="B Nazanin" w:eastAsia="B Nazanin" w:hAnsi="B Nazanin" w:cs="B Nazanin"/>
                <w:rtl/>
              </w:rPr>
              <w:t>برچسب گذاری البسه آلوده عفونی</w:t>
            </w:r>
            <w:r>
              <w:rPr>
                <w:rFonts w:ascii="B Nazanin" w:eastAsia="B Nazanin" w:hAnsi="B Nazanin" w:cs="B Nazanin"/>
                <w:sz w:val="24"/>
                <w:szCs w:val="24"/>
                <w:rtl/>
              </w:rPr>
              <w:t xml:space="preserve"> </w:t>
            </w:r>
          </w:p>
        </w:tc>
      </w:tr>
      <w:tr w:rsidR="00A37FCE">
        <w:trPr>
          <w:trHeight w:val="424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jc w:val="both"/>
            </w:pP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هنگام</w:t>
            </w:r>
            <w:r>
              <w:rPr>
                <w:rFonts w:ascii="Times New Roman" w:eastAsia="Times New Roman" w:hAnsi="Times New Roman" w:cs="Times New Roman"/>
                <w:rtl/>
              </w:rPr>
              <w:t xml:space="preserve"> </w:t>
            </w:r>
            <w:r>
              <w:rPr>
                <w:rFonts w:ascii="B Nazanin" w:eastAsia="B Nazanin" w:hAnsi="B Nazanin" w:cs="B Nazanin"/>
                <w:rtl/>
              </w:rPr>
              <w:t>جمع</w:t>
            </w:r>
            <w:r>
              <w:rPr>
                <w:rFonts w:ascii="Times New Roman" w:eastAsia="Times New Roman" w:hAnsi="Times New Roman" w:cs="Times New Roman"/>
                <w:rtl/>
              </w:rPr>
              <w:t xml:space="preserve"> </w:t>
            </w:r>
            <w:r>
              <w:rPr>
                <w:rFonts w:ascii="B Nazanin" w:eastAsia="B Nazanin" w:hAnsi="B Nazanin" w:cs="B Nazanin"/>
                <w:rtl/>
              </w:rPr>
              <w:t>آوری</w:t>
            </w:r>
            <w:r>
              <w:rPr>
                <w:rFonts w:ascii="Times New Roman" w:eastAsia="Times New Roman" w:hAnsi="Times New Roman" w:cs="Times New Roman"/>
                <w:rtl/>
              </w:rPr>
              <w:t xml:space="preserve"> </w:t>
            </w:r>
            <w:r>
              <w:rPr>
                <w:rFonts w:ascii="B Nazanin" w:eastAsia="B Nazanin" w:hAnsi="B Nazanin" w:cs="B Nazanin"/>
                <w:rtl/>
              </w:rPr>
              <w:t>البسه و ملمفهها</w:t>
            </w:r>
            <w:r>
              <w:rPr>
                <w:rFonts w:ascii="Times New Roman" w:eastAsia="Times New Roman" w:hAnsi="Times New Roman" w:cs="Times New Roman"/>
                <w:rtl/>
              </w:rPr>
              <w:t xml:space="preserve"> </w:t>
            </w:r>
            <w:r>
              <w:rPr>
                <w:rFonts w:ascii="B Nazanin" w:eastAsia="B Nazanin" w:hAnsi="B Nazanin" w:cs="B Nazanin"/>
                <w:rtl/>
              </w:rPr>
              <w:t>کارکنان باید</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برجای</w:t>
            </w:r>
            <w:r>
              <w:rPr>
                <w:rFonts w:ascii="Times New Roman" w:eastAsia="Times New Roman" w:hAnsi="Times New Roman" w:cs="Times New Roman"/>
                <w:rtl/>
              </w:rPr>
              <w:t xml:space="preserve"> </w:t>
            </w:r>
            <w:r>
              <w:rPr>
                <w:rFonts w:ascii="B Nazanin" w:eastAsia="B Nazanin" w:hAnsi="B Nazanin" w:cs="B Nazanin"/>
                <w:rtl/>
              </w:rPr>
              <w:t>نماندن</w:t>
            </w:r>
            <w:r>
              <w:rPr>
                <w:rFonts w:ascii="Times New Roman" w:eastAsia="Times New Roman" w:hAnsi="Times New Roman" w:cs="Times New Roman"/>
                <w:rtl/>
              </w:rPr>
              <w:t xml:space="preserve"> </w:t>
            </w:r>
            <w:r>
              <w:rPr>
                <w:rFonts w:ascii="B Nazanin" w:eastAsia="B Nazanin" w:hAnsi="B Nazanin" w:cs="B Nazanin"/>
                <w:rtl/>
              </w:rPr>
              <w:t xml:space="preserve">وسایل نو </w:t>
            </w:r>
            <w:r>
              <w:rPr>
                <w:rFonts w:ascii="Times New Roman" w:eastAsia="Times New Roman" w:hAnsi="Times New Roman" w:cs="Times New Roman"/>
                <w:rtl/>
              </w:rPr>
              <w:t xml:space="preserve"> </w:t>
            </w:r>
            <w:r>
              <w:rPr>
                <w:rFonts w:ascii="B Nazanin" w:eastAsia="B Nazanin" w:hAnsi="B Nazanin" w:cs="B Nazanin"/>
                <w:rtl/>
              </w:rPr>
              <w:t>تیز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برنده</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داخل البسه و ملمفهها اطمینان</w:t>
            </w:r>
            <w:r>
              <w:rPr>
                <w:rFonts w:ascii="Times New Roman" w:eastAsia="Times New Roman" w:hAnsi="Times New Roman" w:cs="Times New Roman"/>
                <w:rtl/>
              </w:rPr>
              <w:t xml:space="preserve"> </w:t>
            </w:r>
            <w:r>
              <w:rPr>
                <w:rFonts w:ascii="B Nazanin" w:eastAsia="B Nazanin" w:hAnsi="B Nazanin" w:cs="B Nazanin"/>
                <w:rtl/>
              </w:rPr>
              <w:t>یابند</w:t>
            </w:r>
            <w:r>
              <w:rPr>
                <w:rFonts w:ascii="Times New Roman" w:eastAsia="Times New Roman" w:hAnsi="Times New Roman" w:cs="Times New Roman"/>
                <w:rtl/>
              </w:rPr>
              <w:t>.</w:t>
            </w:r>
            <w:r>
              <w:rPr>
                <w:rFonts w:ascii="B Nazanin" w:eastAsia="B Nazanin" w:hAnsi="B Nazanin" w:cs="B Nazanin"/>
                <w:rtl/>
              </w:rPr>
              <w:t xml:space="preserve"> البسه و ملمفه</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عفونی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)چر ( در</w:t>
            </w:r>
            <w:r>
              <w:rPr>
                <w:rFonts w:ascii="Times New Roman" w:eastAsia="Times New Roman" w:hAnsi="Times New Roman" w:cs="Times New Roman"/>
                <w:rtl/>
              </w:rPr>
              <w:t xml:space="preserve"> </w:t>
            </w:r>
            <w:r>
              <w:rPr>
                <w:rFonts w:ascii="B Nazanin" w:eastAsia="B Nazanin" w:hAnsi="B Nazanin" w:cs="B Nazanin"/>
                <w:rtl/>
              </w:rPr>
              <w:t>ترالیها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بینها حداقل</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پایان</w:t>
            </w:r>
            <w:r>
              <w:rPr>
                <w:rFonts w:ascii="Times New Roman" w:eastAsia="Times New Roman" w:hAnsi="Times New Roman" w:cs="Times New Roman"/>
                <w:rtl/>
              </w:rPr>
              <w:t xml:space="preserve"> </w:t>
            </w:r>
            <w:r>
              <w:rPr>
                <w:rFonts w:ascii="B Nazanin" w:eastAsia="B Nazanin" w:hAnsi="B Nazanin" w:cs="B Nazanin"/>
                <w:rtl/>
              </w:rPr>
              <w:t>هر</w:t>
            </w:r>
            <w:r>
              <w:rPr>
                <w:rFonts w:ascii="Times New Roman" w:eastAsia="Times New Roman" w:hAnsi="Times New Roman" w:cs="Times New Roman"/>
                <w:rtl/>
              </w:rPr>
              <w:t xml:space="preserve"> </w:t>
            </w:r>
            <w:r>
              <w:rPr>
                <w:rFonts w:ascii="B Nazanin" w:eastAsia="B Nazanin" w:hAnsi="B Nazanin" w:cs="B Nazanin"/>
                <w:rtl/>
              </w:rPr>
              <w:t>نوبت</w:t>
            </w:r>
            <w:r>
              <w:rPr>
                <w:rFonts w:ascii="Times New Roman" w:eastAsia="Times New Roman" w:hAnsi="Times New Roman" w:cs="Times New Roman"/>
                <w:rtl/>
              </w:rPr>
              <w:t xml:space="preserve"> </w:t>
            </w:r>
            <w:r>
              <w:rPr>
                <w:rFonts w:ascii="B Nazanin" w:eastAsia="B Nazanin" w:hAnsi="B Nazanin" w:cs="B Nazanin"/>
                <w:rtl/>
              </w:rPr>
              <w:t>کاری</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رختشویخانه منتقل</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w:t>
            </w:r>
            <w:r>
              <w:rPr>
                <w:rFonts w:ascii="B Nazanin" w:eastAsia="B Nazanin" w:hAnsi="B Nazanin" w:cs="B Nazanin"/>
                <w:rtl/>
              </w:rPr>
              <w:t xml:space="preserve"> انتقال</w:t>
            </w:r>
            <w:r>
              <w:rPr>
                <w:rFonts w:ascii="Times New Roman" w:eastAsia="Times New Roman" w:hAnsi="Times New Roman" w:cs="Times New Roman"/>
                <w:rtl/>
              </w:rPr>
              <w:t xml:space="preserve"> </w:t>
            </w:r>
            <w:r>
              <w:rPr>
                <w:rFonts w:ascii="B Nazanin" w:eastAsia="B Nazanin" w:hAnsi="B Nazanin" w:cs="B Nazanin"/>
                <w:rtl/>
              </w:rPr>
              <w:t>البسه و ملمفهها</w:t>
            </w:r>
            <w:r>
              <w:rPr>
                <w:rFonts w:ascii="Times New Roman" w:eastAsia="Times New Roman" w:hAnsi="Times New Roman" w:cs="Times New Roman"/>
                <w:rtl/>
              </w:rPr>
              <w:t xml:space="preserve"> </w:t>
            </w:r>
            <w:r>
              <w:rPr>
                <w:rFonts w:ascii="B Nazanin" w:eastAsia="B Nazanin" w:hAnsi="B Nazanin" w:cs="B Nazanin"/>
                <w:rtl/>
              </w:rPr>
              <w:t>حتی</w:t>
            </w:r>
            <w:r>
              <w:rPr>
                <w:rFonts w:ascii="Times New Roman" w:eastAsia="Times New Roman" w:hAnsi="Times New Roman" w:cs="Times New Roman"/>
                <w:rtl/>
              </w:rPr>
              <w:t xml:space="preserve"> </w:t>
            </w:r>
            <w:r>
              <w:rPr>
                <w:rFonts w:ascii="B Nazanin" w:eastAsia="B Nazanin" w:hAnsi="B Nazanin" w:cs="B Nazanin"/>
                <w:rtl/>
              </w:rPr>
              <w:t>المقدور</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ساعاتی</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پذیرد</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کمترین</w:t>
            </w:r>
            <w:r>
              <w:rPr>
                <w:rFonts w:ascii="Times New Roman" w:eastAsia="Times New Roman" w:hAnsi="Times New Roman" w:cs="Times New Roman"/>
                <w:rtl/>
              </w:rPr>
              <w:t xml:space="preserve"> </w:t>
            </w:r>
            <w:r>
              <w:rPr>
                <w:rFonts w:ascii="B Nazanin" w:eastAsia="B Nazanin" w:hAnsi="B Nazanin" w:cs="B Nazanin"/>
                <w:rtl/>
              </w:rPr>
              <w:t>میزان</w:t>
            </w:r>
            <w:r>
              <w:rPr>
                <w:rFonts w:ascii="Times New Roman" w:eastAsia="Times New Roman" w:hAnsi="Times New Roman" w:cs="Times New Roman"/>
                <w:rtl/>
              </w:rPr>
              <w:t xml:space="preserve"> </w:t>
            </w:r>
            <w:r>
              <w:rPr>
                <w:rFonts w:ascii="B Nazanin" w:eastAsia="B Nazanin" w:hAnsi="B Nazanin" w:cs="B Nazanin"/>
                <w:rtl/>
              </w:rPr>
              <w:t>تردد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دارد</w:t>
            </w:r>
            <w:r>
              <w:rPr>
                <w:rFonts w:ascii="Times New Roman" w:eastAsia="Times New Roman" w:hAnsi="Times New Roman" w:cs="Times New Roman"/>
                <w:rtl/>
              </w:rPr>
              <w:t>.</w:t>
            </w:r>
            <w:r>
              <w:rPr>
                <w:rFonts w:ascii="B Nazanin" w:eastAsia="B Nazanin" w:hAnsi="B Nazanin" w:cs="B Nazanin"/>
                <w:rtl/>
              </w:rPr>
              <w:t xml:space="preserve"> اتاق</w:t>
            </w:r>
            <w:r>
              <w:rPr>
                <w:rFonts w:ascii="Times New Roman" w:eastAsia="Times New Roman" w:hAnsi="Times New Roman" w:cs="Times New Roman"/>
                <w:rtl/>
              </w:rPr>
              <w:t xml:space="preserve"> </w:t>
            </w:r>
            <w:r>
              <w:rPr>
                <w:rFonts w:ascii="B Nazanin" w:eastAsia="B Nazanin" w:hAnsi="B Nazanin" w:cs="B Nazanin"/>
                <w:rtl/>
              </w:rPr>
              <w:t>کثیف، ممل</w:t>
            </w:r>
            <w:r>
              <w:rPr>
                <w:rFonts w:ascii="Times New Roman" w:eastAsia="Times New Roman" w:hAnsi="Times New Roman" w:cs="Times New Roman"/>
                <w:rtl/>
              </w:rPr>
              <w:t xml:space="preserve"> </w:t>
            </w:r>
            <w:r>
              <w:rPr>
                <w:rFonts w:ascii="B Nazanin" w:eastAsia="B Nazanin" w:hAnsi="B Nazanin" w:cs="B Nazanin"/>
                <w:rtl/>
              </w:rPr>
              <w:t>دریافت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کنترل</w:t>
            </w:r>
            <w:r>
              <w:rPr>
                <w:rFonts w:ascii="Times New Roman" w:eastAsia="Times New Roman" w:hAnsi="Times New Roman" w:cs="Times New Roman"/>
                <w:rtl/>
              </w:rPr>
              <w:t xml:space="preserve"> </w:t>
            </w:r>
            <w:r>
              <w:rPr>
                <w:rFonts w:ascii="B Nazanin" w:eastAsia="B Nazanin" w:hAnsi="B Nazanin" w:cs="B Nazanin"/>
                <w:rtl/>
              </w:rPr>
              <w:t>البسه و ملمفههای</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است</w:t>
            </w:r>
            <w:r>
              <w:rPr>
                <w:rFonts w:ascii="Times New Roman" w:eastAsia="Times New Roman" w:hAnsi="Times New Roman" w:cs="Times New Roman"/>
                <w:rtl/>
              </w:rPr>
              <w:t>.</w:t>
            </w:r>
            <w:r>
              <w:rPr>
                <w:rFonts w:ascii="B Nazanin" w:eastAsia="B Nazanin" w:hAnsi="B Nazanin" w:cs="B Nazanin"/>
                <w:rtl/>
              </w:rPr>
              <w:t xml:space="preserve"> امکانات و تسهیلات لازم جهت جمع آوری البسه و ملمفههای تمیز به رخشویخانه وجود داشته و</w:t>
            </w:r>
            <w:r>
              <w:rPr>
                <w:rFonts w:ascii="B Nazanin" w:eastAsia="B Nazanin" w:hAnsi="B Nazanin" w:cs="B Nazanin"/>
                <w:sz w:val="24"/>
                <w:szCs w:val="24"/>
                <w:rtl/>
              </w:rPr>
              <w:t xml:space="preserve"> </w:t>
            </w:r>
            <w:r>
              <w:rPr>
                <w:rFonts w:ascii="B Nazanin" w:eastAsia="B Nazanin" w:hAnsi="B Nazanin" w:cs="B Nazanin"/>
                <w:rtl/>
              </w:rPr>
              <w:t>مستندات ثبت البسه کثیف و تمیز در بخشها و رختشویخانه وجود داشته باشد. همچنین برچسب گذاری البسه عفونی انجام شود. به</w:t>
            </w:r>
            <w:r>
              <w:rPr>
                <w:rFonts w:ascii="Times New Roman" w:eastAsia="Times New Roman" w:hAnsi="Times New Roman" w:cs="Times New Roman"/>
                <w:rtl/>
              </w:rPr>
              <w:t xml:space="preserve"> </w:t>
            </w:r>
            <w:r>
              <w:rPr>
                <w:rFonts w:ascii="B Nazanin" w:eastAsia="B Nazanin" w:hAnsi="B Nazanin" w:cs="B Nazanin"/>
                <w:rtl/>
              </w:rPr>
              <w:t>منظور</w:t>
            </w:r>
            <w:r>
              <w:rPr>
                <w:rFonts w:ascii="Times New Roman" w:eastAsia="Times New Roman" w:hAnsi="Times New Roman" w:cs="Times New Roman"/>
                <w:rtl/>
              </w:rPr>
              <w:t xml:space="preserve"> </w:t>
            </w:r>
            <w:r>
              <w:rPr>
                <w:rFonts w:ascii="B Nazanin" w:eastAsia="B Nazanin" w:hAnsi="B Nazanin" w:cs="B Nazanin"/>
                <w:rtl/>
              </w:rPr>
              <w:t>ممانعت</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تولید</w:t>
            </w:r>
            <w:r>
              <w:rPr>
                <w:rFonts w:ascii="Times New Roman" w:eastAsia="Times New Roman" w:hAnsi="Times New Roman" w:cs="Times New Roman"/>
                <w:rtl/>
              </w:rPr>
              <w:t xml:space="preserve"> </w:t>
            </w:r>
            <w:r>
              <w:rPr>
                <w:rFonts w:ascii="B Nazanin" w:eastAsia="B Nazanin" w:hAnsi="B Nazanin" w:cs="B Nazanin"/>
                <w:rtl/>
              </w:rPr>
              <w:t>آئروسلها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پراکندگی</w:t>
            </w:r>
            <w:r>
              <w:rPr>
                <w:rFonts w:ascii="Times New Roman" w:eastAsia="Times New Roman" w:hAnsi="Times New Roman" w:cs="Times New Roman"/>
                <w:rtl/>
              </w:rPr>
              <w:t xml:space="preserve"> </w:t>
            </w:r>
            <w:r>
              <w:rPr>
                <w:rFonts w:ascii="B Nazanin" w:eastAsia="B Nazanin" w:hAnsi="B Nazanin" w:cs="B Nazanin"/>
                <w:rtl/>
              </w:rPr>
              <w:t>میکروارگانیسمها،</w:t>
            </w:r>
            <w:r>
              <w:rPr>
                <w:rFonts w:ascii="Times New Roman" w:eastAsia="Times New Roman" w:hAnsi="Times New Roman" w:cs="Times New Roman"/>
                <w:rtl/>
              </w:rPr>
              <w:t xml:space="preserve"> </w:t>
            </w:r>
            <w:r>
              <w:rPr>
                <w:rFonts w:ascii="B Nazanin" w:eastAsia="B Nazanin" w:hAnsi="B Nazanin" w:cs="B Nazanin"/>
                <w:rtl/>
              </w:rPr>
              <w:t>رختها</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کمترین</w:t>
            </w:r>
            <w:r>
              <w:rPr>
                <w:rFonts w:ascii="Times New Roman" w:eastAsia="Times New Roman" w:hAnsi="Times New Roman" w:cs="Times New Roman"/>
                <w:rtl/>
              </w:rPr>
              <w:t xml:space="preserve"> </w:t>
            </w:r>
            <w:r>
              <w:rPr>
                <w:rFonts w:ascii="B Nazanin" w:eastAsia="B Nazanin" w:hAnsi="B Nazanin" w:cs="B Nazanin"/>
                <w:rtl/>
              </w:rPr>
              <w:t>تکان دادن و</w:t>
            </w:r>
            <w:r>
              <w:rPr>
                <w:rFonts w:ascii="Times New Roman" w:eastAsia="Times New Roman" w:hAnsi="Times New Roman" w:cs="Times New Roman"/>
                <w:rtl/>
              </w:rPr>
              <w:t xml:space="preserve"> </w:t>
            </w:r>
            <w:r>
              <w:rPr>
                <w:rFonts w:ascii="B Nazanin" w:eastAsia="B Nazanin" w:hAnsi="B Nazanin" w:cs="B Nazanin"/>
                <w:rtl/>
              </w:rPr>
              <w:t>بهم خوردگی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شتابزدگی</w:t>
            </w:r>
            <w:r>
              <w:rPr>
                <w:rFonts w:ascii="Times New Roman" w:eastAsia="Times New Roman" w:hAnsi="Times New Roman" w:cs="Times New Roman"/>
                <w:rtl/>
              </w:rPr>
              <w:t xml:space="preserve"> </w:t>
            </w:r>
            <w:r>
              <w:rPr>
                <w:rFonts w:ascii="B Nazanin" w:eastAsia="B Nazanin" w:hAnsi="B Nazanin" w:cs="B Nazanin"/>
                <w:rtl/>
              </w:rPr>
              <w:t>جمع آوری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جابجا</w:t>
            </w:r>
            <w:r>
              <w:rPr>
                <w:rFonts w:ascii="Times New Roman" w:eastAsia="Times New Roman" w:hAnsi="Times New Roman" w:cs="Times New Roman"/>
                <w:rtl/>
              </w:rPr>
              <w:t xml:space="preserve"> </w:t>
            </w:r>
            <w:r>
              <w:rPr>
                <w:rFonts w:ascii="B Nazanin" w:eastAsia="B Nazanin" w:hAnsi="B Nazanin" w:cs="B Nazanin"/>
                <w:rtl/>
              </w:rPr>
              <w:t>شوند</w:t>
            </w:r>
            <w:r>
              <w:rPr>
                <w:rFonts w:ascii="Times New Roman" w:eastAsia="Times New Roman" w:hAnsi="Times New Roman" w:cs="Times New Roman"/>
                <w:rtl/>
              </w:rPr>
              <w:t>.</w:t>
            </w:r>
            <w:r>
              <w:rPr>
                <w:rFonts w:ascii="B Nazanin" w:eastAsia="B Nazanin" w:hAnsi="B Nazanin" w:cs="B Nazanin"/>
                <w:rtl/>
              </w:rPr>
              <w:t xml:space="preserve"> دسته بندی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آبکشی</w:t>
            </w:r>
            <w:r>
              <w:rPr>
                <w:rFonts w:ascii="Times New Roman" w:eastAsia="Times New Roman" w:hAnsi="Times New Roman" w:cs="Times New Roman"/>
                <w:rtl/>
              </w:rPr>
              <w:t xml:space="preserve"> </w:t>
            </w:r>
            <w:r>
              <w:rPr>
                <w:rFonts w:ascii="B Nazanin" w:eastAsia="B Nazanin" w:hAnsi="B Nazanin" w:cs="B Nazanin"/>
                <w:rtl/>
              </w:rPr>
              <w:t>رختها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مملی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شدهاند</w:t>
            </w:r>
            <w:r>
              <w:rPr>
                <w:rFonts w:ascii="Times New Roman" w:eastAsia="Times New Roman" w:hAnsi="Times New Roman" w:cs="Times New Roman"/>
                <w:rtl/>
              </w:rPr>
              <w:t xml:space="preserve"> </w:t>
            </w:r>
            <w:r>
              <w:rPr>
                <w:rFonts w:ascii="B Nazanin" w:eastAsia="B Nazanin" w:hAnsi="B Nazanin" w:cs="B Nazanin"/>
                <w:rtl/>
              </w:rPr>
              <w:t>)مانند</w:t>
            </w:r>
            <w:r>
              <w:rPr>
                <w:rFonts w:ascii="Times New Roman" w:eastAsia="Times New Roman" w:hAnsi="Times New Roman" w:cs="Times New Roman"/>
                <w:rtl/>
              </w:rPr>
              <w:t xml:space="preserve"> </w:t>
            </w:r>
            <w:r>
              <w:rPr>
                <w:rFonts w:ascii="B Nazanin" w:eastAsia="B Nazanin" w:hAnsi="B Nazanin" w:cs="B Nazanin"/>
                <w:rtl/>
              </w:rPr>
              <w:t>بخشها(</w:t>
            </w:r>
            <w:r>
              <w:rPr>
                <w:rFonts w:ascii="Times New Roman" w:eastAsia="Times New Roman" w:hAnsi="Times New Roman" w:cs="Times New Roman"/>
                <w:rtl/>
              </w:rPr>
              <w:t xml:space="preserve"> </w:t>
            </w:r>
            <w:r>
              <w:rPr>
                <w:rFonts w:ascii="B Nazanin" w:eastAsia="B Nazanin" w:hAnsi="B Nazanin" w:cs="B Nazanin"/>
                <w:rtl/>
              </w:rPr>
              <w:t>ممنوع</w:t>
            </w:r>
            <w:r>
              <w:rPr>
                <w:rFonts w:ascii="Times New Roman" w:eastAsia="Times New Roman" w:hAnsi="Times New Roman" w:cs="Times New Roman"/>
                <w:rtl/>
              </w:rPr>
              <w:t xml:space="preserve"> </w:t>
            </w:r>
            <w:r>
              <w:rPr>
                <w:rFonts w:ascii="B Nazanin" w:eastAsia="B Nazanin" w:hAnsi="B Nazanin" w:cs="B Nazanin"/>
                <w:rtl/>
              </w:rPr>
              <w:t>است</w:t>
            </w:r>
            <w:r>
              <w:rPr>
                <w:rFonts w:ascii="Times New Roman" w:eastAsia="Times New Roman" w:hAnsi="Times New Roman" w:cs="Times New Roman"/>
                <w:rtl/>
              </w:rPr>
              <w:t>.</w:t>
            </w:r>
            <w:r>
              <w:rPr>
                <w:rFonts w:ascii="B Nazanin" w:eastAsia="B Nazanin" w:hAnsi="B Nazanin" w:cs="B Nazanin"/>
                <w:rtl/>
              </w:rPr>
              <w:t xml:space="preserve"> رختهای</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عفونی</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داخل</w:t>
            </w:r>
            <w:r>
              <w:rPr>
                <w:rFonts w:ascii="Times New Roman" w:eastAsia="Times New Roman" w:hAnsi="Times New Roman" w:cs="Times New Roman"/>
                <w:rtl/>
              </w:rPr>
              <w:t xml:space="preserve"> </w:t>
            </w:r>
            <w:r>
              <w:rPr>
                <w:rFonts w:ascii="B Nazanin" w:eastAsia="B Nazanin" w:hAnsi="B Nazanin" w:cs="B Nazanin"/>
                <w:rtl/>
              </w:rPr>
              <w:t>کیسه</w:t>
            </w:r>
            <w:r>
              <w:rPr>
                <w:rFonts w:ascii="Times New Roman" w:eastAsia="Times New Roman" w:hAnsi="Times New Roman" w:cs="Times New Roman"/>
                <w:rtl/>
              </w:rPr>
              <w:t xml:space="preserve"> </w:t>
            </w:r>
            <w:r>
              <w:rPr>
                <w:rFonts w:ascii="B Nazanin" w:eastAsia="B Nazanin" w:hAnsi="B Nazanin" w:cs="B Nazanin"/>
                <w:rtl/>
              </w:rPr>
              <w:t>پلاستیکی</w:t>
            </w:r>
            <w:r>
              <w:rPr>
                <w:rFonts w:ascii="Times New Roman" w:eastAsia="Times New Roman" w:hAnsi="Times New Roman" w:cs="Times New Roman"/>
                <w:rtl/>
              </w:rPr>
              <w:t xml:space="preserve"> </w:t>
            </w:r>
            <w:r>
              <w:rPr>
                <w:rFonts w:ascii="B Nazanin" w:eastAsia="B Nazanin" w:hAnsi="B Nazanin" w:cs="B Nazanin"/>
                <w:rtl/>
              </w:rPr>
              <w:t>زرد رنگ</w:t>
            </w:r>
            <w:r>
              <w:rPr>
                <w:rFonts w:ascii="Times New Roman" w:eastAsia="Times New Roman" w:hAnsi="Times New Roman" w:cs="Times New Roman"/>
                <w:rtl/>
              </w:rPr>
              <w:t xml:space="preserve"> </w:t>
            </w:r>
            <w:r>
              <w:rPr>
                <w:rFonts w:ascii="B Nazanin" w:eastAsia="B Nazanin" w:hAnsi="B Nazanin" w:cs="B Nazanin"/>
                <w:rtl/>
              </w:rPr>
              <w:t>غیر</w:t>
            </w:r>
            <w:r>
              <w:rPr>
                <w:rFonts w:ascii="Times New Roman" w:eastAsia="Times New Roman" w:hAnsi="Times New Roman" w:cs="Times New Roman"/>
                <w:rtl/>
              </w:rPr>
              <w:t xml:space="preserve"> </w:t>
            </w:r>
            <w:r>
              <w:rPr>
                <w:rFonts w:ascii="B Nazanin" w:eastAsia="B Nazanin" w:hAnsi="B Nazanin" w:cs="B Nazanin"/>
                <w:rtl/>
              </w:rPr>
              <w:t>قابل</w:t>
            </w:r>
            <w:r>
              <w:rPr>
                <w:rFonts w:ascii="Times New Roman" w:eastAsia="Times New Roman" w:hAnsi="Times New Roman" w:cs="Times New Roman"/>
                <w:rtl/>
              </w:rPr>
              <w:t xml:space="preserve"> </w:t>
            </w:r>
            <w:r>
              <w:rPr>
                <w:rFonts w:ascii="B Nazanin" w:eastAsia="B Nazanin" w:hAnsi="B Nazanin" w:cs="B Nazanin"/>
                <w:rtl/>
              </w:rPr>
              <w:t>نشت</w:t>
            </w:r>
            <w:r>
              <w:rPr>
                <w:rFonts w:ascii="Times New Roman" w:eastAsia="Times New Roman" w:hAnsi="Times New Roman" w:cs="Times New Roman"/>
                <w:rtl/>
              </w:rPr>
              <w:t xml:space="preserve"> </w:t>
            </w:r>
            <w:r>
              <w:rPr>
                <w:rFonts w:ascii="B Nazanin" w:eastAsia="B Nazanin" w:hAnsi="B Nazanin" w:cs="B Nazanin"/>
                <w:rtl/>
              </w:rPr>
              <w:t>قرار</w:t>
            </w:r>
            <w:r>
              <w:rPr>
                <w:rFonts w:ascii="Times New Roman" w:eastAsia="Times New Roman" w:hAnsi="Times New Roman" w:cs="Times New Roman"/>
                <w:rtl/>
              </w:rPr>
              <w:t xml:space="preserve"> </w:t>
            </w:r>
            <w:r>
              <w:rPr>
                <w:rFonts w:ascii="B Nazanin" w:eastAsia="B Nazanin" w:hAnsi="B Nazanin" w:cs="B Nazanin"/>
                <w:rtl/>
              </w:rPr>
              <w:t>گرفته</w:t>
            </w:r>
            <w:r>
              <w:rPr>
                <w:rFonts w:ascii="Times New Roman" w:eastAsia="Times New Roman" w:hAnsi="Times New Roman" w:cs="Times New Roman"/>
                <w:rtl/>
              </w:rPr>
              <w:t xml:space="preserve"> </w:t>
            </w:r>
            <w:r>
              <w:rPr>
                <w:rFonts w:ascii="B Nazanin" w:eastAsia="B Nazanin" w:hAnsi="B Nazanin" w:cs="B Nazanin"/>
                <w:rtl/>
              </w:rPr>
              <w:t>و گره</w:t>
            </w:r>
            <w:r>
              <w:rPr>
                <w:rFonts w:ascii="Times New Roman" w:eastAsia="Times New Roman" w:hAnsi="Times New Roman" w:cs="Times New Roman"/>
                <w:rtl/>
              </w:rPr>
              <w:t xml:space="preserve"> </w:t>
            </w:r>
            <w:r>
              <w:rPr>
                <w:rFonts w:ascii="B Nazanin" w:eastAsia="B Nazanin" w:hAnsi="B Nazanin" w:cs="B Nazanin"/>
                <w:rtl/>
              </w:rPr>
              <w:t>زده</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w:t>
            </w:r>
            <w:r>
              <w:rPr>
                <w:rFonts w:ascii="B Nazanin" w:eastAsia="B Nazanin" w:hAnsi="B Nazanin" w:cs="B Nazanin"/>
                <w:rtl/>
              </w:rPr>
              <w:t xml:space="preserve"> خروج</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قراردادن</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کیسه</w:t>
            </w:r>
            <w:r>
              <w:rPr>
                <w:rFonts w:ascii="Times New Roman" w:eastAsia="Times New Roman" w:hAnsi="Times New Roman" w:cs="Times New Roman"/>
                <w:rtl/>
              </w:rPr>
              <w:t xml:space="preserve"> </w:t>
            </w:r>
            <w:r>
              <w:rPr>
                <w:rFonts w:ascii="B Nazanin" w:eastAsia="B Nazanin" w:hAnsi="B Nazanin" w:cs="B Nazanin"/>
                <w:rtl/>
              </w:rPr>
              <w:t>پلاستیکی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برچسب گذاری</w:t>
            </w:r>
            <w:r>
              <w:rPr>
                <w:rFonts w:ascii="Times New Roman" w:eastAsia="Times New Roman" w:hAnsi="Times New Roman" w:cs="Times New Roman"/>
                <w:rtl/>
              </w:rPr>
              <w:t xml:space="preserve"> </w:t>
            </w:r>
            <w:r>
              <w:rPr>
                <w:rFonts w:ascii="B Nazanin" w:eastAsia="B Nazanin" w:hAnsi="B Nazanin" w:cs="B Nazanin"/>
                <w:rtl/>
              </w:rPr>
              <w:t>ممنوع</w:t>
            </w:r>
            <w:r>
              <w:rPr>
                <w:rFonts w:ascii="Times New Roman" w:eastAsia="Times New Roman" w:hAnsi="Times New Roman" w:cs="Times New Roman"/>
                <w:rtl/>
              </w:rPr>
              <w:t xml:space="preserve"> </w:t>
            </w:r>
            <w:r>
              <w:rPr>
                <w:rFonts w:ascii="B Nazanin" w:eastAsia="B Nazanin" w:hAnsi="B Nazanin" w:cs="B Nazanin"/>
                <w:rtl/>
              </w:rPr>
              <w:t>است</w:t>
            </w:r>
            <w:r>
              <w:rPr>
                <w:rFonts w:ascii="Times New Roman" w:eastAsia="Times New Roman" w:hAnsi="Times New Roman" w:cs="Times New Roman"/>
                <w:rtl/>
              </w:rPr>
              <w:t>.</w:t>
            </w:r>
            <w:r>
              <w:rPr>
                <w:rFonts w:ascii="B Nazanin" w:eastAsia="B Nazanin" w:hAnsi="B Nazanin" w:cs="B Nazanin"/>
                <w:rtl/>
              </w:rPr>
              <w:t xml:space="preserve"> حداکثر</w:t>
            </w:r>
            <w:r>
              <w:rPr>
                <w:rFonts w:ascii="Times New Roman" w:eastAsia="Times New Roman" w:hAnsi="Times New Roman" w:cs="Times New Roman"/>
                <w:rtl/>
              </w:rPr>
              <w:t xml:space="preserve"> </w:t>
            </w:r>
            <w:r>
              <w:rPr>
                <w:rFonts w:ascii="B Nazanin" w:eastAsia="B Nazanin" w:hAnsi="B Nazanin" w:cs="B Nazanin"/>
                <w:rtl/>
              </w:rPr>
              <w:t>سه چهارم</w:t>
            </w:r>
            <w:r>
              <w:rPr>
                <w:rFonts w:ascii="Times New Roman" w:eastAsia="Times New Roman" w:hAnsi="Times New Roman" w:cs="Times New Roman"/>
                <w:rtl/>
              </w:rPr>
              <w:t xml:space="preserve"> </w:t>
            </w:r>
            <w:r>
              <w:rPr>
                <w:rFonts w:ascii="B Nazanin" w:eastAsia="B Nazanin" w:hAnsi="B Nazanin" w:cs="B Nazanin"/>
                <w:rtl/>
              </w:rPr>
              <w:t>ظرفیت</w:t>
            </w:r>
            <w:r>
              <w:rPr>
                <w:rFonts w:ascii="Times New Roman" w:eastAsia="Times New Roman" w:hAnsi="Times New Roman" w:cs="Times New Roman"/>
                <w:rtl/>
              </w:rPr>
              <w:t xml:space="preserve"> </w:t>
            </w:r>
            <w:r>
              <w:rPr>
                <w:rFonts w:ascii="B Nazanin" w:eastAsia="B Nazanin" w:hAnsi="B Nazanin" w:cs="B Nazanin"/>
                <w:rtl/>
              </w:rPr>
              <w:t>کیسههای</w:t>
            </w:r>
            <w:r>
              <w:rPr>
                <w:rFonts w:ascii="Times New Roman" w:eastAsia="Times New Roman" w:hAnsi="Times New Roman" w:cs="Times New Roman"/>
                <w:rtl/>
              </w:rPr>
              <w:t xml:space="preserve"> </w:t>
            </w:r>
            <w:r>
              <w:rPr>
                <w:rFonts w:ascii="B Nazanin" w:eastAsia="B Nazanin" w:hAnsi="B Nazanin" w:cs="B Nazanin"/>
                <w:rtl/>
              </w:rPr>
              <w:t>پلاستیکی</w:t>
            </w:r>
            <w:r>
              <w:rPr>
                <w:rFonts w:ascii="Times New Roman" w:eastAsia="Times New Roman" w:hAnsi="Times New Roman" w:cs="Times New Roman"/>
                <w:rtl/>
              </w:rPr>
              <w:t xml:space="preserve"> </w:t>
            </w:r>
            <w:r>
              <w:rPr>
                <w:rFonts w:ascii="B Nazanin" w:eastAsia="B Nazanin" w:hAnsi="B Nazanin" w:cs="B Nazanin"/>
                <w:rtl/>
              </w:rPr>
              <w:t>بایستی</w:t>
            </w:r>
            <w:r>
              <w:rPr>
                <w:rFonts w:ascii="Times New Roman" w:eastAsia="Times New Roman" w:hAnsi="Times New Roman" w:cs="Times New Roman"/>
                <w:rtl/>
              </w:rPr>
              <w:t xml:space="preserve"> </w:t>
            </w:r>
            <w:r>
              <w:rPr>
                <w:rFonts w:ascii="B Nazanin" w:eastAsia="B Nazanin" w:hAnsi="B Nazanin" w:cs="B Nazanin"/>
                <w:rtl/>
              </w:rPr>
              <w:t>پر</w:t>
            </w:r>
            <w:r>
              <w:rPr>
                <w:rFonts w:ascii="Times New Roman" w:eastAsia="Times New Roman" w:hAnsi="Times New Roman" w:cs="Times New Roman"/>
                <w:rtl/>
              </w:rPr>
              <w:t xml:space="preserve"> </w:t>
            </w:r>
            <w:r>
              <w:rPr>
                <w:rFonts w:ascii="B Nazanin" w:eastAsia="B Nazanin" w:hAnsi="B Nazanin" w:cs="B Nazanin"/>
                <w:rtl/>
              </w:rPr>
              <w:t>شود. فشردن</w:t>
            </w:r>
            <w:r>
              <w:rPr>
                <w:rFonts w:ascii="Times New Roman" w:eastAsia="Times New Roman" w:hAnsi="Times New Roman" w:cs="Times New Roman"/>
                <w:rtl/>
              </w:rPr>
              <w:t xml:space="preserve"> </w:t>
            </w:r>
            <w:r>
              <w:rPr>
                <w:rFonts w:ascii="B Nazanin" w:eastAsia="B Nazanin" w:hAnsi="B Nazanin" w:cs="B Nazanin"/>
                <w:rtl/>
              </w:rPr>
              <w:t>کیسههای</w:t>
            </w:r>
            <w:r>
              <w:rPr>
                <w:rFonts w:ascii="Times New Roman" w:eastAsia="Times New Roman" w:hAnsi="Times New Roman" w:cs="Times New Roman"/>
                <w:rtl/>
              </w:rPr>
              <w:t xml:space="preserve"> </w:t>
            </w:r>
            <w:r>
              <w:rPr>
                <w:rFonts w:ascii="B Nazanin" w:eastAsia="B Nazanin" w:hAnsi="B Nazanin" w:cs="B Nazanin"/>
                <w:rtl/>
              </w:rPr>
              <w:t>پلاستیکی</w:t>
            </w:r>
            <w:r>
              <w:rPr>
                <w:rFonts w:ascii="Times New Roman" w:eastAsia="Times New Roman" w:hAnsi="Times New Roman" w:cs="Times New Roman"/>
                <w:rtl/>
              </w:rPr>
              <w:t xml:space="preserve"> </w:t>
            </w:r>
            <w:r>
              <w:rPr>
                <w:rFonts w:ascii="B Nazanin" w:eastAsia="B Nazanin" w:hAnsi="B Nazanin" w:cs="B Nazanin"/>
                <w:rtl/>
              </w:rPr>
              <w:t>حاوی</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ممنوع</w:t>
            </w:r>
            <w:r>
              <w:rPr>
                <w:rFonts w:ascii="Times New Roman" w:eastAsia="Times New Roman" w:hAnsi="Times New Roman" w:cs="Times New Roman"/>
                <w:rtl/>
              </w:rPr>
              <w:t xml:space="preserve"> </w:t>
            </w:r>
            <w:r>
              <w:rPr>
                <w:rFonts w:ascii="B Nazanin" w:eastAsia="B Nazanin" w:hAnsi="B Nazanin" w:cs="B Nazanin"/>
                <w:rtl/>
              </w:rPr>
              <w:t>است</w:t>
            </w:r>
            <w:r>
              <w:rPr>
                <w:rFonts w:ascii="Times New Roman" w:eastAsia="Times New Roman" w:hAnsi="Times New Roman" w:cs="Times New Roman"/>
                <w:rtl/>
              </w:rPr>
              <w:t>.</w:t>
            </w:r>
            <w:r>
              <w:rPr>
                <w:rFonts w:ascii="B Nazanin" w:eastAsia="B Nazanin" w:hAnsi="B Nazanin" w:cs="B Nazanin"/>
                <w:rtl/>
              </w:rPr>
              <w:t>رختهای</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)عفونی(</w:t>
            </w:r>
            <w:r>
              <w:rPr>
                <w:rFonts w:ascii="Times New Roman" w:eastAsia="Times New Roman" w:hAnsi="Times New Roman" w:cs="Times New Roman"/>
                <w:rtl/>
              </w:rPr>
              <w:t xml:space="preserve"> </w:t>
            </w:r>
            <w:r>
              <w:rPr>
                <w:rFonts w:ascii="B Nazanin" w:eastAsia="B Nazanin" w:hAnsi="B Nazanin" w:cs="B Nazanin"/>
                <w:rtl/>
              </w:rPr>
              <w:t>قبل</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خروج</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ممل</w:t>
            </w:r>
            <w:r>
              <w:rPr>
                <w:rFonts w:ascii="Times New Roman" w:eastAsia="Times New Roman" w:hAnsi="Times New Roman" w:cs="Times New Roman"/>
                <w:rtl/>
              </w:rPr>
              <w:t xml:space="preserve"> </w:t>
            </w:r>
            <w:r>
              <w:rPr>
                <w:rFonts w:ascii="B Nazanin" w:eastAsia="B Nazanin" w:hAnsi="B Nazanin" w:cs="B Nazanin"/>
                <w:rtl/>
              </w:rPr>
              <w:t>تولید</w:t>
            </w:r>
            <w:r>
              <w:rPr>
                <w:rFonts w:ascii="Times New Roman" w:eastAsia="Times New Roman" w:hAnsi="Times New Roman" w:cs="Times New Roman"/>
                <w:rtl/>
              </w:rPr>
              <w:t xml:space="preserve"> </w:t>
            </w:r>
            <w:r>
              <w:rPr>
                <w:rFonts w:ascii="B Nazanin" w:eastAsia="B Nazanin" w:hAnsi="B Nazanin" w:cs="B Nazanin"/>
                <w:rtl/>
              </w:rPr>
              <w:t>به طور</w:t>
            </w:r>
            <w:r>
              <w:rPr>
                <w:rFonts w:ascii="B Nazanin" w:eastAsia="B Nazanin" w:hAnsi="B Nazanin" w:cs="B Nazanin"/>
                <w:sz w:val="24"/>
                <w:szCs w:val="24"/>
                <w:rtl/>
              </w:rPr>
              <w:t xml:space="preserve"> </w:t>
            </w:r>
            <w:r>
              <w:rPr>
                <w:rFonts w:ascii="B Nazanin" w:eastAsia="B Nazanin" w:hAnsi="B Nazanin" w:cs="B Nazanin"/>
                <w:rtl/>
              </w:rPr>
              <w:t>واعح دارای</w:t>
            </w:r>
            <w:r>
              <w:rPr>
                <w:rFonts w:ascii="Times New Roman" w:eastAsia="Times New Roman" w:hAnsi="Times New Roman" w:cs="Times New Roman"/>
                <w:rtl/>
              </w:rPr>
              <w:t xml:space="preserve"> </w:t>
            </w:r>
            <w:r>
              <w:rPr>
                <w:rFonts w:ascii="B Nazanin" w:eastAsia="B Nazanin" w:hAnsi="B Nazanin" w:cs="B Nazanin"/>
                <w:rtl/>
              </w:rPr>
              <w:t>کدبندی</w:t>
            </w:r>
            <w:r>
              <w:rPr>
                <w:rFonts w:ascii="Times New Roman" w:eastAsia="Times New Roman" w:hAnsi="Times New Roman" w:cs="Times New Roman"/>
                <w:rtl/>
              </w:rPr>
              <w:t xml:space="preserve"> </w:t>
            </w:r>
            <w:r>
              <w:rPr>
                <w:rFonts w:ascii="B Nazanin" w:eastAsia="B Nazanin" w:hAnsi="B Nazanin" w:cs="B Nazanin"/>
                <w:rtl/>
              </w:rPr>
              <w:t>رنگی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برچسب شامل</w:t>
            </w:r>
            <w:r>
              <w:rPr>
                <w:rFonts w:ascii="Times New Roman" w:eastAsia="Times New Roman" w:hAnsi="Times New Roman" w:cs="Times New Roman"/>
                <w:rtl/>
              </w:rPr>
              <w:t xml:space="preserve"> </w:t>
            </w:r>
            <w:r>
              <w:rPr>
                <w:rFonts w:ascii="B Nazanin" w:eastAsia="B Nazanin" w:hAnsi="B Nazanin" w:cs="B Nazanin"/>
                <w:rtl/>
              </w:rPr>
              <w:t>نام</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تاریخ،</w:t>
            </w:r>
            <w:r>
              <w:rPr>
                <w:rFonts w:ascii="Times New Roman" w:eastAsia="Times New Roman" w:hAnsi="Times New Roman" w:cs="Times New Roman"/>
                <w:rtl/>
              </w:rPr>
              <w:t xml:space="preserve"> </w:t>
            </w:r>
            <w:r>
              <w:rPr>
                <w:rFonts w:ascii="B Nazanin" w:eastAsia="B Nazanin" w:hAnsi="B Nazanin" w:cs="B Nazanin"/>
                <w:rtl/>
              </w:rPr>
              <w:t>شیفت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علامت</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عبارت</w:t>
            </w:r>
            <w:r>
              <w:rPr>
                <w:rFonts w:ascii="Times New Roman" w:eastAsia="Times New Roman" w:hAnsi="Times New Roman" w:cs="Times New Roman"/>
                <w:rtl/>
              </w:rPr>
              <w:t xml:space="preserve"> </w:t>
            </w:r>
            <w:r>
              <w:rPr>
                <w:rFonts w:ascii="B Nazanin" w:eastAsia="B Nazanin" w:hAnsi="B Nazanin" w:cs="B Nazanin"/>
                <w:rtl/>
              </w:rPr>
              <w:t>خطر</w:t>
            </w:r>
            <w:r>
              <w:rPr>
                <w:rFonts w:ascii="Times New Roman" w:eastAsia="Times New Roman" w:hAnsi="Times New Roman" w:cs="Times New Roman"/>
                <w:rtl/>
              </w:rPr>
              <w:t xml:space="preserve"> </w:t>
            </w:r>
            <w:r>
              <w:rPr>
                <w:rFonts w:ascii="B Nazanin" w:eastAsia="B Nazanin" w:hAnsi="B Nazanin" w:cs="B Nazanin"/>
                <w:rtl/>
              </w:rPr>
              <w:t>زیستی</w:t>
            </w:r>
            <w:r>
              <w:rPr>
                <w:rFonts w:ascii="Times New Roman" w:eastAsia="Times New Roman" w:hAnsi="Times New Roman" w:cs="Times New Roman"/>
                <w:rtl/>
              </w:rPr>
              <w:t xml:space="preserve"> </w:t>
            </w:r>
            <w:r>
              <w:rPr>
                <w:rFonts w:ascii="B Nazanin" w:eastAsia="B Nazanin" w:hAnsi="B Nazanin" w:cs="B Nazanin"/>
                <w:rtl/>
              </w:rPr>
              <w:t>باشند</w:t>
            </w:r>
            <w:r>
              <w:rPr>
                <w:rFonts w:ascii="Times New Roman" w:eastAsia="Times New Roman" w:hAnsi="Times New Roman" w:cs="Times New Roman"/>
                <w:rtl/>
              </w:rPr>
              <w:t>.</w:t>
            </w:r>
            <w:r>
              <w:rPr>
                <w:rFonts w:ascii="B Nazanin" w:eastAsia="B Nazanin" w:hAnsi="B Nazanin" w:cs="B Nazanin"/>
                <w:rtl/>
              </w:rPr>
              <w:t xml:space="preserve"> رعایت</w:t>
            </w:r>
            <w:r>
              <w:rPr>
                <w:rFonts w:ascii="Times New Roman" w:eastAsia="Times New Roman" w:hAnsi="Times New Roman" w:cs="Times New Roman"/>
                <w:rtl/>
              </w:rPr>
              <w:t xml:space="preserve"> </w:t>
            </w:r>
            <w:r>
              <w:rPr>
                <w:rFonts w:ascii="B Nazanin" w:eastAsia="B Nazanin" w:hAnsi="B Nazanin" w:cs="B Nazanin"/>
                <w:rtl/>
              </w:rPr>
              <w:t>اقدامات</w:t>
            </w:r>
            <w:r>
              <w:rPr>
                <w:rFonts w:ascii="Times New Roman" w:eastAsia="Times New Roman" w:hAnsi="Times New Roman" w:cs="Times New Roman"/>
                <w:rtl/>
              </w:rPr>
              <w:t xml:space="preserve"> </w:t>
            </w:r>
            <w:r>
              <w:rPr>
                <w:rFonts w:ascii="B Nazanin" w:eastAsia="B Nazanin" w:hAnsi="B Nazanin" w:cs="B Nazanin"/>
                <w:rtl/>
              </w:rPr>
              <w:t>احتیاطی</w:t>
            </w:r>
            <w:r>
              <w:rPr>
                <w:rFonts w:ascii="Times New Roman" w:eastAsia="Times New Roman" w:hAnsi="Times New Roman" w:cs="Times New Roman"/>
                <w:rtl/>
              </w:rPr>
              <w:t xml:space="preserve"> </w:t>
            </w:r>
            <w:r>
              <w:rPr>
                <w:rFonts w:ascii="B Nazanin" w:eastAsia="B Nazanin" w:hAnsi="B Nazanin" w:cs="B Nazanin"/>
                <w:rtl/>
              </w:rPr>
              <w:t>مطابق</w:t>
            </w:r>
            <w:r>
              <w:rPr>
                <w:rFonts w:ascii="Times New Roman" w:eastAsia="Times New Roman" w:hAnsi="Times New Roman" w:cs="Times New Roman"/>
                <w:rtl/>
              </w:rPr>
              <w:t xml:space="preserve"> </w:t>
            </w:r>
            <w:r>
              <w:rPr>
                <w:rFonts w:ascii="B Nazanin" w:eastAsia="B Nazanin" w:hAnsi="B Nazanin" w:cs="B Nazanin"/>
                <w:rtl/>
              </w:rPr>
              <w:t>کتاب</w:t>
            </w:r>
            <w:r>
              <w:rPr>
                <w:rFonts w:ascii="Times New Roman" w:eastAsia="Times New Roman" w:hAnsi="Times New Roman" w:cs="Times New Roman"/>
                <w:rtl/>
              </w:rPr>
              <w:t xml:space="preserve"> </w:t>
            </w:r>
            <w:r>
              <w:rPr>
                <w:rFonts w:ascii="B Nazanin" w:eastAsia="B Nazanin" w:hAnsi="B Nazanin" w:cs="B Nazanin"/>
                <w:rtl/>
              </w:rPr>
              <w:t>راهنمای</w:t>
            </w:r>
            <w:r>
              <w:rPr>
                <w:rFonts w:ascii="Times New Roman" w:eastAsia="Times New Roman" w:hAnsi="Times New Roman" w:cs="Times New Roman"/>
                <w:rtl/>
              </w:rPr>
              <w:t xml:space="preserve"> </w:t>
            </w:r>
            <w:r>
              <w:rPr>
                <w:rFonts w:ascii="B Nazanin" w:eastAsia="B Nazanin" w:hAnsi="B Nazanin" w:cs="B Nazanin"/>
                <w:rtl/>
              </w:rPr>
              <w:t>کشوری</w:t>
            </w:r>
            <w:r>
              <w:rPr>
                <w:rFonts w:ascii="Times New Roman" w:eastAsia="Times New Roman" w:hAnsi="Times New Roman" w:cs="Times New Roman"/>
                <w:rtl/>
              </w:rPr>
              <w:t xml:space="preserve"> </w:t>
            </w:r>
            <w:r>
              <w:rPr>
                <w:rFonts w:ascii="B Nazanin" w:eastAsia="B Nazanin" w:hAnsi="B Nazanin" w:cs="B Nazanin"/>
                <w:rtl/>
              </w:rPr>
              <w:t>نظام</w:t>
            </w:r>
            <w:r>
              <w:rPr>
                <w:rFonts w:ascii="Times New Roman" w:eastAsia="Times New Roman" w:hAnsi="Times New Roman" w:cs="Times New Roman"/>
                <w:rtl/>
              </w:rPr>
              <w:t xml:space="preserve"> </w:t>
            </w:r>
            <w:r>
              <w:rPr>
                <w:rFonts w:ascii="B Nazanin" w:eastAsia="B Nazanin" w:hAnsi="B Nazanin" w:cs="B Nazanin"/>
                <w:rtl/>
              </w:rPr>
              <w:t>مراقبت</w:t>
            </w:r>
            <w:r>
              <w:rPr>
                <w:rFonts w:ascii="Times New Roman" w:eastAsia="Times New Roman" w:hAnsi="Times New Roman" w:cs="Times New Roman"/>
                <w:rtl/>
              </w:rPr>
              <w:t xml:space="preserve"> </w:t>
            </w:r>
            <w:r>
              <w:rPr>
                <w:rFonts w:ascii="B Nazanin" w:eastAsia="B Nazanin" w:hAnsi="B Nazanin" w:cs="B Nazanin"/>
                <w:rtl/>
              </w:rPr>
              <w:t>عفونتهای</w:t>
            </w:r>
            <w:r>
              <w:rPr>
                <w:rFonts w:ascii="Times New Roman" w:eastAsia="Times New Roman" w:hAnsi="Times New Roman" w:cs="Times New Roman"/>
                <w:rtl/>
              </w:rPr>
              <w:t xml:space="preserve"> </w:t>
            </w:r>
            <w:r>
              <w:rPr>
                <w:rFonts w:ascii="B Nazanin" w:eastAsia="B Nazanin" w:hAnsi="B Nazanin" w:cs="B Nazanin"/>
                <w:rtl/>
              </w:rPr>
              <w:t>بیمارستانی</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هنگام</w:t>
            </w:r>
            <w:r>
              <w:rPr>
                <w:rFonts w:ascii="Times New Roman" w:eastAsia="Times New Roman" w:hAnsi="Times New Roman" w:cs="Times New Roman"/>
                <w:rtl/>
              </w:rPr>
              <w:t xml:space="preserve"> </w:t>
            </w:r>
            <w:r>
              <w:rPr>
                <w:rFonts w:ascii="B Nazanin" w:eastAsia="B Nazanin" w:hAnsi="B Nazanin" w:cs="B Nazanin"/>
                <w:rtl/>
              </w:rPr>
              <w:t>کار</w:t>
            </w:r>
            <w:r>
              <w:rPr>
                <w:rFonts w:ascii="Times New Roman" w:eastAsia="Times New Roman" w:hAnsi="Times New Roman" w:cs="Times New Roman"/>
                <w:rtl/>
              </w:rPr>
              <w:t xml:space="preserve"> </w:t>
            </w:r>
            <w:r>
              <w:rPr>
                <w:rFonts w:ascii="B Nazanin" w:eastAsia="B Nazanin" w:hAnsi="B Nazanin" w:cs="B Nazanin"/>
                <w:rtl/>
              </w:rPr>
              <w:t>بارختهایی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 xml:space="preserve">منشا </w:t>
            </w:r>
            <w:r>
              <w:rPr>
                <w:rFonts w:ascii="Times New Roman" w:eastAsia="Times New Roman" w:hAnsi="Times New Roman" w:cs="Times New Roman"/>
                <w:rtl/>
              </w:rPr>
              <w:t xml:space="preserve"> </w:t>
            </w:r>
            <w:r>
              <w:rPr>
                <w:rFonts w:ascii="B Nazanin" w:eastAsia="B Nazanin" w:hAnsi="B Nazanin" w:cs="B Nazanin"/>
                <w:rtl/>
              </w:rPr>
              <w:t>آن،</w:t>
            </w:r>
            <w:r>
              <w:rPr>
                <w:rFonts w:ascii="Times New Roman" w:eastAsia="Times New Roman" w:hAnsi="Times New Roman" w:cs="Times New Roman"/>
                <w:rtl/>
              </w:rPr>
              <w:t xml:space="preserve"> </w:t>
            </w:r>
            <w:r>
              <w:rPr>
                <w:rFonts w:ascii="B Nazanin" w:eastAsia="B Nazanin" w:hAnsi="B Nazanin" w:cs="B Nazanin"/>
                <w:rtl/>
              </w:rPr>
              <w:t>بخشهای</w:t>
            </w:r>
            <w:r>
              <w:rPr>
                <w:rFonts w:ascii="Times New Roman" w:eastAsia="Times New Roman" w:hAnsi="Times New Roman" w:cs="Times New Roman"/>
                <w:rtl/>
              </w:rPr>
              <w:t xml:space="preserve"> </w:t>
            </w:r>
            <w:r>
              <w:rPr>
                <w:rFonts w:ascii="B Nazanin" w:eastAsia="B Nazanin" w:hAnsi="B Nazanin" w:cs="B Nazanin"/>
                <w:rtl/>
              </w:rPr>
              <w:t>ایزوله</w:t>
            </w:r>
            <w:r>
              <w:rPr>
                <w:rFonts w:ascii="Times New Roman" w:eastAsia="Times New Roman" w:hAnsi="Times New Roman" w:cs="Times New Roman"/>
                <w:rtl/>
              </w:rPr>
              <w:t xml:space="preserve"> </w:t>
            </w:r>
            <w:r>
              <w:rPr>
                <w:rFonts w:ascii="B Nazanin" w:eastAsia="B Nazanin" w:hAnsi="B Nazanin" w:cs="B Nazanin"/>
                <w:rtl/>
              </w:rPr>
              <w:t>بیمارستان</w:t>
            </w:r>
            <w:r>
              <w:rPr>
                <w:rFonts w:ascii="Times New Roman" w:eastAsia="Times New Roman" w:hAnsi="Times New Roman" w:cs="Times New Roman"/>
                <w:rtl/>
              </w:rPr>
              <w:t xml:space="preserve"> </w:t>
            </w:r>
            <w:r>
              <w:rPr>
                <w:rFonts w:ascii="B Nazanin" w:eastAsia="B Nazanin" w:hAnsi="B Nazanin" w:cs="B Nazanin"/>
                <w:rtl/>
              </w:rPr>
              <w:t>الزامی است. نموه</w:t>
            </w:r>
            <w:r>
              <w:rPr>
                <w:rFonts w:ascii="Times New Roman" w:eastAsia="Times New Roman" w:hAnsi="Times New Roman" w:cs="Times New Roman"/>
                <w:rtl/>
              </w:rPr>
              <w:t xml:space="preserve"> </w:t>
            </w:r>
            <w:r>
              <w:rPr>
                <w:rFonts w:ascii="B Nazanin" w:eastAsia="B Nazanin" w:hAnsi="B Nazanin" w:cs="B Nazanin"/>
                <w:rtl/>
              </w:rPr>
              <w:t>انتقال</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های</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واحد</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میتواند</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دو</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شوتینگ</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طراحی،</w:t>
            </w:r>
            <w:r>
              <w:rPr>
                <w:rFonts w:ascii="Times New Roman" w:eastAsia="Times New Roman" w:hAnsi="Times New Roman" w:cs="Times New Roman"/>
                <w:rtl/>
              </w:rPr>
              <w:t xml:space="preserve"> </w:t>
            </w:r>
            <w:r>
              <w:rPr>
                <w:rFonts w:ascii="B Nazanin" w:eastAsia="B Nazanin" w:hAnsi="B Nazanin" w:cs="B Nazanin"/>
                <w:rtl/>
              </w:rPr>
              <w:t>نگهداری و</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مناسب(</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ترالی</w:t>
            </w:r>
            <w:r>
              <w:rPr>
                <w:rFonts w:ascii="Times New Roman" w:eastAsia="Times New Roman" w:hAnsi="Times New Roman" w:cs="Times New Roman"/>
                <w:rtl/>
              </w:rPr>
              <w:t xml:space="preserve"> </w:t>
            </w:r>
            <w:r>
              <w:rPr>
                <w:rFonts w:ascii="B Nazanin" w:eastAsia="B Nazanin" w:hAnsi="B Nazanin" w:cs="B Nazanin"/>
                <w:rtl/>
              </w:rPr>
              <w:t>باشد .سیستم شوتینگ</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منظور</w:t>
            </w:r>
            <w:r>
              <w:rPr>
                <w:rFonts w:ascii="Times New Roman" w:eastAsia="Times New Roman" w:hAnsi="Times New Roman" w:cs="Times New Roman"/>
                <w:rtl/>
              </w:rPr>
              <w:t xml:space="preserve"> </w:t>
            </w:r>
            <w:r>
              <w:rPr>
                <w:rFonts w:ascii="B Nazanin" w:eastAsia="B Nazanin" w:hAnsi="B Nazanin" w:cs="B Nazanin"/>
                <w:rtl/>
              </w:rPr>
              <w:t>ممانعت</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پراکندگی میکروارگانیسمها</w:t>
            </w:r>
            <w:r>
              <w:rPr>
                <w:rFonts w:ascii="Times New Roman" w:eastAsia="Times New Roman" w:hAnsi="Times New Roman" w:cs="Times New Roman"/>
                <w:rtl/>
              </w:rPr>
              <w:t xml:space="preserve"> </w:t>
            </w:r>
            <w:r>
              <w:rPr>
                <w:rFonts w:ascii="B Nazanin" w:eastAsia="B Nazanin" w:hAnsi="B Nazanin" w:cs="B Nazanin"/>
                <w:rtl/>
              </w:rPr>
              <w:t>بایستی دارای</w:t>
            </w:r>
            <w:r>
              <w:rPr>
                <w:rFonts w:ascii="Times New Roman" w:eastAsia="Times New Roman" w:hAnsi="Times New Roman" w:cs="Times New Roman"/>
                <w:rtl/>
              </w:rPr>
              <w:t xml:space="preserve"> </w:t>
            </w:r>
            <w:r>
              <w:rPr>
                <w:rFonts w:ascii="B Nazanin" w:eastAsia="B Nazanin" w:hAnsi="B Nazanin" w:cs="B Nazanin"/>
                <w:rtl/>
              </w:rPr>
              <w:t>فشار</w:t>
            </w:r>
            <w:r>
              <w:rPr>
                <w:rFonts w:ascii="Times New Roman" w:eastAsia="Times New Roman" w:hAnsi="Times New Roman" w:cs="Times New Roman"/>
                <w:rtl/>
              </w:rPr>
              <w:t xml:space="preserve"> </w:t>
            </w:r>
            <w:r>
              <w:rPr>
                <w:rFonts w:ascii="B Nazanin" w:eastAsia="B Nazanin" w:hAnsi="B Nazanin" w:cs="B Nazanin"/>
                <w:rtl/>
              </w:rPr>
              <w:t>منفی</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بینهای</w:t>
            </w:r>
            <w:r>
              <w:rPr>
                <w:rFonts w:ascii="Times New Roman" w:eastAsia="Times New Roman" w:hAnsi="Times New Roman" w:cs="Times New Roman"/>
                <w:rtl/>
              </w:rPr>
              <w:t xml:space="preserve"> </w:t>
            </w:r>
            <w:r>
              <w:rPr>
                <w:rFonts w:ascii="B Nazanin" w:eastAsia="B Nazanin" w:hAnsi="B Nazanin" w:cs="B Nazanin"/>
                <w:rtl/>
              </w:rPr>
              <w:t>انتقال</w:t>
            </w:r>
            <w:r>
              <w:rPr>
                <w:rFonts w:ascii="Times New Roman" w:eastAsia="Times New Roman" w:hAnsi="Times New Roman" w:cs="Times New Roman"/>
                <w:rtl/>
              </w:rPr>
              <w:t xml:space="preserve"> </w:t>
            </w:r>
            <w:r>
              <w:rPr>
                <w:rFonts w:ascii="B Nazanin" w:eastAsia="B Nazanin" w:hAnsi="B Nazanin" w:cs="B Nazanin"/>
                <w:rtl/>
              </w:rPr>
              <w:t>البسه و ملمفه استفاده</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زمانی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مورد</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نیستند</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اتاق</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نگهداری</w:t>
            </w:r>
            <w:r>
              <w:rPr>
                <w:rFonts w:ascii="Times New Roman" w:eastAsia="Times New Roman" w:hAnsi="Times New Roman" w:cs="Times New Roman"/>
                <w:rtl/>
              </w:rPr>
              <w:t xml:space="preserve"> </w:t>
            </w:r>
            <w:r>
              <w:rPr>
                <w:rFonts w:ascii="B Nazanin" w:eastAsia="B Nazanin" w:hAnsi="B Nazanin" w:cs="B Nazanin"/>
                <w:rtl/>
              </w:rPr>
              <w:t>شوند</w:t>
            </w:r>
            <w:r>
              <w:rPr>
                <w:rFonts w:ascii="Times New Roman" w:eastAsia="Times New Roman" w:hAnsi="Times New Roman" w:cs="Times New Roman"/>
                <w:rtl/>
              </w:rPr>
              <w:t>.</w:t>
            </w:r>
            <w:r>
              <w:rPr>
                <w:rFonts w:ascii="B Nazanin" w:eastAsia="B Nazanin" w:hAnsi="B Nazanin" w:cs="B Nazanin"/>
                <w:rtl/>
              </w:rPr>
              <w:t xml:space="preserve"> مستندات</w:t>
            </w:r>
            <w:r>
              <w:rPr>
                <w:rFonts w:ascii="Times New Roman" w:eastAsia="Times New Roman" w:hAnsi="Times New Roman" w:cs="Times New Roman"/>
                <w:rtl/>
              </w:rPr>
              <w:t xml:space="preserve"> </w:t>
            </w:r>
            <w:r>
              <w:rPr>
                <w:rFonts w:ascii="B Nazanin" w:eastAsia="B Nazanin" w:hAnsi="B Nazanin" w:cs="B Nazanin"/>
                <w:rtl/>
              </w:rPr>
              <w:t>جمع</w:t>
            </w:r>
            <w:r>
              <w:rPr>
                <w:rFonts w:ascii="Times New Roman" w:eastAsia="Times New Roman" w:hAnsi="Times New Roman" w:cs="Times New Roman"/>
                <w:rtl/>
              </w:rPr>
              <w:t xml:space="preserve"> </w:t>
            </w:r>
            <w:r>
              <w:rPr>
                <w:rFonts w:ascii="B Nazanin" w:eastAsia="B Nazanin" w:hAnsi="B Nazanin" w:cs="B Nazanin"/>
                <w:rtl/>
              </w:rPr>
              <w:t>آوری</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تفکیك</w:t>
            </w:r>
            <w:r>
              <w:rPr>
                <w:rFonts w:ascii="Times New Roman" w:eastAsia="Times New Roman" w:hAnsi="Times New Roman" w:cs="Times New Roman"/>
                <w:rtl/>
              </w:rPr>
              <w:t xml:space="preserve"> </w:t>
            </w:r>
            <w:r>
              <w:rPr>
                <w:rFonts w:ascii="B Nazanin" w:eastAsia="B Nazanin" w:hAnsi="B Nazanin" w:cs="B Nazanin"/>
                <w:rtl/>
              </w:rPr>
              <w:t>هر</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بر</w:t>
            </w:r>
            <w:r>
              <w:rPr>
                <w:rFonts w:ascii="Times New Roman" w:eastAsia="Times New Roman" w:hAnsi="Times New Roman" w:cs="Times New Roman"/>
                <w:rtl/>
              </w:rPr>
              <w:t xml:space="preserve"> </w:t>
            </w:r>
            <w:r>
              <w:rPr>
                <w:rFonts w:ascii="B Nazanin" w:eastAsia="B Nazanin" w:hAnsi="B Nazanin" w:cs="B Nazanin"/>
                <w:rtl/>
              </w:rPr>
              <w:t>اساس</w:t>
            </w:r>
            <w:r>
              <w:rPr>
                <w:rFonts w:ascii="Times New Roman" w:eastAsia="Times New Roman" w:hAnsi="Times New Roman" w:cs="Times New Roman"/>
                <w:rtl/>
              </w:rPr>
              <w:t xml:space="preserve"> </w:t>
            </w:r>
            <w:r>
              <w:rPr>
                <w:rFonts w:ascii="B Nazanin" w:eastAsia="B Nazanin" w:hAnsi="B Nazanin" w:cs="B Nazanin"/>
                <w:rtl/>
              </w:rPr>
              <w:t>دفتر</w:t>
            </w:r>
            <w:r>
              <w:rPr>
                <w:rFonts w:ascii="Times New Roman" w:eastAsia="Times New Roman" w:hAnsi="Times New Roman" w:cs="Times New Roman"/>
                <w:rtl/>
              </w:rPr>
              <w:t xml:space="preserve"> </w:t>
            </w:r>
            <w:r>
              <w:rPr>
                <w:rFonts w:ascii="B Nazanin" w:eastAsia="B Nazanin" w:hAnsi="B Nazanin" w:cs="B Nazanin"/>
                <w:rtl/>
              </w:rPr>
              <w:t>جمع</w:t>
            </w:r>
            <w:r>
              <w:rPr>
                <w:rFonts w:ascii="Times New Roman" w:eastAsia="Times New Roman" w:hAnsi="Times New Roman" w:cs="Times New Roman"/>
                <w:rtl/>
              </w:rPr>
              <w:t xml:space="preserve"> </w:t>
            </w:r>
            <w:r>
              <w:rPr>
                <w:rFonts w:ascii="B Nazanin" w:eastAsia="B Nazanin" w:hAnsi="B Nazanin" w:cs="B Nazanin"/>
                <w:rtl/>
              </w:rPr>
              <w:t xml:space="preserve">آوری) پیوست </w:t>
            </w:r>
            <w:r>
              <w:rPr>
                <w:rFonts w:ascii="B Nazanin" w:eastAsia="B Nazanin" w:hAnsi="B Nazanin" w:cs="B Nazanin"/>
              </w:rPr>
              <w:t>1</w:t>
            </w:r>
            <w:r>
              <w:rPr>
                <w:rFonts w:ascii="B Nazanin" w:eastAsia="B Nazanin" w:hAnsi="B Nazanin" w:cs="B Nazanin"/>
                <w:rtl/>
              </w:rPr>
              <w:t xml:space="preserve"> دستورالعمل(</w:t>
            </w:r>
            <w:r>
              <w:rPr>
                <w:rFonts w:ascii="Times New Roman" w:eastAsia="Times New Roman" w:hAnsi="Times New Roman" w:cs="Times New Roman"/>
                <w:rtl/>
              </w:rPr>
              <w:t xml:space="preserve"> </w:t>
            </w:r>
            <w:r>
              <w:rPr>
                <w:rFonts w:ascii="B Nazanin" w:eastAsia="B Nazanin" w:hAnsi="B Nazanin" w:cs="B Nazanin"/>
                <w:rtl/>
              </w:rPr>
              <w:t>درج</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یك</w:t>
            </w:r>
            <w:r>
              <w:rPr>
                <w:rFonts w:ascii="Times New Roman" w:eastAsia="Times New Roman" w:hAnsi="Times New Roman" w:cs="Times New Roman"/>
                <w:rtl/>
              </w:rPr>
              <w:t xml:space="preserve"> </w:t>
            </w:r>
            <w:r>
              <w:rPr>
                <w:rFonts w:ascii="B Nazanin" w:eastAsia="B Nazanin" w:hAnsi="B Nazanin" w:cs="B Nazanin"/>
                <w:rtl/>
              </w:rPr>
              <w:t>نسخه از</w:t>
            </w:r>
            <w:r>
              <w:rPr>
                <w:rFonts w:ascii="Times New Roman" w:eastAsia="Times New Roman" w:hAnsi="Times New Roman" w:cs="Times New Roman"/>
                <w:rtl/>
              </w:rPr>
              <w:t xml:space="preserve"> </w:t>
            </w:r>
            <w:r>
              <w:rPr>
                <w:rFonts w:ascii="B Nazanin" w:eastAsia="B Nazanin" w:hAnsi="B Nazanin" w:cs="B Nazanin"/>
                <w:rtl/>
              </w:rPr>
              <w:t>آن</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نسخه</w:t>
            </w:r>
            <w:r>
              <w:rPr>
                <w:rFonts w:ascii="Times New Roman" w:eastAsia="Times New Roman" w:hAnsi="Times New Roman" w:cs="Times New Roman"/>
                <w:rtl/>
              </w:rPr>
              <w:t xml:space="preserve"> </w:t>
            </w:r>
            <w:r>
              <w:rPr>
                <w:rFonts w:ascii="B Nazanin" w:eastAsia="B Nazanin" w:hAnsi="B Nazanin" w:cs="B Nazanin"/>
                <w:rtl/>
              </w:rPr>
              <w:t>دیگر</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موجود</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ارسال</w:t>
            </w:r>
            <w:r>
              <w:rPr>
                <w:rFonts w:ascii="Times New Roman" w:eastAsia="Times New Roman" w:hAnsi="Times New Roman" w:cs="Times New Roman"/>
                <w:rtl/>
              </w:rPr>
              <w:t xml:space="preserve"> </w:t>
            </w:r>
            <w:r>
              <w:rPr>
                <w:rFonts w:ascii="B Nazanin" w:eastAsia="B Nazanin" w:hAnsi="B Nazanin" w:cs="B Nazanin"/>
                <w:rtl/>
              </w:rPr>
              <w:t>لباس</w:t>
            </w:r>
            <w:r>
              <w:rPr>
                <w:rFonts w:ascii="Times New Roman" w:eastAsia="Times New Roman" w:hAnsi="Times New Roman" w:cs="Times New Roman"/>
                <w:rtl/>
              </w:rPr>
              <w:t xml:space="preserve"> </w:t>
            </w:r>
            <w:r>
              <w:rPr>
                <w:rFonts w:ascii="B Nazanin" w:eastAsia="B Nazanin" w:hAnsi="B Nazanin" w:cs="B Nazanin"/>
                <w:rtl/>
              </w:rPr>
              <w:t>شخصی</w:t>
            </w:r>
            <w:r>
              <w:rPr>
                <w:rFonts w:ascii="Times New Roman" w:eastAsia="Times New Roman" w:hAnsi="Times New Roman" w:cs="Times New Roman"/>
                <w:rtl/>
              </w:rPr>
              <w:t xml:space="preserve"> </w:t>
            </w:r>
            <w:r>
              <w:rPr>
                <w:rFonts w:ascii="B Nazanin" w:eastAsia="B Nazanin" w:hAnsi="B Nazanin" w:cs="B Nazanin"/>
                <w:rtl/>
              </w:rPr>
              <w:t>بیماران/کارکنان</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اکیدا ممنوع است.</w:t>
            </w:r>
            <w:r>
              <w:rPr>
                <w:rFonts w:ascii="Times New Roman" w:eastAsia="Times New Roman" w:hAnsi="Times New Roman" w:cs="Times New Roman"/>
                <w:rtl/>
              </w:rPr>
              <w:t xml:space="preserve"> </w:t>
            </w:r>
            <w:r>
              <w:rPr>
                <w:rFonts w:ascii="B Nazanin" w:eastAsia="B Nazanin" w:hAnsi="B Nazanin" w:cs="B Nazanin"/>
                <w:rtl/>
              </w:rPr>
              <w:t xml:space="preserve">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انتقال البسه و ملمفه تمیز از رختشویخانه به بخشها با رعایت اصول ممانعت از انتقال آلودگی انجام میشوند.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6"/>
              </w:numPr>
              <w:ind w:hanging="259"/>
              <w:jc w:val="left"/>
            </w:pPr>
            <w:r>
              <w:rPr>
                <w:rFonts w:ascii="B Nazanin" w:eastAsia="B Nazanin" w:hAnsi="B Nazanin" w:cs="B Nazanin"/>
                <w:rtl/>
              </w:rPr>
              <w:t>رعایت اصول ممانعت از انتقال آلودگی به البسه و ملمفه تمیز در مسیر تردد</w:t>
            </w:r>
            <w:r>
              <w:rPr>
                <w:rFonts w:ascii="Arial" w:eastAsia="Arial" w:hAnsi="Arial" w:cs="Arial"/>
                <w:rtl/>
              </w:rPr>
              <w:t xml:space="preserve"> </w:t>
            </w:r>
          </w:p>
          <w:p w:rsidR="00A37FCE" w:rsidRDefault="00D51DE7">
            <w:pPr>
              <w:numPr>
                <w:ilvl w:val="0"/>
                <w:numId w:val="276"/>
              </w:numPr>
              <w:ind w:hanging="259"/>
              <w:jc w:val="left"/>
            </w:pPr>
            <w:r>
              <w:rPr>
                <w:rFonts w:ascii="B Nazanin" w:eastAsia="B Nazanin" w:hAnsi="B Nazanin" w:cs="B Nazanin"/>
                <w:rtl/>
              </w:rPr>
              <w:t xml:space="preserve">رعایت اصول ممانعت از انتقال آلودگی به البسه و ملمفه تمیز در اتاق تمیز </w:t>
            </w:r>
          </w:p>
        </w:tc>
      </w:tr>
      <w:tr w:rsidR="00A37FCE">
        <w:trPr>
          <w:trHeight w:val="1314"/>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8"/>
              <w:jc w:val="both"/>
            </w:pPr>
            <w:r>
              <w:rPr>
                <w:rFonts w:ascii="B Nazanin" w:eastAsia="B Nazanin" w:hAnsi="B Nazanin" w:cs="B Nazanin"/>
                <w:rtl/>
              </w:rPr>
              <w:t>امکانات و تسهیلات لازم برای انتقال البسه و ملمفه تمیز از رختشویخانه به بخشها وجود دارد، در رختشویخانه مملی مناسب برای شستشو و گندزدایی تجهیزات انتقال البسه در نظر گرفته شده است. ممل</w:t>
            </w:r>
            <w:r>
              <w:rPr>
                <w:rFonts w:ascii="Times New Roman" w:eastAsia="Times New Roman" w:hAnsi="Times New Roman" w:cs="Times New Roman"/>
                <w:rtl/>
              </w:rPr>
              <w:t xml:space="preserve"> </w:t>
            </w:r>
            <w:r>
              <w:rPr>
                <w:rFonts w:ascii="B Nazanin" w:eastAsia="B Nazanin" w:hAnsi="B Nazanin" w:cs="B Nazanin"/>
                <w:rtl/>
              </w:rPr>
              <w:t>نگهداری</w:t>
            </w:r>
            <w:r>
              <w:rPr>
                <w:rFonts w:ascii="Times New Roman" w:eastAsia="Times New Roman" w:hAnsi="Times New Roman" w:cs="Times New Roman"/>
                <w:rtl/>
              </w:rPr>
              <w:t xml:space="preserve"> </w:t>
            </w:r>
            <w:r>
              <w:rPr>
                <w:rFonts w:ascii="B Nazanin" w:eastAsia="B Nazanin" w:hAnsi="B Nazanin" w:cs="B Nazanin"/>
                <w:rtl/>
              </w:rPr>
              <w:t>البسه</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بخشها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انبار</w:t>
            </w:r>
            <w:r>
              <w:rPr>
                <w:rFonts w:ascii="Times New Roman" w:eastAsia="Times New Roman" w:hAnsi="Times New Roman" w:cs="Times New Roman"/>
                <w:rtl/>
              </w:rPr>
              <w:t xml:space="preserve"> </w:t>
            </w:r>
            <w:r>
              <w:rPr>
                <w:rFonts w:ascii="B Nazanin" w:eastAsia="B Nazanin" w:hAnsi="B Nazanin" w:cs="B Nazanin"/>
                <w:rtl/>
              </w:rPr>
              <w:t>البسه و ملمفه</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گونهای</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شد</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البسه</w:t>
            </w:r>
            <w:r>
              <w:rPr>
                <w:rFonts w:ascii="Times New Roman" w:eastAsia="Times New Roman" w:hAnsi="Times New Roman" w:cs="Times New Roman"/>
                <w:rtl/>
              </w:rPr>
              <w:t xml:space="preserve"> </w:t>
            </w:r>
            <w:r>
              <w:rPr>
                <w:rFonts w:ascii="B Nazanin" w:eastAsia="B Nazanin" w:hAnsi="B Nazanin" w:cs="B Nazanin"/>
                <w:rtl/>
              </w:rPr>
              <w:t>تمیز از</w:t>
            </w:r>
            <w:r>
              <w:rPr>
                <w:rFonts w:ascii="Times New Roman" w:eastAsia="Times New Roman" w:hAnsi="Times New Roman" w:cs="Times New Roman"/>
                <w:rtl/>
              </w:rPr>
              <w:t xml:space="preserve"> </w:t>
            </w:r>
            <w:r>
              <w:rPr>
                <w:rFonts w:ascii="B Nazanin" w:eastAsia="B Nazanin" w:hAnsi="B Nazanin" w:cs="B Nazanin"/>
                <w:rtl/>
              </w:rPr>
              <w:t>گرد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 xml:space="preserve">خا </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آلودگی</w:t>
            </w:r>
            <w:r>
              <w:rPr>
                <w:rFonts w:ascii="Times New Roman" w:eastAsia="Times New Roman" w:hAnsi="Times New Roman" w:cs="Times New Roman"/>
                <w:rtl/>
              </w:rPr>
              <w:t xml:space="preserve"> </w:t>
            </w:r>
            <w:r>
              <w:rPr>
                <w:rFonts w:ascii="B Nazanin" w:eastAsia="B Nazanin" w:hAnsi="B Nazanin" w:cs="B Nazanin"/>
                <w:rtl/>
              </w:rPr>
              <w:t>حفاظت</w:t>
            </w:r>
            <w:r>
              <w:rPr>
                <w:rFonts w:ascii="Times New Roman" w:eastAsia="Times New Roman" w:hAnsi="Times New Roman" w:cs="Times New Roman"/>
                <w:rtl/>
              </w:rPr>
              <w:t xml:space="preserve"> </w:t>
            </w:r>
            <w:r>
              <w:rPr>
                <w:rFonts w:ascii="B Nazanin" w:eastAsia="B Nazanin" w:hAnsi="B Nazanin" w:cs="B Nazanin"/>
                <w:rtl/>
              </w:rPr>
              <w:t>گردد</w:t>
            </w:r>
            <w:r>
              <w:rPr>
                <w:rFonts w:ascii="Times New Roman" w:eastAsia="Times New Roman" w:hAnsi="Times New Roman" w:cs="Times New Roman"/>
                <w:rtl/>
              </w:rPr>
              <w:t xml:space="preserve">. </w:t>
            </w:r>
            <w:r>
              <w:rPr>
                <w:rFonts w:ascii="B Nazanin" w:eastAsia="B Nazanin" w:hAnsi="B Nazanin" w:cs="B Nazanin"/>
                <w:rtl/>
              </w:rPr>
              <w:t>البسه و ملمفههای</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میبایست</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ترالیهای</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دار</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کیسههای</w:t>
            </w:r>
            <w:r>
              <w:rPr>
                <w:rFonts w:ascii="Times New Roman" w:eastAsia="Times New Roman" w:hAnsi="Times New Roman" w:cs="Times New Roman"/>
                <w:rtl/>
              </w:rPr>
              <w:t xml:space="preserve"> </w:t>
            </w:r>
            <w:r>
              <w:rPr>
                <w:rFonts w:ascii="B Nazanin" w:eastAsia="B Nazanin" w:hAnsi="B Nazanin" w:cs="B Nazanin"/>
                <w:rtl/>
              </w:rPr>
              <w:t>پلا</w:t>
            </w:r>
            <w:r>
              <w:rPr>
                <w:rFonts w:ascii="Times New Roman" w:eastAsia="Times New Roman" w:hAnsi="Times New Roman" w:cs="Times New Roman"/>
                <w:rtl/>
              </w:rPr>
              <w:t xml:space="preserve"> </w:t>
            </w:r>
            <w:r>
              <w:rPr>
                <w:rFonts w:ascii="B Nazanin" w:eastAsia="B Nazanin" w:hAnsi="B Nazanin" w:cs="B Nazanin"/>
                <w:rtl/>
              </w:rPr>
              <w:t>ستیکی</w:t>
            </w:r>
            <w:r>
              <w:rPr>
                <w:rFonts w:ascii="Times New Roman" w:eastAsia="Times New Roman" w:hAnsi="Times New Roman" w:cs="Times New Roman"/>
                <w:rtl/>
              </w:rPr>
              <w:t xml:space="preserve"> </w:t>
            </w:r>
            <w:r>
              <w:rPr>
                <w:rFonts w:ascii="B Nazanin" w:eastAsia="B Nazanin" w:hAnsi="B Nazanin" w:cs="B Nazanin"/>
                <w:rtl/>
              </w:rPr>
              <w:t>سفیدرنگ</w:t>
            </w:r>
            <w:r>
              <w:rPr>
                <w:rFonts w:ascii="Times New Roman" w:eastAsia="Times New Roman" w:hAnsi="Times New Roman" w:cs="Times New Roman"/>
                <w:rtl/>
              </w:rPr>
              <w:t xml:space="preserve"> </w:t>
            </w:r>
            <w:r>
              <w:rPr>
                <w:rFonts w:ascii="B Nazanin" w:eastAsia="B Nazanin" w:hAnsi="B Nazanin" w:cs="B Nazanin"/>
                <w:rtl/>
              </w:rPr>
              <w:t>بسته</w:t>
            </w:r>
            <w:r>
              <w:rPr>
                <w:rFonts w:ascii="Times New Roman" w:eastAsia="Times New Roman" w:hAnsi="Times New Roman" w:cs="Times New Roman"/>
                <w:rtl/>
              </w:rPr>
              <w:t xml:space="preserve"> </w:t>
            </w:r>
            <w:r>
              <w:rPr>
                <w:rFonts w:ascii="B Nazanin" w:eastAsia="B Nazanin" w:hAnsi="B Nazanin" w:cs="B Nazanin"/>
                <w:rtl/>
              </w:rPr>
              <w:t>بندی</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حمل گردند</w:t>
            </w:r>
            <w:r>
              <w:rPr>
                <w:rFonts w:ascii="Times New Roman" w:eastAsia="Times New Roman" w:hAnsi="Times New Roman" w:cs="Times New Roman"/>
                <w:rtl/>
              </w:rPr>
              <w:t>.</w:t>
            </w:r>
            <w:r>
              <w:rPr>
                <w:rtl/>
              </w:rPr>
              <w:t xml:space="preserve"> </w:t>
            </w:r>
            <w:r>
              <w:rPr>
                <w:rFonts w:ascii="B Nazanin" w:eastAsia="B Nazanin" w:hAnsi="B Nazanin" w:cs="B Nazanin"/>
                <w:rtl/>
              </w:rPr>
              <w:t>البسه و ملمفههای</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نباید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قسمتهایی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آلودگی</w:t>
            </w:r>
            <w:r>
              <w:rPr>
                <w:rFonts w:ascii="Times New Roman" w:eastAsia="Times New Roman" w:hAnsi="Times New Roman" w:cs="Times New Roman"/>
                <w:rtl/>
              </w:rPr>
              <w:t xml:space="preserve"> </w:t>
            </w:r>
            <w:r>
              <w:rPr>
                <w:rFonts w:ascii="B Nazanin" w:eastAsia="B Nazanin" w:hAnsi="B Nazanin" w:cs="B Nazanin"/>
                <w:rtl/>
              </w:rPr>
              <w:t>ممیطی</w:t>
            </w:r>
            <w:r>
              <w:rPr>
                <w:rFonts w:ascii="Times New Roman" w:eastAsia="Times New Roman" w:hAnsi="Times New Roman" w:cs="Times New Roman"/>
                <w:rtl/>
              </w:rPr>
              <w:t xml:space="preserve"> </w:t>
            </w:r>
            <w:r>
              <w:rPr>
                <w:rFonts w:ascii="B Nazanin" w:eastAsia="B Nazanin" w:hAnsi="B Nazanin" w:cs="B Nazanin"/>
                <w:rtl/>
              </w:rPr>
              <w:t>هستند</w:t>
            </w:r>
            <w:r>
              <w:rPr>
                <w:rFonts w:ascii="Times New Roman" w:eastAsia="Times New Roman" w:hAnsi="Times New Roman" w:cs="Times New Roman"/>
                <w:rtl/>
              </w:rPr>
              <w:t xml:space="preserve"> </w:t>
            </w:r>
            <w:r>
              <w:rPr>
                <w:rFonts w:ascii="B Nazanin" w:eastAsia="B Nazanin" w:hAnsi="B Nazanin" w:cs="B Nazanin"/>
                <w:rtl/>
              </w:rPr>
              <w:t>مانند</w:t>
            </w:r>
            <w:r>
              <w:rPr>
                <w:rFonts w:ascii="Times New Roman" w:eastAsia="Times New Roman" w:hAnsi="Times New Roman" w:cs="Times New Roman"/>
                <w:rtl/>
              </w:rPr>
              <w:t xml:space="preserve"> </w:t>
            </w:r>
            <w:r>
              <w:rPr>
                <w:rFonts w:ascii="B Nazanin" w:eastAsia="B Nazanin" w:hAnsi="B Nazanin" w:cs="B Nazanin"/>
                <w:rtl/>
              </w:rPr>
              <w:t>صندلیها</w:t>
            </w:r>
            <w:r>
              <w:rPr>
                <w:rFonts w:ascii="Times New Roman" w:eastAsia="Times New Roman" w:hAnsi="Times New Roman" w:cs="Times New Roman"/>
                <w:rtl/>
              </w:rPr>
              <w:t xml:space="preserve"> </w:t>
            </w:r>
            <w:r>
              <w:rPr>
                <w:rFonts w:ascii="B Nazanin" w:eastAsia="B Nazanin" w:hAnsi="B Nazanin" w:cs="B Nazanin"/>
                <w:rtl/>
              </w:rPr>
              <w:t>و تهویه</w:t>
            </w:r>
            <w:r>
              <w:rPr>
                <w:rFonts w:ascii="Times New Roman" w:eastAsia="Times New Roman" w:hAnsi="Times New Roman" w:cs="Times New Roman"/>
                <w:rtl/>
              </w:rPr>
              <w:t xml:space="preserve"> </w:t>
            </w:r>
            <w:r>
              <w:rPr>
                <w:rFonts w:ascii="B Nazanin" w:eastAsia="B Nazanin" w:hAnsi="B Nazanin" w:cs="B Nazanin"/>
                <w:rtl/>
              </w:rPr>
              <w:t xml:space="preserve">مطبوع قرار گیرند. </w:t>
            </w:r>
          </w:p>
        </w:tc>
      </w:tr>
    </w:tbl>
    <w:p w:rsidR="00A37FCE" w:rsidRDefault="00D51DE7">
      <w:pPr>
        <w:bidi w:val="0"/>
        <w:spacing w:after="0"/>
        <w:ind w:left="10672"/>
        <w:jc w:val="both"/>
      </w:pPr>
      <w:r>
        <w:t xml:space="preserve"> </w:t>
      </w:r>
    </w:p>
    <w:tbl>
      <w:tblPr>
        <w:tblStyle w:val="TableGrid"/>
        <w:tblW w:w="11750" w:type="dxa"/>
        <w:tblInd w:w="-474" w:type="dxa"/>
        <w:tblCellMar>
          <w:top w:w="4" w:type="dxa"/>
          <w:left w:w="54" w:type="dxa"/>
          <w:right w:w="103" w:type="dxa"/>
        </w:tblCellMar>
        <w:tblLook w:val="04A0" w:firstRow="1" w:lastRow="0" w:firstColumn="1" w:lastColumn="0" w:noHBand="0" w:noVBand="1"/>
      </w:tblPr>
      <w:tblGrid>
        <w:gridCol w:w="1040"/>
        <w:gridCol w:w="10710"/>
      </w:tblGrid>
      <w:tr w:rsidR="00A37FCE">
        <w:trPr>
          <w:trHeight w:val="358"/>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البسه و ملمفه عفونی و غیرعفونی با ماشین لباسشویی جداگانه و مملولهای مناسب و متناسب با ظرفیت مورد نیاز شستشو میشوند. </w:t>
            </w:r>
          </w:p>
        </w:tc>
      </w:tr>
      <w:tr w:rsidR="00A37FCE">
        <w:trPr>
          <w:trHeight w:val="98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7"/>
              </w:numPr>
              <w:ind w:hanging="256"/>
              <w:jc w:val="left"/>
            </w:pPr>
            <w:r>
              <w:rPr>
                <w:rFonts w:ascii="B Nazanin" w:eastAsia="B Nazanin" w:hAnsi="B Nazanin" w:cs="B Nazanin"/>
                <w:rtl/>
              </w:rPr>
              <w:t>وجود ماشین لباسشویی جداگانه برای البسه و ملمفه عفونی و غیرعفونی</w:t>
            </w:r>
            <w:r>
              <w:rPr>
                <w:rFonts w:ascii="Arial" w:eastAsia="Arial" w:hAnsi="Arial" w:cs="Arial"/>
                <w:rtl/>
              </w:rPr>
              <w:t xml:space="preserve"> </w:t>
            </w:r>
          </w:p>
          <w:p w:rsidR="00A37FCE" w:rsidRDefault="00D51DE7">
            <w:pPr>
              <w:numPr>
                <w:ilvl w:val="0"/>
                <w:numId w:val="277"/>
              </w:numPr>
              <w:ind w:hanging="256"/>
              <w:jc w:val="left"/>
            </w:pPr>
            <w:r>
              <w:rPr>
                <w:rFonts w:ascii="B Nazanin" w:eastAsia="B Nazanin" w:hAnsi="B Nazanin" w:cs="B Nazanin"/>
                <w:rtl/>
              </w:rPr>
              <w:t>وجود مملولهای مناسب و متناسب با ظرفیت مورد نیاز شستشو</w:t>
            </w:r>
            <w:r>
              <w:rPr>
                <w:rFonts w:ascii="Arial" w:eastAsia="Arial" w:hAnsi="Arial" w:cs="Arial"/>
                <w:rtl/>
              </w:rPr>
              <w:t xml:space="preserve"> </w:t>
            </w:r>
          </w:p>
          <w:p w:rsidR="00A37FCE" w:rsidRDefault="00D51DE7">
            <w:pPr>
              <w:numPr>
                <w:ilvl w:val="0"/>
                <w:numId w:val="277"/>
              </w:numPr>
              <w:ind w:hanging="256"/>
              <w:jc w:val="left"/>
            </w:pPr>
            <w:r>
              <w:rPr>
                <w:rFonts w:ascii="B Nazanin" w:eastAsia="B Nazanin" w:hAnsi="B Nazanin" w:cs="B Nazanin"/>
                <w:rtl/>
              </w:rPr>
              <w:t xml:space="preserve">انجام صمیح شستشو البسه و ملمفه عفونی و غیرعفونی </w:t>
            </w:r>
          </w:p>
        </w:tc>
      </w:tr>
      <w:tr w:rsidR="00A37FCE">
        <w:trPr>
          <w:trHeight w:val="5886"/>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lastRenderedPageBreak/>
              <w:t>دستورالعمل شستشوی انواع البسه تدوین شود و عمن اگاهی کارکنان بر اساس ان اقدام نمایند. حداقل دو دستگاه لباسشویی اتوماتیك و صنعتی متناسهب بها ظرفیهت البسهه ورودی روزانه در رختشویخانه وجود دارد. برگه راهنمای کار با دستگاه در دسترس کارکنان مرتبط بوده و کارکنان از مفاد عوابط و دستورالعمل اطلاع دارند. دستورالعمل</w:t>
            </w:r>
            <w:r>
              <w:rPr>
                <w:rFonts w:ascii="Times New Roman" w:eastAsia="Times New Roman" w:hAnsi="Times New Roman" w:cs="Times New Roman"/>
                <w:rtl/>
              </w:rPr>
              <w:t xml:space="preserve"> </w:t>
            </w:r>
            <w:r>
              <w:rPr>
                <w:rFonts w:ascii="B Nazanin" w:eastAsia="B Nazanin" w:hAnsi="B Nazanin" w:cs="B Nazanin"/>
                <w:rtl/>
              </w:rPr>
              <w:t>کاربرد</w:t>
            </w:r>
            <w:r>
              <w:rPr>
                <w:rFonts w:ascii="Times New Roman" w:eastAsia="Times New Roman" w:hAnsi="Times New Roman" w:cs="Times New Roman"/>
                <w:rtl/>
              </w:rPr>
              <w:t xml:space="preserve"> </w:t>
            </w:r>
            <w:r>
              <w:rPr>
                <w:rFonts w:ascii="B Nazanin" w:eastAsia="B Nazanin" w:hAnsi="B Nazanin" w:cs="B Nazanin"/>
                <w:rtl/>
              </w:rPr>
              <w:t>مواد</w:t>
            </w:r>
            <w:r>
              <w:rPr>
                <w:rFonts w:ascii="Times New Roman" w:eastAsia="Times New Roman" w:hAnsi="Times New Roman" w:cs="Times New Roman"/>
                <w:rtl/>
              </w:rPr>
              <w:t xml:space="preserve"> </w:t>
            </w:r>
            <w:r>
              <w:rPr>
                <w:rFonts w:ascii="B Nazanin" w:eastAsia="B Nazanin" w:hAnsi="B Nazanin" w:cs="B Nazanin"/>
                <w:rtl/>
              </w:rPr>
              <w:t>شوینده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گندزدا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واحد</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نصب</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معرض</w:t>
            </w:r>
            <w:r>
              <w:rPr>
                <w:rFonts w:ascii="Times New Roman" w:eastAsia="Times New Roman" w:hAnsi="Times New Roman" w:cs="Times New Roman"/>
                <w:rtl/>
              </w:rPr>
              <w:t xml:space="preserve"> </w:t>
            </w:r>
            <w:r>
              <w:rPr>
                <w:rFonts w:ascii="B Nazanin" w:eastAsia="B Nazanin" w:hAnsi="B Nazanin" w:cs="B Nazanin"/>
                <w:rtl/>
              </w:rPr>
              <w:t>دید</w:t>
            </w:r>
            <w:r>
              <w:rPr>
                <w:rFonts w:ascii="Times New Roman" w:eastAsia="Times New Roman" w:hAnsi="Times New Roman" w:cs="Times New Roman"/>
                <w:rtl/>
              </w:rPr>
              <w:t xml:space="preserve"> </w:t>
            </w:r>
            <w:r>
              <w:rPr>
                <w:rFonts w:ascii="B Nazanin" w:eastAsia="B Nazanin" w:hAnsi="B Nazanin" w:cs="B Nazanin"/>
                <w:rtl/>
              </w:rPr>
              <w:t>کارکنان مهی باشهد بهرای</w:t>
            </w:r>
            <w:r>
              <w:rPr>
                <w:rFonts w:ascii="Times New Roman" w:eastAsia="Times New Roman" w:hAnsi="Times New Roman" w:cs="Times New Roman"/>
                <w:rtl/>
              </w:rPr>
              <w:t xml:space="preserve"> </w:t>
            </w:r>
            <w:r>
              <w:rPr>
                <w:rFonts w:ascii="B Nazanin" w:eastAsia="B Nazanin" w:hAnsi="B Nazanin" w:cs="B Nazanin"/>
                <w:rtl/>
              </w:rPr>
              <w:t>اطمینهان</w:t>
            </w:r>
            <w:r>
              <w:rPr>
                <w:rFonts w:ascii="Times New Roman" w:eastAsia="Times New Roman" w:hAnsi="Times New Roman" w:cs="Times New Roman"/>
                <w:rtl/>
              </w:rPr>
              <w:t xml:space="preserve"> </w:t>
            </w:r>
            <w:r>
              <w:rPr>
                <w:rFonts w:ascii="B Nazanin" w:eastAsia="B Nazanin" w:hAnsi="B Nazanin" w:cs="B Nazanin"/>
                <w:rtl/>
              </w:rPr>
              <w:t>از عملکهرد صهمیح</w:t>
            </w:r>
            <w:r>
              <w:rPr>
                <w:rFonts w:ascii="Times New Roman" w:eastAsia="Times New Roman" w:hAnsi="Times New Roman" w:cs="Times New Roman"/>
                <w:rtl/>
              </w:rPr>
              <w:t xml:space="preserve"> </w:t>
            </w:r>
            <w:r>
              <w:rPr>
                <w:rFonts w:ascii="B Nazanin" w:eastAsia="B Nazanin" w:hAnsi="B Nazanin" w:cs="B Nazanin"/>
                <w:rtl/>
              </w:rPr>
              <w:t>گنهد</w:t>
            </w:r>
            <w:r>
              <w:rPr>
                <w:rFonts w:ascii="Times New Roman" w:eastAsia="Times New Roman" w:hAnsi="Times New Roman" w:cs="Times New Roman"/>
                <w:rtl/>
              </w:rPr>
              <w:t xml:space="preserve"> </w:t>
            </w:r>
            <w:r>
              <w:rPr>
                <w:rFonts w:ascii="B Nazanin" w:eastAsia="B Nazanin" w:hAnsi="B Nazanin" w:cs="B Nazanin"/>
                <w:rtl/>
              </w:rPr>
              <w:t>زدایهی، از</w:t>
            </w:r>
            <w:r>
              <w:rPr>
                <w:rFonts w:ascii="Times New Roman" w:eastAsia="Times New Roman" w:hAnsi="Times New Roman" w:cs="Times New Roman"/>
                <w:rtl/>
              </w:rPr>
              <w:t xml:space="preserve"> </w:t>
            </w:r>
            <w:r>
              <w:rPr>
                <w:rFonts w:ascii="B Nazanin" w:eastAsia="B Nazanin" w:hAnsi="B Nazanin" w:cs="B Nazanin"/>
                <w:rtl/>
              </w:rPr>
              <w:t>مهواد</w:t>
            </w:r>
            <w:r>
              <w:rPr>
                <w:rFonts w:ascii="Times New Roman" w:eastAsia="Times New Roman" w:hAnsi="Times New Roman" w:cs="Times New Roman"/>
                <w:rtl/>
              </w:rPr>
              <w:t xml:space="preserve"> </w:t>
            </w:r>
            <w:r>
              <w:rPr>
                <w:rFonts w:ascii="B Nazanin" w:eastAsia="B Nazanin" w:hAnsi="B Nazanin" w:cs="B Nazanin"/>
                <w:rtl/>
              </w:rPr>
              <w:t>گنهدزداها،</w:t>
            </w:r>
            <w:r>
              <w:rPr>
                <w:rFonts w:ascii="Times New Roman" w:eastAsia="Times New Roman" w:hAnsi="Times New Roman" w:cs="Times New Roman"/>
                <w:rtl/>
              </w:rPr>
              <w:t xml:space="preserve"> </w:t>
            </w:r>
            <w:r>
              <w:rPr>
                <w:rFonts w:ascii="B Nazanin" w:eastAsia="B Nazanin" w:hAnsi="B Nazanin" w:cs="B Nazanin"/>
                <w:rtl/>
              </w:rPr>
              <w:t>سهفیدکنندههها</w:t>
            </w:r>
            <w:r>
              <w:rPr>
                <w:rFonts w:ascii="Times New Roman" w:eastAsia="Times New Roman" w:hAnsi="Times New Roman" w:cs="Times New Roman"/>
                <w:rtl/>
              </w:rPr>
              <w:t xml:space="preserve"> </w:t>
            </w:r>
            <w:r>
              <w:rPr>
                <w:rFonts w:ascii="B Nazanin" w:eastAsia="B Nazanin" w:hAnsi="B Nazanin" w:cs="B Nazanin"/>
                <w:rtl/>
              </w:rPr>
              <w:t>ودترجنتهای</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پروانه</w:t>
            </w:r>
            <w:r>
              <w:rPr>
                <w:rFonts w:ascii="Times New Roman" w:eastAsia="Times New Roman" w:hAnsi="Times New Roman" w:cs="Times New Roman"/>
                <w:rtl/>
              </w:rPr>
              <w:t xml:space="preserve"> </w:t>
            </w:r>
            <w:r>
              <w:rPr>
                <w:rFonts w:ascii="B Nazanin" w:eastAsia="B Nazanin" w:hAnsi="B Nazanin" w:cs="B Nazanin"/>
                <w:rtl/>
              </w:rPr>
              <w:t>ساخت</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وزارت بهداشت استفاده گردد. مراحل شستشو</w:t>
            </w:r>
            <w:r>
              <w:rPr>
                <w:rFonts w:ascii="Times New Roman" w:eastAsia="Times New Roman" w:hAnsi="Times New Roman" w:cs="Times New Roman"/>
                <w:rtl/>
              </w:rPr>
              <w:t xml:space="preserve"> </w:t>
            </w:r>
            <w:r>
              <w:rPr>
                <w:rFonts w:ascii="B Nazanin" w:eastAsia="B Nazanin" w:hAnsi="B Nazanin" w:cs="B Nazanin"/>
                <w:rtl/>
              </w:rPr>
              <w:t xml:space="preserve">عبارتست از </w:t>
            </w:r>
            <w:r>
              <w:rPr>
                <w:rFonts w:ascii="B Nazanin" w:eastAsia="B Nazanin" w:hAnsi="B Nazanin" w:cs="B Nazanin"/>
              </w:rPr>
              <w:t>1</w:t>
            </w:r>
            <w:r>
              <w:rPr>
                <w:rFonts w:ascii="B Nazanin" w:eastAsia="B Nazanin" w:hAnsi="B Nazanin" w:cs="B Nazanin"/>
                <w:rtl/>
              </w:rPr>
              <w:t>- شستشو</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سرد )در</w:t>
            </w:r>
            <w:r>
              <w:rPr>
                <w:rFonts w:ascii="Times New Roman" w:eastAsia="Times New Roman" w:hAnsi="Times New Roman" w:cs="Times New Roman"/>
                <w:rtl/>
              </w:rPr>
              <w:t xml:space="preserve"> </w:t>
            </w:r>
            <w:r>
              <w:rPr>
                <w:rFonts w:ascii="B Nazanin" w:eastAsia="B Nazanin" w:hAnsi="B Nazanin" w:cs="B Nazanin"/>
                <w:rtl/>
              </w:rPr>
              <w:t>صورتی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رختها</w:t>
            </w:r>
            <w:r>
              <w:rPr>
                <w:rFonts w:ascii="Times New Roman" w:eastAsia="Times New Roman" w:hAnsi="Times New Roman" w:cs="Times New Roman"/>
                <w:rtl/>
              </w:rPr>
              <w:t xml:space="preserve"> </w:t>
            </w:r>
            <w:r>
              <w:rPr>
                <w:rFonts w:ascii="B Nazanin" w:eastAsia="B Nazanin" w:hAnsi="B Nazanin" w:cs="B Nazanin"/>
                <w:rtl/>
              </w:rPr>
              <w:t>آغشته</w:t>
            </w:r>
            <w:r>
              <w:rPr>
                <w:rFonts w:ascii="Times New Roman" w:eastAsia="Times New Roman" w:hAnsi="Times New Roman" w:cs="Times New Roman"/>
                <w:rtl/>
              </w:rPr>
              <w:t xml:space="preserve"> </w:t>
            </w:r>
            <w:r>
              <w:rPr>
                <w:rFonts w:ascii="B Nazanin" w:eastAsia="B Nazanin" w:hAnsi="B Nazanin" w:cs="B Nazanin"/>
                <w:rtl/>
              </w:rPr>
              <w:t>بهه</w:t>
            </w:r>
            <w:r>
              <w:rPr>
                <w:rFonts w:ascii="Times New Roman" w:eastAsia="Times New Roman" w:hAnsi="Times New Roman" w:cs="Times New Roman"/>
                <w:rtl/>
              </w:rPr>
              <w:t xml:space="preserve"> </w:t>
            </w:r>
            <w:r>
              <w:rPr>
                <w:rFonts w:ascii="B Nazanin" w:eastAsia="B Nazanin" w:hAnsi="B Nazanin" w:cs="B Nazanin"/>
                <w:rtl/>
              </w:rPr>
              <w:t>خهون</w:t>
            </w:r>
            <w:r>
              <w:rPr>
                <w:rFonts w:ascii="Times New Roman" w:eastAsia="Times New Roman" w:hAnsi="Times New Roman" w:cs="Times New Roman"/>
                <w:rtl/>
              </w:rPr>
              <w:t xml:space="preserve"> </w:t>
            </w:r>
            <w:r>
              <w:rPr>
                <w:rFonts w:ascii="B Nazanin" w:eastAsia="B Nazanin" w:hAnsi="B Nazanin" w:cs="B Nazanin"/>
                <w:rtl/>
              </w:rPr>
              <w:t>باشهند</w:t>
            </w:r>
            <w:r>
              <w:rPr>
                <w:rFonts w:ascii="Times New Roman" w:eastAsia="Times New Roman" w:hAnsi="Times New Roman" w:cs="Times New Roman"/>
                <w:rtl/>
              </w:rPr>
              <w:t xml:space="preserve"> </w:t>
            </w:r>
            <w:r>
              <w:rPr>
                <w:rFonts w:ascii="B Nazanin" w:eastAsia="B Nazanin" w:hAnsi="B Nazanin" w:cs="B Nazanin"/>
                <w:rtl/>
              </w:rPr>
              <w:t>بهرای</w:t>
            </w:r>
            <w:r>
              <w:rPr>
                <w:rFonts w:ascii="Times New Roman" w:eastAsia="Times New Roman" w:hAnsi="Times New Roman" w:cs="Times New Roman"/>
                <w:rtl/>
              </w:rPr>
              <w:t xml:space="preserve"> </w:t>
            </w:r>
            <w:r>
              <w:rPr>
                <w:rFonts w:ascii="B Nazanin" w:eastAsia="B Nazanin" w:hAnsi="B Nazanin" w:cs="B Nazanin"/>
                <w:rtl/>
              </w:rPr>
              <w:t>زدودن خون</w:t>
            </w:r>
            <w:r>
              <w:rPr>
                <w:rFonts w:ascii="Times New Roman" w:eastAsia="Times New Roman" w:hAnsi="Times New Roman" w:cs="Times New Roman"/>
                <w:rtl/>
              </w:rPr>
              <w:t xml:space="preserve"> </w:t>
            </w:r>
            <w:r>
              <w:rPr>
                <w:rFonts w:ascii="B Nazanin" w:eastAsia="B Nazanin" w:hAnsi="B Nazanin" w:cs="B Nazanin"/>
                <w:rtl/>
              </w:rPr>
              <w:t>آنها</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دو</w:t>
            </w:r>
            <w:r>
              <w:rPr>
                <w:rFonts w:ascii="Times New Roman" w:eastAsia="Times New Roman" w:hAnsi="Times New Roman" w:cs="Times New Roman"/>
                <w:rtl/>
              </w:rPr>
              <w:t xml:space="preserve"> </w:t>
            </w:r>
            <w:r>
              <w:rPr>
                <w:rFonts w:ascii="B Nazanin" w:eastAsia="B Nazanin" w:hAnsi="B Nazanin" w:cs="B Nazanin"/>
                <w:rtl/>
              </w:rPr>
              <w:t>مرحله</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سرد</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شوند</w:t>
            </w:r>
            <w:r>
              <w:rPr>
                <w:rFonts w:ascii="B Nazanin" w:eastAsia="B Nazanin" w:hAnsi="B Nazanin" w:cs="B Nazanin"/>
              </w:rPr>
              <w:t>2</w:t>
            </w:r>
            <w:r>
              <w:rPr>
                <w:rFonts w:ascii="B Nazanin" w:eastAsia="B Nazanin" w:hAnsi="B Nazanin" w:cs="B Nazanin"/>
                <w:rtl/>
              </w:rPr>
              <w:t xml:space="preserve"> - شستشوی</w:t>
            </w:r>
            <w:r>
              <w:rPr>
                <w:rFonts w:ascii="Times New Roman" w:eastAsia="Times New Roman" w:hAnsi="Times New Roman" w:cs="Times New Roman"/>
                <w:rtl/>
              </w:rPr>
              <w:t xml:space="preserve"> </w:t>
            </w:r>
            <w:r>
              <w:rPr>
                <w:rFonts w:ascii="B Nazanin" w:eastAsia="B Nazanin" w:hAnsi="B Nazanin" w:cs="B Nazanin"/>
                <w:rtl/>
              </w:rPr>
              <w:t>اصلی</w:t>
            </w:r>
            <w:r>
              <w:rPr>
                <w:rFonts w:ascii="Times New Roman" w:eastAsia="Times New Roman" w:hAnsi="Times New Roman" w:cs="Times New Roman"/>
                <w:rtl/>
              </w:rPr>
              <w:t xml:space="preserve"> </w:t>
            </w:r>
            <w:r>
              <w:rPr>
                <w:rFonts w:ascii="B Nazanin" w:eastAsia="B Nazanin" w:hAnsi="B Nazanin" w:cs="B Nazanin"/>
                <w:rtl/>
              </w:rPr>
              <w:t>باآب</w:t>
            </w:r>
            <w:r>
              <w:rPr>
                <w:rFonts w:ascii="Times New Roman" w:eastAsia="Times New Roman" w:hAnsi="Times New Roman" w:cs="Times New Roman"/>
                <w:rtl/>
              </w:rPr>
              <w:t xml:space="preserve"> </w:t>
            </w:r>
            <w:r>
              <w:rPr>
                <w:rFonts w:ascii="B Nazanin" w:eastAsia="B Nazanin" w:hAnsi="B Nazanin" w:cs="B Nazanin"/>
                <w:rtl/>
              </w:rPr>
              <w:t xml:space="preserve">داغ </w:t>
            </w:r>
            <w:r>
              <w:rPr>
                <w:rFonts w:ascii="B Nazanin" w:eastAsia="B Nazanin" w:hAnsi="B Nazanin" w:cs="B Nazanin"/>
              </w:rPr>
              <w:t>3</w:t>
            </w:r>
            <w:r>
              <w:rPr>
                <w:rFonts w:ascii="B Nazanin" w:eastAsia="B Nazanin" w:hAnsi="B Nazanin" w:cs="B Nazanin"/>
                <w:rtl/>
              </w:rPr>
              <w:t>-</w:t>
            </w:r>
            <w:r>
              <w:rPr>
                <w:rFonts w:ascii="Arial" w:eastAsia="Arial" w:hAnsi="Arial" w:cs="Arial"/>
                <w:rtl/>
              </w:rPr>
              <w:t xml:space="preserve"> </w:t>
            </w:r>
            <w:r>
              <w:rPr>
                <w:rFonts w:ascii="B Nazanin" w:eastAsia="B Nazanin" w:hAnsi="B Nazanin" w:cs="B Nazanin"/>
                <w:rtl/>
              </w:rPr>
              <w:t>افزودن</w:t>
            </w:r>
            <w:r>
              <w:rPr>
                <w:rFonts w:ascii="Times New Roman" w:eastAsia="Times New Roman" w:hAnsi="Times New Roman" w:cs="Times New Roman"/>
                <w:rtl/>
              </w:rPr>
              <w:t xml:space="preserve"> </w:t>
            </w:r>
            <w:r>
              <w:rPr>
                <w:rFonts w:ascii="B Nazanin" w:eastAsia="B Nazanin" w:hAnsi="B Nazanin" w:cs="B Nazanin"/>
                <w:rtl/>
              </w:rPr>
              <w:t xml:space="preserve">سفیدکننده </w:t>
            </w:r>
            <w:r>
              <w:rPr>
                <w:rFonts w:ascii="B Nazanin" w:eastAsia="B Nazanin" w:hAnsi="B Nazanin" w:cs="B Nazanin"/>
              </w:rPr>
              <w:t>4</w:t>
            </w:r>
            <w:r>
              <w:rPr>
                <w:rFonts w:ascii="B Nazanin" w:eastAsia="B Nazanin" w:hAnsi="B Nazanin" w:cs="B Nazanin"/>
                <w:rtl/>
              </w:rPr>
              <w:t>- آبکشی، البسه و ممفه باید</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داغ</w:t>
            </w:r>
            <w:r>
              <w:rPr>
                <w:rFonts w:ascii="Times New Roman" w:eastAsia="Times New Roman" w:hAnsi="Times New Roman" w:cs="Times New Roman"/>
                <w:rtl/>
              </w:rPr>
              <w:t xml:space="preserve"> </w:t>
            </w:r>
            <w:r>
              <w:rPr>
                <w:rFonts w:ascii="B Nazanin" w:eastAsia="B Nazanin" w:hAnsi="B Nazanin" w:cs="B Nazanin"/>
                <w:rtl/>
              </w:rPr>
              <w:t>حداقل</w:t>
            </w:r>
            <w:r>
              <w:rPr>
                <w:rFonts w:ascii="Times New Roman" w:eastAsia="Times New Roman" w:hAnsi="Times New Roman" w:cs="Times New Roman"/>
                <w:rtl/>
              </w:rPr>
              <w:t xml:space="preserve"> </w:t>
            </w:r>
            <w:r>
              <w:rPr>
                <w:rFonts w:ascii="B Nazanin" w:eastAsia="B Nazanin" w:hAnsi="B Nazanin" w:cs="B Nazanin"/>
                <w:rtl/>
              </w:rPr>
              <w:t>بهه</w:t>
            </w:r>
            <w:r>
              <w:rPr>
                <w:rFonts w:ascii="Times New Roman" w:eastAsia="Times New Roman" w:hAnsi="Times New Roman" w:cs="Times New Roman"/>
                <w:rtl/>
              </w:rPr>
              <w:t xml:space="preserve"> </w:t>
            </w:r>
            <w:r>
              <w:rPr>
                <w:rFonts w:ascii="B Nazanin" w:eastAsia="B Nazanin" w:hAnsi="B Nazanin" w:cs="B Nazanin"/>
                <w:rtl/>
              </w:rPr>
              <w:t xml:space="preserve">مهدت </w:t>
            </w:r>
            <w:r>
              <w:rPr>
                <w:rFonts w:ascii="B Nazanin" w:eastAsia="B Nazanin" w:hAnsi="B Nazanin" w:cs="B Nazanin"/>
              </w:rPr>
              <w:t>25</w:t>
            </w:r>
            <w:r>
              <w:rPr>
                <w:rFonts w:ascii="B Nazanin" w:eastAsia="B Nazanin" w:hAnsi="B Nazanin" w:cs="B Nazanin"/>
                <w:rtl/>
              </w:rPr>
              <w:t xml:space="preserve"> دقیقه</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گردند</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مایع</w:t>
            </w:r>
            <w:r>
              <w:rPr>
                <w:rFonts w:ascii="Times New Roman" w:eastAsia="Times New Roman" w:hAnsi="Times New Roman" w:cs="Times New Roman"/>
                <w:rtl/>
              </w:rPr>
              <w:t xml:space="preserve"> </w:t>
            </w:r>
            <w:r>
              <w:rPr>
                <w:rFonts w:ascii="B Nazanin" w:eastAsia="B Nazanin" w:hAnsi="B Nazanin" w:cs="B Nazanin"/>
                <w:rtl/>
              </w:rPr>
              <w:t>سفیدکننده</w:t>
            </w:r>
            <w:r>
              <w:rPr>
                <w:rFonts w:ascii="Times New Roman" w:eastAsia="Times New Roman" w:hAnsi="Times New Roman" w:cs="Times New Roman"/>
                <w:rtl/>
              </w:rPr>
              <w:t xml:space="preserve"> </w:t>
            </w:r>
            <w:r>
              <w:rPr>
                <w:rFonts w:ascii="B Nazanin" w:eastAsia="B Nazanin" w:hAnsi="B Nazanin" w:cs="B Nazanin"/>
                <w:rtl/>
              </w:rPr>
              <w:t>)هیپوکلریت سدیم(،</w:t>
            </w:r>
            <w:r>
              <w:rPr>
                <w:rFonts w:ascii="Times New Roman" w:eastAsia="Times New Roman" w:hAnsi="Times New Roman" w:cs="Times New Roman"/>
                <w:rtl/>
              </w:rPr>
              <w:t xml:space="preserve"> </w:t>
            </w:r>
            <w:r>
              <w:rPr>
                <w:rFonts w:ascii="B Nazanin" w:eastAsia="B Nazanin" w:hAnsi="B Nazanin" w:cs="B Nazanin"/>
                <w:rtl/>
              </w:rPr>
              <w:t>مطابق</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د ستورالعمل</w:t>
            </w:r>
            <w:r>
              <w:rPr>
                <w:rFonts w:ascii="Times New Roman" w:eastAsia="Times New Roman" w:hAnsi="Times New Roman" w:cs="Times New Roman"/>
                <w:rtl/>
              </w:rPr>
              <w:t xml:space="preserve"> </w:t>
            </w:r>
            <w:r>
              <w:rPr>
                <w:rFonts w:ascii="B Nazanin" w:eastAsia="B Nazanin" w:hAnsi="B Nazanin" w:cs="B Nazanin"/>
                <w:rtl/>
              </w:rPr>
              <w:t>موجب</w:t>
            </w:r>
            <w:r>
              <w:rPr>
                <w:rFonts w:ascii="Times New Roman" w:eastAsia="Times New Roman" w:hAnsi="Times New Roman" w:cs="Times New Roman"/>
                <w:rtl/>
              </w:rPr>
              <w:t xml:space="preserve"> </w:t>
            </w:r>
            <w:r>
              <w:rPr>
                <w:rFonts w:ascii="B Nazanin" w:eastAsia="B Nazanin" w:hAnsi="B Nazanin" w:cs="B Nazanin"/>
                <w:rtl/>
              </w:rPr>
              <w:t>افزایش</w:t>
            </w:r>
            <w:r>
              <w:rPr>
                <w:rFonts w:ascii="Times New Roman" w:eastAsia="Times New Roman" w:hAnsi="Times New Roman" w:cs="Times New Roman"/>
                <w:rtl/>
              </w:rPr>
              <w:t xml:space="preserve"> </w:t>
            </w:r>
            <w:r>
              <w:rPr>
                <w:rFonts w:ascii="B Nazanin" w:eastAsia="B Nazanin" w:hAnsi="B Nazanin" w:cs="B Nazanin"/>
                <w:rtl/>
              </w:rPr>
              <w:t>حاشیه</w:t>
            </w:r>
            <w:r>
              <w:rPr>
                <w:rFonts w:ascii="Times New Roman" w:eastAsia="Times New Roman" w:hAnsi="Times New Roman" w:cs="Times New Roman"/>
                <w:rtl/>
              </w:rPr>
              <w:t xml:space="preserve"> </w:t>
            </w:r>
            <w:r>
              <w:rPr>
                <w:rFonts w:ascii="B Nazanin" w:eastAsia="B Nazanin" w:hAnsi="B Nazanin" w:cs="B Nazanin"/>
                <w:rtl/>
              </w:rPr>
              <w:t>ایمنی</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می</w:t>
            </w:r>
            <w:r>
              <w:rPr>
                <w:rFonts w:ascii="Times New Roman" w:eastAsia="Times New Roman" w:hAnsi="Times New Roman" w:cs="Times New Roman"/>
                <w:rtl/>
              </w:rPr>
              <w:t xml:space="preserve"> </w:t>
            </w:r>
            <w:r>
              <w:rPr>
                <w:rFonts w:ascii="B Nazanin" w:eastAsia="B Nazanin" w:hAnsi="B Nazanin" w:cs="B Nazanin"/>
                <w:rtl/>
              </w:rPr>
              <w:t>شهود</w:t>
            </w:r>
            <w:r>
              <w:rPr>
                <w:rFonts w:ascii="Times New Roman" w:eastAsia="Times New Roman" w:hAnsi="Times New Roman" w:cs="Times New Roman"/>
                <w:rtl/>
              </w:rPr>
              <w:t xml:space="preserve"> .</w:t>
            </w:r>
            <w:r>
              <w:rPr>
                <w:rFonts w:ascii="B Nazanin" w:eastAsia="B Nazanin" w:hAnsi="B Nazanin" w:cs="B Nazanin"/>
                <w:rtl/>
              </w:rPr>
              <w:t>میهزان</w:t>
            </w:r>
            <w:r>
              <w:rPr>
                <w:rFonts w:ascii="Times New Roman" w:eastAsia="Times New Roman" w:hAnsi="Times New Roman" w:cs="Times New Roman"/>
                <w:rtl/>
              </w:rPr>
              <w:t xml:space="preserve"> </w:t>
            </w:r>
            <w:r>
              <w:rPr>
                <w:rFonts w:ascii="B Nazanin" w:eastAsia="B Nazanin" w:hAnsi="B Nazanin" w:cs="B Nazanin"/>
                <w:rtl/>
              </w:rPr>
              <w:t>کهه</w:t>
            </w:r>
            <w:r>
              <w:rPr>
                <w:rFonts w:ascii="Times New Roman" w:eastAsia="Times New Roman" w:hAnsi="Times New Roman" w:cs="Times New Roman"/>
                <w:rtl/>
              </w:rPr>
              <w:t xml:space="preserve"> </w:t>
            </w:r>
            <w:r>
              <w:rPr>
                <w:rFonts w:ascii="B Nazanin" w:eastAsia="B Nazanin" w:hAnsi="B Nazanin" w:cs="B Nazanin"/>
                <w:rtl/>
              </w:rPr>
              <w:t>کلهر</w:t>
            </w:r>
            <w:r>
              <w:rPr>
                <w:rFonts w:ascii="Times New Roman" w:eastAsia="Times New Roman" w:hAnsi="Times New Roman" w:cs="Times New Roman"/>
                <w:rtl/>
              </w:rPr>
              <w:t xml:space="preserve"> </w:t>
            </w:r>
            <w:r>
              <w:rPr>
                <w:rFonts w:ascii="B Nazanin" w:eastAsia="B Nazanin" w:hAnsi="B Nazanin" w:cs="B Nazanin"/>
                <w:rtl/>
              </w:rPr>
              <w:t>باقیمانهده</w:t>
            </w:r>
            <w:r>
              <w:rPr>
                <w:rFonts w:ascii="Times New Roman" w:eastAsia="Times New Roman" w:hAnsi="Times New Roman" w:cs="Times New Roman"/>
                <w:rtl/>
              </w:rPr>
              <w:t xml:space="preserve"> </w:t>
            </w:r>
            <w:r>
              <w:rPr>
                <w:rFonts w:ascii="B Nazanin" w:eastAsia="B Nazanin" w:hAnsi="B Nazanin" w:cs="B Nazanin"/>
                <w:rtl/>
              </w:rPr>
              <w:t>در دسترس</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مملول</w:t>
            </w:r>
            <w:r>
              <w:rPr>
                <w:rFonts w:ascii="Times New Roman" w:eastAsia="Times New Roman" w:hAnsi="Times New Roman" w:cs="Times New Roman"/>
                <w:rtl/>
              </w:rPr>
              <w:t xml:space="preserve"> </w:t>
            </w:r>
            <w:r>
              <w:rPr>
                <w:rFonts w:ascii="B Nazanin" w:eastAsia="B Nazanin" w:hAnsi="B Nazanin" w:cs="B Nazanin"/>
              </w:rPr>
              <w:t>50</w:t>
            </w:r>
            <w:r>
              <w:rPr>
                <w:rFonts w:ascii="B Nazanin" w:eastAsia="B Nazanin" w:hAnsi="B Nazanin" w:cs="B Nazanin"/>
                <w:rtl/>
              </w:rPr>
              <w:t>-</w:t>
            </w:r>
            <w:r>
              <w:rPr>
                <w:rFonts w:ascii="B Nazanin" w:eastAsia="B Nazanin" w:hAnsi="B Nazanin" w:cs="B Nazanin"/>
              </w:rPr>
              <w:t>150</w:t>
            </w:r>
            <w:r>
              <w:rPr>
                <w:rFonts w:ascii="B Nazanin" w:eastAsia="B Nazanin" w:hAnsi="B Nazanin" w:cs="B Nazanin"/>
                <w:rtl/>
              </w:rPr>
              <w:t xml:space="preserve"> </w:t>
            </w:r>
            <w:r>
              <w:rPr>
                <w:rFonts w:ascii="Arial" w:eastAsia="Arial" w:hAnsi="Arial" w:cs="Arial"/>
                <w:rtl/>
              </w:rPr>
              <w:t xml:space="preserve"> </w:t>
            </w:r>
            <w:r>
              <w:rPr>
                <w:rFonts w:ascii="Times New Roman" w:eastAsia="Times New Roman" w:hAnsi="Times New Roman" w:cs="Times New Roman"/>
              </w:rPr>
              <w:t>ppm</w:t>
            </w:r>
            <w:r>
              <w:rPr>
                <w:rFonts w:ascii="B Nazanin" w:eastAsia="B Nazanin" w:hAnsi="B Nazanin" w:cs="B Nazanin"/>
                <w:rtl/>
              </w:rPr>
              <w:t xml:space="preserve"> میبا شد. در</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عدم</w:t>
            </w:r>
            <w:r>
              <w:rPr>
                <w:rFonts w:ascii="Times New Roman" w:eastAsia="Times New Roman" w:hAnsi="Times New Roman" w:cs="Times New Roman"/>
                <w:rtl/>
              </w:rPr>
              <w:t xml:space="preserve"> </w:t>
            </w:r>
            <w:r>
              <w:rPr>
                <w:rFonts w:ascii="B Nazanin" w:eastAsia="B Nazanin" w:hAnsi="B Nazanin" w:cs="B Nazanin"/>
                <w:rtl/>
              </w:rPr>
              <w:t>امکان</w:t>
            </w:r>
            <w:r>
              <w:rPr>
                <w:rFonts w:ascii="Times New Roman" w:eastAsia="Times New Roman" w:hAnsi="Times New Roman" w:cs="Times New Roman"/>
                <w:rtl/>
              </w:rPr>
              <w:t xml:space="preserve"> </w:t>
            </w:r>
            <w:r>
              <w:rPr>
                <w:rFonts w:ascii="B Nazanin" w:eastAsia="B Nazanin" w:hAnsi="B Nazanin" w:cs="B Nazanin"/>
                <w:rtl/>
              </w:rPr>
              <w:t>ر</w:t>
            </w:r>
            <w:r>
              <w:rPr>
                <w:rFonts w:ascii="Times New Roman" w:eastAsia="Times New Roman" w:hAnsi="Times New Roman" w:cs="Times New Roman"/>
                <w:rtl/>
              </w:rPr>
              <w:t xml:space="preserve"> </w:t>
            </w:r>
            <w:r>
              <w:rPr>
                <w:rFonts w:ascii="B Nazanin" w:eastAsia="B Nazanin" w:hAnsi="B Nazanin" w:cs="B Nazanin"/>
                <w:rtl/>
              </w:rPr>
              <w:t>سیدن</w:t>
            </w:r>
            <w:r>
              <w:rPr>
                <w:rFonts w:ascii="Times New Roman" w:eastAsia="Times New Roman" w:hAnsi="Times New Roman" w:cs="Times New Roman"/>
                <w:rtl/>
              </w:rPr>
              <w:t xml:space="preserve"> </w:t>
            </w:r>
            <w:r>
              <w:rPr>
                <w:rFonts w:ascii="B Nazanin" w:eastAsia="B Nazanin" w:hAnsi="B Nazanin" w:cs="B Nazanin"/>
                <w:rtl/>
              </w:rPr>
              <w:t>دمای</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Pr>
              <w:t>71</w:t>
            </w:r>
            <w:r>
              <w:rPr>
                <w:rFonts w:ascii="Times New Roman" w:eastAsia="Times New Roman" w:hAnsi="Times New Roman" w:cs="Times New Roman"/>
                <w:rtl/>
              </w:rPr>
              <w:t xml:space="preserve"> </w:t>
            </w:r>
            <w:r>
              <w:rPr>
                <w:rFonts w:ascii="B Nazanin" w:eastAsia="B Nazanin" w:hAnsi="B Nazanin" w:cs="B Nazanin"/>
                <w:rtl/>
              </w:rPr>
              <w:t>درجه</w:t>
            </w:r>
            <w:r>
              <w:rPr>
                <w:rFonts w:ascii="Times New Roman" w:eastAsia="Times New Roman" w:hAnsi="Times New Roman" w:cs="Times New Roman"/>
                <w:rtl/>
              </w:rPr>
              <w:t xml:space="preserve"> </w:t>
            </w:r>
            <w:r>
              <w:rPr>
                <w:rFonts w:ascii="B Nazanin" w:eastAsia="B Nazanin" w:hAnsi="B Nazanin" w:cs="B Nazanin"/>
                <w:rtl/>
              </w:rPr>
              <w:t>سانتی</w:t>
            </w:r>
            <w:r>
              <w:rPr>
                <w:rFonts w:ascii="Times New Roman" w:eastAsia="Times New Roman" w:hAnsi="Times New Roman" w:cs="Times New Roman"/>
                <w:rtl/>
              </w:rPr>
              <w:t xml:space="preserve"> </w:t>
            </w:r>
            <w:r>
              <w:rPr>
                <w:rFonts w:ascii="B Nazanin" w:eastAsia="B Nazanin" w:hAnsi="B Nazanin" w:cs="B Nazanin"/>
                <w:rtl/>
              </w:rPr>
              <w:t>گراد، باید</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مملولهای</w:t>
            </w:r>
            <w:r>
              <w:rPr>
                <w:rFonts w:ascii="Times New Roman" w:eastAsia="Times New Roman" w:hAnsi="Times New Roman" w:cs="Times New Roman"/>
                <w:rtl/>
              </w:rPr>
              <w:t xml:space="preserve"> </w:t>
            </w:r>
            <w:r>
              <w:rPr>
                <w:rFonts w:ascii="B Nazanin" w:eastAsia="B Nazanin" w:hAnsi="B Nazanin" w:cs="B Nazanin"/>
                <w:rtl/>
              </w:rPr>
              <w:t>گندزدای</w:t>
            </w:r>
            <w:r>
              <w:rPr>
                <w:rFonts w:ascii="Times New Roman" w:eastAsia="Times New Roman" w:hAnsi="Times New Roman" w:cs="Times New Roman"/>
                <w:rtl/>
              </w:rPr>
              <w:t xml:space="preserve"> </w:t>
            </w:r>
            <w:r>
              <w:rPr>
                <w:rFonts w:ascii="B Nazanin" w:eastAsia="B Nazanin" w:hAnsi="B Nazanin" w:cs="B Nazanin"/>
                <w:rtl/>
              </w:rPr>
              <w:t>مناسب</w:t>
            </w:r>
            <w:r>
              <w:rPr>
                <w:rFonts w:ascii="Times New Roman" w:eastAsia="Times New Roman" w:hAnsi="Times New Roman" w:cs="Times New Roman"/>
                <w:rtl/>
              </w:rPr>
              <w:t xml:space="preserve"> </w:t>
            </w:r>
            <w:r>
              <w:rPr>
                <w:rFonts w:ascii="B Nazanin" w:eastAsia="B Nazanin" w:hAnsi="B Nazanin" w:cs="B Nazanin"/>
                <w:rtl/>
              </w:rPr>
              <w:t>دارای</w:t>
            </w:r>
            <w:r>
              <w:rPr>
                <w:rFonts w:ascii="Times New Roman" w:eastAsia="Times New Roman" w:hAnsi="Times New Roman" w:cs="Times New Roman"/>
                <w:rtl/>
              </w:rPr>
              <w:t xml:space="preserve"> </w:t>
            </w:r>
            <w:r>
              <w:rPr>
                <w:rFonts w:ascii="B Nazanin" w:eastAsia="B Nazanin" w:hAnsi="B Nazanin" w:cs="B Nazanin"/>
                <w:rtl/>
              </w:rPr>
              <w:t>پروانه</w:t>
            </w:r>
            <w:r>
              <w:rPr>
                <w:rFonts w:ascii="Times New Roman" w:eastAsia="Times New Roman" w:hAnsi="Times New Roman" w:cs="Times New Roman"/>
                <w:rtl/>
              </w:rPr>
              <w:t xml:space="preserve"> </w:t>
            </w:r>
            <w:r>
              <w:rPr>
                <w:rFonts w:ascii="B Nazanin" w:eastAsia="B Nazanin" w:hAnsi="B Nazanin" w:cs="B Nazanin"/>
                <w:rtl/>
              </w:rPr>
              <w:t>سهاخت</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سازمان</w:t>
            </w:r>
            <w:r>
              <w:rPr>
                <w:rFonts w:ascii="Times New Roman" w:eastAsia="Times New Roman" w:hAnsi="Times New Roman" w:cs="Times New Roman"/>
                <w:rtl/>
              </w:rPr>
              <w:t xml:space="preserve"> </w:t>
            </w:r>
            <w:r>
              <w:rPr>
                <w:rFonts w:ascii="B Nazanin" w:eastAsia="B Nazanin" w:hAnsi="B Nazanin" w:cs="B Nazanin"/>
                <w:rtl/>
              </w:rPr>
              <w:t>غذا</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دارو</w:t>
            </w:r>
            <w:r>
              <w:rPr>
                <w:rFonts w:ascii="Times New Roman" w:eastAsia="Times New Roman" w:hAnsi="Times New Roman" w:cs="Times New Roman"/>
                <w:rtl/>
              </w:rPr>
              <w:t xml:space="preserve"> </w:t>
            </w:r>
            <w:r>
              <w:rPr>
                <w:rFonts w:ascii="B Nazanin" w:eastAsia="B Nazanin" w:hAnsi="B Nazanin" w:cs="B Nazanin"/>
                <w:rtl/>
              </w:rPr>
              <w:t>مطابق</w:t>
            </w:r>
            <w:r>
              <w:rPr>
                <w:rFonts w:ascii="Times New Roman" w:eastAsia="Times New Roman" w:hAnsi="Times New Roman" w:cs="Times New Roman"/>
                <w:rtl/>
              </w:rPr>
              <w:t xml:space="preserve"> </w:t>
            </w:r>
            <w:r>
              <w:rPr>
                <w:rFonts w:ascii="B Nazanin" w:eastAsia="B Nazanin" w:hAnsi="B Nazanin" w:cs="B Nazanin"/>
                <w:rtl/>
              </w:rPr>
              <w:t>دستورالعملهای</w:t>
            </w:r>
            <w:r>
              <w:rPr>
                <w:rFonts w:ascii="Times New Roman" w:eastAsia="Times New Roman" w:hAnsi="Times New Roman" w:cs="Times New Roman"/>
                <w:rtl/>
              </w:rPr>
              <w:t xml:space="preserve"> </w:t>
            </w:r>
            <w:r>
              <w:rPr>
                <w:rFonts w:ascii="B Nazanin" w:eastAsia="B Nazanin" w:hAnsi="B Nazanin" w:cs="B Nazanin"/>
                <w:rtl/>
              </w:rPr>
              <w:t>مربوطه استفاده</w:t>
            </w:r>
            <w:r>
              <w:rPr>
                <w:rFonts w:ascii="Times New Roman" w:eastAsia="Times New Roman" w:hAnsi="Times New Roman" w:cs="Times New Roman"/>
                <w:rtl/>
              </w:rPr>
              <w:t xml:space="preserve"> </w:t>
            </w:r>
            <w:r>
              <w:rPr>
                <w:rFonts w:ascii="B Nazanin" w:eastAsia="B Nazanin" w:hAnsi="B Nazanin" w:cs="B Nazanin"/>
                <w:rtl/>
              </w:rPr>
              <w:t>کرد</w:t>
            </w:r>
            <w:r>
              <w:rPr>
                <w:rFonts w:ascii="Times New Roman" w:eastAsia="Times New Roman" w:hAnsi="Times New Roman" w:cs="Times New Roman"/>
                <w:rtl/>
              </w:rPr>
              <w:t>.</w:t>
            </w:r>
            <w:r>
              <w:rPr>
                <w:rFonts w:ascii="B Nazanin" w:eastAsia="B Nazanin" w:hAnsi="B Nazanin" w:cs="B Nazanin"/>
                <w:rtl/>
              </w:rPr>
              <w:t xml:space="preserve"> البسه و ملمفه</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البسه و ملمفه</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ماشینهای</w:t>
            </w:r>
            <w:r>
              <w:rPr>
                <w:rFonts w:ascii="Times New Roman" w:eastAsia="Times New Roman" w:hAnsi="Times New Roman" w:cs="Times New Roman"/>
                <w:rtl/>
              </w:rPr>
              <w:t xml:space="preserve"> </w:t>
            </w:r>
            <w:r>
              <w:rPr>
                <w:rFonts w:ascii="B Nazanin" w:eastAsia="B Nazanin" w:hAnsi="B Nazanin" w:cs="B Nazanin"/>
                <w:rtl/>
              </w:rPr>
              <w:t>لباسشویی</w:t>
            </w:r>
            <w:r>
              <w:rPr>
                <w:rFonts w:ascii="Times New Roman" w:eastAsia="Times New Roman" w:hAnsi="Times New Roman" w:cs="Times New Roman"/>
                <w:rtl/>
              </w:rPr>
              <w:t xml:space="preserve"> </w:t>
            </w:r>
            <w:r>
              <w:rPr>
                <w:rFonts w:ascii="B Nazanin" w:eastAsia="B Nazanin" w:hAnsi="B Nazanin" w:cs="B Nazanin"/>
                <w:rtl/>
              </w:rPr>
              <w:t>جداگانهه</w:t>
            </w:r>
            <w:r>
              <w:rPr>
                <w:rFonts w:ascii="Times New Roman" w:eastAsia="Times New Roman" w:hAnsi="Times New Roman" w:cs="Times New Roman"/>
                <w:rtl/>
              </w:rPr>
              <w:t xml:space="preserve"> </w:t>
            </w:r>
            <w:r>
              <w:rPr>
                <w:rFonts w:ascii="B Nazanin" w:eastAsia="B Nazanin" w:hAnsi="B Nazanin" w:cs="B Nazanin"/>
                <w:rtl/>
              </w:rPr>
              <w:t>شستشهو</w:t>
            </w:r>
            <w:r>
              <w:rPr>
                <w:rFonts w:ascii="Times New Roman" w:eastAsia="Times New Roman" w:hAnsi="Times New Roman" w:cs="Times New Roman"/>
                <w:rtl/>
              </w:rPr>
              <w:t xml:space="preserve"> </w:t>
            </w:r>
            <w:r>
              <w:rPr>
                <w:rFonts w:ascii="B Nazanin" w:eastAsia="B Nazanin" w:hAnsi="B Nazanin" w:cs="B Nazanin"/>
                <w:rtl/>
              </w:rPr>
              <w:t>گردنهد</w:t>
            </w:r>
            <w:r>
              <w:rPr>
                <w:rFonts w:ascii="Times New Roman" w:eastAsia="Times New Roman" w:hAnsi="Times New Roman" w:cs="Times New Roman"/>
                <w:rtl/>
              </w:rPr>
              <w:t>.</w:t>
            </w:r>
            <w:r>
              <w:rPr>
                <w:rFonts w:ascii="B Nazanin" w:eastAsia="B Nazanin" w:hAnsi="B Nazanin" w:cs="B Nazanin"/>
                <w:rtl/>
              </w:rPr>
              <w:t>البسهه و ملمفههای</w:t>
            </w:r>
            <w:r>
              <w:rPr>
                <w:rFonts w:ascii="Times New Roman" w:eastAsia="Times New Roman" w:hAnsi="Times New Roman" w:cs="Times New Roman"/>
                <w:rtl/>
              </w:rPr>
              <w:t xml:space="preserve"> </w:t>
            </w:r>
            <w:r>
              <w:rPr>
                <w:rFonts w:ascii="B Nazanin" w:eastAsia="B Nazanin" w:hAnsi="B Nazanin" w:cs="B Nazanin"/>
                <w:rtl/>
              </w:rPr>
              <w:t>مرطوب</w:t>
            </w:r>
            <w:r>
              <w:rPr>
                <w:rFonts w:ascii="Times New Roman" w:eastAsia="Times New Roman" w:hAnsi="Times New Roman" w:cs="Times New Roman"/>
                <w:rtl/>
              </w:rPr>
              <w:t xml:space="preserve"> </w:t>
            </w:r>
            <w:r>
              <w:rPr>
                <w:rFonts w:ascii="B Nazanin" w:eastAsia="B Nazanin" w:hAnsi="B Nazanin" w:cs="B Nazanin"/>
                <w:rtl/>
              </w:rPr>
              <w:t>نباید</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طول</w:t>
            </w:r>
            <w:r>
              <w:rPr>
                <w:rFonts w:ascii="Times New Roman" w:eastAsia="Times New Roman" w:hAnsi="Times New Roman" w:cs="Times New Roman"/>
                <w:rtl/>
              </w:rPr>
              <w:t xml:space="preserve"> </w:t>
            </w:r>
            <w:r>
              <w:rPr>
                <w:rFonts w:ascii="B Nazanin" w:eastAsia="B Nazanin" w:hAnsi="B Nazanin" w:cs="B Nazanin"/>
                <w:rtl/>
              </w:rPr>
              <w:t>شب</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ماشین</w:t>
            </w:r>
            <w:r>
              <w:rPr>
                <w:rFonts w:ascii="Times New Roman" w:eastAsia="Times New Roman" w:hAnsi="Times New Roman" w:cs="Times New Roman"/>
                <w:rtl/>
              </w:rPr>
              <w:t xml:space="preserve"> </w:t>
            </w:r>
            <w:r>
              <w:rPr>
                <w:rFonts w:ascii="B Nazanin" w:eastAsia="B Nazanin" w:hAnsi="B Nazanin" w:cs="B Nazanin"/>
                <w:rtl/>
              </w:rPr>
              <w:t>لباسشویی</w:t>
            </w:r>
            <w:r>
              <w:rPr>
                <w:rFonts w:ascii="Times New Roman" w:eastAsia="Times New Roman" w:hAnsi="Times New Roman" w:cs="Times New Roman"/>
                <w:rtl/>
              </w:rPr>
              <w:t xml:space="preserve"> </w:t>
            </w:r>
            <w:r>
              <w:rPr>
                <w:rFonts w:ascii="B Nazanin" w:eastAsia="B Nazanin" w:hAnsi="B Nazanin" w:cs="B Nazanin"/>
                <w:rtl/>
              </w:rPr>
              <w:t>رها</w:t>
            </w:r>
            <w:r>
              <w:rPr>
                <w:rFonts w:ascii="Times New Roman" w:eastAsia="Times New Roman" w:hAnsi="Times New Roman" w:cs="Times New Roman"/>
                <w:rtl/>
              </w:rPr>
              <w:t xml:space="preserve"> </w:t>
            </w:r>
            <w:r>
              <w:rPr>
                <w:rFonts w:ascii="B Nazanin" w:eastAsia="B Nazanin" w:hAnsi="B Nazanin" w:cs="B Nazanin"/>
                <w:rtl/>
              </w:rPr>
              <w:t>شوند .)قرار</w:t>
            </w:r>
            <w:r>
              <w:rPr>
                <w:rFonts w:ascii="Times New Roman" w:eastAsia="Times New Roman" w:hAnsi="Times New Roman" w:cs="Times New Roman"/>
                <w:rtl/>
              </w:rPr>
              <w:t xml:space="preserve"> </w:t>
            </w:r>
            <w:r>
              <w:rPr>
                <w:rFonts w:ascii="B Nazanin" w:eastAsia="B Nazanin" w:hAnsi="B Nazanin" w:cs="B Nazanin"/>
                <w:rtl/>
              </w:rPr>
              <w:t>دادن</w:t>
            </w:r>
            <w:r>
              <w:rPr>
                <w:rFonts w:ascii="Times New Roman" w:eastAsia="Times New Roman" w:hAnsi="Times New Roman" w:cs="Times New Roman"/>
                <w:rtl/>
              </w:rPr>
              <w:t xml:space="preserve"> </w:t>
            </w:r>
            <w:r>
              <w:rPr>
                <w:rFonts w:ascii="B Nazanin" w:eastAsia="B Nazanin" w:hAnsi="B Nazanin" w:cs="B Nazanin"/>
                <w:rtl/>
              </w:rPr>
              <w:t>البسه و ملمفهها</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ماشین لباسشویی</w:t>
            </w:r>
            <w:r>
              <w:rPr>
                <w:rFonts w:ascii="Times New Roman" w:eastAsia="Times New Roman" w:hAnsi="Times New Roman" w:cs="Times New Roman"/>
                <w:rtl/>
              </w:rPr>
              <w:t xml:space="preserve"> </w:t>
            </w:r>
            <w:r>
              <w:rPr>
                <w:rFonts w:ascii="B Nazanin" w:eastAsia="B Nazanin" w:hAnsi="B Nazanin" w:cs="B Nazanin"/>
                <w:rtl/>
              </w:rPr>
              <w:t>بدون</w:t>
            </w:r>
            <w:r>
              <w:rPr>
                <w:rFonts w:ascii="Times New Roman" w:eastAsia="Times New Roman" w:hAnsi="Times New Roman" w:cs="Times New Roman"/>
                <w:rtl/>
              </w:rPr>
              <w:t xml:space="preserve"> </w:t>
            </w:r>
            <w:r>
              <w:rPr>
                <w:rFonts w:ascii="B Nazanin" w:eastAsia="B Nazanin" w:hAnsi="B Nazanin" w:cs="B Nazanin"/>
                <w:rtl/>
              </w:rPr>
              <w:t>عملیهات</w:t>
            </w:r>
            <w:r>
              <w:rPr>
                <w:rFonts w:ascii="Times New Roman" w:eastAsia="Times New Roman" w:hAnsi="Times New Roman" w:cs="Times New Roman"/>
                <w:rtl/>
              </w:rPr>
              <w:t xml:space="preserve"> </w:t>
            </w:r>
            <w:r>
              <w:rPr>
                <w:rFonts w:ascii="B Nazanin" w:eastAsia="B Nazanin" w:hAnsi="B Nazanin" w:cs="B Nazanin"/>
                <w:rtl/>
              </w:rPr>
              <w:t>شستشهو</w:t>
            </w:r>
            <w:r>
              <w:rPr>
                <w:rFonts w:ascii="Times New Roman" w:eastAsia="Times New Roman" w:hAnsi="Times New Roman" w:cs="Times New Roman"/>
                <w:rtl/>
              </w:rPr>
              <w:t xml:space="preserve"> </w:t>
            </w:r>
            <w:r>
              <w:rPr>
                <w:rFonts w:ascii="B Nazanin" w:eastAsia="B Nazanin" w:hAnsi="B Nazanin" w:cs="B Nazanin"/>
                <w:rtl/>
              </w:rPr>
              <w:t>ممنهوع</w:t>
            </w:r>
            <w:r>
              <w:rPr>
                <w:rFonts w:ascii="Times New Roman" w:eastAsia="Times New Roman" w:hAnsi="Times New Roman" w:cs="Times New Roman"/>
                <w:rtl/>
              </w:rPr>
              <w:t xml:space="preserve"> </w:t>
            </w:r>
            <w:r>
              <w:rPr>
                <w:rFonts w:ascii="B Nazanin" w:eastAsia="B Nazanin" w:hAnsi="B Nazanin" w:cs="B Nazanin"/>
                <w:rtl/>
              </w:rPr>
              <w:t>اسهت</w:t>
            </w:r>
            <w:r>
              <w:rPr>
                <w:rFonts w:ascii="Times New Roman" w:eastAsia="Times New Roman" w:hAnsi="Times New Roman" w:cs="Times New Roman"/>
                <w:rtl/>
              </w:rPr>
              <w:t>.</w:t>
            </w:r>
            <w:r>
              <w:rPr>
                <w:rFonts w:ascii="B Nazanin" w:eastAsia="B Nazanin" w:hAnsi="B Nazanin" w:cs="B Nazanin"/>
                <w:rtl/>
              </w:rPr>
              <w:t>( در</w:t>
            </w:r>
            <w:r>
              <w:rPr>
                <w:rFonts w:ascii="Times New Roman" w:eastAsia="Times New Roman" w:hAnsi="Times New Roman" w:cs="Times New Roman"/>
                <w:rtl/>
              </w:rPr>
              <w:t xml:space="preserve"> </w:t>
            </w:r>
            <w:r>
              <w:rPr>
                <w:rFonts w:ascii="B Nazanin" w:eastAsia="B Nazanin" w:hAnsi="B Nazanin" w:cs="B Nazanin"/>
                <w:rtl/>
              </w:rPr>
              <w:t>صهورت</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ازدستگاه</w:t>
            </w:r>
            <w:r>
              <w:rPr>
                <w:rFonts w:ascii="Times New Roman" w:eastAsia="Times New Roman" w:hAnsi="Times New Roman" w:cs="Times New Roman"/>
                <w:rtl/>
              </w:rPr>
              <w:t xml:space="preserve"> </w:t>
            </w:r>
            <w:r>
              <w:rPr>
                <w:rFonts w:ascii="B Nazanin" w:eastAsia="B Nazanin" w:hAnsi="B Nazanin" w:cs="B Nazanin"/>
                <w:rtl/>
              </w:rPr>
              <w:t>غیر</w:t>
            </w:r>
            <w:r>
              <w:rPr>
                <w:rFonts w:ascii="Times New Roman" w:eastAsia="Times New Roman" w:hAnsi="Times New Roman" w:cs="Times New Roman"/>
                <w:rtl/>
              </w:rPr>
              <w:t xml:space="preserve"> </w:t>
            </w:r>
            <w:r>
              <w:rPr>
                <w:rFonts w:ascii="B Nazanin" w:eastAsia="B Nazanin" w:hAnsi="B Nazanin" w:cs="B Nazanin"/>
                <w:rtl/>
              </w:rPr>
              <w:t>اتوماتیك</w:t>
            </w:r>
            <w:r>
              <w:rPr>
                <w:rFonts w:ascii="Times New Roman" w:eastAsia="Times New Roman" w:hAnsi="Times New Roman" w:cs="Times New Roman"/>
                <w:rtl/>
              </w:rPr>
              <w:t xml:space="preserve"> </w:t>
            </w:r>
            <w:r>
              <w:rPr>
                <w:rFonts w:ascii="B Nazanin" w:eastAsia="B Nazanin" w:hAnsi="B Nazanin" w:cs="B Nazanin"/>
                <w:rtl/>
              </w:rPr>
              <w:t>حداقل دو</w:t>
            </w:r>
            <w:r>
              <w:rPr>
                <w:rFonts w:ascii="Times New Roman" w:eastAsia="Times New Roman" w:hAnsi="Times New Roman" w:cs="Times New Roman"/>
                <w:rtl/>
              </w:rPr>
              <w:t xml:space="preserve"> </w:t>
            </w:r>
            <w:r>
              <w:rPr>
                <w:rFonts w:ascii="B Nazanin" w:eastAsia="B Nazanin" w:hAnsi="B Nazanin" w:cs="B Nazanin"/>
                <w:rtl/>
              </w:rPr>
              <w:t>ترالی</w:t>
            </w:r>
            <w:r>
              <w:rPr>
                <w:rFonts w:ascii="Times New Roman" w:eastAsia="Times New Roman" w:hAnsi="Times New Roman" w:cs="Times New Roman"/>
                <w:rtl/>
              </w:rPr>
              <w:t xml:space="preserve"> </w:t>
            </w:r>
            <w:r>
              <w:rPr>
                <w:rFonts w:ascii="B Nazanin" w:eastAsia="B Nazanin" w:hAnsi="B Nazanin" w:cs="B Nazanin"/>
                <w:rtl/>
              </w:rPr>
              <w:t>مخصوص</w:t>
            </w:r>
            <w:r>
              <w:rPr>
                <w:rFonts w:ascii="Times New Roman" w:eastAsia="Times New Roman" w:hAnsi="Times New Roman" w:cs="Times New Roman"/>
                <w:rtl/>
              </w:rPr>
              <w:t xml:space="preserve"> </w:t>
            </w:r>
            <w:r>
              <w:rPr>
                <w:rFonts w:ascii="B Nazanin" w:eastAsia="B Nazanin" w:hAnsi="B Nazanin" w:cs="B Nazanin"/>
                <w:rtl/>
              </w:rPr>
              <w:t>جهت</w:t>
            </w:r>
            <w:r>
              <w:rPr>
                <w:rFonts w:ascii="Times New Roman" w:eastAsia="Times New Roman" w:hAnsi="Times New Roman" w:cs="Times New Roman"/>
                <w:rtl/>
              </w:rPr>
              <w:t xml:space="preserve"> </w:t>
            </w:r>
            <w:r>
              <w:rPr>
                <w:rFonts w:ascii="B Nazanin" w:eastAsia="B Nazanin" w:hAnsi="B Nazanin" w:cs="B Nazanin"/>
                <w:rtl/>
              </w:rPr>
              <w:t>حمل</w:t>
            </w:r>
            <w:r>
              <w:rPr>
                <w:rFonts w:ascii="Times New Roman" w:eastAsia="Times New Roman" w:hAnsi="Times New Roman" w:cs="Times New Roman"/>
                <w:rtl/>
              </w:rPr>
              <w:t xml:space="preserve"> </w:t>
            </w:r>
            <w:r>
              <w:rPr>
                <w:rFonts w:ascii="B Nazanin" w:eastAsia="B Nazanin" w:hAnsi="B Nazanin" w:cs="B Nazanin"/>
                <w:rtl/>
              </w:rPr>
              <w:t>البسه و ملمفه</w:t>
            </w:r>
            <w:r>
              <w:rPr>
                <w:rFonts w:ascii="Times New Roman" w:eastAsia="Times New Roman" w:hAnsi="Times New Roman" w:cs="Times New Roman"/>
                <w:rtl/>
              </w:rPr>
              <w:t xml:space="preserve"> </w:t>
            </w:r>
            <w:r>
              <w:rPr>
                <w:rFonts w:ascii="B Nazanin" w:eastAsia="B Nazanin" w:hAnsi="B Nazanin" w:cs="B Nazanin"/>
                <w:rtl/>
              </w:rPr>
              <w:t>خیس</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ماشین لباسشویی</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آبگیر</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بعد</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آن</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خشك</w:t>
            </w:r>
            <w:r>
              <w:rPr>
                <w:rFonts w:ascii="Times New Roman" w:eastAsia="Times New Roman" w:hAnsi="Times New Roman" w:cs="Times New Roman"/>
                <w:rtl/>
              </w:rPr>
              <w:t xml:space="preserve"> </w:t>
            </w:r>
            <w:r>
              <w:rPr>
                <w:rFonts w:ascii="B Nazanin" w:eastAsia="B Nazanin" w:hAnsi="B Nazanin" w:cs="B Nazanin"/>
                <w:rtl/>
              </w:rPr>
              <w:t>کن</w:t>
            </w:r>
            <w:r>
              <w:rPr>
                <w:rFonts w:ascii="Times New Roman" w:eastAsia="Times New Roman" w:hAnsi="Times New Roman" w:cs="Times New Roman"/>
                <w:rtl/>
              </w:rPr>
              <w:t xml:space="preserve">( </w:t>
            </w:r>
            <w:r>
              <w:rPr>
                <w:rFonts w:ascii="B Nazanin" w:eastAsia="B Nazanin" w:hAnsi="B Nazanin" w:cs="B Nazanin"/>
                <w:rtl/>
              </w:rPr>
              <w:t>ترالهی</w:t>
            </w:r>
            <w:r>
              <w:rPr>
                <w:rFonts w:ascii="Times New Roman" w:eastAsia="Times New Roman" w:hAnsi="Times New Roman" w:cs="Times New Roman"/>
                <w:rtl/>
              </w:rPr>
              <w:t xml:space="preserve"> </w:t>
            </w:r>
            <w:r>
              <w:rPr>
                <w:rFonts w:ascii="B Nazanin" w:eastAsia="B Nazanin" w:hAnsi="B Nazanin" w:cs="B Nazanin"/>
                <w:rtl/>
              </w:rPr>
              <w:t>البسهه و ملمفهه</w:t>
            </w:r>
            <w:r>
              <w:rPr>
                <w:rFonts w:ascii="Times New Roman" w:eastAsia="Times New Roman" w:hAnsi="Times New Roman" w:cs="Times New Roman"/>
                <w:rtl/>
              </w:rPr>
              <w:t xml:space="preserve"> </w:t>
            </w:r>
            <w:r>
              <w:rPr>
                <w:rFonts w:ascii="B Nazanin" w:eastAsia="B Nazanin" w:hAnsi="B Nazanin" w:cs="B Nazanin"/>
                <w:rtl/>
              </w:rPr>
              <w:t>خیس(</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حمل</w:t>
            </w:r>
            <w:r>
              <w:rPr>
                <w:rFonts w:ascii="Times New Roman" w:eastAsia="Times New Roman" w:hAnsi="Times New Roman" w:cs="Times New Roman"/>
                <w:rtl/>
              </w:rPr>
              <w:t xml:space="preserve"> </w:t>
            </w:r>
            <w:r>
              <w:rPr>
                <w:rFonts w:ascii="B Nazanin" w:eastAsia="B Nazanin" w:hAnsi="B Nazanin" w:cs="B Nazanin"/>
                <w:rtl/>
              </w:rPr>
              <w:t>البسه و ملمفه</w:t>
            </w:r>
            <w:r>
              <w:rPr>
                <w:rFonts w:ascii="Times New Roman" w:eastAsia="Times New Roman" w:hAnsi="Times New Roman" w:cs="Times New Roman"/>
                <w:rtl/>
              </w:rPr>
              <w:t xml:space="preserve"> </w:t>
            </w:r>
            <w:r>
              <w:rPr>
                <w:rFonts w:ascii="B Nazanin" w:eastAsia="B Nazanin" w:hAnsi="B Nazanin" w:cs="B Nazanin"/>
                <w:rtl/>
              </w:rPr>
              <w:t>خشك</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 xml:space="preserve">اطوها </w:t>
            </w:r>
            <w:r>
              <w:rPr>
                <w:rFonts w:ascii="Times New Roman" w:eastAsia="Times New Roman" w:hAnsi="Times New Roman" w:cs="Times New Roman"/>
                <w:rtl/>
              </w:rPr>
              <w:t>(</w:t>
            </w:r>
            <w:r>
              <w:rPr>
                <w:rFonts w:ascii="B Nazanin" w:eastAsia="B Nazanin" w:hAnsi="B Nazanin" w:cs="B Nazanin"/>
                <w:rtl/>
              </w:rPr>
              <w:t>ترالی البسه و ملمفه</w:t>
            </w:r>
            <w:r>
              <w:rPr>
                <w:rFonts w:ascii="Times New Roman" w:eastAsia="Times New Roman" w:hAnsi="Times New Roman" w:cs="Times New Roman"/>
                <w:rtl/>
              </w:rPr>
              <w:t xml:space="preserve"> </w:t>
            </w:r>
            <w:r>
              <w:rPr>
                <w:rFonts w:ascii="B Nazanin" w:eastAsia="B Nazanin" w:hAnsi="B Nazanin" w:cs="B Nazanin"/>
                <w:rtl/>
              </w:rPr>
              <w:t>خشك (</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در</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دستگاههای</w:t>
            </w:r>
            <w:r>
              <w:rPr>
                <w:rFonts w:ascii="Times New Roman" w:eastAsia="Times New Roman" w:hAnsi="Times New Roman" w:cs="Times New Roman"/>
                <w:rtl/>
              </w:rPr>
              <w:t xml:space="preserve"> </w:t>
            </w:r>
            <w:r>
              <w:rPr>
                <w:rFonts w:ascii="B Nazanin" w:eastAsia="B Nazanin" w:hAnsi="B Nazanin" w:cs="B Nazanin"/>
                <w:rtl/>
              </w:rPr>
              <w:t>اتوماتیك</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لباسشویی</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توجه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البسه و ملمفه</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کثیف</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میزان</w:t>
            </w:r>
            <w:r>
              <w:rPr>
                <w:rFonts w:ascii="Times New Roman" w:eastAsia="Times New Roman" w:hAnsi="Times New Roman" w:cs="Times New Roman"/>
                <w:rtl/>
              </w:rPr>
              <w:t xml:space="preserve"> </w:t>
            </w:r>
            <w:r>
              <w:rPr>
                <w:rFonts w:ascii="B Nazanin" w:eastAsia="B Nazanin" w:hAnsi="B Nazanin" w:cs="B Nazanin"/>
                <w:rtl/>
              </w:rPr>
              <w:t>مقاومت البسه و ملمفهها</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حرارت</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برنامههای</w:t>
            </w:r>
            <w:r>
              <w:rPr>
                <w:rFonts w:ascii="Times New Roman" w:eastAsia="Times New Roman" w:hAnsi="Times New Roman" w:cs="Times New Roman"/>
                <w:rtl/>
              </w:rPr>
              <w:t xml:space="preserve"> </w:t>
            </w:r>
            <w:r>
              <w:rPr>
                <w:rFonts w:ascii="B Nazanin" w:eastAsia="B Nazanin" w:hAnsi="B Nazanin" w:cs="B Nazanin"/>
                <w:rtl/>
              </w:rPr>
              <w:t>دستگاهها</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استفاده</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w:t>
            </w:r>
            <w:r>
              <w:rPr>
                <w:rFonts w:ascii="B Nazanin" w:eastAsia="B Nazanin" w:hAnsi="B Nazanin" w:cs="B Nazanin"/>
                <w:rtl/>
              </w:rPr>
              <w:t>مستندات</w:t>
            </w:r>
            <w:r>
              <w:rPr>
                <w:rFonts w:ascii="Times New Roman" w:eastAsia="Times New Roman" w:hAnsi="Times New Roman" w:cs="Times New Roman"/>
                <w:rtl/>
              </w:rPr>
              <w:t xml:space="preserve"> </w:t>
            </w:r>
            <w:r>
              <w:rPr>
                <w:rFonts w:ascii="B Nazanin" w:eastAsia="B Nazanin" w:hAnsi="B Nazanin" w:cs="B Nazanin"/>
                <w:rtl/>
              </w:rPr>
              <w:t>دمای</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میبایست</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ممهل</w:t>
            </w:r>
            <w:r>
              <w:rPr>
                <w:rFonts w:ascii="Times New Roman" w:eastAsia="Times New Roman" w:hAnsi="Times New Roman" w:cs="Times New Roman"/>
                <w:rtl/>
              </w:rPr>
              <w:t xml:space="preserve"> </w:t>
            </w:r>
            <w:r>
              <w:rPr>
                <w:rFonts w:ascii="B Nazanin" w:eastAsia="B Nazanin" w:hAnsi="B Nazanin" w:cs="B Nazanin"/>
                <w:rtl/>
              </w:rPr>
              <w:t>مناسهب</w:t>
            </w:r>
            <w:r>
              <w:rPr>
                <w:rFonts w:ascii="Times New Roman" w:eastAsia="Times New Roman" w:hAnsi="Times New Roman" w:cs="Times New Roman"/>
                <w:rtl/>
              </w:rPr>
              <w:t xml:space="preserve"> </w:t>
            </w:r>
            <w:r>
              <w:rPr>
                <w:rFonts w:ascii="B Nazanin" w:eastAsia="B Nazanin" w:hAnsi="B Nazanin" w:cs="B Nazanin"/>
                <w:rtl/>
              </w:rPr>
              <w:t>نگههداری</w:t>
            </w:r>
            <w:r>
              <w:rPr>
                <w:rFonts w:ascii="Times New Roman" w:eastAsia="Times New Roman" w:hAnsi="Times New Roman" w:cs="Times New Roman"/>
                <w:rtl/>
              </w:rPr>
              <w:t xml:space="preserve"> </w:t>
            </w:r>
            <w:r>
              <w:rPr>
                <w:rFonts w:ascii="B Nazanin" w:eastAsia="B Nazanin" w:hAnsi="B Nazanin" w:cs="B Nazanin"/>
                <w:rtl/>
              </w:rPr>
              <w:t>گردد</w:t>
            </w:r>
            <w:r>
              <w:rPr>
                <w:rFonts w:ascii="Times New Roman" w:eastAsia="Times New Roman" w:hAnsi="Times New Roman" w:cs="Times New Roman"/>
                <w:rtl/>
              </w:rPr>
              <w:t>.</w:t>
            </w:r>
            <w:r>
              <w:rPr>
                <w:rFonts w:ascii="B Nazanin" w:eastAsia="B Nazanin" w:hAnsi="B Nazanin" w:cs="B Nazanin"/>
                <w:rtl/>
              </w:rPr>
              <w:t>هر</w:t>
            </w:r>
            <w:r>
              <w:rPr>
                <w:rFonts w:ascii="Times New Roman" w:eastAsia="Times New Roman" w:hAnsi="Times New Roman" w:cs="Times New Roman"/>
                <w:rtl/>
              </w:rPr>
              <w:t xml:space="preserve"> </w:t>
            </w:r>
            <w:r>
              <w:rPr>
                <w:rFonts w:ascii="B Nazanin" w:eastAsia="B Nazanin" w:hAnsi="B Nazanin" w:cs="B Nazanin"/>
                <w:rtl/>
              </w:rPr>
              <w:t>البسه ای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دوخت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دوز</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تعمیر</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مجدد</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گردد</w:t>
            </w:r>
            <w:r>
              <w:rPr>
                <w:rFonts w:ascii="Times New Roman" w:eastAsia="Times New Roman" w:hAnsi="Times New Roman" w:cs="Times New Roman"/>
                <w:rtl/>
              </w:rPr>
              <w:t>.</w:t>
            </w:r>
            <w:r>
              <w:rPr>
                <w:rFonts w:ascii="B Nazanin" w:eastAsia="B Nazanin" w:hAnsi="B Nazanin" w:cs="B Nazanin"/>
                <w:rtl/>
              </w:rPr>
              <w:t xml:space="preserve"> تمامی البسه و ملمفههای</w:t>
            </w:r>
            <w:r>
              <w:rPr>
                <w:rFonts w:ascii="Times New Roman" w:eastAsia="Times New Roman" w:hAnsi="Times New Roman" w:cs="Times New Roman"/>
                <w:rtl/>
              </w:rPr>
              <w:t xml:space="preserve"> </w:t>
            </w:r>
            <w:r>
              <w:rPr>
                <w:rFonts w:ascii="B Nazanin" w:eastAsia="B Nazanin" w:hAnsi="B Nazanin" w:cs="B Nazanin"/>
                <w:rtl/>
              </w:rPr>
              <w:t>اتاق</w:t>
            </w:r>
            <w:r>
              <w:rPr>
                <w:rFonts w:ascii="Times New Roman" w:eastAsia="Times New Roman" w:hAnsi="Times New Roman" w:cs="Times New Roman"/>
                <w:rtl/>
              </w:rPr>
              <w:t xml:space="preserve"> </w:t>
            </w:r>
            <w:r>
              <w:rPr>
                <w:rFonts w:ascii="B Nazanin" w:eastAsia="B Nazanin" w:hAnsi="B Nazanin" w:cs="B Nazanin"/>
                <w:rtl/>
              </w:rPr>
              <w:t>عمل</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بخشهای</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خطر</w:t>
            </w:r>
            <w:r>
              <w:rPr>
                <w:rFonts w:ascii="Times New Roman" w:eastAsia="Times New Roman" w:hAnsi="Times New Roman" w:cs="Times New Roman"/>
                <w:rtl/>
              </w:rPr>
              <w:t xml:space="preserve"> </w:t>
            </w:r>
            <w:r>
              <w:rPr>
                <w:rFonts w:ascii="B Nazanin" w:eastAsia="B Nazanin" w:hAnsi="B Nazanin" w:cs="B Nazanin"/>
                <w:rtl/>
              </w:rPr>
              <w:t>بالا</w:t>
            </w:r>
            <w:r>
              <w:rPr>
                <w:rFonts w:ascii="Times New Roman" w:eastAsia="Times New Roman" w:hAnsi="Times New Roman" w:cs="Times New Roman"/>
                <w:rtl/>
              </w:rPr>
              <w:t xml:space="preserve"> </w:t>
            </w:r>
            <w:r>
              <w:rPr>
                <w:rFonts w:ascii="B Nazanin" w:eastAsia="B Nazanin" w:hAnsi="B Nazanin" w:cs="B Nazanin"/>
                <w:rtl/>
              </w:rPr>
              <w:t>مانند</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سوختگی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پیونهد</w:t>
            </w:r>
            <w:r>
              <w:rPr>
                <w:rFonts w:ascii="Times New Roman" w:eastAsia="Times New Roman" w:hAnsi="Times New Roman" w:cs="Times New Roman"/>
                <w:rtl/>
              </w:rPr>
              <w:t xml:space="preserve"> </w:t>
            </w:r>
            <w:r>
              <w:rPr>
                <w:rFonts w:ascii="B Nazanin" w:eastAsia="B Nazanin" w:hAnsi="B Nazanin" w:cs="B Nazanin"/>
                <w:rtl/>
              </w:rPr>
              <w:t>اعضها</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بعد</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شستشو، اتوکلاو</w:t>
            </w:r>
            <w:r>
              <w:rPr>
                <w:rFonts w:ascii="Times New Roman" w:eastAsia="Times New Roman" w:hAnsi="Times New Roman" w:cs="Times New Roman"/>
                <w:rtl/>
              </w:rPr>
              <w:t xml:space="preserve"> </w:t>
            </w:r>
            <w:r>
              <w:rPr>
                <w:rFonts w:ascii="B Nazanin" w:eastAsia="B Nazanin" w:hAnsi="B Nazanin" w:cs="B Nazanin"/>
                <w:rtl/>
              </w:rPr>
              <w:t>شوند</w:t>
            </w:r>
            <w:r>
              <w:rPr>
                <w:rFonts w:ascii="Times New Roman" w:eastAsia="Times New Roman" w:hAnsi="Times New Roman" w:cs="Times New Roman"/>
                <w:rtl/>
              </w:rPr>
              <w:t>.</w:t>
            </w:r>
            <w:r>
              <w:rPr>
                <w:rFonts w:ascii="B Nazanin" w:eastAsia="B Nazanin" w:hAnsi="B Nazanin" w:cs="B Nazanin"/>
                <w:rtl/>
              </w:rPr>
              <w:t>البسه</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آنتراکس</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سیاه</w:t>
            </w:r>
            <w:r>
              <w:rPr>
                <w:rFonts w:ascii="Times New Roman" w:eastAsia="Times New Roman" w:hAnsi="Times New Roman" w:cs="Times New Roman"/>
                <w:rtl/>
              </w:rPr>
              <w:t xml:space="preserve"> </w:t>
            </w:r>
            <w:r>
              <w:rPr>
                <w:rFonts w:ascii="B Nazanin" w:eastAsia="B Nazanin" w:hAnsi="B Nazanin" w:cs="B Nazanin"/>
                <w:rtl/>
              </w:rPr>
              <w:t>زخم</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قبل</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شستشو</w:t>
            </w:r>
            <w:r>
              <w:rPr>
                <w:rFonts w:ascii="Times New Roman" w:eastAsia="Times New Roman" w:hAnsi="Times New Roman" w:cs="Times New Roman"/>
                <w:rtl/>
              </w:rPr>
              <w:t xml:space="preserve"> </w:t>
            </w:r>
            <w:r>
              <w:rPr>
                <w:rFonts w:ascii="B Nazanin" w:eastAsia="B Nazanin" w:hAnsi="B Nazanin" w:cs="B Nazanin"/>
                <w:rtl/>
              </w:rPr>
              <w:t>اتوکلاو</w:t>
            </w:r>
            <w:r>
              <w:rPr>
                <w:rFonts w:ascii="Times New Roman" w:eastAsia="Times New Roman" w:hAnsi="Times New Roman" w:cs="Times New Roman"/>
                <w:rtl/>
              </w:rPr>
              <w:t xml:space="preserve"> </w:t>
            </w:r>
            <w:r>
              <w:rPr>
                <w:rFonts w:ascii="B Nazanin" w:eastAsia="B Nazanin" w:hAnsi="B Nazanin" w:cs="B Nazanin"/>
                <w:rtl/>
              </w:rPr>
              <w:t>شوند</w:t>
            </w:r>
            <w:r>
              <w:rPr>
                <w:rFonts w:ascii="Times New Roman" w:eastAsia="Times New Roman" w:hAnsi="Times New Roman" w:cs="Times New Roman"/>
                <w:rtl/>
              </w:rPr>
              <w:t xml:space="preserve"> </w:t>
            </w:r>
            <w:r>
              <w:rPr>
                <w:rFonts w:ascii="B Nazanin" w:eastAsia="B Nazanin" w:hAnsi="B Nazanin" w:cs="B Nazanin"/>
                <w:rtl/>
              </w:rPr>
              <w:t>) بهترا</w:t>
            </w:r>
            <w:r>
              <w:rPr>
                <w:rFonts w:ascii="Times New Roman" w:eastAsia="Times New Roman" w:hAnsi="Times New Roman" w:cs="Times New Roman"/>
                <w:rtl/>
              </w:rPr>
              <w:t xml:space="preserve"> </w:t>
            </w:r>
            <w:r>
              <w:rPr>
                <w:rFonts w:ascii="B Nazanin" w:eastAsia="B Nazanin" w:hAnsi="B Nazanin" w:cs="B Nazanin"/>
                <w:rtl/>
              </w:rPr>
              <w:t>ست</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بیماران</w:t>
            </w:r>
            <w:r>
              <w:rPr>
                <w:rFonts w:ascii="Times New Roman" w:eastAsia="Times New Roman" w:hAnsi="Times New Roman" w:cs="Times New Roman"/>
                <w:rtl/>
              </w:rPr>
              <w:t xml:space="preserve"> </w:t>
            </w:r>
            <w:r>
              <w:rPr>
                <w:rFonts w:ascii="B Nazanin" w:eastAsia="B Nazanin" w:hAnsi="B Nazanin" w:cs="B Nazanin"/>
                <w:rtl/>
              </w:rPr>
              <w:t>مبتلا</w:t>
            </w:r>
            <w:r>
              <w:rPr>
                <w:rFonts w:ascii="Times New Roman" w:eastAsia="Times New Roman" w:hAnsi="Times New Roman" w:cs="Times New Roman"/>
                <w:rtl/>
              </w:rPr>
              <w:t xml:space="preserve"> </w:t>
            </w:r>
            <w:r>
              <w:rPr>
                <w:rFonts w:ascii="B Nazanin" w:eastAsia="B Nazanin" w:hAnsi="B Nazanin" w:cs="B Nazanin"/>
                <w:rtl/>
              </w:rPr>
              <w:t>به آنتراکس</w:t>
            </w:r>
            <w:r>
              <w:rPr>
                <w:rFonts w:ascii="Times New Roman" w:eastAsia="Times New Roman" w:hAnsi="Times New Roman" w:cs="Times New Roman"/>
                <w:rtl/>
              </w:rPr>
              <w:t xml:space="preserve"> </w:t>
            </w:r>
            <w:r>
              <w:rPr>
                <w:rFonts w:ascii="B Nazanin" w:eastAsia="B Nazanin" w:hAnsi="B Nazanin" w:cs="B Nazanin"/>
                <w:rtl/>
              </w:rPr>
              <w:t>یا</w:t>
            </w:r>
            <w:r>
              <w:rPr>
                <w:rFonts w:ascii="Times New Roman" w:eastAsia="Times New Roman" w:hAnsi="Times New Roman" w:cs="Times New Roman"/>
                <w:rtl/>
              </w:rPr>
              <w:t xml:space="preserve"> </w:t>
            </w:r>
            <w:r>
              <w:rPr>
                <w:rFonts w:ascii="B Nazanin" w:eastAsia="B Nazanin" w:hAnsi="B Nazanin" w:cs="B Nazanin"/>
                <w:rtl/>
              </w:rPr>
              <w:t>سهیاه</w:t>
            </w:r>
            <w:r>
              <w:rPr>
                <w:rFonts w:ascii="Times New Roman" w:eastAsia="Times New Roman" w:hAnsi="Times New Roman" w:cs="Times New Roman"/>
                <w:rtl/>
              </w:rPr>
              <w:t xml:space="preserve"> </w:t>
            </w:r>
            <w:r>
              <w:rPr>
                <w:rFonts w:ascii="B Nazanin" w:eastAsia="B Nazanin" w:hAnsi="B Nazanin" w:cs="B Nazanin"/>
                <w:rtl/>
              </w:rPr>
              <w:t>زخهم</w:t>
            </w:r>
            <w:r>
              <w:rPr>
                <w:rFonts w:ascii="Times New Roman" w:eastAsia="Times New Roman" w:hAnsi="Times New Roman" w:cs="Times New Roman"/>
                <w:rtl/>
              </w:rPr>
              <w:t xml:space="preserve"> </w:t>
            </w:r>
            <w:r>
              <w:rPr>
                <w:rFonts w:ascii="B Nazanin" w:eastAsia="B Nazanin" w:hAnsi="B Nazanin" w:cs="B Nazanin"/>
                <w:rtl/>
              </w:rPr>
              <w:t>از البسهه و ملمفه</w:t>
            </w:r>
            <w:r>
              <w:rPr>
                <w:rFonts w:ascii="Times New Roman" w:eastAsia="Times New Roman" w:hAnsi="Times New Roman" w:cs="Times New Roman"/>
                <w:rtl/>
              </w:rPr>
              <w:t xml:space="preserve"> </w:t>
            </w:r>
            <w:r>
              <w:rPr>
                <w:rFonts w:ascii="B Nazanin" w:eastAsia="B Nazanin" w:hAnsi="B Nazanin" w:cs="B Nazanin"/>
                <w:rtl/>
              </w:rPr>
              <w:t>یکبار</w:t>
            </w:r>
            <w:r>
              <w:rPr>
                <w:rFonts w:ascii="Times New Roman" w:eastAsia="Times New Roman" w:hAnsi="Times New Roman" w:cs="Times New Roman"/>
                <w:rtl/>
              </w:rPr>
              <w:t xml:space="preserve"> </w:t>
            </w:r>
            <w:r>
              <w:rPr>
                <w:rFonts w:ascii="B Nazanin" w:eastAsia="B Nazanin" w:hAnsi="B Nazanin" w:cs="B Nazanin"/>
                <w:rtl/>
              </w:rPr>
              <w:t>مصرف</w:t>
            </w:r>
            <w:r>
              <w:rPr>
                <w:rFonts w:ascii="Times New Roman" w:eastAsia="Times New Roman" w:hAnsi="Times New Roman" w:cs="Times New Roman"/>
                <w:rtl/>
              </w:rPr>
              <w:t xml:space="preserve"> </w:t>
            </w:r>
            <w:r>
              <w:rPr>
                <w:rFonts w:ascii="B Nazanin" w:eastAsia="B Nazanin" w:hAnsi="B Nazanin" w:cs="B Nazanin"/>
                <w:rtl/>
              </w:rPr>
              <w:t>ا</w:t>
            </w:r>
            <w:r>
              <w:rPr>
                <w:rFonts w:ascii="Times New Roman" w:eastAsia="Times New Roman" w:hAnsi="Times New Roman" w:cs="Times New Roman"/>
                <w:rtl/>
              </w:rPr>
              <w:t xml:space="preserve"> </w:t>
            </w:r>
            <w:r>
              <w:rPr>
                <w:rFonts w:ascii="B Nazanin" w:eastAsia="B Nazanin" w:hAnsi="B Nazanin" w:cs="B Nazanin"/>
                <w:rtl/>
              </w:rPr>
              <w:t>ستفاده</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پس</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مصر</w:t>
            </w:r>
            <w:r>
              <w:rPr>
                <w:rFonts w:ascii="Times New Roman" w:eastAsia="Times New Roman" w:hAnsi="Times New Roman" w:cs="Times New Roman"/>
                <w:rtl/>
              </w:rPr>
              <w:t xml:space="preserve"> </w:t>
            </w:r>
            <w:r>
              <w:rPr>
                <w:rFonts w:ascii="B Nazanin" w:eastAsia="B Nazanin" w:hAnsi="B Nazanin" w:cs="B Nazanin"/>
                <w:rtl/>
              </w:rPr>
              <w:t>ف</w:t>
            </w:r>
            <w:r>
              <w:rPr>
                <w:rFonts w:ascii="Times New Roman" w:eastAsia="Times New Roman" w:hAnsi="Times New Roman" w:cs="Times New Roman"/>
                <w:rtl/>
              </w:rPr>
              <w:t xml:space="preserve"> </w:t>
            </w:r>
            <w:r>
              <w:rPr>
                <w:rFonts w:ascii="B Nazanin" w:eastAsia="B Nazanin" w:hAnsi="B Nazanin" w:cs="B Nazanin"/>
                <w:rtl/>
              </w:rPr>
              <w:t>البسه و ملمفه</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همانند</w:t>
            </w:r>
            <w:r>
              <w:rPr>
                <w:rFonts w:ascii="Times New Roman" w:eastAsia="Times New Roman" w:hAnsi="Times New Roman" w:cs="Times New Roman"/>
                <w:rtl/>
              </w:rPr>
              <w:t xml:space="preserve"> </w:t>
            </w:r>
            <w:r>
              <w:rPr>
                <w:rFonts w:ascii="B Nazanin" w:eastAsia="B Nazanin" w:hAnsi="B Nazanin" w:cs="B Nazanin"/>
                <w:rtl/>
              </w:rPr>
              <w:t>پسماندهای عفونی</w:t>
            </w:r>
            <w:r>
              <w:rPr>
                <w:rFonts w:ascii="Times New Roman" w:eastAsia="Times New Roman" w:hAnsi="Times New Roman" w:cs="Times New Roman"/>
                <w:rtl/>
              </w:rPr>
              <w:t xml:space="preserve"> </w:t>
            </w:r>
            <w:r>
              <w:rPr>
                <w:rFonts w:ascii="B Nazanin" w:eastAsia="B Nazanin" w:hAnsi="B Nazanin" w:cs="B Nazanin"/>
                <w:rtl/>
              </w:rPr>
              <w:t>مدیریت</w:t>
            </w:r>
            <w:r>
              <w:rPr>
                <w:rFonts w:ascii="Times New Roman" w:eastAsia="Times New Roman" w:hAnsi="Times New Roman" w:cs="Times New Roman"/>
                <w:rtl/>
              </w:rPr>
              <w:t xml:space="preserve"> </w:t>
            </w:r>
            <w:r>
              <w:rPr>
                <w:rFonts w:ascii="B Nazanin" w:eastAsia="B Nazanin" w:hAnsi="B Nazanin" w:cs="B Nazanin"/>
                <w:rtl/>
              </w:rPr>
              <w:t>گردد.( البسه</w:t>
            </w:r>
            <w:r>
              <w:rPr>
                <w:rFonts w:ascii="Times New Roman" w:eastAsia="Times New Roman" w:hAnsi="Times New Roman" w:cs="Times New Roman"/>
                <w:rtl/>
              </w:rPr>
              <w:t xml:space="preserve"> </w:t>
            </w:r>
            <w:r>
              <w:rPr>
                <w:rFonts w:ascii="B Nazanin" w:eastAsia="B Nazanin" w:hAnsi="B Nazanin" w:cs="B Nazanin"/>
                <w:rtl/>
              </w:rPr>
              <w:t>آلوده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ایدز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تیفوئید</w:t>
            </w:r>
            <w:r>
              <w:rPr>
                <w:rFonts w:ascii="Times New Roman" w:eastAsia="Times New Roman" w:hAnsi="Times New Roman" w:cs="Times New Roman"/>
                <w:rtl/>
              </w:rPr>
              <w:t xml:space="preserve"> </w:t>
            </w:r>
            <w:r>
              <w:rPr>
                <w:rFonts w:ascii="B Nazanin" w:eastAsia="B Nazanin" w:hAnsi="B Nazanin" w:cs="B Nazanin"/>
                <w:rtl/>
              </w:rPr>
              <w:t>باید</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طور</w:t>
            </w:r>
            <w:r>
              <w:rPr>
                <w:rFonts w:ascii="Times New Roman" w:eastAsia="Times New Roman" w:hAnsi="Times New Roman" w:cs="Times New Roman"/>
                <w:rtl/>
              </w:rPr>
              <w:t xml:space="preserve"> </w:t>
            </w:r>
            <w:r>
              <w:rPr>
                <w:rFonts w:ascii="B Nazanin" w:eastAsia="B Nazanin" w:hAnsi="B Nazanin" w:cs="B Nazanin"/>
                <w:rtl/>
              </w:rPr>
              <w:t>جداگانه</w:t>
            </w:r>
            <w:r>
              <w:rPr>
                <w:rFonts w:ascii="Times New Roman" w:eastAsia="Times New Roman" w:hAnsi="Times New Roman" w:cs="Times New Roman"/>
                <w:rtl/>
              </w:rPr>
              <w:t xml:space="preserve"> </w:t>
            </w:r>
            <w:r>
              <w:rPr>
                <w:rFonts w:ascii="B Nazanin" w:eastAsia="B Nazanin" w:hAnsi="B Nazanin" w:cs="B Nazanin"/>
                <w:rtl/>
              </w:rPr>
              <w:t>با</w:t>
            </w:r>
            <w:r>
              <w:rPr>
                <w:rFonts w:ascii="Times New Roman" w:eastAsia="Times New Roman" w:hAnsi="Times New Roman" w:cs="Times New Roman"/>
                <w:rtl/>
              </w:rPr>
              <w:t xml:space="preserve"> </w:t>
            </w:r>
            <w:r>
              <w:rPr>
                <w:rFonts w:ascii="B Nazanin" w:eastAsia="B Nazanin" w:hAnsi="B Nazanin" w:cs="B Nazanin"/>
                <w:rtl/>
              </w:rPr>
              <w:t>آب</w:t>
            </w:r>
            <w:r>
              <w:rPr>
                <w:rFonts w:ascii="Times New Roman" w:eastAsia="Times New Roman" w:hAnsi="Times New Roman" w:cs="Times New Roman"/>
                <w:rtl/>
              </w:rPr>
              <w:t xml:space="preserve"> </w:t>
            </w:r>
            <w:r>
              <w:rPr>
                <w:rFonts w:ascii="B Nazanin" w:eastAsia="B Nazanin" w:hAnsi="B Nazanin" w:cs="B Nazanin"/>
                <w:rtl/>
              </w:rPr>
              <w:t>داغ</w:t>
            </w:r>
            <w:r>
              <w:rPr>
                <w:rFonts w:ascii="Times New Roman" w:eastAsia="Times New Roman" w:hAnsi="Times New Roman" w:cs="Times New Roman"/>
                <w:rtl/>
              </w:rPr>
              <w:t xml:space="preserve"> </w:t>
            </w:r>
            <w:r>
              <w:rPr>
                <w:rFonts w:ascii="B Nazanin" w:eastAsia="B Nazanin" w:hAnsi="B Nazanin" w:cs="B Nazanin"/>
                <w:rtl/>
              </w:rPr>
              <w:t>بالاتر</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Pr>
              <w:t>85</w:t>
            </w:r>
            <w:r>
              <w:rPr>
                <w:rFonts w:ascii="Times New Roman" w:eastAsia="Times New Roman" w:hAnsi="Times New Roman" w:cs="Times New Roman"/>
                <w:rtl/>
              </w:rPr>
              <w:t xml:space="preserve"> </w:t>
            </w:r>
            <w:r>
              <w:rPr>
                <w:rFonts w:ascii="B Nazanin" w:eastAsia="B Nazanin" w:hAnsi="B Nazanin" w:cs="B Nazanin"/>
                <w:rtl/>
              </w:rPr>
              <w:t>درجه</w:t>
            </w:r>
            <w:r>
              <w:rPr>
                <w:rFonts w:ascii="Times New Roman" w:eastAsia="Times New Roman" w:hAnsi="Times New Roman" w:cs="Times New Roman"/>
                <w:rtl/>
              </w:rPr>
              <w:t xml:space="preserve"> </w:t>
            </w:r>
            <w:r>
              <w:rPr>
                <w:rFonts w:ascii="B Nazanin" w:eastAsia="B Nazanin" w:hAnsi="B Nazanin" w:cs="B Nazanin"/>
                <w:rtl/>
              </w:rPr>
              <w:t>سانتیگراد</w:t>
            </w:r>
            <w:r>
              <w:rPr>
                <w:rFonts w:ascii="Times New Roman" w:eastAsia="Times New Roman" w:hAnsi="Times New Roman" w:cs="Times New Roman"/>
                <w:rtl/>
              </w:rPr>
              <w:t xml:space="preserve"> </w:t>
            </w:r>
            <w:r>
              <w:rPr>
                <w:rFonts w:ascii="B Nazanin" w:eastAsia="B Nazanin" w:hAnsi="B Nazanin" w:cs="B Nazanin"/>
                <w:rtl/>
              </w:rPr>
              <w:t>شسته</w:t>
            </w:r>
            <w:r>
              <w:rPr>
                <w:rFonts w:ascii="Times New Roman" w:eastAsia="Times New Roman" w:hAnsi="Times New Roman" w:cs="Times New Roman"/>
                <w:rtl/>
              </w:rPr>
              <w:t xml:space="preserve"> </w:t>
            </w:r>
            <w:r>
              <w:rPr>
                <w:rFonts w:ascii="B Nazanin" w:eastAsia="B Nazanin" w:hAnsi="B Nazanin" w:cs="B Nazanin"/>
                <w:rtl/>
              </w:rPr>
              <w:t>شود</w:t>
            </w:r>
            <w:r>
              <w:rPr>
                <w:rFonts w:ascii="Tahoma" w:eastAsia="Tahoma" w:hAnsi="Tahoma" w:cs="Tahoma"/>
                <w:rtl/>
              </w:rPr>
              <w:t>.</w:t>
            </w:r>
            <w:r>
              <w:rPr>
                <w:rFonts w:ascii="Times New Roman" w:eastAsia="Times New Roman" w:hAnsi="Times New Roman" w:cs="Times New Roman"/>
                <w:rtl/>
              </w:rPr>
              <w:t xml:space="preserve"> </w:t>
            </w:r>
            <w:r>
              <w:rPr>
                <w:rFonts w:ascii="B Nazanin" w:eastAsia="B Nazanin" w:hAnsi="B Nazanin" w:cs="B Nazanin"/>
                <w:rtl/>
              </w:rPr>
              <w:t xml:space="preserve"> بهترا</w:t>
            </w:r>
            <w:r>
              <w:rPr>
                <w:rFonts w:ascii="Times New Roman" w:eastAsia="Times New Roman" w:hAnsi="Times New Roman" w:cs="Times New Roman"/>
                <w:rtl/>
              </w:rPr>
              <w:t xml:space="preserve"> </w:t>
            </w:r>
            <w:r>
              <w:rPr>
                <w:rFonts w:ascii="B Nazanin" w:eastAsia="B Nazanin" w:hAnsi="B Nazanin" w:cs="B Nazanin"/>
                <w:rtl/>
              </w:rPr>
              <w:t>ست</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بیماران مبتلا</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ایدز</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تیفوئید</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البسه و ملمفه</w:t>
            </w:r>
            <w:r>
              <w:rPr>
                <w:rFonts w:ascii="Times New Roman" w:eastAsia="Times New Roman" w:hAnsi="Times New Roman" w:cs="Times New Roman"/>
                <w:rtl/>
              </w:rPr>
              <w:t xml:space="preserve"> </w:t>
            </w:r>
            <w:r>
              <w:rPr>
                <w:rFonts w:ascii="B Nazanin" w:eastAsia="B Nazanin" w:hAnsi="B Nazanin" w:cs="B Nazanin"/>
                <w:rtl/>
              </w:rPr>
              <w:t>یکبار</w:t>
            </w:r>
            <w:r>
              <w:rPr>
                <w:rFonts w:ascii="Times New Roman" w:eastAsia="Times New Roman" w:hAnsi="Times New Roman" w:cs="Times New Roman"/>
                <w:rtl/>
              </w:rPr>
              <w:t xml:space="preserve"> </w:t>
            </w:r>
            <w:r>
              <w:rPr>
                <w:rFonts w:ascii="B Nazanin" w:eastAsia="B Nazanin" w:hAnsi="B Nazanin" w:cs="B Nazanin"/>
                <w:rtl/>
              </w:rPr>
              <w:t>مصرف</w:t>
            </w:r>
            <w:r>
              <w:rPr>
                <w:rFonts w:ascii="Times New Roman" w:eastAsia="Times New Roman" w:hAnsi="Times New Roman" w:cs="Times New Roman"/>
                <w:rtl/>
              </w:rPr>
              <w:t xml:space="preserve"> </w:t>
            </w:r>
            <w:r>
              <w:rPr>
                <w:rFonts w:ascii="B Nazanin" w:eastAsia="B Nazanin" w:hAnsi="B Nazanin" w:cs="B Nazanin"/>
                <w:rtl/>
              </w:rPr>
              <w:t>ا</w:t>
            </w:r>
            <w:r>
              <w:rPr>
                <w:rFonts w:ascii="Times New Roman" w:eastAsia="Times New Roman" w:hAnsi="Times New Roman" w:cs="Times New Roman"/>
                <w:rtl/>
              </w:rPr>
              <w:t xml:space="preserve"> </w:t>
            </w:r>
            <w:r>
              <w:rPr>
                <w:rFonts w:ascii="B Nazanin" w:eastAsia="B Nazanin" w:hAnsi="B Nazanin" w:cs="B Nazanin"/>
                <w:rtl/>
              </w:rPr>
              <w:t>ستفاده</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پس</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مصرف</w:t>
            </w:r>
            <w:r>
              <w:rPr>
                <w:rFonts w:ascii="Times New Roman" w:eastAsia="Times New Roman" w:hAnsi="Times New Roman" w:cs="Times New Roman"/>
                <w:rtl/>
              </w:rPr>
              <w:t xml:space="preserve"> </w:t>
            </w:r>
            <w:r>
              <w:rPr>
                <w:rFonts w:ascii="B Nazanin" w:eastAsia="B Nazanin" w:hAnsi="B Nazanin" w:cs="B Nazanin"/>
                <w:rtl/>
              </w:rPr>
              <w:t>البسه و ملمفهه آلهوده</w:t>
            </w:r>
            <w:r>
              <w:rPr>
                <w:rFonts w:ascii="Times New Roman" w:eastAsia="Times New Roman" w:hAnsi="Times New Roman" w:cs="Times New Roman"/>
                <w:rtl/>
              </w:rPr>
              <w:t xml:space="preserve"> </w:t>
            </w:r>
            <w:r>
              <w:rPr>
                <w:rFonts w:ascii="B Nazanin" w:eastAsia="B Nazanin" w:hAnsi="B Nazanin" w:cs="B Nazanin"/>
                <w:rtl/>
              </w:rPr>
              <w:t>همانند</w:t>
            </w:r>
            <w:r>
              <w:rPr>
                <w:rFonts w:ascii="Times New Roman" w:eastAsia="Times New Roman" w:hAnsi="Times New Roman" w:cs="Times New Roman"/>
                <w:rtl/>
              </w:rPr>
              <w:t xml:space="preserve"> </w:t>
            </w:r>
            <w:r>
              <w:rPr>
                <w:rFonts w:ascii="B Nazanin" w:eastAsia="B Nazanin" w:hAnsi="B Nazanin" w:cs="B Nazanin"/>
                <w:rtl/>
              </w:rPr>
              <w:t>پسماندهای</w:t>
            </w:r>
            <w:r>
              <w:rPr>
                <w:rFonts w:ascii="Times New Roman" w:eastAsia="Times New Roman" w:hAnsi="Times New Roman" w:cs="Times New Roman"/>
                <w:rtl/>
              </w:rPr>
              <w:t xml:space="preserve"> </w:t>
            </w:r>
            <w:r>
              <w:rPr>
                <w:rFonts w:ascii="B Nazanin" w:eastAsia="B Nazanin" w:hAnsi="B Nazanin" w:cs="B Nazanin"/>
                <w:rtl/>
              </w:rPr>
              <w:t>عفونی</w:t>
            </w:r>
            <w:r>
              <w:rPr>
                <w:rFonts w:ascii="Times New Roman" w:eastAsia="Times New Roman" w:hAnsi="Times New Roman" w:cs="Times New Roman"/>
                <w:rtl/>
              </w:rPr>
              <w:t xml:space="preserve"> </w:t>
            </w:r>
            <w:r>
              <w:rPr>
                <w:rFonts w:ascii="B Nazanin" w:eastAsia="B Nazanin" w:hAnsi="B Nazanin" w:cs="B Nazanin"/>
                <w:rtl/>
              </w:rPr>
              <w:t>مدیریت</w:t>
            </w:r>
            <w:r>
              <w:rPr>
                <w:rFonts w:ascii="Times New Roman" w:eastAsia="Times New Roman" w:hAnsi="Times New Roman" w:cs="Times New Roman"/>
                <w:rtl/>
              </w:rPr>
              <w:t xml:space="preserve"> </w:t>
            </w:r>
            <w:r>
              <w:rPr>
                <w:rFonts w:ascii="B Nazanin" w:eastAsia="B Nazanin" w:hAnsi="B Nazanin" w:cs="B Nazanin"/>
                <w:rtl/>
              </w:rPr>
              <w:t>گردد</w:t>
            </w:r>
            <w:r>
              <w:rPr>
                <w:rFonts w:ascii="Times New Roman" w:eastAsia="Times New Roman" w:hAnsi="Times New Roman" w:cs="Times New Roman"/>
                <w:rtl/>
              </w:rPr>
              <w:t>)</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استفاده از دستگاههای اتوماتیك</w:t>
            </w:r>
            <w:r>
              <w:rPr>
                <w:rFonts w:ascii="Times New Roman" w:eastAsia="Times New Roman" w:hAnsi="Times New Roman" w:cs="Times New Roman"/>
                <w:rtl/>
              </w:rPr>
              <w:t xml:space="preserve"> </w:t>
            </w:r>
            <w:r>
              <w:rPr>
                <w:rFonts w:ascii="B Nazanin" w:eastAsia="B Nazanin" w:hAnsi="B Nazanin" w:cs="B Nazanin"/>
                <w:rtl/>
              </w:rPr>
              <w:t>تو</w:t>
            </w:r>
            <w:r>
              <w:rPr>
                <w:rFonts w:ascii="Times New Roman" w:eastAsia="Times New Roman" w:hAnsi="Times New Roman" w:cs="Times New Roman"/>
                <w:rtl/>
              </w:rPr>
              <w:t xml:space="preserve"> </w:t>
            </w:r>
            <w:r>
              <w:rPr>
                <w:rFonts w:ascii="B Nazanin" w:eastAsia="B Nazanin" w:hAnsi="B Nazanin" w:cs="B Nazanin"/>
                <w:rtl/>
              </w:rPr>
              <w:t>صیه</w:t>
            </w:r>
            <w:r>
              <w:rPr>
                <w:rFonts w:ascii="Times New Roman" w:eastAsia="Times New Roman" w:hAnsi="Times New Roman" w:cs="Times New Roman"/>
                <w:rtl/>
              </w:rPr>
              <w:t xml:space="preserve"> </w:t>
            </w:r>
            <w:r>
              <w:rPr>
                <w:rFonts w:ascii="B Nazanin" w:eastAsia="B Nazanin" w:hAnsi="B Nazanin" w:cs="B Nazanin"/>
                <w:rtl/>
              </w:rPr>
              <w:t>می</w:t>
            </w:r>
            <w:r>
              <w:rPr>
                <w:rFonts w:ascii="Times New Roman" w:eastAsia="Times New Roman" w:hAnsi="Times New Roman" w:cs="Times New Roman"/>
                <w:rtl/>
              </w:rPr>
              <w:t xml:space="preserve"> </w:t>
            </w:r>
            <w:r>
              <w:rPr>
                <w:rFonts w:ascii="B Nazanin" w:eastAsia="B Nazanin" w:hAnsi="B Nazanin" w:cs="B Nazanin"/>
                <w:rtl/>
              </w:rPr>
              <w:t>شود</w:t>
            </w:r>
            <w:r>
              <w:rPr>
                <w:rFonts w:ascii="Times New Roman" w:eastAsia="Times New Roman" w:hAnsi="Times New Roman" w:cs="Times New Roman"/>
                <w:rtl/>
              </w:rPr>
              <w:t xml:space="preserve"> </w:t>
            </w:r>
            <w:r>
              <w:rPr>
                <w:rFonts w:ascii="B Nazanin" w:eastAsia="B Nazanin" w:hAnsi="B Nazanin" w:cs="B Nazanin"/>
                <w:rtl/>
              </w:rPr>
              <w:t>مواد شوینده و گندزدا به</w:t>
            </w:r>
            <w:r>
              <w:rPr>
                <w:rFonts w:ascii="Times New Roman" w:eastAsia="Times New Roman" w:hAnsi="Times New Roman" w:cs="Times New Roman"/>
                <w:rtl/>
              </w:rPr>
              <w:t xml:space="preserve"> </w:t>
            </w:r>
            <w:r>
              <w:rPr>
                <w:rFonts w:ascii="B Nazanin" w:eastAsia="B Nazanin" w:hAnsi="B Nazanin" w:cs="B Nazanin"/>
                <w:rtl/>
              </w:rPr>
              <w:t>صورت خودکار</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دستگاه</w:t>
            </w:r>
            <w:r>
              <w:rPr>
                <w:rFonts w:ascii="Times New Roman" w:eastAsia="Times New Roman" w:hAnsi="Times New Roman" w:cs="Times New Roman"/>
                <w:rtl/>
              </w:rPr>
              <w:t xml:space="preserve"> </w:t>
            </w:r>
            <w:r>
              <w:rPr>
                <w:rFonts w:ascii="B Nazanin" w:eastAsia="B Nazanin" w:hAnsi="B Nazanin" w:cs="B Nazanin"/>
                <w:rtl/>
              </w:rPr>
              <w:t>اعافه</w:t>
            </w:r>
            <w:r>
              <w:rPr>
                <w:rFonts w:ascii="Times New Roman" w:eastAsia="Times New Roman" w:hAnsi="Times New Roman" w:cs="Times New Roman"/>
                <w:rtl/>
              </w:rPr>
              <w:t xml:space="preserve"> </w:t>
            </w:r>
            <w:r>
              <w:rPr>
                <w:rFonts w:ascii="B Nazanin" w:eastAsia="B Nazanin" w:hAnsi="B Nazanin" w:cs="B Nazanin"/>
                <w:rtl/>
              </w:rPr>
              <w:t>شود. همچنین از مواد</w:t>
            </w:r>
            <w:r>
              <w:rPr>
                <w:rFonts w:ascii="Times New Roman" w:eastAsia="Times New Roman" w:hAnsi="Times New Roman" w:cs="Times New Roman"/>
                <w:rtl/>
              </w:rPr>
              <w:t xml:space="preserve"> </w:t>
            </w:r>
            <w:r>
              <w:rPr>
                <w:rFonts w:ascii="B Nazanin" w:eastAsia="B Nazanin" w:hAnsi="B Nazanin" w:cs="B Nazanin"/>
                <w:rtl/>
              </w:rPr>
              <w:t>شوینده</w:t>
            </w:r>
            <w:r>
              <w:rPr>
                <w:rFonts w:ascii="Times New Roman" w:eastAsia="Times New Roman" w:hAnsi="Times New Roman" w:cs="Times New Roman"/>
                <w:rtl/>
              </w:rPr>
              <w:t xml:space="preserve"> </w:t>
            </w:r>
            <w:r>
              <w:rPr>
                <w:rFonts w:ascii="B Nazanin" w:eastAsia="B Nazanin" w:hAnsi="B Nazanin" w:cs="B Nazanin"/>
                <w:rtl/>
              </w:rPr>
              <w:t>فاقد</w:t>
            </w:r>
            <w:r>
              <w:rPr>
                <w:rFonts w:ascii="Times New Roman" w:eastAsia="Times New Roman" w:hAnsi="Times New Roman" w:cs="Times New Roman"/>
                <w:rtl/>
              </w:rPr>
              <w:t xml:space="preserve"> </w:t>
            </w:r>
            <w:r>
              <w:rPr>
                <w:rFonts w:ascii="B Nazanin" w:eastAsia="B Nazanin" w:hAnsi="B Nazanin" w:cs="B Nazanin"/>
                <w:rtl/>
              </w:rPr>
              <w:t>ترکیبات</w:t>
            </w:r>
            <w:r>
              <w:rPr>
                <w:rFonts w:ascii="Times New Roman" w:eastAsia="Times New Roman" w:hAnsi="Times New Roman" w:cs="Times New Roman"/>
                <w:rtl/>
              </w:rPr>
              <w:t xml:space="preserve"> </w:t>
            </w:r>
            <w:r>
              <w:rPr>
                <w:rFonts w:ascii="B Nazanin" w:eastAsia="B Nazanin" w:hAnsi="B Nazanin" w:cs="B Nazanin"/>
                <w:rtl/>
              </w:rPr>
              <w:t>فسفاته</w:t>
            </w:r>
            <w:r>
              <w:rPr>
                <w:rFonts w:ascii="Times New Roman" w:eastAsia="Times New Roman" w:hAnsi="Times New Roman" w:cs="Times New Roman"/>
                <w:rtl/>
              </w:rPr>
              <w:t xml:space="preserve"> </w:t>
            </w:r>
            <w:r>
              <w:rPr>
                <w:rFonts w:ascii="B Nazanin" w:eastAsia="B Nazanin" w:hAnsi="B Nazanin" w:cs="B Nazanin"/>
                <w:rtl/>
              </w:rPr>
              <w:t>استفاده شود و</w:t>
            </w:r>
            <w:r>
              <w:rPr>
                <w:rFonts w:ascii="Times New Roman" w:eastAsia="Times New Roman" w:hAnsi="Times New Roman" w:cs="Times New Roman"/>
                <w:rtl/>
              </w:rPr>
              <w:t xml:space="preserve"> </w:t>
            </w:r>
            <w:r>
              <w:rPr>
                <w:rFonts w:ascii="B Nazanin" w:eastAsia="B Nazanin" w:hAnsi="B Nazanin" w:cs="B Nazanin"/>
                <w:rtl/>
              </w:rPr>
              <w:t xml:space="preserve">شویندههایی مانند زئولیت </w:t>
            </w:r>
            <w:r>
              <w:rPr>
                <w:rFonts w:ascii="Times New Roman" w:eastAsia="Times New Roman" w:hAnsi="Times New Roman" w:cs="Times New Roman"/>
              </w:rPr>
              <w:t>A</w:t>
            </w:r>
            <w:r>
              <w:rPr>
                <w:rFonts w:ascii="Times New Roman" w:eastAsia="Times New Roman" w:hAnsi="Times New Roman" w:cs="Times New Roman"/>
                <w:rtl/>
              </w:rPr>
              <w:t xml:space="preserve"> </w:t>
            </w:r>
            <w:r>
              <w:rPr>
                <w:rFonts w:ascii="B Nazanin" w:eastAsia="B Nazanin" w:hAnsi="B Nazanin" w:cs="B Nazanin"/>
                <w:rtl/>
              </w:rPr>
              <w:t xml:space="preserve">جایگزین آنها شود.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ممل ذخیره البسه و ملمفه تمیز هیچ گونه تداخلی با البسه کثیف ندارد. </w:t>
            </w:r>
          </w:p>
        </w:tc>
      </w:tr>
      <w:tr w:rsidR="00A37FCE">
        <w:trPr>
          <w:trHeight w:val="365"/>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ind w:left="1"/>
              <w:jc w:val="left"/>
            </w:pPr>
            <w:r>
              <w:rPr>
                <w:rFonts w:ascii="Wingdings" w:eastAsia="Wingdings" w:hAnsi="Wingdings" w:cs="Wingdings"/>
                <w:color w:val="BF8F00"/>
                <w:sz w:val="18"/>
                <w:szCs w:val="18"/>
                <w:rtl/>
              </w:rPr>
              <w:t></w:t>
            </w:r>
            <w:r>
              <w:rPr>
                <w:rFonts w:ascii="Arial" w:eastAsia="Arial" w:hAnsi="Arial" w:cs="Arial"/>
                <w:color w:val="BF8F00"/>
                <w:sz w:val="18"/>
                <w:szCs w:val="18"/>
                <w:rtl/>
              </w:rPr>
              <w:t xml:space="preserve"> </w:t>
            </w:r>
            <w:r>
              <w:rPr>
                <w:rFonts w:ascii="B Nazanin" w:eastAsia="B Nazanin" w:hAnsi="B Nazanin" w:cs="B Nazanin"/>
                <w:sz w:val="24"/>
                <w:szCs w:val="24"/>
                <w:rtl/>
              </w:rPr>
              <w:t xml:space="preserve">عدم تداخل </w:t>
            </w:r>
            <w:r>
              <w:rPr>
                <w:rFonts w:ascii="B Nazanin" w:eastAsia="B Nazanin" w:hAnsi="B Nazanin" w:cs="B Nazanin"/>
                <w:rtl/>
              </w:rPr>
              <w:t>ممل ذخیره البسه و ملمفه تمیز با البسه کثیف</w:t>
            </w:r>
            <w:r>
              <w:rPr>
                <w:rFonts w:ascii="B Nazanin" w:eastAsia="B Nazanin" w:hAnsi="B Nazanin" w:cs="B Nazanin"/>
                <w:sz w:val="24"/>
                <w:szCs w:val="24"/>
                <w:rtl/>
              </w:rPr>
              <w:t xml:space="preserve"> </w:t>
            </w:r>
          </w:p>
        </w:tc>
      </w:tr>
      <w:tr w:rsidR="00A37FCE">
        <w:trPr>
          <w:trHeight w:val="336"/>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rtl/>
              </w:rPr>
              <w:t xml:space="preserve"> فضایی برای نگهداری و ذخیره البسه تمیز با شرایط بهداشتی و متناسب با ظرفیت منسوجات شسته شده روزانه وجود دارد.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 xml:space="preserve">سطح دو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رختشویخانه دارای تجهیزات خشكکن و اتوی غلطکی یا پرس برقی بوده و دستگاهها سالم هستند. </w:t>
            </w:r>
          </w:p>
        </w:tc>
      </w:tr>
      <w:tr w:rsidR="00A37FCE">
        <w:trPr>
          <w:trHeight w:val="336"/>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ind w:left="1"/>
              <w:jc w:val="left"/>
            </w:pPr>
            <w:r>
              <w:rPr>
                <w:rFonts w:ascii="Wingdings" w:eastAsia="Wingdings" w:hAnsi="Wingdings" w:cs="Wingdings"/>
                <w:color w:val="538135"/>
                <w:sz w:val="18"/>
                <w:szCs w:val="18"/>
                <w:rtl/>
              </w:rPr>
              <w:t></w:t>
            </w:r>
            <w:r>
              <w:rPr>
                <w:rFonts w:ascii="Arial" w:eastAsia="Arial" w:hAnsi="Arial" w:cs="Arial"/>
                <w:color w:val="538135"/>
                <w:sz w:val="18"/>
                <w:szCs w:val="18"/>
                <w:rtl/>
              </w:rPr>
              <w:t xml:space="preserve"> </w:t>
            </w:r>
            <w:r>
              <w:rPr>
                <w:rFonts w:ascii="B Nazanin" w:eastAsia="B Nazanin" w:hAnsi="B Nazanin" w:cs="B Nazanin"/>
                <w:rtl/>
              </w:rPr>
              <w:t>وجود تجهیزات خشكکن اتوی غلطکی یا پرس برقی سالم</w:t>
            </w:r>
            <w:r>
              <w:rPr>
                <w:rFonts w:ascii="Times New Roman" w:eastAsia="Times New Roman" w:hAnsi="Times New Roman" w:cs="Times New Roman"/>
                <w:color w:val="FF0000"/>
                <w:sz w:val="14"/>
                <w:szCs w:val="14"/>
                <w:rtl/>
              </w:rPr>
              <w:t xml:space="preserve"> </w:t>
            </w:r>
            <w:r>
              <w:rPr>
                <w:rFonts w:ascii="B Nazanin" w:eastAsia="B Nazanin" w:hAnsi="B Nazanin" w:cs="B Nazanin"/>
                <w:rtl/>
              </w:rPr>
              <w:t>و فعال</w:t>
            </w:r>
            <w:r>
              <w:rPr>
                <w:rFonts w:ascii="Times New Roman" w:eastAsia="Times New Roman" w:hAnsi="Times New Roman" w:cs="Times New Roman"/>
                <w:color w:val="FF0000"/>
                <w:sz w:val="14"/>
                <w:szCs w:val="14"/>
                <w:rtl/>
              </w:rPr>
              <w:t xml:space="preserve"> </w:t>
            </w:r>
            <w:r>
              <w:rPr>
                <w:rFonts w:ascii="B Nazanin" w:eastAsia="B Nazanin" w:hAnsi="B Nazanin" w:cs="B Nazanin"/>
                <w:sz w:val="24"/>
                <w:szCs w:val="24"/>
                <w:rtl/>
              </w:rPr>
              <w:t xml:space="preserve">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1" w:firstLine="2"/>
              <w:jc w:val="both"/>
            </w:pPr>
            <w:r>
              <w:rPr>
                <w:rFonts w:ascii="B Nazanin" w:eastAsia="B Nazanin" w:hAnsi="B Nazanin" w:cs="B Nazanin"/>
                <w:rtl/>
              </w:rPr>
              <w:t>تجهیزات خشك کن و اطوی غلطکی یا برقی برای خشك کردن و اطو کشی متناسب با میزان البسه ورودی روزانه وجود دارد، دستگاهها ایمن بوده مجهز</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سوئیچ</w:t>
            </w:r>
            <w:r>
              <w:rPr>
                <w:rFonts w:ascii="Times New Roman" w:eastAsia="Times New Roman" w:hAnsi="Times New Roman" w:cs="Times New Roman"/>
                <w:rtl/>
              </w:rPr>
              <w:t xml:space="preserve"> </w:t>
            </w:r>
            <w:r>
              <w:rPr>
                <w:rFonts w:ascii="B Nazanin" w:eastAsia="B Nazanin" w:hAnsi="B Nazanin" w:cs="B Nazanin"/>
                <w:rtl/>
              </w:rPr>
              <w:t>خودکار</w:t>
            </w:r>
            <w:r>
              <w:rPr>
                <w:rFonts w:ascii="Times New Roman" w:eastAsia="Times New Roman" w:hAnsi="Times New Roman" w:cs="Times New Roman"/>
                <w:rtl/>
              </w:rPr>
              <w:t xml:space="preserve"> </w:t>
            </w:r>
            <w:r>
              <w:rPr>
                <w:rFonts w:ascii="B Nazanin" w:eastAsia="B Nazanin" w:hAnsi="B Nazanin" w:cs="B Nazanin"/>
                <w:rtl/>
              </w:rPr>
              <w:t>قطع</w:t>
            </w:r>
            <w:r>
              <w:rPr>
                <w:rFonts w:ascii="Times New Roman" w:eastAsia="Times New Roman" w:hAnsi="Times New Roman" w:cs="Times New Roman"/>
                <w:rtl/>
              </w:rPr>
              <w:t xml:space="preserve"> </w:t>
            </w:r>
            <w:r>
              <w:rPr>
                <w:rFonts w:ascii="B Nazanin" w:eastAsia="B Nazanin" w:hAnsi="B Nazanin" w:cs="B Nazanin"/>
                <w:rtl/>
              </w:rPr>
              <w:t>جریان</w:t>
            </w:r>
            <w:r>
              <w:rPr>
                <w:rFonts w:ascii="Times New Roman" w:eastAsia="Times New Roman" w:hAnsi="Times New Roman" w:cs="Times New Roman"/>
                <w:rtl/>
              </w:rPr>
              <w:t xml:space="preserve"> </w:t>
            </w:r>
            <w:r>
              <w:rPr>
                <w:rFonts w:ascii="B Nazanin" w:eastAsia="B Nazanin" w:hAnsi="B Nazanin" w:cs="B Nazanin"/>
                <w:rtl/>
              </w:rPr>
              <w:t>برق می باشند، در</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تمیز</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 xml:space="preserve">نصب شده اند.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7"/>
            </w:pPr>
            <w:r>
              <w:rPr>
                <w:rFonts w:ascii="B Nazanin" w:eastAsia="B Nazanin" w:hAnsi="B Nazanin" w:cs="B Nazanin"/>
                <w:rtl/>
              </w:rPr>
              <w:t>سطح دو</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البسه و ملمفههای مورد نیاز بیماران با شرایط بهداشتی تامین میشود. </w:t>
            </w:r>
          </w:p>
        </w:tc>
      </w:tr>
      <w:tr w:rsidR="00A37FCE">
        <w:trPr>
          <w:trHeight w:val="69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8"/>
              </w:numPr>
              <w:spacing w:after="3"/>
              <w:ind w:hanging="361"/>
              <w:jc w:val="left"/>
            </w:pPr>
            <w:r>
              <w:rPr>
                <w:rFonts w:ascii="B Nazanin" w:eastAsia="B Nazanin" w:hAnsi="B Nazanin" w:cs="B Nazanin"/>
                <w:rtl/>
              </w:rPr>
              <w:t xml:space="preserve">وجود البسه در گردش و ذخیره در بخشها/ واحدها و انبار </w:t>
            </w:r>
            <w:r>
              <w:rPr>
                <w:rtl/>
              </w:rPr>
              <w:t xml:space="preserve"> </w:t>
            </w:r>
          </w:p>
          <w:p w:rsidR="00A37FCE" w:rsidRDefault="00D51DE7">
            <w:pPr>
              <w:numPr>
                <w:ilvl w:val="0"/>
                <w:numId w:val="278"/>
              </w:numPr>
              <w:ind w:hanging="361"/>
              <w:jc w:val="left"/>
            </w:pPr>
            <w:r>
              <w:rPr>
                <w:rFonts w:ascii="B Nazanin" w:eastAsia="B Nazanin" w:hAnsi="B Nazanin" w:cs="B Nazanin"/>
                <w:rtl/>
              </w:rPr>
              <w:t>تامین</w:t>
            </w:r>
            <w:r>
              <w:rPr>
                <w:rFonts w:ascii="B Nazanin" w:eastAsia="B Nazanin" w:hAnsi="B Nazanin" w:cs="B Nazanin"/>
                <w:sz w:val="24"/>
                <w:szCs w:val="24"/>
                <w:rtl/>
              </w:rPr>
              <w:t xml:space="preserve"> البسه به میزان کافی برای شرایط اعطرار و بلایا  </w:t>
            </w:r>
          </w:p>
        </w:tc>
      </w:tr>
      <w:tr w:rsidR="00A37FCE">
        <w:trPr>
          <w:trHeight w:val="163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8"/>
              <w:jc w:val="both"/>
            </w:pPr>
            <w:r>
              <w:rPr>
                <w:rFonts w:ascii="B Nazanin" w:eastAsia="B Nazanin" w:hAnsi="B Nazanin" w:cs="B Nazanin"/>
                <w:rtl/>
              </w:rPr>
              <w:t xml:space="preserve">تامین البسه و ملمفه در گردش و ذخیره بر اساس عوابط بهداشت ممیط رختشویخانه بیمارستانها و مرکز جراحی ممدود به شماره </w:t>
            </w:r>
            <w:r>
              <w:rPr>
                <w:rFonts w:ascii="B Nazanin" w:eastAsia="B Nazanin" w:hAnsi="B Nazanin" w:cs="B Nazanin"/>
              </w:rPr>
              <w:t>22391</w:t>
            </w:r>
            <w:r>
              <w:rPr>
                <w:rFonts w:ascii="B Nazanin" w:eastAsia="B Nazanin" w:hAnsi="B Nazanin" w:cs="B Nazanin"/>
                <w:rtl/>
              </w:rPr>
              <w:t>/</w:t>
            </w:r>
            <w:r>
              <w:rPr>
                <w:rFonts w:ascii="B Nazanin" w:eastAsia="B Nazanin" w:hAnsi="B Nazanin" w:cs="B Nazanin"/>
              </w:rPr>
              <w:t>300</w:t>
            </w:r>
            <w:r>
              <w:rPr>
                <w:rFonts w:ascii="B Nazanin" w:eastAsia="B Nazanin" w:hAnsi="B Nazanin" w:cs="B Nazanin"/>
                <w:rtl/>
              </w:rPr>
              <w:t xml:space="preserve">دمورخ </w:t>
            </w:r>
            <w:r>
              <w:rPr>
                <w:rFonts w:ascii="B Nazanin" w:eastAsia="B Nazanin" w:hAnsi="B Nazanin" w:cs="B Nazanin"/>
              </w:rPr>
              <w:t>22</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96</w:t>
            </w:r>
            <w:r>
              <w:rPr>
                <w:rFonts w:ascii="B Nazanin" w:eastAsia="B Nazanin" w:hAnsi="B Nazanin" w:cs="B Nazanin"/>
                <w:rtl/>
              </w:rPr>
              <w:t xml:space="preserve"> معاونت بهداشت وزارت بهداشت، وجود مستندات )ترجیماً الکترونیك( از جمله دفتر</w:t>
            </w:r>
            <w:r>
              <w:rPr>
                <w:rFonts w:ascii="Times New Roman" w:eastAsia="Times New Roman" w:hAnsi="Times New Roman" w:cs="Times New Roman"/>
                <w:rtl/>
              </w:rPr>
              <w:t xml:space="preserve"> </w:t>
            </w:r>
            <w:r>
              <w:rPr>
                <w:rFonts w:ascii="B Nazanin" w:eastAsia="B Nazanin" w:hAnsi="B Nazanin" w:cs="B Nazanin"/>
                <w:rtl/>
              </w:rPr>
              <w:t>ثبت</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جمع</w:t>
            </w:r>
            <w:r>
              <w:rPr>
                <w:rFonts w:ascii="Times New Roman" w:eastAsia="Times New Roman" w:hAnsi="Times New Roman" w:cs="Times New Roman"/>
                <w:rtl/>
              </w:rPr>
              <w:t xml:space="preserve"> </w:t>
            </w:r>
            <w:r>
              <w:rPr>
                <w:rFonts w:ascii="B Nazanin" w:eastAsia="B Nazanin" w:hAnsi="B Nazanin" w:cs="B Nazanin"/>
                <w:rtl/>
              </w:rPr>
              <w:t>آوری</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شسته</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توزیع</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تفکیك هر</w:t>
            </w:r>
            <w:r>
              <w:rPr>
                <w:rFonts w:ascii="Times New Roman" w:eastAsia="Times New Roman" w:hAnsi="Times New Roman" w:cs="Times New Roman"/>
                <w:rtl/>
              </w:rPr>
              <w:t xml:space="preserve"> </w:t>
            </w:r>
            <w:r>
              <w:rPr>
                <w:rFonts w:ascii="B Nazanin" w:eastAsia="B Nazanin" w:hAnsi="B Nazanin" w:cs="B Nazanin"/>
                <w:rtl/>
              </w:rPr>
              <w:t>بخش</w:t>
            </w:r>
            <w:r>
              <w:rPr>
                <w:rFonts w:ascii="Times New Roman" w:eastAsia="Times New Roman" w:hAnsi="Times New Roman" w:cs="Times New Roman"/>
                <w:rtl/>
              </w:rPr>
              <w:t xml:space="preserve"> </w:t>
            </w:r>
            <w:r>
              <w:rPr>
                <w:rFonts w:ascii="B Nazanin" w:eastAsia="B Nazanin" w:hAnsi="B Nazanin" w:cs="B Nazanin"/>
                <w:rtl/>
              </w:rPr>
              <w:t>بر</w:t>
            </w:r>
            <w:r>
              <w:rPr>
                <w:rFonts w:ascii="Times New Roman" w:eastAsia="Times New Roman" w:hAnsi="Times New Roman" w:cs="Times New Roman"/>
                <w:rtl/>
              </w:rPr>
              <w:t xml:space="preserve"> </w:t>
            </w:r>
            <w:r>
              <w:rPr>
                <w:rFonts w:ascii="B Nazanin" w:eastAsia="B Nazanin" w:hAnsi="B Nazanin" w:cs="B Nazanin"/>
                <w:rtl/>
              </w:rPr>
              <w:t>اساس</w:t>
            </w:r>
            <w:r>
              <w:rPr>
                <w:rFonts w:ascii="Times New Roman" w:eastAsia="Times New Roman" w:hAnsi="Times New Roman" w:cs="Times New Roman"/>
                <w:rtl/>
              </w:rPr>
              <w:t xml:space="preserve"> </w:t>
            </w:r>
            <w:r>
              <w:rPr>
                <w:rFonts w:ascii="B Nazanin" w:eastAsia="B Nazanin" w:hAnsi="B Nazanin" w:cs="B Nazanin"/>
                <w:rtl/>
              </w:rPr>
              <w:t>جداول مندرج در دستورالعمل مطابق عوابط به</w:t>
            </w:r>
            <w:r>
              <w:rPr>
                <w:rFonts w:ascii="Times New Roman" w:eastAsia="Times New Roman" w:hAnsi="Times New Roman" w:cs="Times New Roman"/>
                <w:rtl/>
              </w:rPr>
              <w:t xml:space="preserve"> </w:t>
            </w:r>
            <w:r>
              <w:rPr>
                <w:rFonts w:ascii="B Nazanin" w:eastAsia="B Nazanin" w:hAnsi="B Nazanin" w:cs="B Nazanin"/>
                <w:rtl/>
              </w:rPr>
              <w:t>صورت</w:t>
            </w:r>
            <w:r>
              <w:rPr>
                <w:rFonts w:ascii="Times New Roman" w:eastAsia="Times New Roman" w:hAnsi="Times New Roman" w:cs="Times New Roman"/>
                <w:rtl/>
              </w:rPr>
              <w:t xml:space="preserve"> </w:t>
            </w:r>
            <w:r>
              <w:rPr>
                <w:rFonts w:ascii="B Nazanin" w:eastAsia="B Nazanin" w:hAnsi="B Nazanin" w:cs="B Nazanin"/>
                <w:rtl/>
              </w:rPr>
              <w:t>روزانه</w:t>
            </w:r>
            <w:r>
              <w:rPr>
                <w:rFonts w:ascii="Times New Roman" w:eastAsia="Times New Roman" w:hAnsi="Times New Roman" w:cs="Times New Roman"/>
                <w:rtl/>
              </w:rPr>
              <w:t xml:space="preserve"> </w:t>
            </w:r>
            <w:r>
              <w:rPr>
                <w:rFonts w:ascii="B Nazanin" w:eastAsia="B Nazanin" w:hAnsi="B Nazanin" w:cs="B Nazanin"/>
                <w:rtl/>
              </w:rPr>
              <w:t>ثبت که حداقل برای</w:t>
            </w:r>
            <w:r>
              <w:rPr>
                <w:rFonts w:ascii="Times New Roman" w:eastAsia="Times New Roman" w:hAnsi="Times New Roman" w:cs="Times New Roman"/>
                <w:rtl/>
              </w:rPr>
              <w:t xml:space="preserve"> </w:t>
            </w:r>
            <w:r>
              <w:rPr>
                <w:rFonts w:ascii="B Nazanin" w:eastAsia="B Nazanin" w:hAnsi="B Nazanin" w:cs="B Nazanin"/>
                <w:rtl/>
              </w:rPr>
              <w:t>یك</w:t>
            </w:r>
            <w:r>
              <w:rPr>
                <w:rFonts w:ascii="Times New Roman" w:eastAsia="Times New Roman" w:hAnsi="Times New Roman" w:cs="Times New Roman"/>
                <w:rtl/>
              </w:rPr>
              <w:t xml:space="preserve"> </w:t>
            </w:r>
            <w:r>
              <w:rPr>
                <w:rFonts w:ascii="B Nazanin" w:eastAsia="B Nazanin" w:hAnsi="B Nazanin" w:cs="B Nazanin"/>
                <w:rtl/>
              </w:rPr>
              <w:t>سال</w:t>
            </w:r>
            <w:r>
              <w:rPr>
                <w:rFonts w:ascii="Times New Roman" w:eastAsia="Times New Roman" w:hAnsi="Times New Roman" w:cs="Times New Roman"/>
                <w:rtl/>
              </w:rPr>
              <w:t xml:space="preserve"> </w:t>
            </w:r>
            <w:r>
              <w:rPr>
                <w:rFonts w:ascii="B Nazanin" w:eastAsia="B Nazanin" w:hAnsi="B Nazanin" w:cs="B Nazanin"/>
                <w:rtl/>
              </w:rPr>
              <w:t>نگهداری</w:t>
            </w:r>
            <w:r>
              <w:rPr>
                <w:rFonts w:ascii="Times New Roman" w:eastAsia="Times New Roman" w:hAnsi="Times New Roman" w:cs="Times New Roman"/>
                <w:rtl/>
              </w:rPr>
              <w:t xml:space="preserve"> </w:t>
            </w:r>
            <w:r>
              <w:rPr>
                <w:rFonts w:ascii="B Nazanin" w:eastAsia="B Nazanin" w:hAnsi="B Nazanin" w:cs="B Nazanin"/>
                <w:rtl/>
              </w:rPr>
              <w:t>گردد، مستندات</w:t>
            </w:r>
            <w:r>
              <w:rPr>
                <w:rFonts w:ascii="Times New Roman" w:eastAsia="Times New Roman" w:hAnsi="Times New Roman" w:cs="Times New Roman"/>
                <w:rtl/>
              </w:rPr>
              <w:t xml:space="preserve"> </w:t>
            </w:r>
            <w:r>
              <w:rPr>
                <w:rFonts w:ascii="B Nazanin" w:eastAsia="B Nazanin" w:hAnsi="B Nazanin" w:cs="B Nazanin"/>
                <w:rtl/>
              </w:rPr>
              <w:t>شستشوی</w:t>
            </w:r>
            <w:r>
              <w:rPr>
                <w:rFonts w:ascii="Times New Roman" w:eastAsia="Times New Roman" w:hAnsi="Times New Roman" w:cs="Times New Roman"/>
                <w:rtl/>
              </w:rPr>
              <w:t xml:space="preserve"> </w:t>
            </w:r>
            <w:r>
              <w:rPr>
                <w:rFonts w:ascii="B Nazanin" w:eastAsia="B Nazanin" w:hAnsi="B Nazanin" w:cs="B Nazanin"/>
                <w:rtl/>
              </w:rPr>
              <w:t>روزانه</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رختشویخانه</w:t>
            </w:r>
            <w:r>
              <w:rPr>
                <w:rFonts w:ascii="Times New Roman" w:eastAsia="Times New Roman" w:hAnsi="Times New Roman" w:cs="Times New Roman"/>
                <w:rtl/>
              </w:rPr>
              <w:t xml:space="preserve"> </w:t>
            </w:r>
            <w:r>
              <w:rPr>
                <w:rFonts w:ascii="B Nazanin" w:eastAsia="B Nazanin" w:hAnsi="B Nazanin" w:cs="B Nazanin"/>
                <w:rtl/>
              </w:rPr>
              <w:t>بر</w:t>
            </w:r>
            <w:r>
              <w:rPr>
                <w:rFonts w:ascii="Times New Roman" w:eastAsia="Times New Roman" w:hAnsi="Times New Roman" w:cs="Times New Roman"/>
                <w:rtl/>
              </w:rPr>
              <w:t xml:space="preserve"> </w:t>
            </w:r>
            <w:r>
              <w:rPr>
                <w:rFonts w:ascii="B Nazanin" w:eastAsia="B Nazanin" w:hAnsi="B Nazanin" w:cs="B Nazanin"/>
                <w:rtl/>
              </w:rPr>
              <w:t>اساس</w:t>
            </w:r>
            <w:r>
              <w:rPr>
                <w:rFonts w:ascii="Times New Roman" w:eastAsia="Times New Roman" w:hAnsi="Times New Roman" w:cs="Times New Roman"/>
                <w:rtl/>
              </w:rPr>
              <w:t xml:space="preserve"> </w:t>
            </w:r>
            <w:r>
              <w:rPr>
                <w:rFonts w:ascii="B Nazanin" w:eastAsia="B Nazanin" w:hAnsi="B Nazanin" w:cs="B Nazanin"/>
                <w:rtl/>
              </w:rPr>
              <w:t>تعداد</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کیلوگرم</w:t>
            </w:r>
            <w:r>
              <w:rPr>
                <w:rFonts w:ascii="Times New Roman" w:eastAsia="Times New Roman" w:hAnsi="Times New Roman" w:cs="Times New Roman"/>
                <w:rtl/>
              </w:rPr>
              <w:t xml:space="preserve"> </w:t>
            </w:r>
            <w:r>
              <w:rPr>
                <w:rFonts w:ascii="B Nazanin" w:eastAsia="B Nazanin" w:hAnsi="B Nazanin" w:cs="B Nazanin"/>
                <w:rtl/>
              </w:rPr>
              <w:t>به</w:t>
            </w:r>
            <w:r>
              <w:rPr>
                <w:rFonts w:ascii="Times New Roman" w:eastAsia="Times New Roman" w:hAnsi="Times New Roman" w:cs="Times New Roman"/>
                <w:rtl/>
              </w:rPr>
              <w:t xml:space="preserve"> </w:t>
            </w:r>
            <w:r>
              <w:rPr>
                <w:rFonts w:ascii="B Nazanin" w:eastAsia="B Nazanin" w:hAnsi="B Nazanin" w:cs="B Nazanin"/>
                <w:rtl/>
              </w:rPr>
              <w:t>تفکیك</w:t>
            </w:r>
            <w:r>
              <w:rPr>
                <w:rFonts w:ascii="Times New Roman" w:eastAsia="Times New Roman" w:hAnsi="Times New Roman" w:cs="Times New Roman"/>
                <w:rtl/>
              </w:rPr>
              <w:t xml:space="preserve"> </w:t>
            </w:r>
            <w:r>
              <w:rPr>
                <w:rFonts w:ascii="B Nazanin" w:eastAsia="B Nazanin" w:hAnsi="B Nazanin" w:cs="B Nazanin"/>
                <w:rtl/>
              </w:rPr>
              <w:t>هر</w:t>
            </w:r>
            <w:r>
              <w:rPr>
                <w:rFonts w:ascii="Times New Roman" w:eastAsia="Times New Roman" w:hAnsi="Times New Roman" w:cs="Times New Roman"/>
                <w:rtl/>
              </w:rPr>
              <w:t xml:space="preserve"> </w:t>
            </w:r>
            <w:r>
              <w:rPr>
                <w:rFonts w:ascii="B Nazanin" w:eastAsia="B Nazanin" w:hAnsi="B Nazanin" w:cs="B Nazanin"/>
                <w:rtl/>
              </w:rPr>
              <w:t>یك</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ما</w:t>
            </w:r>
            <w:r>
              <w:rPr>
                <w:rFonts w:ascii="Times New Roman" w:eastAsia="Times New Roman" w:hAnsi="Times New Roman" w:cs="Times New Roman"/>
                <w:rtl/>
              </w:rPr>
              <w:t xml:space="preserve"> </w:t>
            </w:r>
            <w:r>
              <w:rPr>
                <w:rFonts w:ascii="B Nazanin" w:eastAsia="B Nazanin" w:hAnsi="B Nazanin" w:cs="B Nazanin"/>
                <w:rtl/>
              </w:rPr>
              <w:t>شینهای، دفتر</w:t>
            </w:r>
            <w:r>
              <w:rPr>
                <w:rFonts w:ascii="Times New Roman" w:eastAsia="Times New Roman" w:hAnsi="Times New Roman" w:cs="Times New Roman"/>
                <w:rtl/>
              </w:rPr>
              <w:t xml:space="preserve"> </w:t>
            </w:r>
            <w:r>
              <w:rPr>
                <w:rFonts w:ascii="B Nazanin" w:eastAsia="B Nazanin" w:hAnsi="B Nazanin" w:cs="B Nazanin"/>
                <w:rtl/>
              </w:rPr>
              <w:t>سرجمع</w:t>
            </w:r>
            <w:r>
              <w:rPr>
                <w:rFonts w:ascii="Times New Roman" w:eastAsia="Times New Roman" w:hAnsi="Times New Roman" w:cs="Times New Roman"/>
                <w:rtl/>
              </w:rPr>
              <w:t xml:space="preserve"> </w:t>
            </w:r>
            <w:r>
              <w:rPr>
                <w:rFonts w:ascii="B Nazanin" w:eastAsia="B Nazanin" w:hAnsi="B Nazanin" w:cs="B Nazanin"/>
                <w:rtl/>
              </w:rPr>
              <w:t>اموال</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تفکیك</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ذخیره</w:t>
            </w:r>
            <w:r>
              <w:rPr>
                <w:rFonts w:ascii="Times New Roman" w:eastAsia="Times New Roman" w:hAnsi="Times New Roman" w:cs="Times New Roman"/>
                <w:rtl/>
              </w:rPr>
              <w:t xml:space="preserve"> </w:t>
            </w:r>
            <w:r>
              <w:rPr>
                <w:rFonts w:ascii="B Nazanin" w:eastAsia="B Nazanin" w:hAnsi="B Nazanin" w:cs="B Nazanin"/>
                <w:rtl/>
              </w:rPr>
              <w:t>شده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رخت</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گردش</w:t>
            </w:r>
            <w:r>
              <w:rPr>
                <w:rFonts w:ascii="Times New Roman" w:eastAsia="Times New Roman" w:hAnsi="Times New Roman" w:cs="Times New Roman"/>
                <w:rtl/>
              </w:rPr>
              <w:t xml:space="preserve"> </w:t>
            </w:r>
            <w:r>
              <w:rPr>
                <w:rFonts w:ascii="B Nazanin" w:eastAsia="B Nazanin" w:hAnsi="B Nazanin" w:cs="B Nazanin"/>
                <w:rtl/>
              </w:rPr>
              <w:t>بر</w:t>
            </w:r>
            <w:r>
              <w:rPr>
                <w:rFonts w:ascii="Times New Roman" w:eastAsia="Times New Roman" w:hAnsi="Times New Roman" w:cs="Times New Roman"/>
                <w:rtl/>
              </w:rPr>
              <w:t xml:space="preserve"> </w:t>
            </w:r>
            <w:r>
              <w:rPr>
                <w:rFonts w:ascii="B Nazanin" w:eastAsia="B Nazanin" w:hAnsi="B Nazanin" w:cs="B Nazanin"/>
                <w:rtl/>
              </w:rPr>
              <w:t>اساس</w:t>
            </w:r>
            <w:r>
              <w:rPr>
                <w:rFonts w:ascii="Times New Roman" w:eastAsia="Times New Roman" w:hAnsi="Times New Roman" w:cs="Times New Roman"/>
                <w:rtl/>
              </w:rPr>
              <w:t xml:space="preserve"> </w:t>
            </w:r>
            <w:r>
              <w:rPr>
                <w:rFonts w:ascii="B Nazanin" w:eastAsia="B Nazanin" w:hAnsi="B Nazanin" w:cs="B Nazanin"/>
                <w:rtl/>
              </w:rPr>
              <w:t>جداول مطابق عوابط</w:t>
            </w:r>
            <w:r>
              <w:rPr>
                <w:rFonts w:ascii="Times New Roman" w:eastAsia="Times New Roman" w:hAnsi="Times New Roman" w:cs="Times New Roman"/>
                <w:rtl/>
              </w:rPr>
              <w:t xml:space="preserve"> </w:t>
            </w:r>
            <w:r>
              <w:rPr>
                <w:rFonts w:ascii="B Nazanin" w:eastAsia="B Nazanin" w:hAnsi="B Nazanin" w:cs="B Nazanin"/>
                <w:rtl/>
              </w:rPr>
              <w:t>موجود. برای اطمینان از برآورد</w:t>
            </w:r>
            <w:r>
              <w:rPr>
                <w:rFonts w:ascii="Times New Roman" w:eastAsia="Times New Roman" w:hAnsi="Times New Roman" w:cs="Times New Roman"/>
                <w:rtl/>
              </w:rPr>
              <w:t xml:space="preserve"> </w:t>
            </w:r>
            <w:r>
              <w:rPr>
                <w:rFonts w:ascii="B Nazanin" w:eastAsia="B Nazanin" w:hAnsi="B Nazanin" w:cs="B Nazanin"/>
                <w:rtl/>
              </w:rPr>
              <w:t>آماری</w:t>
            </w:r>
            <w:r>
              <w:rPr>
                <w:rFonts w:ascii="Times New Roman" w:eastAsia="Times New Roman" w:hAnsi="Times New Roman" w:cs="Times New Roman"/>
                <w:rtl/>
              </w:rPr>
              <w:t xml:space="preserve"> </w:t>
            </w:r>
            <w:r>
              <w:rPr>
                <w:rFonts w:ascii="B Nazanin" w:eastAsia="B Nazanin" w:hAnsi="B Nazanin" w:cs="B Nazanin"/>
                <w:rtl/>
              </w:rPr>
              <w:t>میزان</w:t>
            </w:r>
            <w:r>
              <w:rPr>
                <w:rFonts w:ascii="Times New Roman" w:eastAsia="Times New Roman" w:hAnsi="Times New Roman" w:cs="Times New Roman"/>
                <w:rtl/>
              </w:rPr>
              <w:t xml:space="preserve"> </w:t>
            </w:r>
            <w:r>
              <w:rPr>
                <w:rFonts w:ascii="B Nazanin" w:eastAsia="B Nazanin" w:hAnsi="B Nazanin" w:cs="B Nazanin"/>
                <w:rtl/>
              </w:rPr>
              <w:t>لباس،</w:t>
            </w:r>
            <w:r>
              <w:rPr>
                <w:rFonts w:ascii="Times New Roman" w:eastAsia="Times New Roman" w:hAnsi="Times New Roman" w:cs="Times New Roman"/>
                <w:rtl/>
              </w:rPr>
              <w:t xml:space="preserve"> </w:t>
            </w:r>
            <w:r>
              <w:rPr>
                <w:rFonts w:ascii="B Nazanin" w:eastAsia="B Nazanin" w:hAnsi="B Nazanin" w:cs="B Nazanin"/>
                <w:rtl/>
              </w:rPr>
              <w:t>ملمفه</w:t>
            </w:r>
            <w:r>
              <w:rPr>
                <w:rFonts w:ascii="Times New Roman" w:eastAsia="Times New Roman" w:hAnsi="Times New Roman" w:cs="Times New Roman"/>
                <w:rtl/>
              </w:rPr>
              <w:t xml:space="preserve"> </w:t>
            </w:r>
            <w:r>
              <w:rPr>
                <w:rFonts w:ascii="B Nazanin" w:eastAsia="B Nazanin" w:hAnsi="B Nazanin" w:cs="B Nazanin"/>
                <w:rtl/>
              </w:rPr>
              <w:t>واقلام</w:t>
            </w:r>
            <w:r>
              <w:rPr>
                <w:rFonts w:ascii="Times New Roman" w:eastAsia="Times New Roman" w:hAnsi="Times New Roman" w:cs="Times New Roman"/>
                <w:rtl/>
              </w:rPr>
              <w:t xml:space="preserve"> </w:t>
            </w:r>
            <w:r>
              <w:rPr>
                <w:rFonts w:ascii="B Nazanin" w:eastAsia="B Nazanin" w:hAnsi="B Nazanin" w:cs="B Nazanin"/>
                <w:rtl/>
              </w:rPr>
              <w:t>پارچه</w:t>
            </w:r>
            <w:r>
              <w:rPr>
                <w:rFonts w:ascii="Times New Roman" w:eastAsia="Times New Roman" w:hAnsi="Times New Roman" w:cs="Times New Roman"/>
                <w:rtl/>
              </w:rPr>
              <w:t xml:space="preserve"> </w:t>
            </w:r>
            <w:r>
              <w:rPr>
                <w:rFonts w:ascii="B Nazanin" w:eastAsia="B Nazanin" w:hAnsi="B Nazanin" w:cs="B Nazanin"/>
                <w:rtl/>
              </w:rPr>
              <w:t>ای</w:t>
            </w:r>
            <w:r>
              <w:rPr>
                <w:rFonts w:ascii="Times New Roman" w:eastAsia="Times New Roman" w:hAnsi="Times New Roman" w:cs="Times New Roman"/>
                <w:rtl/>
              </w:rPr>
              <w:t xml:space="preserve"> </w:t>
            </w:r>
            <w:r>
              <w:rPr>
                <w:rFonts w:ascii="B Nazanin" w:eastAsia="B Nazanin" w:hAnsi="B Nazanin" w:cs="B Nazanin"/>
                <w:rtl/>
              </w:rPr>
              <w:t>مورد</w:t>
            </w:r>
            <w:r>
              <w:rPr>
                <w:rFonts w:ascii="Times New Roman" w:eastAsia="Times New Roman" w:hAnsi="Times New Roman" w:cs="Times New Roman"/>
                <w:rtl/>
              </w:rPr>
              <w:t xml:space="preserve"> </w:t>
            </w:r>
            <w:r>
              <w:rPr>
                <w:rFonts w:ascii="B Nazanin" w:eastAsia="B Nazanin" w:hAnsi="B Nazanin" w:cs="B Nazanin"/>
                <w:rtl/>
              </w:rPr>
              <w:t xml:space="preserve">نیاز </w:t>
            </w:r>
          </w:p>
        </w:tc>
      </w:tr>
    </w:tbl>
    <w:p w:rsidR="00A37FCE" w:rsidRDefault="00D51DE7">
      <w:pPr>
        <w:bidi w:val="0"/>
        <w:spacing w:after="0"/>
        <w:ind w:right="83"/>
      </w:pPr>
      <w:r>
        <w:t xml:space="preserve"> </w:t>
      </w:r>
    </w:p>
    <w:tbl>
      <w:tblPr>
        <w:tblStyle w:val="TableGrid"/>
        <w:tblW w:w="11750" w:type="dxa"/>
        <w:tblInd w:w="-474" w:type="dxa"/>
        <w:tblCellMar>
          <w:top w:w="3" w:type="dxa"/>
          <w:left w:w="54" w:type="dxa"/>
          <w:right w:w="103" w:type="dxa"/>
        </w:tblCellMar>
        <w:tblLook w:val="04A0" w:firstRow="1" w:lastRow="0" w:firstColumn="1" w:lastColumn="0" w:noHBand="0" w:noVBand="1"/>
      </w:tblPr>
      <w:tblGrid>
        <w:gridCol w:w="1040"/>
        <w:gridCol w:w="10710"/>
      </w:tblGrid>
      <w:tr w:rsidR="00A37FCE">
        <w:trPr>
          <w:trHeight w:val="389"/>
        </w:trPr>
        <w:tc>
          <w:tcPr>
            <w:tcW w:w="104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0"/>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اصول بهداشت حفاظت در برابر پرتوها رعایت میشود . </w:t>
            </w:r>
          </w:p>
        </w:tc>
      </w:tr>
      <w:tr w:rsidR="00A37FCE">
        <w:trPr>
          <w:trHeight w:val="336"/>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سطح یك</w:t>
            </w:r>
            <w:r>
              <w:rPr>
                <w:rFonts w:ascii="Arial" w:eastAsia="Arial" w:hAnsi="Arial" w:cs="Arial"/>
                <w:rtl/>
              </w:rPr>
              <w:t xml:space="preserve">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تجهیزات و منابع مولد پرتو در بیمارستان دارای مجوز کار با اشعه از سازمان انرژی اتمی و کنترل کیفی معتبر است. </w:t>
            </w:r>
          </w:p>
        </w:tc>
      </w:tr>
      <w:tr w:rsidR="00A37FCE">
        <w:trPr>
          <w:trHeight w:val="66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79"/>
              </w:numPr>
              <w:spacing w:after="3"/>
              <w:ind w:hanging="254"/>
              <w:jc w:val="left"/>
            </w:pPr>
            <w:r>
              <w:rPr>
                <w:rFonts w:ascii="B Nazanin" w:eastAsia="B Nazanin" w:hAnsi="B Nazanin" w:cs="B Nazanin"/>
                <w:rtl/>
              </w:rPr>
              <w:t>مجوز کار با اشعه از سازمان انرژی اتمی</w:t>
            </w:r>
            <w:r>
              <w:rPr>
                <w:rFonts w:ascii="Arial" w:eastAsia="Arial" w:hAnsi="Arial" w:cs="Arial"/>
                <w:rtl/>
              </w:rPr>
              <w:t xml:space="preserve"> </w:t>
            </w:r>
          </w:p>
          <w:p w:rsidR="00A37FCE" w:rsidRDefault="00D51DE7">
            <w:pPr>
              <w:numPr>
                <w:ilvl w:val="0"/>
                <w:numId w:val="279"/>
              </w:numPr>
              <w:ind w:hanging="254"/>
              <w:jc w:val="left"/>
            </w:pPr>
            <w:r>
              <w:rPr>
                <w:rFonts w:ascii="B Nazanin" w:eastAsia="B Nazanin" w:hAnsi="B Nazanin" w:cs="B Nazanin"/>
                <w:rtl/>
              </w:rPr>
              <w:t>مدار  و تاییدیههای کنترل کیفی معتبر</w:t>
            </w:r>
            <w:r>
              <w:rPr>
                <w:rFonts w:ascii="B Nazanin" w:eastAsia="B Nazanin" w:hAnsi="B Nazanin" w:cs="B Nazanin"/>
                <w:sz w:val="24"/>
                <w:szCs w:val="24"/>
                <w:rtl/>
              </w:rPr>
              <w:t xml:space="preserve"> </w:t>
            </w:r>
          </w:p>
        </w:tc>
      </w:tr>
      <w:tr w:rsidR="00A37FCE">
        <w:trPr>
          <w:trHeight w:val="1639"/>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lastRenderedPageBreak/>
              <w:t xml:space="preserve">مجوز کار با اشعه شامل وجود شناسنامه منابع مولد اشعه )دستگاهها و چشمهها(، وجود گواهی نامه کنترل کیفی معتبر بهرای تمهام منهابع مولهد اشهعه مشهمول وجهود مجهوز معتبرکار با اشعه برای تمام منابع مولد اشعه مشمول، وجود برنامه نظارتی برای پیشگیری از فعالیت/ کاربرد منابع مولد اشعه بدون اخذ مجوز کار با اشعه مهی باشهد. مهدار  و تاییدیههای واحدهای پرتوپزشکی شامل مستندات کنترل کیفی، مجوز کار با اشعه، پروندههای بهداشتی پرسنل پرتوکار، قرارداد فهی مها بهین بیمارسهتان و واحهد پسهمانداری سازمان انرژی اتمی، نتایج بازدیدها و دزیمتریهای ادواری و مستمر انجام شده و ... با بهره گیری از آیین نامه اجرایی قانون حفاظت در برابهر اشهعه مصهوب </w:t>
            </w:r>
            <w:r>
              <w:rPr>
                <w:rFonts w:ascii="B Nazanin" w:eastAsia="B Nazanin" w:hAnsi="B Nazanin" w:cs="B Nazanin"/>
              </w:rPr>
              <w:t>02</w:t>
            </w:r>
            <w:r>
              <w:rPr>
                <w:rFonts w:ascii="B Nazanin" w:eastAsia="B Nazanin" w:hAnsi="B Nazanin" w:cs="B Nazanin"/>
                <w:rtl/>
              </w:rPr>
              <w:t>/</w:t>
            </w:r>
            <w:r>
              <w:rPr>
                <w:rFonts w:ascii="B Nazanin" w:eastAsia="B Nazanin" w:hAnsi="B Nazanin" w:cs="B Nazanin"/>
              </w:rPr>
              <w:t>02</w:t>
            </w:r>
            <w:r>
              <w:rPr>
                <w:rFonts w:ascii="B Nazanin" w:eastAsia="B Nazanin" w:hAnsi="B Nazanin" w:cs="B Nazanin"/>
                <w:rtl/>
              </w:rPr>
              <w:t>/</w:t>
            </w:r>
            <w:r>
              <w:rPr>
                <w:rFonts w:ascii="B Nazanin" w:eastAsia="B Nazanin" w:hAnsi="B Nazanin" w:cs="B Nazanin"/>
              </w:rPr>
              <w:t>1368</w:t>
            </w:r>
            <w:r>
              <w:rPr>
                <w:rFonts w:ascii="B Nazanin" w:eastAsia="B Nazanin" w:hAnsi="B Nazanin" w:cs="B Nazanin"/>
                <w:rtl/>
              </w:rPr>
              <w:t xml:space="preserve"> مهی باشند. توصیه می شود کنترل و گزارش تملیلی مستندات مذکور همراه پیشنهادات اصلاحی به تیم مدیریت ارشد بیمارستان ارائه گردد.</w:t>
            </w:r>
            <w:r>
              <w:rPr>
                <w:sz w:val="24"/>
                <w:szCs w:val="24"/>
                <w:rtl/>
              </w:rPr>
              <w:t xml:space="preserve"> </w:t>
            </w:r>
          </w:p>
        </w:tc>
      </w:tr>
      <w:tr w:rsidR="00A37FCE">
        <w:trPr>
          <w:trHeight w:val="360"/>
        </w:trPr>
        <w:tc>
          <w:tcPr>
            <w:tcW w:w="104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6"/>
            </w:pPr>
            <w:r>
              <w:rPr>
                <w:rFonts w:ascii="B Nazanin" w:eastAsia="B Nazanin" w:hAnsi="B Nazanin" w:cs="B Nazanin"/>
                <w:rtl/>
              </w:rPr>
              <w:t xml:space="preserve">سطح یك </w:t>
            </w:r>
          </w:p>
        </w:tc>
        <w:tc>
          <w:tcPr>
            <w:tcW w:w="107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حدود مجاز پرتو، ساختار فیزیکی و تجهیزات حفاظت در برابر اشعه مطابق عوابط مربوط برنامهریزی و رعایت میشود. </w:t>
            </w:r>
          </w:p>
        </w:tc>
      </w:tr>
      <w:tr w:rsidR="00A37FCE">
        <w:trPr>
          <w:trHeight w:val="988"/>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0"/>
              </w:numPr>
              <w:ind w:left="254" w:hanging="253"/>
              <w:jc w:val="left"/>
            </w:pPr>
            <w:r>
              <w:rPr>
                <w:rFonts w:ascii="B Nazanin" w:eastAsia="B Nazanin" w:hAnsi="B Nazanin" w:cs="B Nazanin"/>
                <w:rtl/>
              </w:rPr>
              <w:t>رعایت اصول</w:t>
            </w:r>
            <w:r>
              <w:rPr>
                <w:rtl/>
              </w:rPr>
              <w:t xml:space="preserve"> </w:t>
            </w:r>
            <w:r>
              <w:rPr>
                <w:rFonts w:ascii="B Nazanin" w:eastAsia="B Nazanin" w:hAnsi="B Nazanin" w:cs="B Nazanin"/>
                <w:rtl/>
              </w:rPr>
              <w:t>بهداشت</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حفاظت</w:t>
            </w:r>
            <w:r>
              <w:rPr>
                <w:rtl/>
              </w:rPr>
              <w:t xml:space="preserve"> </w:t>
            </w:r>
            <w:r>
              <w:rPr>
                <w:rFonts w:ascii="B Nazanin" w:eastAsia="B Nazanin" w:hAnsi="B Nazanin" w:cs="B Nazanin"/>
                <w:rtl/>
              </w:rPr>
              <w:t xml:space="preserve">پرتوها در خصوص حدود مجاز پرتو </w:t>
            </w:r>
            <w:r>
              <w:rPr>
                <w:rtl/>
              </w:rPr>
              <w:t xml:space="preserve"> </w:t>
            </w:r>
          </w:p>
          <w:p w:rsidR="00A37FCE" w:rsidRDefault="00D51DE7">
            <w:pPr>
              <w:numPr>
                <w:ilvl w:val="0"/>
                <w:numId w:val="280"/>
              </w:numPr>
              <w:spacing w:after="1"/>
              <w:ind w:left="254" w:hanging="253"/>
              <w:jc w:val="left"/>
            </w:pPr>
            <w:r>
              <w:rPr>
                <w:rFonts w:ascii="B Nazanin" w:eastAsia="B Nazanin" w:hAnsi="B Nazanin" w:cs="B Nazanin"/>
                <w:rtl/>
              </w:rPr>
              <w:t>رعایت اصول</w:t>
            </w:r>
            <w:r>
              <w:rPr>
                <w:rtl/>
              </w:rPr>
              <w:t xml:space="preserve"> </w:t>
            </w:r>
            <w:r>
              <w:rPr>
                <w:rFonts w:ascii="B Nazanin" w:eastAsia="B Nazanin" w:hAnsi="B Nazanin" w:cs="B Nazanin"/>
                <w:rtl/>
              </w:rPr>
              <w:t>بهداشت</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حفاظت</w:t>
            </w:r>
            <w:r>
              <w:rPr>
                <w:rtl/>
              </w:rPr>
              <w:t xml:space="preserve"> </w:t>
            </w:r>
            <w:r>
              <w:rPr>
                <w:rFonts w:ascii="B Nazanin" w:eastAsia="B Nazanin" w:hAnsi="B Nazanin" w:cs="B Nazanin"/>
                <w:rtl/>
              </w:rPr>
              <w:t>پرتوها در خصوص ساختار فیزیکی</w:t>
            </w:r>
            <w:r>
              <w:rPr>
                <w:rtl/>
              </w:rPr>
              <w:t xml:space="preserve"> </w:t>
            </w:r>
          </w:p>
          <w:p w:rsidR="00A37FCE" w:rsidRDefault="00D51DE7">
            <w:pPr>
              <w:numPr>
                <w:ilvl w:val="0"/>
                <w:numId w:val="280"/>
              </w:numPr>
              <w:ind w:left="254" w:hanging="253"/>
              <w:jc w:val="left"/>
            </w:pPr>
            <w:r>
              <w:rPr>
                <w:rFonts w:ascii="B Nazanin" w:eastAsia="B Nazanin" w:hAnsi="B Nazanin" w:cs="B Nazanin"/>
                <w:rtl/>
              </w:rPr>
              <w:t>رعایت</w:t>
            </w:r>
            <w:r>
              <w:rPr>
                <w:rFonts w:ascii="B Nazanin" w:eastAsia="B Nazanin" w:hAnsi="B Nazanin" w:cs="B Nazanin"/>
                <w:color w:val="2E74B5"/>
                <w:rtl/>
              </w:rPr>
              <w:t xml:space="preserve"> </w:t>
            </w:r>
            <w:r>
              <w:rPr>
                <w:rFonts w:ascii="B Nazanin" w:eastAsia="B Nazanin" w:hAnsi="B Nazanin" w:cs="B Nazanin"/>
                <w:rtl/>
              </w:rPr>
              <w:t>اصول</w:t>
            </w:r>
            <w:r>
              <w:rPr>
                <w:rtl/>
              </w:rPr>
              <w:t xml:space="preserve"> </w:t>
            </w:r>
            <w:r>
              <w:rPr>
                <w:rFonts w:ascii="B Nazanin" w:eastAsia="B Nazanin" w:hAnsi="B Nazanin" w:cs="B Nazanin"/>
                <w:rtl/>
              </w:rPr>
              <w:t>بهداشت</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حفاظت</w:t>
            </w:r>
            <w:r>
              <w:rPr>
                <w:rtl/>
              </w:rPr>
              <w:t xml:space="preserve"> </w:t>
            </w:r>
            <w:r>
              <w:rPr>
                <w:rFonts w:ascii="B Nazanin" w:eastAsia="B Nazanin" w:hAnsi="B Nazanin" w:cs="B Nazanin"/>
                <w:rtl/>
              </w:rPr>
              <w:t>پرتوها در خصوص تجهیزات</w:t>
            </w:r>
            <w:r>
              <w:rPr>
                <w:rFonts w:ascii="B Nazanin" w:eastAsia="B Nazanin" w:hAnsi="B Nazanin" w:cs="B Nazanin"/>
                <w:color w:val="2E74B5"/>
                <w:sz w:val="24"/>
                <w:szCs w:val="24"/>
                <w:rtl/>
              </w:rPr>
              <w:t xml:space="preserve"> </w:t>
            </w:r>
          </w:p>
        </w:tc>
      </w:tr>
      <w:tr w:rsidR="00A37FCE">
        <w:trPr>
          <w:trHeight w:val="5552"/>
        </w:trPr>
        <w:tc>
          <w:tcPr>
            <w:tcW w:w="117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72" w:firstLine="1"/>
            </w:pPr>
            <w:r>
              <w:rPr>
                <w:rFonts w:ascii="Arial" w:eastAsia="Arial" w:hAnsi="Arial" w:cs="Arial"/>
                <w:color w:val="FF0000"/>
                <w:sz w:val="14"/>
                <w:szCs w:val="14"/>
                <w:rtl/>
              </w:rPr>
              <w:t xml:space="preserve"> </w:t>
            </w:r>
            <w:r>
              <w:rPr>
                <w:rFonts w:ascii="B Nazanin" w:eastAsia="B Nazanin" w:hAnsi="B Nazanin" w:cs="B Nazanin"/>
                <w:rtl/>
              </w:rPr>
              <w:t>اصول بهداشت پرتوها و حفاظت پرتوها مطابق</w:t>
            </w:r>
            <w:r>
              <w:rPr>
                <w:rFonts w:ascii="Arial" w:eastAsia="Arial" w:hAnsi="Arial" w:cs="Arial"/>
                <w:rtl/>
              </w:rPr>
              <w:t xml:space="preserve"> </w:t>
            </w:r>
            <w:r>
              <w:rPr>
                <w:rFonts w:ascii="B Nazanin" w:eastAsia="B Nazanin" w:hAnsi="B Nazanin" w:cs="B Nazanin"/>
                <w:rtl/>
              </w:rPr>
              <w:t>عوابط</w:t>
            </w:r>
            <w:r>
              <w:rPr>
                <w:rFonts w:ascii="Arial" w:eastAsia="Arial" w:hAnsi="Arial" w:cs="Arial"/>
                <w:rtl/>
              </w:rPr>
              <w:t xml:space="preserve"> </w:t>
            </w:r>
            <w:r>
              <w:rPr>
                <w:rFonts w:ascii="B Nazanin" w:eastAsia="B Nazanin" w:hAnsi="B Nazanin" w:cs="B Nazanin"/>
                <w:rtl/>
              </w:rPr>
              <w:t>سازمان</w:t>
            </w:r>
            <w:r>
              <w:rPr>
                <w:rFonts w:ascii="Arial" w:eastAsia="Arial" w:hAnsi="Arial" w:cs="Arial"/>
                <w:rtl/>
              </w:rPr>
              <w:t xml:space="preserve"> </w:t>
            </w:r>
            <w:r>
              <w:rPr>
                <w:rFonts w:ascii="B Nazanin" w:eastAsia="B Nazanin" w:hAnsi="B Nazanin" w:cs="B Nazanin"/>
                <w:rtl/>
              </w:rPr>
              <w:t>انرژی</w:t>
            </w:r>
            <w:r>
              <w:rPr>
                <w:rFonts w:ascii="Arial" w:eastAsia="Arial" w:hAnsi="Arial" w:cs="Arial"/>
                <w:rtl/>
              </w:rPr>
              <w:t xml:space="preserve"> </w:t>
            </w:r>
            <w:r>
              <w:rPr>
                <w:rFonts w:ascii="B Nazanin" w:eastAsia="B Nazanin" w:hAnsi="B Nazanin" w:cs="B Nazanin"/>
                <w:rtl/>
              </w:rPr>
              <w:t>اتمی</w:t>
            </w:r>
            <w:r>
              <w:rPr>
                <w:rFonts w:ascii="Arial" w:eastAsia="Arial" w:hAnsi="Arial" w:cs="Arial"/>
                <w:rtl/>
              </w:rPr>
              <w:t xml:space="preserve"> </w:t>
            </w:r>
            <w:r>
              <w:rPr>
                <w:rFonts w:ascii="B Nazanin" w:eastAsia="B Nazanin" w:hAnsi="B Nazanin" w:cs="B Nazanin"/>
                <w:rtl/>
              </w:rPr>
              <w:t xml:space="preserve">ایران شامل الزامات و اقدامات مختلفی می باشد، از جمله می توان به موارد ذیل اشاره نمود؛  اطلاع مسئول فیزیك بهداشت از شرح وظایف قانونی و عمل به آن انطباق نقشههای مصوب با جانمایی منابع مولد اشعه یونساز </w:t>
            </w:r>
          </w:p>
          <w:p w:rsidR="00A37FCE" w:rsidRDefault="00D51DE7">
            <w:pPr>
              <w:spacing w:line="239" w:lineRule="auto"/>
              <w:ind w:right="5103"/>
            </w:pPr>
            <w:r>
              <w:rPr>
                <w:rFonts w:ascii="B Nazanin" w:eastAsia="B Nazanin" w:hAnsi="B Nazanin" w:cs="B Nazanin"/>
                <w:rtl/>
              </w:rPr>
              <w:t xml:space="preserve"> وجود برنامه نظارتی برای پیشگیری از فعالیت/ کاربرد منابع مولد اشعه بدون اخذ مجوز کار با اشعه وجود تجهیزات حفاظت فردی متناسب با کاربری دستگاهها )پرتوکاران و بیماران(  استفاده از فیلم بج اختصاصی توسط پرتوکاران </w:t>
            </w:r>
          </w:p>
          <w:p w:rsidR="00A37FCE" w:rsidRDefault="00D51DE7">
            <w:pPr>
              <w:jc w:val="left"/>
            </w:pPr>
            <w:r>
              <w:rPr>
                <w:rFonts w:ascii="B Nazanin" w:eastAsia="B Nazanin" w:hAnsi="B Nazanin" w:cs="B Nazanin"/>
                <w:rtl/>
              </w:rPr>
              <w:t xml:space="preserve"> کاربرد تجهیزات نگهدارنده کمکی در وععیت بیماران در هنگام تصویربرداری </w:t>
            </w:r>
          </w:p>
          <w:p w:rsidR="00A37FCE" w:rsidRDefault="00D51DE7">
            <w:pPr>
              <w:ind w:right="5463" w:firstLine="8"/>
            </w:pPr>
            <w:r>
              <w:rPr>
                <w:rFonts w:ascii="B Nazanin" w:eastAsia="B Nazanin" w:hAnsi="B Nazanin" w:cs="B Nazanin"/>
                <w:rtl/>
              </w:rPr>
              <w:t xml:space="preserve">استفاده مستمر از تجهیزات حفاظت فردی متناسب با کاربری دستگاهها )پرتوکاران و بیماران(  وجود دستورالعملهای پیشگیری و مقابله با اتفاقات و سوانح پرتویی اطلاع کلیه کارکنان مرتبط از مفاد دستور العمل </w:t>
            </w:r>
          </w:p>
          <w:p w:rsidR="00A37FCE" w:rsidRDefault="00D51DE7">
            <w:pPr>
              <w:spacing w:after="1" w:line="239" w:lineRule="auto"/>
              <w:ind w:right="5022"/>
            </w:pPr>
            <w:r>
              <w:rPr>
                <w:rFonts w:ascii="B Nazanin" w:eastAsia="B Nazanin" w:hAnsi="B Nazanin" w:cs="B Nazanin"/>
                <w:rtl/>
              </w:rPr>
              <w:t xml:space="preserve"> آمادگی برای اجرای کامل دستورالعمل توسط کارکنان مرتبط در صورت بروز اتفاق یا سانمه پرتویی  وجود تابلوهای راهنما و علائم هشدار دهنده استاندارد مرتبط با حفاظت در برابر اشعه در صورت وجود مدیریت پسماندهای رادیواکتیو  وجود پرونده حفاظتی پرتوکاران </w:t>
            </w:r>
          </w:p>
          <w:p w:rsidR="00A37FCE" w:rsidRDefault="00D51DE7">
            <w:pPr>
              <w:spacing w:after="18" w:line="239" w:lineRule="auto"/>
              <w:ind w:right="7451"/>
            </w:pPr>
            <w:r>
              <w:rPr>
                <w:rFonts w:ascii="B Nazanin" w:eastAsia="B Nazanin" w:hAnsi="B Nazanin" w:cs="B Nazanin"/>
                <w:rtl/>
              </w:rPr>
              <w:t xml:space="preserve"> مانیتورینگ فردی و بنا به نوع کار با اشعه مانیتورینگ ممیطی  نصب آیفون جهت ارتباط بین پرتوکار و بیمار </w:t>
            </w:r>
          </w:p>
          <w:p w:rsidR="00A37FCE" w:rsidRDefault="00D51DE7">
            <w:pPr>
              <w:ind w:left="4"/>
              <w:jc w:val="left"/>
            </w:pPr>
            <w:r>
              <w:rPr>
                <w:rFonts w:ascii="B Nazanin" w:eastAsia="B Nazanin" w:hAnsi="B Nazanin" w:cs="B Nazanin"/>
                <w:rtl/>
              </w:rPr>
              <w:t>رعایت شرایط حفاظتی از جمله )درها، شیشههای سربی و دیوارها( در بخش تصویر برداری و بخشهای دارای تجهیزات مولد اشعه</w:t>
            </w:r>
            <w:r>
              <w:rPr>
                <w:rFonts w:ascii="B Nazanin" w:eastAsia="B Nazanin" w:hAnsi="B Nazanin" w:cs="B Nazanin"/>
                <w:sz w:val="24"/>
                <w:szCs w:val="24"/>
                <w:rtl/>
              </w:rPr>
              <w:t xml:space="preserve">  </w:t>
            </w:r>
          </w:p>
        </w:tc>
      </w:tr>
    </w:tbl>
    <w:p w:rsidR="00A37FCE" w:rsidRDefault="00D51DE7">
      <w:pPr>
        <w:bidi w:val="0"/>
        <w:spacing w:after="0"/>
        <w:jc w:val="left"/>
      </w:pPr>
      <w:r>
        <w:t xml:space="preserve"> </w:t>
      </w:r>
    </w:p>
    <w:p w:rsidR="00A37FCE" w:rsidRDefault="00D51DE7">
      <w:pPr>
        <w:spacing w:after="0"/>
        <w:ind w:left="-4" w:hanging="10"/>
        <w:jc w:val="left"/>
      </w:pPr>
      <w:r>
        <w:rPr>
          <w:b/>
          <w:bCs/>
          <w:color w:val="1F4E79"/>
          <w:sz w:val="13"/>
          <w:szCs w:val="13"/>
          <w:rtl/>
        </w:rPr>
        <w:t xml:space="preserve"> </w:t>
      </w:r>
      <w:r>
        <w:rPr>
          <w:sz w:val="24"/>
          <w:szCs w:val="24"/>
          <w:rtl/>
        </w:rPr>
        <w:t xml:space="preserve"> </w:t>
      </w:r>
      <w:r>
        <w:rPr>
          <w:rFonts w:cs="Times New Roman"/>
          <w:b/>
          <w:bCs/>
          <w:color w:val="C00000"/>
          <w:sz w:val="24"/>
          <w:szCs w:val="24"/>
          <w:rtl/>
        </w:rPr>
        <w:t>الف</w:t>
      </w:r>
      <w:r>
        <w:rPr>
          <w:b/>
          <w:bCs/>
          <w:color w:val="C00000"/>
          <w:sz w:val="24"/>
          <w:szCs w:val="24"/>
          <w:rtl/>
        </w:rPr>
        <w:t>-</w:t>
      </w:r>
      <w:r>
        <w:rPr>
          <w:b/>
          <w:bCs/>
          <w:color w:val="C00000"/>
          <w:sz w:val="24"/>
          <w:szCs w:val="24"/>
        </w:rPr>
        <w:t>7</w:t>
      </w:r>
      <w:r>
        <w:rPr>
          <w:b/>
          <w:bCs/>
          <w:color w:val="C00000"/>
          <w:sz w:val="24"/>
          <w:szCs w:val="24"/>
          <w:rtl/>
        </w:rPr>
        <w:t xml:space="preserve"> </w:t>
      </w:r>
      <w:r>
        <w:rPr>
          <w:rFonts w:cs="Times New Roman"/>
          <w:b/>
          <w:bCs/>
          <w:sz w:val="24"/>
          <w:szCs w:val="24"/>
          <w:rtl/>
        </w:rPr>
        <w:t xml:space="preserve">مدیریت تجهیزات پزشکی </w:t>
      </w:r>
    </w:p>
    <w:tbl>
      <w:tblPr>
        <w:tblStyle w:val="TableGrid"/>
        <w:tblW w:w="11620" w:type="dxa"/>
        <w:tblInd w:w="-409" w:type="dxa"/>
        <w:tblCellMar>
          <w:top w:w="2" w:type="dxa"/>
          <w:left w:w="44" w:type="dxa"/>
          <w:right w:w="104" w:type="dxa"/>
        </w:tblCellMar>
        <w:tblLook w:val="04A0" w:firstRow="1" w:lastRow="0" w:firstColumn="1" w:lastColumn="0" w:noHBand="0" w:noVBand="1"/>
      </w:tblPr>
      <w:tblGrid>
        <w:gridCol w:w="976"/>
        <w:gridCol w:w="10644"/>
      </w:tblGrid>
      <w:tr w:rsidR="00A37FCE">
        <w:trPr>
          <w:trHeight w:val="390"/>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بیمارستان از تامین ایمن گازهای طبی برای استفاده بیماران اطمینان حاصل مینماید. </w:t>
            </w:r>
          </w:p>
        </w:tc>
      </w:tr>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در بدو ورود انواع کپسول گازهای طبی به بیمارستان ،نوع گاز و خلوص گاز اکسیژن بررسی شده و نتایج آن ثبت میشود. </w:t>
            </w:r>
          </w:p>
        </w:tc>
      </w:tr>
      <w:tr w:rsidR="00A37FCE">
        <w:trPr>
          <w:trHeight w:val="98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1"/>
              </w:numPr>
              <w:ind w:left="255" w:hanging="254"/>
              <w:jc w:val="left"/>
            </w:pPr>
            <w:r>
              <w:rPr>
                <w:rFonts w:ascii="B Nazanin" w:eastAsia="B Nazanin" w:hAnsi="B Nazanin" w:cs="B Nazanin"/>
                <w:rtl/>
              </w:rPr>
              <w:t>بررسی و تایید و خلوص گاز اکسیژن</w:t>
            </w:r>
            <w:r>
              <w:rPr>
                <w:rFonts w:ascii="Arial" w:eastAsia="Arial" w:hAnsi="Arial" w:cs="Arial"/>
                <w:rtl/>
              </w:rPr>
              <w:t xml:space="preserve"> </w:t>
            </w:r>
            <w:r>
              <w:rPr>
                <w:rFonts w:ascii="B Nazanin" w:eastAsia="B Nazanin" w:hAnsi="B Nazanin" w:cs="B Nazanin"/>
                <w:rtl/>
              </w:rPr>
              <w:t xml:space="preserve">و شناسایی کپسول انواع گازهای طبی در بدو ورود به بیمارستان توسط مسئول گازهای طبی </w:t>
            </w:r>
            <w:r>
              <w:rPr>
                <w:rtl/>
              </w:rPr>
              <w:t xml:space="preserve"> </w:t>
            </w:r>
          </w:p>
          <w:p w:rsidR="00A37FCE" w:rsidRDefault="00D51DE7">
            <w:pPr>
              <w:numPr>
                <w:ilvl w:val="0"/>
                <w:numId w:val="281"/>
              </w:numPr>
              <w:ind w:left="255" w:hanging="254"/>
              <w:jc w:val="left"/>
            </w:pPr>
            <w:r>
              <w:rPr>
                <w:rFonts w:ascii="B Nazanin" w:eastAsia="B Nazanin" w:hAnsi="B Nazanin" w:cs="B Nazanin"/>
                <w:rtl/>
              </w:rPr>
              <w:t xml:space="preserve">اطمینان از مطابقت ممتوای سیلندر گاز با مشخصات ظاهری استاندارد آن هنگام تمویل به بیمارستان و در حین هرگونه تمویل و تمول </w:t>
            </w:r>
          </w:p>
          <w:p w:rsidR="00A37FCE" w:rsidRDefault="00D51DE7">
            <w:pPr>
              <w:numPr>
                <w:ilvl w:val="0"/>
                <w:numId w:val="281"/>
              </w:numPr>
              <w:ind w:left="255" w:hanging="254"/>
              <w:jc w:val="left"/>
            </w:pPr>
            <w:r>
              <w:rPr>
                <w:rFonts w:ascii="B Nazanin" w:eastAsia="B Nazanin" w:hAnsi="B Nazanin" w:cs="B Nazanin"/>
                <w:rtl/>
              </w:rPr>
              <w:t>نشانه گذاری و تفکیك سیلندرهای خالی گازهای طبی</w:t>
            </w:r>
            <w:r>
              <w:rPr>
                <w:rFonts w:ascii="Arial" w:eastAsia="Arial" w:hAnsi="Arial" w:cs="Arial"/>
                <w:color w:val="FF0000"/>
                <w:sz w:val="14"/>
                <w:szCs w:val="14"/>
                <w:rtl/>
              </w:rPr>
              <w:t xml:space="preserve"> </w:t>
            </w:r>
            <w:r>
              <w:rPr>
                <w:rFonts w:ascii="B Nazanin" w:eastAsia="B Nazanin" w:hAnsi="B Nazanin" w:cs="B Nazanin"/>
                <w:color w:val="0070C0"/>
                <w:rtl/>
              </w:rPr>
              <w:t xml:space="preserve">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pPr>
            <w:r>
              <w:rPr>
                <w:rFonts w:ascii="B Nazanin" w:eastAsia="B Nazanin" w:hAnsi="B Nazanin" w:cs="B Nazanin"/>
                <w:rtl/>
              </w:rPr>
              <w:t>اطمینان از پر بودن کپسولها در ابتدای هر نوبت کاری در بخشهای درمانی با روشی مدون برنامهریزی و انجام شود .در صورتی که سیلندر دارای گیج تعیهین کننهده فشهار داخلی گاز است، بایستی روش/ حد تشخیص سیلندرهای خالی از پر در فرایند تامین گازهای طبی به ویژه گاز اکسیژن برنامهریزی شده باشد.</w:t>
            </w:r>
            <w:r>
              <w:rPr>
                <w:rFonts w:ascii="Times New Roman" w:eastAsia="Times New Roman" w:hAnsi="Times New Roman" w:cs="Times New Roman"/>
                <w:color w:val="FF0000"/>
                <w:vertAlign w:val="subscript"/>
                <w:rtl/>
              </w:rPr>
              <w:t xml:space="preserve"> </w:t>
            </w:r>
            <w:r>
              <w:rPr>
                <w:rFonts w:ascii="Times New Roman" w:eastAsia="Times New Roman" w:hAnsi="Times New Roman" w:cs="Times New Roman"/>
                <w:color w:val="FF0000"/>
                <w:sz w:val="14"/>
                <w:szCs w:val="14"/>
                <w:rtl/>
              </w:rPr>
              <w:t xml:space="preserve"> </w:t>
            </w:r>
          </w:p>
        </w:tc>
      </w:tr>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تهیه، نگهداری و حمل و نقل کپسولهای طبی مطابق عوابط ایمنی مربوط انجام میشود. </w:t>
            </w:r>
          </w:p>
        </w:tc>
      </w:tr>
      <w:tr w:rsidR="00A37FCE">
        <w:trPr>
          <w:trHeight w:val="164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2"/>
              </w:numPr>
              <w:ind w:left="261" w:hanging="260"/>
              <w:jc w:val="left"/>
            </w:pPr>
            <w:r>
              <w:rPr>
                <w:rFonts w:ascii="B Nazanin" w:eastAsia="B Nazanin" w:hAnsi="B Nazanin" w:cs="B Nazanin"/>
                <w:rtl/>
              </w:rPr>
              <w:t xml:space="preserve">تهیه و تامین کپسول اکسیژن و سایر گازهای طبی از مملهای مجاز و مورد تایید مبادی ذیربط </w:t>
            </w:r>
          </w:p>
          <w:p w:rsidR="00A37FCE" w:rsidRDefault="00D51DE7">
            <w:pPr>
              <w:numPr>
                <w:ilvl w:val="0"/>
                <w:numId w:val="282"/>
              </w:numPr>
              <w:ind w:left="261" w:hanging="260"/>
              <w:jc w:val="left"/>
            </w:pPr>
            <w:r>
              <w:rPr>
                <w:rFonts w:ascii="B Nazanin" w:eastAsia="B Nazanin" w:hAnsi="B Nazanin" w:cs="B Nazanin"/>
                <w:rtl/>
              </w:rPr>
              <w:t xml:space="preserve">اطمینان از مطابقت ممتوای سیلندر با گاز مورد نیاز برای بیمار قبل از استفاده برای بیمار </w:t>
            </w:r>
          </w:p>
          <w:p w:rsidR="00A37FCE" w:rsidRDefault="00D51DE7">
            <w:pPr>
              <w:numPr>
                <w:ilvl w:val="0"/>
                <w:numId w:val="282"/>
              </w:numPr>
              <w:ind w:left="261" w:hanging="260"/>
              <w:jc w:val="left"/>
            </w:pPr>
            <w:r>
              <w:rPr>
                <w:rFonts w:ascii="B Nazanin" w:eastAsia="B Nazanin" w:hAnsi="B Nazanin" w:cs="B Nazanin"/>
                <w:rtl/>
              </w:rPr>
              <w:t xml:space="preserve">استاندارد سازی ممل انبارش/ نگهداری سیلندر گازهای طبی  </w:t>
            </w:r>
          </w:p>
          <w:p w:rsidR="00A37FCE" w:rsidRDefault="00D51DE7">
            <w:pPr>
              <w:numPr>
                <w:ilvl w:val="0"/>
                <w:numId w:val="282"/>
              </w:numPr>
              <w:ind w:left="261" w:hanging="260"/>
              <w:jc w:val="left"/>
            </w:pPr>
            <w:r>
              <w:rPr>
                <w:rFonts w:ascii="B Nazanin" w:eastAsia="B Nazanin" w:hAnsi="B Nazanin" w:cs="B Nazanin"/>
                <w:rtl/>
              </w:rPr>
              <w:t xml:space="preserve">آگاهی کارکنان از شیوههای انتقال ایمن گازهای طبی  </w:t>
            </w:r>
          </w:p>
          <w:p w:rsidR="00A37FCE" w:rsidRDefault="00D51DE7">
            <w:pPr>
              <w:numPr>
                <w:ilvl w:val="0"/>
                <w:numId w:val="282"/>
              </w:numPr>
              <w:ind w:left="261" w:hanging="260"/>
              <w:jc w:val="left"/>
            </w:pPr>
            <w:r>
              <w:rPr>
                <w:rFonts w:ascii="B Nazanin" w:eastAsia="B Nazanin" w:hAnsi="B Nazanin" w:cs="B Nazanin"/>
                <w:rtl/>
              </w:rPr>
              <w:t>انتقال ایمن گازهای طبی در سطح بیمارستان</w:t>
            </w:r>
            <w:r>
              <w:rPr>
                <w:b/>
                <w:bCs/>
                <w:color w:val="FF0000"/>
                <w:sz w:val="16"/>
                <w:szCs w:val="16"/>
                <w:rtl/>
              </w:rPr>
              <w:t xml:space="preserve"> </w:t>
            </w:r>
          </w:p>
        </w:tc>
      </w:tr>
      <w:tr w:rsidR="00A37FCE">
        <w:trPr>
          <w:trHeight w:val="831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34"/>
              <w:jc w:val="left"/>
            </w:pPr>
            <w:r>
              <w:rPr>
                <w:rFonts w:ascii="B Nazanin" w:eastAsia="B Nazanin" w:hAnsi="B Nazanin" w:cs="B Nazanin"/>
                <w:rtl/>
              </w:rPr>
              <w:lastRenderedPageBreak/>
              <w:t xml:space="preserve">کپسولهای اکسیژن موجود در بخش بایستی مجهز به مانومتر و فشار شکن و ماسك و ابزار و اتصالات استاندارد و آماده برای استفاده باشند.  </w:t>
            </w:r>
          </w:p>
          <w:p w:rsidR="00A37FCE" w:rsidRDefault="00D51DE7">
            <w:pPr>
              <w:numPr>
                <w:ilvl w:val="0"/>
                <w:numId w:val="283"/>
              </w:numPr>
              <w:ind w:left="362" w:hanging="361"/>
              <w:jc w:val="left"/>
            </w:pPr>
            <w:r>
              <w:rPr>
                <w:rFonts w:ascii="B Nazanin" w:eastAsia="B Nazanin" w:hAnsi="B Nazanin" w:cs="B Nazanin"/>
                <w:rtl/>
              </w:rPr>
              <w:t xml:space="preserve">نکات ایمنی کپسولهای گازهای طبی  </w:t>
            </w:r>
          </w:p>
          <w:p w:rsidR="00A37FCE" w:rsidRDefault="00D51DE7">
            <w:pPr>
              <w:numPr>
                <w:ilvl w:val="1"/>
                <w:numId w:val="283"/>
              </w:numPr>
              <w:ind w:left="778" w:hanging="418"/>
              <w:jc w:val="left"/>
            </w:pPr>
            <w:r>
              <w:rPr>
                <w:rFonts w:ascii="B Nazanin" w:eastAsia="B Nazanin" w:hAnsi="B Nazanin" w:cs="B Nazanin"/>
                <w:rtl/>
              </w:rPr>
              <w:t xml:space="preserve">کپسولهای گازهای طبی در مکانهای خود ثابت و ممکم شوند. </w:t>
            </w:r>
          </w:p>
          <w:p w:rsidR="00A37FCE" w:rsidRDefault="00D51DE7">
            <w:pPr>
              <w:numPr>
                <w:ilvl w:val="1"/>
                <w:numId w:val="283"/>
              </w:numPr>
              <w:ind w:left="778" w:hanging="418"/>
              <w:jc w:val="left"/>
            </w:pPr>
            <w:r>
              <w:rPr>
                <w:rFonts w:ascii="B Nazanin" w:eastAsia="B Nazanin" w:hAnsi="B Nazanin" w:cs="B Nazanin"/>
                <w:rtl/>
              </w:rPr>
              <w:t xml:space="preserve">حمل کپسولهای گازهای طبی پر در تمامی نقاط بیمارستان با کلاهك انجام شود. </w:t>
            </w:r>
          </w:p>
          <w:p w:rsidR="00A37FCE" w:rsidRDefault="00D51DE7">
            <w:pPr>
              <w:numPr>
                <w:ilvl w:val="1"/>
                <w:numId w:val="283"/>
              </w:numPr>
              <w:ind w:left="778" w:hanging="418"/>
              <w:jc w:val="left"/>
            </w:pPr>
            <w:r>
              <w:rPr>
                <w:rFonts w:ascii="B Nazanin" w:eastAsia="B Nazanin" w:hAnsi="B Nazanin" w:cs="B Nazanin"/>
                <w:rtl/>
              </w:rPr>
              <w:t>جهت جلوگیری از تماس روغن و گریس یا استعمال دخانیات و تماس با شعله و یا جرقه با کپسول، علایم هشدار دهنده در مجاورت کپسولها نصب شود.</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دستورالعمل استفاده از کپسولهای گازهای طبی تهیه و در مجارورت ممل استقرار کپسول نصب شود.</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جهت حمل و جابجایی از ترالی مخصوص حمل گاز طبی استفاده شود.</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 xml:space="preserve">در حین انتقال سیلندرهای اکسیژن و سایر گازهای طبی قابل اشتعال رگلاتور از سیلند باز شود . </w:t>
            </w:r>
          </w:p>
          <w:p w:rsidR="00A37FCE" w:rsidRDefault="00D51DE7">
            <w:pPr>
              <w:numPr>
                <w:ilvl w:val="1"/>
                <w:numId w:val="283"/>
              </w:numPr>
              <w:ind w:left="778" w:hanging="418"/>
              <w:jc w:val="left"/>
            </w:pPr>
            <w:r>
              <w:rPr>
                <w:rFonts w:ascii="B Nazanin" w:eastAsia="B Nazanin" w:hAnsi="B Nazanin" w:cs="B Nazanin"/>
                <w:rtl/>
              </w:rPr>
              <w:t xml:space="preserve">در حین انتقال سیلندرهای اکسیژن و سایر گازهای طبی قابل اشتعال دریچههای سیلندر بسته شده و کلاهك بر روی آن ممکم شود.  </w:t>
            </w:r>
          </w:p>
          <w:p w:rsidR="00A37FCE" w:rsidRDefault="00D51DE7">
            <w:pPr>
              <w:numPr>
                <w:ilvl w:val="1"/>
                <w:numId w:val="283"/>
              </w:numPr>
              <w:ind w:left="778" w:hanging="418"/>
              <w:jc w:val="left"/>
            </w:pPr>
            <w:r>
              <w:rPr>
                <w:rFonts w:ascii="B Nazanin" w:eastAsia="B Nazanin" w:hAnsi="B Nazanin" w:cs="B Nazanin"/>
                <w:rtl/>
              </w:rPr>
              <w:t xml:space="preserve">در حین انتقال سیلندرهای اکسیژن و سایر گازهای طبی قابل اشتعال عمن انتقال به ترالی مخصوص حمل و نقل بایستی توسط زنجیر ممکم شود </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در حین انتقال سیلندرهای اکسیژن و سایر گازهای طبی قابل اشتعال سیلندر به صورت ایستاده حمل و نقل شود.</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در حین انتقال سیلندرهای اکسیژن و سایر گازهای طبی قابل اشتعال از کشیدن و یا چرخاندن آن به صورت افقی بر روی زمین اکیدا خودداری شود.</w:t>
            </w:r>
            <w:r>
              <w:rPr>
                <w:rFonts w:ascii="Arial" w:eastAsia="Arial" w:hAnsi="Arial" w:cs="Arial"/>
                <w:rtl/>
              </w:rPr>
              <w:t xml:space="preserve"> </w:t>
            </w:r>
          </w:p>
          <w:p w:rsidR="00A37FCE" w:rsidRDefault="00D51DE7">
            <w:pPr>
              <w:numPr>
                <w:ilvl w:val="1"/>
                <w:numId w:val="283"/>
              </w:numPr>
              <w:spacing w:after="138"/>
              <w:ind w:left="778" w:hanging="418"/>
              <w:jc w:val="left"/>
            </w:pPr>
            <w:r>
              <w:rPr>
                <w:rFonts w:ascii="B Nazanin" w:eastAsia="B Nazanin" w:hAnsi="B Nazanin" w:cs="B Nazanin"/>
                <w:rtl/>
              </w:rPr>
              <w:t xml:space="preserve">نگهداری کپسولهای گازهای طبی با رعایت نکات ایمنی انجام شود. </w:t>
            </w:r>
            <w:r>
              <w:rPr>
                <w:rFonts w:ascii="Arial" w:eastAsia="Arial" w:hAnsi="Arial" w:cs="Arial"/>
                <w:rtl/>
              </w:rPr>
              <w:t xml:space="preserve"> </w:t>
            </w:r>
          </w:p>
          <w:p w:rsidR="00A37FCE" w:rsidRDefault="00D51DE7">
            <w:pPr>
              <w:numPr>
                <w:ilvl w:val="0"/>
                <w:numId w:val="283"/>
              </w:numPr>
              <w:ind w:left="362" w:hanging="361"/>
              <w:jc w:val="left"/>
            </w:pPr>
            <w:r>
              <w:rPr>
                <w:rFonts w:ascii="B Nazanin" w:eastAsia="B Nazanin" w:hAnsi="B Nazanin" w:cs="B Nazanin"/>
                <w:rtl/>
              </w:rPr>
              <w:t xml:space="preserve">نگهداری ایمن کپسولهای گازهای طبی </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ممل نگهداری سیلندر گازهای طبی در فضای ممصور و مسقف</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به دور از تابش مستقیم نور خورشید</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دارای تهویه مناسب</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 xml:space="preserve">دارای حداقل دو درب )ورودی و خروجی( و قابل قفل شدن </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 xml:space="preserve">اندازه دربها به نموی باشد که ورود و خروج ترالی مخصوص حمل به سهولت به داخل آن ممکن باشد </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 xml:space="preserve">جلوگبری از دسترسی افراد غیر مجاز </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 xml:space="preserve">ممل نگهداری دارای علامت هشدار با مضمون </w:t>
            </w:r>
            <w:r>
              <w:rPr>
                <w:rFonts w:ascii="Times New Roman" w:eastAsia="Times New Roman" w:hAnsi="Times New Roman" w:cs="Times New Roman"/>
                <w:rtl/>
              </w:rPr>
              <w:t>"</w:t>
            </w:r>
            <w:r>
              <w:rPr>
                <w:rFonts w:ascii="B Nazanin" w:eastAsia="B Nazanin" w:hAnsi="B Nazanin" w:cs="B Nazanin"/>
                <w:rtl/>
              </w:rPr>
              <w:t xml:space="preserve"> گازهای قابل اشتعال </w:t>
            </w:r>
            <w:r>
              <w:rPr>
                <w:rFonts w:ascii="Times New Roman" w:eastAsia="Times New Roman" w:hAnsi="Times New Roman" w:cs="Times New Roman"/>
                <w:rtl/>
              </w:rPr>
              <w:t>"</w:t>
            </w:r>
            <w:r>
              <w:rPr>
                <w:rFonts w:ascii="B Nazanin" w:eastAsia="B Nazanin" w:hAnsi="B Nazanin" w:cs="B Nazanin"/>
                <w:rtl/>
              </w:rPr>
              <w:t xml:space="preserve">و </w:t>
            </w:r>
            <w:r>
              <w:rPr>
                <w:rFonts w:ascii="Times New Roman" w:eastAsia="Times New Roman" w:hAnsi="Times New Roman" w:cs="Times New Roman"/>
                <w:rtl/>
              </w:rPr>
              <w:t>"</w:t>
            </w:r>
            <w:r>
              <w:rPr>
                <w:rFonts w:ascii="B Nazanin" w:eastAsia="B Nazanin" w:hAnsi="B Nazanin" w:cs="B Nazanin"/>
                <w:rtl/>
              </w:rPr>
              <w:t xml:space="preserve"> استعمال دخانیات ممنوع</w:t>
            </w:r>
            <w:r>
              <w:rPr>
                <w:rFonts w:ascii="Times New Roman" w:eastAsia="Times New Roman" w:hAnsi="Times New Roman" w:cs="Times New Roman"/>
                <w:rtl/>
              </w:rPr>
              <w:t>"</w:t>
            </w:r>
            <w:r>
              <w:rPr>
                <w:rFonts w:ascii="B Nazanin" w:eastAsia="B Nazanin" w:hAnsi="B Nazanin" w:cs="B Nazanin"/>
                <w:rtl/>
              </w:rPr>
              <w:t xml:space="preserve"> که از فاصله </w:t>
            </w:r>
            <w:r>
              <w:rPr>
                <w:rFonts w:ascii="B Nazanin" w:eastAsia="B Nazanin" w:hAnsi="B Nazanin" w:cs="B Nazanin"/>
              </w:rPr>
              <w:t>150</w:t>
            </w:r>
            <w:r>
              <w:rPr>
                <w:rFonts w:ascii="B Nazanin" w:eastAsia="B Nazanin" w:hAnsi="B Nazanin" w:cs="B Nazanin"/>
                <w:rtl/>
              </w:rPr>
              <w:t xml:space="preserve"> سانتیمتری قابل خواندن باشد</w:t>
            </w:r>
            <w:r>
              <w:rPr>
                <w:rFonts w:ascii="Arial" w:eastAsia="Arial" w:hAnsi="Arial" w:cs="Arial"/>
                <w:rtl/>
              </w:rPr>
              <w:t xml:space="preserve"> </w:t>
            </w:r>
          </w:p>
          <w:p w:rsidR="00A37FCE" w:rsidRDefault="00D51DE7">
            <w:pPr>
              <w:numPr>
                <w:ilvl w:val="1"/>
                <w:numId w:val="283"/>
              </w:numPr>
              <w:ind w:left="778" w:hanging="418"/>
              <w:jc w:val="left"/>
            </w:pPr>
            <w:r>
              <w:rPr>
                <w:rFonts w:ascii="B Nazanin" w:eastAsia="B Nazanin" w:hAnsi="B Nazanin" w:cs="B Nazanin"/>
                <w:rtl/>
              </w:rPr>
              <w:t>چیدمان سیلندرهای گازهای طبی به نموی که اولویت با مصرف سیلندرهای قدیمی تر باشد .</w:t>
            </w:r>
            <w:r>
              <w:rPr>
                <w:rFonts w:ascii="Arial" w:eastAsia="Arial" w:hAnsi="Arial" w:cs="Arial"/>
                <w:rtl/>
              </w:rPr>
              <w:t xml:space="preserve"> </w:t>
            </w:r>
          </w:p>
          <w:p w:rsidR="00A37FCE" w:rsidRDefault="00D51DE7">
            <w:pPr>
              <w:numPr>
                <w:ilvl w:val="1"/>
                <w:numId w:val="283"/>
              </w:numPr>
              <w:spacing w:after="133"/>
              <w:ind w:left="778" w:hanging="418"/>
              <w:jc w:val="left"/>
            </w:pPr>
            <w:r>
              <w:rPr>
                <w:rFonts w:ascii="B Nazanin" w:eastAsia="B Nazanin" w:hAnsi="B Nazanin" w:cs="B Nazanin"/>
                <w:rtl/>
              </w:rPr>
              <w:t xml:space="preserve">فضا باید به نوعی ممصور و حفاظت شود که امکان سرایت آتش یا اشیا  مشتعل )مانند سیگار( به داخل آن نباشد </w:t>
            </w:r>
          </w:p>
          <w:p w:rsidR="00A37FCE" w:rsidRDefault="00D51DE7">
            <w:pPr>
              <w:ind w:right="427"/>
            </w:pPr>
            <w:r>
              <w:rPr>
                <w:rFonts w:ascii="Wingdings" w:eastAsia="Wingdings" w:hAnsi="Wingdings" w:cs="Wingdings"/>
                <w:color w:val="C00000"/>
                <w:rtl/>
              </w:rPr>
              <w:t></w:t>
            </w:r>
            <w:r>
              <w:rPr>
                <w:rFonts w:ascii="Arial" w:eastAsia="Arial" w:hAnsi="Arial" w:cs="Arial"/>
                <w:color w:val="C00000"/>
                <w:rtl/>
              </w:rPr>
              <w:t xml:space="preserve"> </w:t>
            </w:r>
            <w:r>
              <w:rPr>
                <w:rFonts w:ascii="B Nazanin" w:eastAsia="B Nazanin" w:hAnsi="B Nazanin" w:cs="B Nazanin"/>
                <w:rtl/>
              </w:rPr>
              <w:t>نظارت بر حسن اجرای تهیه، نگهداری و حمل و نقل ایمن کپسولهای طبی توسط مسئول فنی/ ایمنی و مسئول تجهیزات پزشکی برنامهریزی و با دقت انجام شود</w:t>
            </w:r>
            <w:r>
              <w:rPr>
                <w:rFonts w:ascii="B Nazanin" w:eastAsia="B Nazanin" w:hAnsi="B Nazanin" w:cs="B Nazanin"/>
                <w:color w:val="0070C0"/>
                <w:rtl/>
              </w:rPr>
              <w:t>.</w:t>
            </w:r>
            <w:r>
              <w:rPr>
                <w:rFonts w:ascii="B Nazanin" w:eastAsia="B Nazanin" w:hAnsi="B Nazanin" w:cs="B Nazanin"/>
                <w:rtl/>
              </w:rPr>
              <w:t xml:space="preserve"> </w:t>
            </w:r>
          </w:p>
        </w:tc>
      </w:tr>
    </w:tbl>
    <w:p w:rsidR="00A37FCE" w:rsidRDefault="00D51DE7">
      <w:pPr>
        <w:bidi w:val="0"/>
        <w:spacing w:after="0"/>
        <w:ind w:left="10672"/>
        <w:jc w:val="both"/>
      </w:pPr>
      <w:r>
        <w:t xml:space="preserve"> </w:t>
      </w:r>
    </w:p>
    <w:tbl>
      <w:tblPr>
        <w:tblStyle w:val="TableGrid"/>
        <w:tblW w:w="11620" w:type="dxa"/>
        <w:tblInd w:w="-409" w:type="dxa"/>
        <w:tblCellMar>
          <w:top w:w="3" w:type="dxa"/>
          <w:left w:w="54" w:type="dxa"/>
          <w:right w:w="104" w:type="dxa"/>
        </w:tblCellMar>
        <w:tblLook w:val="04A0" w:firstRow="1" w:lastRow="0" w:firstColumn="1" w:lastColumn="0" w:noHBand="0" w:noVBand="1"/>
      </w:tblPr>
      <w:tblGrid>
        <w:gridCol w:w="976"/>
        <w:gridCol w:w="10644"/>
      </w:tblGrid>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5"/>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نموه نشانه گذاری و رنگ بندی کپسول انواع گازهای طبی، مطابق عوابط مربوط بررسی شده و از هیچ گونه پوشش استفاده نمیشود. </w:t>
            </w:r>
          </w:p>
        </w:tc>
      </w:tr>
      <w:tr w:rsidR="00A37FCE">
        <w:trPr>
          <w:trHeight w:val="1314"/>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4"/>
              </w:numPr>
              <w:ind w:left="258" w:hanging="257"/>
              <w:jc w:val="left"/>
            </w:pPr>
            <w:r>
              <w:rPr>
                <w:rFonts w:ascii="B Nazanin" w:eastAsia="B Nazanin" w:hAnsi="B Nazanin" w:cs="B Nazanin"/>
                <w:rtl/>
              </w:rPr>
              <w:t xml:space="preserve">قید اطلاعات نام گاز به فارسی و فرمول شیمیایی به صورت واعح و خوانا بر روی تمامی سیلندرهای گازهای طبی به صورت ماندگار و غیر قابل مخدوش شدن </w:t>
            </w:r>
          </w:p>
          <w:p w:rsidR="00A37FCE" w:rsidRDefault="00D51DE7">
            <w:pPr>
              <w:numPr>
                <w:ilvl w:val="0"/>
                <w:numId w:val="284"/>
              </w:numPr>
              <w:ind w:left="258" w:hanging="257"/>
              <w:jc w:val="left"/>
            </w:pPr>
            <w:r>
              <w:rPr>
                <w:rFonts w:ascii="B Nazanin" w:eastAsia="B Nazanin" w:hAnsi="B Nazanin" w:cs="B Nazanin"/>
                <w:rtl/>
              </w:rPr>
              <w:t xml:space="preserve">قید نام مرکز درمانی بر روی کپسولهای گازهای طبی </w:t>
            </w:r>
          </w:p>
          <w:p w:rsidR="00A37FCE" w:rsidRDefault="00D51DE7">
            <w:pPr>
              <w:numPr>
                <w:ilvl w:val="0"/>
                <w:numId w:val="284"/>
              </w:numPr>
              <w:ind w:left="258" w:hanging="257"/>
              <w:jc w:val="left"/>
            </w:pPr>
            <w:r>
              <w:rPr>
                <w:rFonts w:ascii="B Nazanin" w:eastAsia="B Nazanin" w:hAnsi="B Nazanin" w:cs="B Nazanin"/>
                <w:rtl/>
              </w:rPr>
              <w:t xml:space="preserve">عدم پوشانیدن بدنه کپسول اعم از رنگ، پارچه، نایلون و سایر پوشانندهها </w:t>
            </w:r>
          </w:p>
          <w:p w:rsidR="00A37FCE" w:rsidRDefault="00D51DE7">
            <w:pPr>
              <w:numPr>
                <w:ilvl w:val="0"/>
                <w:numId w:val="284"/>
              </w:numPr>
              <w:ind w:left="258" w:hanging="257"/>
              <w:jc w:val="left"/>
            </w:pPr>
            <w:r>
              <w:rPr>
                <w:rFonts w:ascii="B Nazanin" w:eastAsia="B Nazanin" w:hAnsi="B Nazanin" w:cs="B Nazanin"/>
                <w:rtl/>
              </w:rPr>
              <w:t xml:space="preserve">بررسی مستند سلامت و کارآیی کپسولهای گازهای طبی اعم از بدنه سیلندرها و رگولاتور در بازههای زمانی معین </w:t>
            </w:r>
          </w:p>
        </w:tc>
      </w:tr>
      <w:tr w:rsidR="00A37FCE">
        <w:trPr>
          <w:trHeight w:val="33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86"/>
              <w:jc w:val="left"/>
            </w:pPr>
            <w:r>
              <w:rPr>
                <w:rFonts w:ascii="B Nazanin" w:eastAsia="B Nazanin" w:hAnsi="B Nazanin" w:cs="B Nazanin"/>
                <w:color w:val="0070C0"/>
                <w:rtl/>
              </w:rPr>
              <w:t xml:space="preserve"> </w:t>
            </w:r>
            <w:r>
              <w:rPr>
                <w:rFonts w:ascii="B Nazanin" w:eastAsia="B Nazanin" w:hAnsi="B Nazanin" w:cs="B Nazanin"/>
                <w:rtl/>
              </w:rPr>
              <w:t>عوابط ابلاغی وزارت بهداشت مد نظر قرار گیرد.</w:t>
            </w:r>
            <w:r>
              <w:rPr>
                <w:rFonts w:ascii="B Nazanin" w:eastAsia="B Nazanin" w:hAnsi="B Nazanin" w:cs="B Nazanin"/>
                <w:color w:val="0070C0"/>
                <w:rtl/>
              </w:rPr>
              <w:t xml:space="preserve"> </w:t>
            </w:r>
          </w:p>
        </w:tc>
      </w:tr>
      <w:tr w:rsidR="00A37FCE">
        <w:trPr>
          <w:trHeight w:val="359"/>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اکسیژن با فشار، جریان و خلوص مورد انتظار برای بیمار تامین شده و مدیریت تجهیزات پزشکی بر کیفیت آن نظارت مینماید. </w:t>
            </w:r>
          </w:p>
        </w:tc>
      </w:tr>
      <w:tr w:rsidR="00A37FCE">
        <w:trPr>
          <w:trHeight w:val="1315"/>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5"/>
              </w:numPr>
              <w:ind w:left="363" w:hanging="362"/>
              <w:jc w:val="left"/>
            </w:pPr>
            <w:r>
              <w:rPr>
                <w:rFonts w:ascii="B Nazanin" w:eastAsia="B Nazanin" w:hAnsi="B Nazanin" w:cs="B Nazanin"/>
                <w:rtl/>
              </w:rPr>
              <w:t xml:space="preserve">نظارت مستمر بر تامین مستمر اکسیژن با با فشار، جریان و خلوص مورد انتظار برای بیمار توسط مدیریت تجهیزات پزشکی </w:t>
            </w:r>
          </w:p>
          <w:p w:rsidR="00A37FCE" w:rsidRDefault="00D51DE7">
            <w:pPr>
              <w:numPr>
                <w:ilvl w:val="0"/>
                <w:numId w:val="285"/>
              </w:numPr>
              <w:ind w:left="363" w:hanging="362"/>
              <w:jc w:val="left"/>
            </w:pPr>
            <w:r>
              <w:rPr>
                <w:rFonts w:ascii="B Nazanin" w:eastAsia="B Nazanin" w:hAnsi="B Nazanin" w:cs="B Nazanin"/>
                <w:rtl/>
              </w:rPr>
              <w:t xml:space="preserve">تامین ابزار سنجش میزان خلوص اکسیژن </w:t>
            </w:r>
          </w:p>
          <w:p w:rsidR="00A37FCE" w:rsidRDefault="00D51DE7">
            <w:pPr>
              <w:numPr>
                <w:ilvl w:val="0"/>
                <w:numId w:val="285"/>
              </w:numPr>
              <w:ind w:left="363" w:hanging="362"/>
              <w:jc w:val="left"/>
            </w:pPr>
            <w:r>
              <w:rPr>
                <w:rFonts w:ascii="B Nazanin" w:eastAsia="B Nazanin" w:hAnsi="B Nazanin" w:cs="B Nazanin"/>
                <w:rtl/>
              </w:rPr>
              <w:t xml:space="preserve">وجود برنامهای مدون و منظم برای ارزیابی درصد خلوص و فشار اکسیژن در بالین بیماران </w:t>
            </w:r>
          </w:p>
          <w:p w:rsidR="00A37FCE" w:rsidRDefault="00D51DE7">
            <w:pPr>
              <w:numPr>
                <w:ilvl w:val="0"/>
                <w:numId w:val="285"/>
              </w:numPr>
              <w:ind w:left="363" w:hanging="362"/>
              <w:jc w:val="left"/>
            </w:pPr>
            <w:r>
              <w:rPr>
                <w:rFonts w:ascii="B Nazanin" w:eastAsia="B Nazanin" w:hAnsi="B Nazanin" w:cs="B Nazanin"/>
                <w:rtl/>
              </w:rPr>
              <w:t>تامین اکسیژن</w:t>
            </w:r>
            <w:r>
              <w:rPr>
                <w:rFonts w:ascii="B Nazanin" w:eastAsia="B Nazanin" w:hAnsi="B Nazanin" w:cs="B Nazanin"/>
                <w:color w:val="0070C0"/>
                <w:rtl/>
              </w:rPr>
              <w:t xml:space="preserve"> </w:t>
            </w:r>
            <w:r>
              <w:rPr>
                <w:rFonts w:ascii="B Nazanin" w:eastAsia="B Nazanin" w:hAnsi="B Nazanin" w:cs="B Nazanin"/>
                <w:rtl/>
              </w:rPr>
              <w:t>با میزان خلوص و فشار مناسب مورد نیاز بر بالین بیماران</w:t>
            </w:r>
            <w:r>
              <w:rPr>
                <w:rFonts w:ascii="B Nazanin" w:eastAsia="B Nazanin" w:hAnsi="B Nazanin" w:cs="B Nazanin"/>
                <w:color w:val="0070C0"/>
                <w:rtl/>
              </w:rPr>
              <w:t xml:space="preserve">  </w:t>
            </w:r>
          </w:p>
        </w:tc>
      </w:tr>
      <w:tr w:rsidR="00A37FCE">
        <w:trPr>
          <w:trHeight w:val="766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نکات مهم در زمینه تامین اکسیژن با با فشار، جریان و خلوص مورد انتظار برای بیماران </w:t>
            </w:r>
          </w:p>
          <w:p w:rsidR="00A37FCE" w:rsidRDefault="00D51DE7">
            <w:pPr>
              <w:numPr>
                <w:ilvl w:val="0"/>
                <w:numId w:val="286"/>
              </w:numPr>
              <w:ind w:left="725" w:hanging="365"/>
              <w:jc w:val="left"/>
            </w:pPr>
            <w:r>
              <w:rPr>
                <w:rFonts w:ascii="B Nazanin" w:eastAsia="B Nazanin" w:hAnsi="B Nazanin" w:cs="B Nazanin"/>
                <w:rtl/>
              </w:rPr>
              <w:t xml:space="preserve">تهیه و تامین ابزار لازم برای سنجش فشار و خلوص اکسیژن  </w:t>
            </w:r>
          </w:p>
          <w:p w:rsidR="00A37FCE" w:rsidRDefault="00D51DE7">
            <w:pPr>
              <w:numPr>
                <w:ilvl w:val="0"/>
                <w:numId w:val="286"/>
              </w:numPr>
              <w:ind w:left="725" w:hanging="365"/>
              <w:jc w:val="left"/>
            </w:pPr>
            <w:r>
              <w:rPr>
                <w:rFonts w:ascii="B Nazanin" w:eastAsia="B Nazanin" w:hAnsi="B Nazanin" w:cs="B Nazanin"/>
                <w:rtl/>
              </w:rPr>
              <w:t xml:space="preserve">سنجش میزان فشار و خلوص اکسیژن در نقاط مختلف به ویژه بر بالین بیماران  </w:t>
            </w:r>
          </w:p>
          <w:p w:rsidR="00A37FCE" w:rsidRDefault="00D51DE7">
            <w:pPr>
              <w:numPr>
                <w:ilvl w:val="0"/>
                <w:numId w:val="286"/>
              </w:numPr>
              <w:ind w:left="725" w:hanging="365"/>
              <w:jc w:val="left"/>
            </w:pPr>
            <w:r>
              <w:rPr>
                <w:rFonts w:ascii="B Nazanin" w:eastAsia="B Nazanin" w:hAnsi="B Nazanin" w:cs="B Nazanin"/>
                <w:rtl/>
              </w:rPr>
              <w:t xml:space="preserve">توجه خاص به بخشهای پرخطر مانند بخشهای ویژه نوزادان و بزرگسالان  </w:t>
            </w:r>
          </w:p>
          <w:p w:rsidR="00A37FCE" w:rsidRDefault="00D51DE7">
            <w:pPr>
              <w:numPr>
                <w:ilvl w:val="0"/>
                <w:numId w:val="286"/>
              </w:numPr>
              <w:ind w:left="725" w:hanging="365"/>
              <w:jc w:val="left"/>
            </w:pPr>
            <w:r>
              <w:rPr>
                <w:rFonts w:ascii="B Nazanin" w:eastAsia="B Nazanin" w:hAnsi="B Nazanin" w:cs="B Nazanin"/>
                <w:rtl/>
              </w:rPr>
              <w:t>کنترل خلوص، فشار و میزان مصرف اکسیژن به صورت مستمر در سایت اکسیژن ساز و بالین بیمار</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کنترل سلامت لولههای انتقال گازهای طبی به صورت مستمر از مسیر تولید تا بالین بیمار </w:t>
            </w:r>
          </w:p>
          <w:p w:rsidR="00A37FCE" w:rsidRDefault="00D51DE7">
            <w:pPr>
              <w:numPr>
                <w:ilvl w:val="0"/>
                <w:numId w:val="286"/>
              </w:numPr>
              <w:ind w:left="725" w:hanging="365"/>
              <w:jc w:val="left"/>
            </w:pPr>
            <w:r>
              <w:rPr>
                <w:rFonts w:ascii="B Nazanin" w:eastAsia="B Nazanin" w:hAnsi="B Nazanin" w:cs="B Nazanin"/>
                <w:rtl/>
              </w:rPr>
              <w:t xml:space="preserve">وجود حداقل خلوص </w:t>
            </w:r>
            <w:r>
              <w:rPr>
                <w:rFonts w:ascii="B Nazanin" w:eastAsia="B Nazanin" w:hAnsi="B Nazanin" w:cs="B Nazanin"/>
              </w:rPr>
              <w:t>90</w:t>
            </w:r>
            <w:r>
              <w:rPr>
                <w:rFonts w:ascii="B Nazanin" w:eastAsia="B Nazanin" w:hAnsi="B Nazanin" w:cs="B Nazanin"/>
                <w:rtl/>
              </w:rPr>
              <w:t xml:space="preserve"> درصدی اکسیژن تولیدی اکسیژن ساز در ورودی بخشها </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نصب هشدار دهنده کاهش فشار اکسیژن در ورودی بخش های ویژه </w:t>
            </w:r>
          </w:p>
          <w:p w:rsidR="00A37FCE" w:rsidRDefault="00D51DE7">
            <w:pPr>
              <w:numPr>
                <w:ilvl w:val="0"/>
                <w:numId w:val="286"/>
              </w:numPr>
              <w:ind w:left="725" w:hanging="365"/>
              <w:jc w:val="left"/>
            </w:pPr>
            <w:r>
              <w:rPr>
                <w:rFonts w:ascii="B Nazanin" w:eastAsia="B Nazanin" w:hAnsi="B Nazanin" w:cs="B Nazanin"/>
                <w:rtl/>
              </w:rPr>
              <w:t xml:space="preserve">وجود قرارداد سرویس و نگهداری با شرکت نمایندگی دستگاه اکسیژن ساز و انجام سرویسهای دوره ای و نگهداری مستندات مربوط </w:t>
            </w:r>
          </w:p>
          <w:p w:rsidR="00A37FCE" w:rsidRDefault="00D51DE7">
            <w:pPr>
              <w:numPr>
                <w:ilvl w:val="0"/>
                <w:numId w:val="286"/>
              </w:numPr>
              <w:ind w:left="725" w:hanging="365"/>
              <w:jc w:val="left"/>
            </w:pPr>
            <w:r>
              <w:rPr>
                <w:rFonts w:ascii="B Nazanin" w:eastAsia="B Nazanin" w:hAnsi="B Nazanin" w:cs="B Nazanin"/>
                <w:rtl/>
              </w:rPr>
              <w:t xml:space="preserve">رعایت نکات ایمنی و فنی دستگاههای اکسیژن ساز </w:t>
            </w:r>
          </w:p>
          <w:p w:rsidR="00A37FCE" w:rsidRDefault="00D51DE7">
            <w:pPr>
              <w:numPr>
                <w:ilvl w:val="0"/>
                <w:numId w:val="286"/>
              </w:numPr>
              <w:ind w:left="725" w:hanging="365"/>
              <w:jc w:val="left"/>
            </w:pPr>
            <w:r>
              <w:rPr>
                <w:rFonts w:ascii="B Nazanin" w:eastAsia="B Nazanin" w:hAnsi="B Nazanin" w:cs="B Nazanin"/>
                <w:rtl/>
              </w:rPr>
              <w:t xml:space="preserve">اتصال دستگاه اکسیژن ساز به برق اعطراری </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ممل استقرار دستگاه اکسیژن ساز حفاظت شده و مطابق مبانی استاندارد و ایمن. </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برنامه نگهداری پیشگیرانه و بازبینی دورهای لوله کشیهای سانترال به بخشها، موجود و در دسترس میباشد.</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وجود شناسنامه و تمامی سوابق سرویس دوره ای/تعمیر و کالیبراسیون دستگاه اکسیژن ساز </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سیستم رزرو کپسول اکسیژن در بیمارستان برای مواقع اعطراری </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دسترسی حفاظت شده برای افراد مجاز به استقرار منابع تأمین کننده اکسیژن و مخازن ذخیره </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استقرار منابع تأمین کننده اکسیژن و مخازن ذخیره آن به علت احتمال خطر انفجار خارج از ساختمان بیمارستان و در دسترس بودن جایگاه به سهولت و آسانی </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مدیریت پیشگیرانه ایمنی ممیط درموارد مخاطرات سیل، منابع حرارتی و سقوط اشیا  و اجسام معلق در هوا و سایر مخاطرات </w:t>
            </w:r>
          </w:p>
          <w:p w:rsidR="00A37FCE" w:rsidRDefault="00D51DE7">
            <w:pPr>
              <w:numPr>
                <w:ilvl w:val="0"/>
                <w:numId w:val="286"/>
              </w:numPr>
              <w:ind w:left="725" w:hanging="365"/>
              <w:jc w:val="left"/>
            </w:pPr>
            <w:r>
              <w:rPr>
                <w:rFonts w:ascii="B Nazanin" w:eastAsia="B Nazanin" w:hAnsi="B Nazanin" w:cs="B Nazanin"/>
                <w:rtl/>
              </w:rPr>
              <w:t xml:space="preserve">تهیه و شارژ کپسولهای اکسیژن توسط شرکتهای معتبر و دارای مجوز تولید اکسیژن طبی از موسسه ملی استاندارد ایران  </w:t>
            </w:r>
          </w:p>
          <w:p w:rsidR="00A37FCE" w:rsidRDefault="00D51DE7">
            <w:pPr>
              <w:numPr>
                <w:ilvl w:val="0"/>
                <w:numId w:val="286"/>
              </w:numPr>
              <w:ind w:left="725" w:hanging="365"/>
              <w:jc w:val="left"/>
            </w:pPr>
            <w:r>
              <w:rPr>
                <w:rFonts w:ascii="B Nazanin" w:eastAsia="B Nazanin" w:hAnsi="B Nazanin" w:cs="B Nazanin"/>
                <w:rtl/>
              </w:rPr>
              <w:t>نگهداری سوابق تهیه/ شارژ کپسولهای اکسیژن</w:t>
            </w:r>
            <w:r>
              <w:rPr>
                <w:rFonts w:ascii="Arial" w:eastAsia="Arial" w:hAnsi="Arial" w:cs="Arial"/>
                <w:rtl/>
              </w:rPr>
              <w:t xml:space="preserve"> </w:t>
            </w:r>
          </w:p>
          <w:p w:rsidR="00A37FCE" w:rsidRDefault="00D51DE7">
            <w:pPr>
              <w:numPr>
                <w:ilvl w:val="0"/>
                <w:numId w:val="286"/>
              </w:numPr>
              <w:ind w:left="725" w:hanging="365"/>
              <w:jc w:val="left"/>
            </w:pPr>
            <w:r>
              <w:rPr>
                <w:rFonts w:ascii="B Nazanin" w:eastAsia="B Nazanin" w:hAnsi="B Nazanin" w:cs="B Nazanin"/>
                <w:rtl/>
              </w:rPr>
              <w:t xml:space="preserve">مدیریت موجودی کپسول شارژ شده به نموی که علاوه تامین نیازهای معمول در تمام ساعات شبانه روز برای شرایط غیر مترقبه نیز ذخیره پیش بینی شود. </w:t>
            </w:r>
          </w:p>
          <w:p w:rsidR="00A37FCE" w:rsidRDefault="00D51DE7">
            <w:pPr>
              <w:ind w:left="1" w:right="53" w:hanging="1"/>
              <w:jc w:val="both"/>
            </w:pPr>
            <w:r>
              <w:rPr>
                <w:rFonts w:ascii="B Nazanin" w:eastAsia="B Nazanin" w:hAnsi="B Nazanin" w:cs="B Nazanin"/>
                <w:rtl/>
              </w:rPr>
              <w:t xml:space="preserve">درخصوص سیستم گازهای طبی هوای فشرده با توجه به ورود هوا از طریق دستگاه ونتیلاتور به ریه بیمار، وجود سیستم کامل فیلترینگ هوا، فیلترهای ذرهگیر و آنتی باکتریال و.... عروری میباشد. </w:t>
            </w:r>
          </w:p>
        </w:tc>
      </w:tr>
    </w:tbl>
    <w:p w:rsidR="00A37FCE" w:rsidRDefault="00D51DE7">
      <w:pPr>
        <w:bidi w:val="0"/>
        <w:spacing w:after="0"/>
        <w:ind w:right="83"/>
      </w:pPr>
      <w:r>
        <w:t xml:space="preserve"> </w:t>
      </w:r>
    </w:p>
    <w:tbl>
      <w:tblPr>
        <w:tblStyle w:val="TableGrid"/>
        <w:tblW w:w="11620" w:type="dxa"/>
        <w:tblInd w:w="-409" w:type="dxa"/>
        <w:tblCellMar>
          <w:top w:w="3" w:type="dxa"/>
          <w:left w:w="54" w:type="dxa"/>
          <w:right w:w="103" w:type="dxa"/>
        </w:tblCellMar>
        <w:tblLook w:val="04A0" w:firstRow="1" w:lastRow="0" w:firstColumn="1" w:lastColumn="0" w:noHBand="0" w:noVBand="1"/>
      </w:tblPr>
      <w:tblGrid>
        <w:gridCol w:w="976"/>
        <w:gridCol w:w="10644"/>
      </w:tblGrid>
      <w:tr w:rsidR="00A37FCE">
        <w:trPr>
          <w:trHeight w:val="389"/>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8"/>
            </w:pPr>
            <w:r>
              <w:rPr>
                <w:rFonts w:ascii="B Nazanin" w:eastAsia="B Nazanin" w:hAnsi="B Nazanin" w:cs="B Nazanin"/>
                <w:b/>
                <w:bCs/>
                <w:color w:val="FFFFFF"/>
                <w:sz w:val="24"/>
                <w:szCs w:val="24"/>
                <w:rtl/>
              </w:rPr>
              <w:t>سطح</w:t>
            </w:r>
            <w:r>
              <w:rPr>
                <w:color w:val="FFFFFF"/>
                <w:sz w:val="18"/>
                <w:szCs w:val="18"/>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1"/>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تامین تجهیزات پزشکی بر اساس اصول فنی و رعایت ضوابط مربوط برنامهریزی و مدیریت میشود. </w:t>
            </w:r>
          </w:p>
        </w:tc>
      </w:tr>
      <w:tr w:rsidR="00A37FCE">
        <w:trPr>
          <w:trHeight w:val="360"/>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5"/>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3"/>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تجهیزات پزشکی فراخوان شده جمع آوری و از گردش کار خارج میشوند. </w:t>
            </w:r>
          </w:p>
        </w:tc>
      </w:tr>
      <w:tr w:rsidR="00A37FCE">
        <w:trPr>
          <w:trHeight w:val="196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7"/>
              </w:numPr>
              <w:ind w:hanging="260"/>
              <w:jc w:val="left"/>
            </w:pPr>
            <w:r>
              <w:rPr>
                <w:rFonts w:ascii="B Nazanin" w:eastAsia="B Nazanin" w:hAnsi="B Nazanin" w:cs="B Nazanin"/>
                <w:rtl/>
              </w:rPr>
              <w:t>اطلاع رسانی تجهیزات پزشکی فراخوان شده</w:t>
            </w:r>
            <w:r>
              <w:rPr>
                <w:rFonts w:ascii="B Nazanin" w:eastAsia="B Nazanin" w:hAnsi="B Nazanin" w:cs="B Nazanin"/>
                <w:color w:val="0070C0"/>
                <w:vertAlign w:val="superscript"/>
              </w:rPr>
              <w:footnoteReference w:id="93"/>
            </w:r>
            <w:r>
              <w:rPr>
                <w:rFonts w:ascii="B Nazanin" w:eastAsia="B Nazanin" w:hAnsi="B Nazanin" w:cs="B Nazanin"/>
                <w:rtl/>
              </w:rPr>
              <w:t xml:space="preserve"> به بخش/ واحدها توسط مسئول تجهیزات پزشکی </w:t>
            </w:r>
          </w:p>
          <w:p w:rsidR="00A37FCE" w:rsidRDefault="00D51DE7">
            <w:pPr>
              <w:numPr>
                <w:ilvl w:val="0"/>
                <w:numId w:val="287"/>
              </w:numPr>
              <w:ind w:hanging="260"/>
              <w:jc w:val="left"/>
            </w:pPr>
            <w:r>
              <w:rPr>
                <w:rFonts w:ascii="B Nazanin" w:eastAsia="B Nazanin" w:hAnsi="B Nazanin" w:cs="B Nazanin"/>
                <w:rtl/>
              </w:rPr>
              <w:t xml:space="preserve">نظارت بر جمع آوری فوری تجهیزات پزشکی فراخوان شده </w:t>
            </w:r>
            <w:r>
              <w:rPr>
                <w:rtl/>
              </w:rPr>
              <w:t xml:space="preserve"> </w:t>
            </w:r>
          </w:p>
          <w:p w:rsidR="00A37FCE" w:rsidRDefault="00D51DE7">
            <w:pPr>
              <w:numPr>
                <w:ilvl w:val="0"/>
                <w:numId w:val="287"/>
              </w:numPr>
              <w:ind w:hanging="260"/>
              <w:jc w:val="left"/>
            </w:pPr>
            <w:r>
              <w:rPr>
                <w:rFonts w:ascii="B Nazanin" w:eastAsia="B Nazanin" w:hAnsi="B Nazanin" w:cs="B Nazanin"/>
                <w:rtl/>
              </w:rPr>
              <w:t xml:space="preserve">نشانگذاری تجهیزات پزشکی فراخوان شده با مدیریت مسئول تجهیزات پزشکی </w:t>
            </w:r>
          </w:p>
          <w:p w:rsidR="00A37FCE" w:rsidRDefault="00D51DE7">
            <w:pPr>
              <w:numPr>
                <w:ilvl w:val="0"/>
                <w:numId w:val="287"/>
              </w:numPr>
              <w:ind w:hanging="260"/>
              <w:jc w:val="left"/>
            </w:pPr>
            <w:r>
              <w:rPr>
                <w:rFonts w:ascii="B Nazanin" w:eastAsia="B Nazanin" w:hAnsi="B Nazanin" w:cs="B Nazanin"/>
                <w:rtl/>
              </w:rPr>
              <w:t xml:space="preserve">عدم دسترسی کاربران به تجهیزات پزشکی فراخوان شده در ممل ارائه مراقبت/خدمت </w:t>
            </w:r>
          </w:p>
          <w:p w:rsidR="00A37FCE" w:rsidRDefault="00D51DE7">
            <w:pPr>
              <w:numPr>
                <w:ilvl w:val="0"/>
                <w:numId w:val="287"/>
              </w:numPr>
              <w:ind w:hanging="260"/>
              <w:jc w:val="left"/>
            </w:pPr>
            <w:r>
              <w:rPr>
                <w:rFonts w:ascii="B Nazanin" w:eastAsia="B Nazanin" w:hAnsi="B Nazanin" w:cs="B Nazanin"/>
                <w:rtl/>
              </w:rPr>
              <w:t xml:space="preserve">عدم قرار گرفتن تجهیزات پزشکی فراخوان شده در ممدوده تجهیزات سالم و گردش کار </w:t>
            </w:r>
          </w:p>
          <w:p w:rsidR="00A37FCE" w:rsidRDefault="00D51DE7">
            <w:pPr>
              <w:numPr>
                <w:ilvl w:val="0"/>
                <w:numId w:val="287"/>
              </w:numPr>
              <w:ind w:hanging="260"/>
              <w:jc w:val="left"/>
            </w:pPr>
            <w:r>
              <w:rPr>
                <w:rFonts w:ascii="B Nazanin" w:eastAsia="B Nazanin" w:hAnsi="B Nazanin" w:cs="B Nazanin"/>
                <w:rtl/>
              </w:rPr>
              <w:t>روشن بودن سرنوشت نهایی تجهیزات فراخوان و جمع آوری شده در مدیریت تجهیزات پزشکی</w:t>
            </w:r>
            <w:r>
              <w:rPr>
                <w:rFonts w:ascii="B Nazanin" w:eastAsia="B Nazanin" w:hAnsi="B Nazanin" w:cs="B Nazanin"/>
                <w:color w:val="0070C0"/>
                <w:rtl/>
              </w:rPr>
              <w:t xml:space="preserve"> </w:t>
            </w:r>
            <w:r>
              <w:rPr>
                <w:rFonts w:ascii="Times New Roman" w:eastAsia="Times New Roman" w:hAnsi="Times New Roman" w:cs="Times New Roman"/>
                <w:color w:val="FF0000"/>
                <w:sz w:val="14"/>
                <w:szCs w:val="14"/>
                <w:rtl/>
              </w:rPr>
              <w:t xml:space="preserve"> </w:t>
            </w:r>
          </w:p>
        </w:tc>
      </w:tr>
      <w:tr w:rsidR="00A37FCE">
        <w:trPr>
          <w:trHeight w:val="229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سوابق و مستندات مورد نیاز تجهیزات پزشکی فراخوان شده  </w:t>
            </w:r>
          </w:p>
          <w:p w:rsidR="00A37FCE" w:rsidRDefault="00D51DE7">
            <w:pPr>
              <w:numPr>
                <w:ilvl w:val="0"/>
                <w:numId w:val="288"/>
              </w:numPr>
              <w:ind w:hanging="367"/>
              <w:jc w:val="left"/>
            </w:pPr>
            <w:r>
              <w:rPr>
                <w:rFonts w:ascii="B Nazanin" w:eastAsia="B Nazanin" w:hAnsi="B Nazanin" w:cs="B Nazanin"/>
                <w:rtl/>
              </w:rPr>
              <w:t xml:space="preserve">سوابق مکاتبات سازمان غذا و دارو و سایر نهادهای ذیربط در خصوص فراخوان شده تجهیزات پزشکی  </w:t>
            </w:r>
          </w:p>
          <w:p w:rsidR="00A37FCE" w:rsidRDefault="00D51DE7">
            <w:pPr>
              <w:numPr>
                <w:ilvl w:val="0"/>
                <w:numId w:val="288"/>
              </w:numPr>
              <w:ind w:hanging="367"/>
              <w:jc w:val="left"/>
            </w:pPr>
            <w:r>
              <w:rPr>
                <w:rFonts w:ascii="B Nazanin" w:eastAsia="B Nazanin" w:hAnsi="B Nazanin" w:cs="B Nazanin"/>
                <w:rtl/>
              </w:rPr>
              <w:t xml:space="preserve">فهرست تجهیزات فراخوان شده با ذکر مشخصات، کارخانه سازنده، سری ساخت و در صورت مصرفی بودن تاریخ تولید و انقضا ،  </w:t>
            </w:r>
          </w:p>
          <w:p w:rsidR="00A37FCE" w:rsidRDefault="00D51DE7">
            <w:pPr>
              <w:numPr>
                <w:ilvl w:val="0"/>
                <w:numId w:val="288"/>
              </w:numPr>
              <w:ind w:hanging="367"/>
              <w:jc w:val="left"/>
            </w:pPr>
            <w:r>
              <w:rPr>
                <w:rFonts w:ascii="B Nazanin" w:eastAsia="B Nazanin" w:hAnsi="B Nazanin" w:cs="B Nazanin"/>
                <w:rtl/>
              </w:rPr>
              <w:t xml:space="preserve">سوابق اطلاع رسانی تجهیزات پزشکی فراخوان شده به تمامی بخش/ واحدها توسط مسئول تجهیزات پزشکی </w:t>
            </w:r>
          </w:p>
          <w:p w:rsidR="00A37FCE" w:rsidRDefault="00D51DE7">
            <w:pPr>
              <w:numPr>
                <w:ilvl w:val="0"/>
                <w:numId w:val="288"/>
              </w:numPr>
              <w:ind w:hanging="367"/>
              <w:jc w:val="left"/>
            </w:pPr>
            <w:r>
              <w:rPr>
                <w:rFonts w:ascii="B Nazanin" w:eastAsia="B Nazanin" w:hAnsi="B Nazanin" w:cs="B Nazanin"/>
                <w:rtl/>
              </w:rPr>
              <w:t xml:space="preserve">سوابق و مستندات بیان کننده سرنوشت نهایی تجهیزات فراخوان شده </w:t>
            </w:r>
          </w:p>
          <w:p w:rsidR="00A37FCE" w:rsidRDefault="00D51DE7">
            <w:pPr>
              <w:ind w:right="178" w:firstLine="6"/>
            </w:pPr>
            <w:r>
              <w:rPr>
                <w:rFonts w:ascii="B Nazanin" w:eastAsia="B Nazanin" w:hAnsi="B Nazanin" w:cs="B Nazanin"/>
                <w:rtl/>
              </w:rPr>
              <w:t xml:space="preserve">به منظور پیشگیر از بکارگیری اشتباه تجهیزات فراخوان شده به جای تجهیزات سالم بایستی چینش و نگهداری تجهیزات پزشکی فراخوان شده به نموی باشدکه در ممدوده تجهیزات سالم مانند تجهیزات پشتیبان/فعال در بخشهای بالینی و پشتیبانی قرار نگیرد .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3"/>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خرید و ارتقای تجهیزات پزشکی سرمایه ای مبتنی بر صرفه و صلاح و رعایت الزامات قانونی و ملاحظات فنی انجام میشود.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89"/>
              </w:numPr>
              <w:ind w:left="363" w:hanging="361"/>
              <w:jc w:val="left"/>
            </w:pPr>
            <w:r>
              <w:rPr>
                <w:rFonts w:ascii="B Nazanin" w:eastAsia="B Nazanin" w:hAnsi="B Nazanin" w:cs="B Nazanin"/>
                <w:rtl/>
              </w:rPr>
              <w:t xml:space="preserve">تبیین مفاهیم صرفه و صلاح به صورت بومی برای برای هر مورد خرید تجهیزات پزشکی سرمایه ای و یا انتخاب نوع/ مدل آن در کمیته درمان دارو و تجهیزات </w:t>
            </w:r>
          </w:p>
          <w:p w:rsidR="00A37FCE" w:rsidRDefault="00D51DE7">
            <w:pPr>
              <w:numPr>
                <w:ilvl w:val="0"/>
                <w:numId w:val="289"/>
              </w:numPr>
              <w:ind w:left="363" w:hanging="361"/>
              <w:jc w:val="left"/>
            </w:pPr>
            <w:r>
              <w:rPr>
                <w:rFonts w:ascii="B Nazanin" w:eastAsia="B Nazanin" w:hAnsi="B Nazanin" w:cs="B Nazanin"/>
                <w:rtl/>
              </w:rPr>
              <w:t xml:space="preserve">انتخاب نوع/ مدل تجهیزات پزشکی مصرفی/سرمایه ای بر اساس صرفه و صلاح بیمارستان در چارچوب قوانین و عوابط مربوط </w:t>
            </w:r>
          </w:p>
        </w:tc>
      </w:tr>
      <w:tr w:rsidR="00A37FCE">
        <w:trPr>
          <w:trHeight w:val="6857"/>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3" w:line="239" w:lineRule="auto"/>
              <w:ind w:right="53" w:firstLine="1"/>
            </w:pPr>
            <w:r>
              <w:rPr>
                <w:rFonts w:ascii="B Nazanin" w:eastAsia="B Nazanin" w:hAnsi="B Nazanin" w:cs="B Nazanin"/>
                <w:rtl/>
              </w:rPr>
              <w:t xml:space="preserve">تجهیزات پزشکی سرمایهای و ملزومات مصرفی بایستی در چارچوب فهرست تجهیزات پزشکی مصرفی و سرمایهای مجاز در سامانه ادارهکل تجهیزات پزشکی وزارت بهداشهت تامین شود. همچنین عمن رعایت آییننامههای مالی و معاملاتی، موعوع خرید تجهیزات پزشکی سرمایهای و ملزومات مصرفی در کمیته درمان ،دارو و تجهیزات پزشهکی بها حضور مسئول تجهیزات پزشکی بیمارستان مطرح و بررسی کارشناسی فنی با در نظر گرفتن صرفه وصلاح درخصوص خرید صورت پذیرد .نهوع /برنهد انتخهاب شهده و قیمهت ملزومات مصرفی پزشکی در سامانه اطلاعات بیمارستان بایستی ثبت شود. همچنین لازم است فرمولاری)فهرست( تجهیزات مصرفی با استفاده از سامانه اداره کل تجهیهزات و ملزومات پزشکی با همکاری پزشکان به ویژه در خصوص کاشتنیها تدوین شده و چارچوب آن رعایت شود. بدیهی است در صورت هرگونه تغییهر در تقاعها یها عرعهه امکهان بازنگری این فرمولاری در کمیته درمان دارو و تجهیزات فراهم است. حضور مسئول تجهیزات پزشکی بیمارستان/ حداقل کارشهناس نماینهده تجهیهزات پزشهکی در جلسهات تصمیمگیری کمیته دارو درمان و تجهیزات الزامی است .زنجیره توزیع شامل وارد کننده اصلی، تولید کننده اصلی و  نمایندگان مجاز آنها که در سامانه اداره کل تجهیهزات و ملزومات پزشکی ثبت شده است، میباشد. همچنین مسئول تجهیزات پزشکی بایستی از نموه برگزاری مناقصات، مقررات، عوابط و بخشنامهههای مهرتبط بها تهامین )خریهد( تجهیزات پزشکی و همچنین، قیمت گذاری تجهیزات و ملزومات پزشکی آگاهی داشته و در برگزاری مناقصات مشارکت فعال داشته باشند. بدیهی است در مواردی که ارتقای قابلیتهای تجهیزات پزشکی با تهیه لوازم جانبی )نرم افزاری، سخت افزاری( میسر است خرید و جایگزینی تجهیزات جدید توصیه نمیشود.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ملا های مهم در خصوص انتخاب/خرید تجهیزات پزشکی  </w:t>
            </w:r>
          </w:p>
          <w:p w:rsidR="00A37FCE" w:rsidRDefault="00D51DE7">
            <w:pPr>
              <w:numPr>
                <w:ilvl w:val="0"/>
                <w:numId w:val="290"/>
              </w:numPr>
              <w:ind w:hanging="369"/>
              <w:jc w:val="left"/>
            </w:pPr>
            <w:r>
              <w:rPr>
                <w:rFonts w:ascii="B Nazanin" w:eastAsia="B Nazanin" w:hAnsi="B Nazanin" w:cs="B Nazanin"/>
                <w:rtl/>
              </w:rPr>
              <w:t xml:space="preserve">حمایت از تجهیزات پزشکی تولید داخل </w:t>
            </w:r>
          </w:p>
          <w:p w:rsidR="00A37FCE" w:rsidRDefault="00D51DE7">
            <w:pPr>
              <w:numPr>
                <w:ilvl w:val="0"/>
                <w:numId w:val="290"/>
              </w:numPr>
              <w:ind w:hanging="369"/>
              <w:jc w:val="left"/>
            </w:pPr>
            <w:r>
              <w:rPr>
                <w:rFonts w:ascii="B Nazanin" w:eastAsia="B Nazanin" w:hAnsi="B Nazanin" w:cs="B Nazanin"/>
                <w:rtl/>
              </w:rPr>
              <w:t xml:space="preserve">قیمت تمام شده خدمت و رابطه آن با درآمد حاصله از نصب و راه اندازی تجهیزات </w:t>
            </w:r>
          </w:p>
          <w:p w:rsidR="00A37FCE" w:rsidRDefault="00D51DE7">
            <w:pPr>
              <w:numPr>
                <w:ilvl w:val="0"/>
                <w:numId w:val="290"/>
              </w:numPr>
              <w:ind w:hanging="369"/>
              <w:jc w:val="left"/>
            </w:pPr>
            <w:r>
              <w:rPr>
                <w:rFonts w:ascii="B Nazanin" w:eastAsia="B Nazanin" w:hAnsi="B Nazanin" w:cs="B Nazanin"/>
                <w:rtl/>
              </w:rPr>
              <w:t>شناسایی ارزش افزوده تجهیزات مورد درخواست برای ایمنی بیمار، ارتقای کیفیت و بهبود درآمد/ هزینه خدمات، جهت اولویتبندی درخواستهای خرید</w:t>
            </w:r>
            <w:r>
              <w:rPr>
                <w:rFonts w:ascii="Arial" w:eastAsia="Arial" w:hAnsi="Arial" w:cs="Arial"/>
                <w:rtl/>
              </w:rPr>
              <w:t xml:space="preserve"> </w:t>
            </w:r>
          </w:p>
          <w:p w:rsidR="00A37FCE" w:rsidRDefault="00D51DE7">
            <w:pPr>
              <w:numPr>
                <w:ilvl w:val="0"/>
                <w:numId w:val="290"/>
              </w:numPr>
              <w:ind w:hanging="369"/>
              <w:jc w:val="left"/>
            </w:pPr>
            <w:r>
              <w:rPr>
                <w:rFonts w:ascii="B Nazanin" w:eastAsia="B Nazanin" w:hAnsi="B Nazanin" w:cs="B Nazanin"/>
                <w:rtl/>
              </w:rPr>
              <w:t xml:space="preserve">بررسی و تطبیق قابلیتهای کمی و کیفی مورد انتظار دستگاه مطابق نیاز مرکز و درخواست کاربر حرفهای آن در بیمارستان </w:t>
            </w:r>
          </w:p>
          <w:p w:rsidR="00A37FCE" w:rsidRDefault="00D51DE7">
            <w:pPr>
              <w:numPr>
                <w:ilvl w:val="0"/>
                <w:numId w:val="290"/>
              </w:numPr>
              <w:ind w:hanging="369"/>
              <w:jc w:val="left"/>
            </w:pPr>
            <w:r>
              <w:rPr>
                <w:rFonts w:ascii="B Nazanin" w:eastAsia="B Nazanin" w:hAnsi="B Nazanin" w:cs="B Nazanin"/>
                <w:rtl/>
              </w:rPr>
              <w:t xml:space="preserve">خرید تجهیزات پزشکی از زنجیره توزیع قانونی و مجاز بودن شرکت تامینکننده و تولید کننده از نظر وزارت بهداشت </w:t>
            </w:r>
          </w:p>
          <w:p w:rsidR="00A37FCE" w:rsidRDefault="00D51DE7">
            <w:pPr>
              <w:numPr>
                <w:ilvl w:val="0"/>
                <w:numId w:val="290"/>
              </w:numPr>
              <w:ind w:hanging="369"/>
              <w:jc w:val="left"/>
            </w:pPr>
            <w:r>
              <w:rPr>
                <w:rFonts w:ascii="B Nazanin" w:eastAsia="B Nazanin" w:hAnsi="B Nazanin" w:cs="B Nazanin"/>
                <w:rtl/>
              </w:rPr>
              <w:t xml:space="preserve">خوشنامی فروشنده در انجام تعهدات و کیفیت پشتیبانی و خدمات پس از فروش و سوابق عملکرد تجهیزات پزشکی مشابه و شرکت پشتیبان آن در سایر مراکز </w:t>
            </w:r>
          </w:p>
          <w:p w:rsidR="00A37FCE" w:rsidRDefault="00D51DE7">
            <w:pPr>
              <w:numPr>
                <w:ilvl w:val="0"/>
                <w:numId w:val="290"/>
              </w:numPr>
              <w:ind w:hanging="369"/>
              <w:jc w:val="left"/>
            </w:pPr>
            <w:r>
              <w:rPr>
                <w:rFonts w:ascii="B Nazanin" w:eastAsia="B Nazanin" w:hAnsi="B Nazanin" w:cs="B Nazanin"/>
                <w:rtl/>
              </w:rPr>
              <w:t xml:space="preserve">بررسی گزارش کارشناسی هزینه بهره وری اعم از هزینه نگهداشت، هزینه ارتقا  و تعمیرات و قطعات </w:t>
            </w:r>
          </w:p>
          <w:p w:rsidR="00A37FCE" w:rsidRDefault="00D51DE7">
            <w:pPr>
              <w:numPr>
                <w:ilvl w:val="0"/>
                <w:numId w:val="290"/>
              </w:numPr>
              <w:ind w:hanging="369"/>
              <w:jc w:val="left"/>
            </w:pPr>
            <w:r>
              <w:rPr>
                <w:rFonts w:ascii="B Nazanin" w:eastAsia="B Nazanin" w:hAnsi="B Nazanin" w:cs="B Nazanin"/>
                <w:rtl/>
              </w:rPr>
              <w:t xml:space="preserve">امکان تامین کیت/ مواد مصرفی و قطعات یدکی در کشور </w:t>
            </w:r>
          </w:p>
          <w:p w:rsidR="00A37FCE" w:rsidRDefault="00D51DE7">
            <w:pPr>
              <w:numPr>
                <w:ilvl w:val="0"/>
                <w:numId w:val="290"/>
              </w:numPr>
              <w:ind w:hanging="369"/>
              <w:jc w:val="left"/>
            </w:pPr>
            <w:r>
              <w:rPr>
                <w:rFonts w:ascii="B Nazanin" w:eastAsia="B Nazanin" w:hAnsi="B Nazanin" w:cs="B Nazanin"/>
                <w:rtl/>
              </w:rPr>
              <w:t xml:space="preserve">قابلیتهای ارتقای تجهیزات پزشکی موجود و لماظ شیوههای اقتصاد سنجی تجهیزات و ملزومات پزشکی  </w:t>
            </w:r>
          </w:p>
          <w:p w:rsidR="00A37FCE" w:rsidRDefault="00D51DE7">
            <w:pPr>
              <w:numPr>
                <w:ilvl w:val="0"/>
                <w:numId w:val="290"/>
              </w:numPr>
              <w:ind w:hanging="369"/>
              <w:jc w:val="left"/>
            </w:pPr>
            <w:r>
              <w:rPr>
                <w:rFonts w:ascii="B Nazanin" w:eastAsia="B Nazanin" w:hAnsi="B Nazanin" w:cs="B Nazanin"/>
                <w:rtl/>
              </w:rPr>
              <w:t xml:space="preserve">خرید تجهیزات و ملزومات پزشکی مطابق با عوایط سامانه ادارهکل تجهیزات پزشکی و رعایت آییننامههای مالی و معاملاتی و تشریفات قانونی مربوط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620" w:type="dxa"/>
        <w:tblInd w:w="-409" w:type="dxa"/>
        <w:tblCellMar>
          <w:top w:w="3" w:type="dxa"/>
          <w:left w:w="44" w:type="dxa"/>
          <w:right w:w="104" w:type="dxa"/>
        </w:tblCellMar>
        <w:tblLook w:val="04A0" w:firstRow="1" w:lastRow="0" w:firstColumn="1" w:lastColumn="0" w:noHBand="0" w:noVBand="1"/>
      </w:tblPr>
      <w:tblGrid>
        <w:gridCol w:w="976"/>
        <w:gridCol w:w="10644"/>
      </w:tblGrid>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تجهیزات عروری هر یك از بخشها</w:t>
            </w:r>
            <w:r>
              <w:rPr>
                <w:rFonts w:ascii="Arial" w:eastAsia="Arial" w:hAnsi="Arial" w:cs="Arial"/>
                <w:rtl/>
              </w:rPr>
              <w:t xml:space="preserve"> </w:t>
            </w:r>
            <w:r>
              <w:rPr>
                <w:rFonts w:ascii="B Nazanin" w:eastAsia="B Nazanin" w:hAnsi="B Nazanin" w:cs="B Nazanin"/>
                <w:rtl/>
              </w:rPr>
              <w:t xml:space="preserve">/ واحدها تامین شده و در صورت نیاز تجهیزات پشتیبان آماده بهکار جایگزین میشوند. </w:t>
            </w:r>
          </w:p>
        </w:tc>
      </w:tr>
      <w:tr w:rsidR="00A37FCE">
        <w:trPr>
          <w:trHeight w:val="163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1"/>
              </w:numPr>
              <w:ind w:hanging="361"/>
              <w:jc w:val="left"/>
            </w:pPr>
            <w:r>
              <w:rPr>
                <w:rFonts w:ascii="B Nazanin" w:eastAsia="B Nazanin" w:hAnsi="B Nazanin" w:cs="B Nazanin"/>
                <w:rtl/>
              </w:rPr>
              <w:t xml:space="preserve">تعیین و تصویب فهرست تجهیزات عروری هر بخش در کمیته درمان دارو و تجهیزات </w:t>
            </w:r>
            <w:r>
              <w:rPr>
                <w:rFonts w:ascii="Arial" w:eastAsia="Arial" w:hAnsi="Arial" w:cs="Arial"/>
                <w:rtl/>
              </w:rPr>
              <w:t xml:space="preserve"> </w:t>
            </w:r>
          </w:p>
          <w:p w:rsidR="00A37FCE" w:rsidRDefault="00D51DE7">
            <w:pPr>
              <w:numPr>
                <w:ilvl w:val="0"/>
                <w:numId w:val="291"/>
              </w:numPr>
              <w:ind w:hanging="361"/>
              <w:jc w:val="left"/>
            </w:pPr>
            <w:r>
              <w:rPr>
                <w:rFonts w:ascii="B Nazanin" w:eastAsia="B Nazanin" w:hAnsi="B Nazanin" w:cs="B Nazanin"/>
                <w:rtl/>
              </w:rPr>
              <w:t xml:space="preserve">تعیین و تصویب واحدها/ بخشهای پشتیبان تجهیزات عروری هر بخش در کمیته درمان دارو و تجهیزات </w:t>
            </w:r>
          </w:p>
          <w:p w:rsidR="00A37FCE" w:rsidRDefault="00D51DE7">
            <w:pPr>
              <w:numPr>
                <w:ilvl w:val="0"/>
                <w:numId w:val="291"/>
              </w:numPr>
              <w:ind w:hanging="361"/>
              <w:jc w:val="left"/>
            </w:pPr>
            <w:r>
              <w:rPr>
                <w:rFonts w:ascii="B Nazanin" w:eastAsia="B Nazanin" w:hAnsi="B Nazanin" w:cs="B Nazanin"/>
                <w:rtl/>
              </w:rPr>
              <w:t>وجود فهرست تجهیزات عروری در هر بخش/ واحد و نیز در واحدها/ بخشهای پشتیبان تجهیزات عروری و آگاهی مسئولان/ کارکنان مرتبط در تمام نوبتهای کاری</w:t>
            </w:r>
            <w:r>
              <w:rPr>
                <w:rFonts w:ascii="Arial" w:eastAsia="Arial" w:hAnsi="Arial" w:cs="Arial"/>
                <w:rtl/>
              </w:rPr>
              <w:t xml:space="preserve"> </w:t>
            </w:r>
          </w:p>
          <w:p w:rsidR="00A37FCE" w:rsidRDefault="00D51DE7">
            <w:pPr>
              <w:numPr>
                <w:ilvl w:val="0"/>
                <w:numId w:val="291"/>
              </w:numPr>
              <w:ind w:hanging="361"/>
              <w:jc w:val="left"/>
            </w:pPr>
            <w:r>
              <w:rPr>
                <w:rFonts w:ascii="B Nazanin" w:eastAsia="B Nazanin" w:hAnsi="B Nazanin" w:cs="B Nazanin"/>
                <w:rtl/>
              </w:rPr>
              <w:t>آماده به کار بودن تجهیزات عروری در هر بخش/ واحد و تجهیزات پشتیبان با دسترسی مناسب و به موقع</w:t>
            </w:r>
            <w:r>
              <w:rPr>
                <w:rFonts w:ascii="Arial" w:eastAsia="Arial" w:hAnsi="Arial" w:cs="Arial"/>
                <w:color w:val="0070C0"/>
                <w:rtl/>
              </w:rPr>
              <w:t xml:space="preserve"> </w:t>
            </w:r>
          </w:p>
          <w:p w:rsidR="00A37FCE" w:rsidRDefault="00D51DE7">
            <w:pPr>
              <w:numPr>
                <w:ilvl w:val="0"/>
                <w:numId w:val="291"/>
              </w:numPr>
              <w:ind w:hanging="361"/>
              <w:jc w:val="left"/>
            </w:pPr>
            <w:r>
              <w:rPr>
                <w:rFonts w:ascii="B Nazanin" w:eastAsia="B Nazanin" w:hAnsi="B Nazanin" w:cs="B Nazanin"/>
                <w:rtl/>
              </w:rPr>
              <w:t>بازنگری فهرست تجهیزات عروری و پشتیبان در بازههای زمانی مناسب مبتنی بر وععیت ارائه خدمات در بیمارستان</w:t>
            </w:r>
            <w:r>
              <w:rPr>
                <w:rFonts w:ascii="B Nazanin" w:eastAsia="B Nazanin" w:hAnsi="B Nazanin" w:cs="B Nazanin"/>
                <w:color w:val="0070C0"/>
                <w:sz w:val="23"/>
                <w:szCs w:val="23"/>
                <w:rtl/>
              </w:rPr>
              <w:t xml:space="preserve"> </w:t>
            </w:r>
            <w:r>
              <w:rPr>
                <w:rFonts w:ascii="B Nazanin" w:eastAsia="B Nazanin" w:hAnsi="B Nazanin" w:cs="B Nazanin"/>
                <w:color w:val="0070C0"/>
                <w:rtl/>
              </w:rPr>
              <w:t xml:space="preserve"> </w:t>
            </w:r>
          </w:p>
        </w:tc>
      </w:tr>
      <w:tr w:rsidR="00A37FCE">
        <w:trPr>
          <w:trHeight w:val="164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62"/>
              <w:jc w:val="both"/>
            </w:pPr>
            <w:r>
              <w:rPr>
                <w:rFonts w:ascii="B Nazanin" w:eastAsia="B Nazanin" w:hAnsi="B Nazanin" w:cs="B Nazanin"/>
                <w:rtl/>
              </w:rPr>
              <w:lastRenderedPageBreak/>
              <w:t xml:space="preserve">فهرست تجهیزات عروری و همچنین واحدها/ بخشهای پشتیبان هر بخش در کمیته درمان دارو و تجهیزات با پیشنهاد مسئول تجهیزات پزشکی و تایید مسئول فنی/ ایمنی و مسئولان بخشها/ واحدها تعیین و تصویب میشود. بخشهای ویژه، اورژانس و اتاقهای عمل جزو بخش/واحدهای پشتیبان ممسوب نمیشوند. بازنگری فهرست تجهیزات عروری و پشتیبان در بازههای زمانی مناسب مبتنی بر وععیت ارائه خدمات در بیمارستان صورت میپذیرد .وععیت ارائه خدمت در بیمارستان تابع عواملی مانند میزان اشغال تخت، میزان چرخش تخت، بمرانها و تنوع بیماریها است. به عنوان مثال با افزایش بستری بیماران بدحال یا طغیان عفونتها، دربرخی بخشها جهت سهولت دسترسی به تجهیزات پشتیبان برای آن بخش/واحد ممکن است نیاز به تجدید نظر باشد. </w:t>
            </w:r>
          </w:p>
        </w:tc>
      </w:tr>
      <w:tr w:rsidR="00A37FCE">
        <w:trPr>
          <w:trHeight w:val="337"/>
        </w:trPr>
        <w:tc>
          <w:tcPr>
            <w:tcW w:w="97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سطح سه</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در راستای افزایش سرعت، دقت و صمت خدمات تشخیصی، از تجهیزات با تکنولوژی پیشرفته و به روز استفاده میشود .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2"/>
              </w:numPr>
              <w:ind w:hanging="365"/>
              <w:jc w:val="left"/>
            </w:pPr>
            <w:r>
              <w:rPr>
                <w:rFonts w:ascii="B Nazanin" w:eastAsia="B Nazanin" w:hAnsi="B Nazanin" w:cs="B Nazanin"/>
                <w:rtl/>
              </w:rPr>
              <w:t xml:space="preserve">انجام مطالعات لازم جهت آگاهی از آخرین تکنولوژیهای پیشرفته و به روز برای بخشها/ واحدهای تشخیصی و پاراکلینیکی </w:t>
            </w:r>
          </w:p>
          <w:p w:rsidR="00A37FCE" w:rsidRDefault="00D51DE7">
            <w:pPr>
              <w:numPr>
                <w:ilvl w:val="0"/>
                <w:numId w:val="292"/>
              </w:numPr>
              <w:ind w:hanging="365"/>
              <w:jc w:val="left"/>
            </w:pPr>
            <w:r>
              <w:rPr>
                <w:rFonts w:ascii="B Nazanin" w:eastAsia="B Nazanin" w:hAnsi="B Nazanin" w:cs="B Nazanin"/>
                <w:rtl/>
              </w:rPr>
              <w:t xml:space="preserve">بهبود و توسعه تجهیزات پزشکی در راستای ارتقای سرعت، دقت و صمت خدمات تشخیصی، با استفاده از تجهیزات دارای تکنولوژی پیشرفته و به روز </w:t>
            </w:r>
          </w:p>
        </w:tc>
      </w:tr>
      <w:tr w:rsidR="00A37FCE">
        <w:trPr>
          <w:trHeight w:val="163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9"/>
            </w:pPr>
            <w:r>
              <w:rPr>
                <w:rFonts w:ascii="B Nazanin" w:eastAsia="B Nazanin" w:hAnsi="B Nazanin" w:cs="B Nazanin"/>
                <w:rtl/>
              </w:rPr>
              <w:t xml:space="preserve">به روز رسانی تکنولوژی تجهیزات تشخیصی به منظور بهبود سرعت، دقت و صمت خدمات تشخیصی در بخشها/ واحدهای مهمی مانند آزمایشهگاه، تصهویر بهرداری و سهایر بخشهای تشخیصی و پاراکلینیکی یکی از مصادیق بیمار مموری در بیمارستان است .در مواردی که ارتقای قابلیتهای تجهیزات پزشکی با تهیه لهوازم جهانبی )نهرم افهزاری ،سخت افزاری( میسر است خرید و جایگزینی تجهیزات جدید مد نظر نیست .بهبود و توسعه تجهیزات پزشکی در راستای ارتقای سرعت، دقهت و صهمت خهدمات تشخیصهی ،بدون لماظ منافع مالی ممض موید استقرار بسیاری از استانداردهای همسو در ارتقای کیفیت، بهبود ایمنی بیماران و فرهنهگ بیمهار ممهوری اسهت. لهذا از ایهن منظهر ایهن استاندارد نقش مهمی در ارزیابی باور مدیران ارشد در امر اولویت بخشیدن به ارتقای کیفیت، ایمنی بیمار و فرهنگ بیمار مموری است.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سطح سه</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484"/>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در راستای ارتقای کیفیت خدمات بالینی، کاهش عوارض و کاهش مدت مراقبت، از تجهیزات با تکنولوژی پیشرفته و به روز استفاده میشود. </w:t>
            </w:r>
          </w:p>
        </w:tc>
      </w:tr>
      <w:tr w:rsidR="00A37FCE">
        <w:trPr>
          <w:trHeight w:val="66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3"/>
              </w:numPr>
              <w:ind w:hanging="372"/>
              <w:jc w:val="left"/>
            </w:pPr>
            <w:r>
              <w:rPr>
                <w:rFonts w:ascii="B Nazanin" w:eastAsia="B Nazanin" w:hAnsi="B Nazanin" w:cs="B Nazanin"/>
                <w:rtl/>
              </w:rPr>
              <w:t xml:space="preserve">انجام مطالعات لازم جهت آگاهی از آخرین تکنولوژیهای پیشرفته و به روز برای ارائه خدمات بالینی </w:t>
            </w:r>
          </w:p>
          <w:p w:rsidR="00A37FCE" w:rsidRDefault="00D51DE7">
            <w:pPr>
              <w:numPr>
                <w:ilvl w:val="0"/>
                <w:numId w:val="293"/>
              </w:numPr>
              <w:ind w:hanging="372"/>
              <w:jc w:val="left"/>
            </w:pPr>
            <w:r>
              <w:rPr>
                <w:rFonts w:ascii="B Nazanin" w:eastAsia="B Nazanin" w:hAnsi="B Nazanin" w:cs="B Nazanin"/>
                <w:rtl/>
              </w:rPr>
              <w:t xml:space="preserve">بهبود و توسعه تجهیزات پزشکی با تکنولوژی پیشرفته و به روز در راستای ارتقای کیفیت، خدمات بالینی، ایمنی بیمار، کاهش عوارض و کاهش مدت مراقبت </w:t>
            </w:r>
          </w:p>
        </w:tc>
      </w:tr>
      <w:tr w:rsidR="00A37FCE">
        <w:trPr>
          <w:trHeight w:val="163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3"/>
            </w:pPr>
            <w:r>
              <w:rPr>
                <w:rFonts w:ascii="B Nazanin" w:eastAsia="B Nazanin" w:hAnsi="B Nazanin" w:cs="B Nazanin"/>
                <w:rtl/>
              </w:rPr>
              <w:t xml:space="preserve">به روز رسانی تکنولوژی تجهیزات تشخیصی به منظور بهبود کیفیت، خدمات بالینی، ایمنی بیمار، کاهش عوارض و کاهش مدت مراقبت مانند اتاق عمل، کت لب، بخهشههای ویژه و اورژانس و سایر بخشهای بالینی یکی دیگر از مصادیق مهم بیمار مموری در بیمارستان است .در مواردی که ارتقای قابلیتهای تجهیزات پزشکی با تهیه لوازم جهانبی )نرم افزاری، سخت افزاری( میسر است خرید و جایگزینی تجهیزات جدید مد نظر نیست .هر گونه بهبود کیفیت، خدمات بالینی، ایمنی بیمار، کاهش عوارض و کهاهش مهدت مراقبت، بدون لماظ منافع مالی ممض موید استقرار بسیاری از استانداردهای همسو در ارتقای کیفیت، بهبود ایمنی بیماران و فرهنگ بیمار مموری است. لذا از این منظر این استاندارد نقش مهمی در ارزیابی باور مدیران ارشد در امر اولویت بخشیدن به ارتقای کیفیت، ایمنی بیمار و فرهنگ بیمار مموری است. </w:t>
            </w:r>
          </w:p>
        </w:tc>
      </w:tr>
      <w:tr w:rsidR="00A37FCE">
        <w:trPr>
          <w:trHeight w:val="391"/>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پایش، نگهداری، ارزیابی و کاربری صحیح تجهیزات پزشکی برنامهریزی و مدیریت میشود.</w:t>
            </w:r>
            <w:r>
              <w:rPr>
                <w:rFonts w:ascii="Arial" w:eastAsia="Arial" w:hAnsi="Arial" w:cs="Arial"/>
                <w:b/>
                <w:bCs/>
                <w:color w:val="FFFFFF"/>
                <w:sz w:val="24"/>
                <w:szCs w:val="24"/>
                <w:rtl/>
              </w:rPr>
              <w:t xml:space="preserve">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520"/>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اطلاعات شناسنامهای، کنترل کیفی، نگهداری پیشگیرانه، تعمیرات و سرویسهای دورهای تجهیزات پزشکی به روز بوده و در دسترس است. </w:t>
            </w:r>
          </w:p>
        </w:tc>
      </w:tr>
      <w:tr w:rsidR="00A37FCE">
        <w:trPr>
          <w:trHeight w:val="98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4"/>
              </w:numPr>
              <w:ind w:right="62" w:hanging="257"/>
              <w:jc w:val="left"/>
            </w:pPr>
            <w:r>
              <w:rPr>
                <w:rFonts w:ascii="B Nazanin" w:eastAsia="B Nazanin" w:hAnsi="B Nazanin" w:cs="B Nazanin"/>
                <w:rtl/>
              </w:rPr>
              <w:t xml:space="preserve">وجود شناسنامه الکترونیك تجهیزات پزشکی </w:t>
            </w:r>
            <w:r>
              <w:rPr>
                <w:rtl/>
              </w:rPr>
              <w:t xml:space="preserve"> </w:t>
            </w:r>
          </w:p>
          <w:p w:rsidR="00A37FCE" w:rsidRDefault="00D51DE7">
            <w:pPr>
              <w:numPr>
                <w:ilvl w:val="0"/>
                <w:numId w:val="294"/>
              </w:numPr>
              <w:ind w:right="62" w:hanging="257"/>
              <w:jc w:val="left"/>
            </w:pPr>
            <w:r>
              <w:rPr>
                <w:rFonts w:ascii="B Nazanin" w:eastAsia="B Nazanin" w:hAnsi="B Nazanin" w:cs="B Nazanin"/>
                <w:rtl/>
              </w:rPr>
              <w:t xml:space="preserve">وجود اطلاعات شناسنامه شامل نام دستگاه، ممل استقرار، مدل، سال نصب، تولید، سوابق کنترل کیفی، شرکت نمایندگی ،سوابق نگهداشت و کد شناسه تجهیزات پزشکی </w:t>
            </w:r>
          </w:p>
          <w:p w:rsidR="00A37FCE" w:rsidRDefault="00D51DE7">
            <w:pPr>
              <w:numPr>
                <w:ilvl w:val="0"/>
                <w:numId w:val="294"/>
              </w:numPr>
              <w:ind w:right="62" w:hanging="257"/>
              <w:jc w:val="left"/>
            </w:pPr>
            <w:r>
              <w:rPr>
                <w:rFonts w:ascii="B Nazanin" w:eastAsia="B Nazanin" w:hAnsi="B Nazanin" w:cs="B Nazanin"/>
                <w:rtl/>
              </w:rPr>
              <w:t xml:space="preserve">به روزسانی و اصلاح / تکمیل شناسنامه تجهیزات پزشکی پس از سرویسهای دورهای/ تعمیرات، اسقاط و یا خرید تجهیزات پزشکی جدید/جابجایی ممل استقرار آنها  </w:t>
            </w:r>
          </w:p>
        </w:tc>
      </w:tr>
      <w:tr w:rsidR="00A37FCE">
        <w:trPr>
          <w:trHeight w:val="661"/>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3"/>
              <w:jc w:val="both"/>
            </w:pPr>
            <w:r>
              <w:rPr>
                <w:rFonts w:ascii="B Nazanin" w:eastAsia="B Nazanin" w:hAnsi="B Nazanin" w:cs="B Nazanin"/>
                <w:rtl/>
              </w:rPr>
              <w:t xml:space="preserve">تجهیزاتی که امکان نصب برچسب اموال ندارد از قبیل گوشی معاینه، فشارسنج عقربهای، فلومتر اکسیژن، چراغقوه و از این قبیل موارد نیاز به شناسنامه ندارد. اما تعداد آن در هر بخش باید مشخص و معلوم باشد.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انبارش</w:t>
            </w:r>
            <w:r>
              <w:rPr>
                <w:rFonts w:ascii="Arial" w:eastAsia="Arial" w:hAnsi="Arial" w:cs="Arial"/>
                <w:rtl/>
              </w:rPr>
              <w:t xml:space="preserve"> </w:t>
            </w:r>
            <w:r>
              <w:rPr>
                <w:rFonts w:ascii="B Nazanin" w:eastAsia="B Nazanin" w:hAnsi="B Nazanin" w:cs="B Nazanin"/>
                <w:rtl/>
              </w:rPr>
              <w:t xml:space="preserve">و اسقاط تجهیزات پزشکی مطابق عوابط مربوط انجام میشود. </w:t>
            </w:r>
          </w:p>
        </w:tc>
      </w:tr>
      <w:tr w:rsidR="00A37FCE">
        <w:trPr>
          <w:trHeight w:val="988"/>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5"/>
              </w:numPr>
              <w:ind w:left="264" w:hanging="263"/>
              <w:jc w:val="left"/>
            </w:pPr>
            <w:r>
              <w:rPr>
                <w:rFonts w:ascii="B Nazanin" w:eastAsia="B Nazanin" w:hAnsi="B Nazanin" w:cs="B Nazanin"/>
                <w:rtl/>
              </w:rPr>
              <w:t xml:space="preserve">دسترسی و آگاهی مسئول تجهیزات پزشکی بیمارستان از عوابط ابلاغی انبارش تجهیزات پزشکی در سامانه اداره کل تجهیزات و ملزومات پزشکی وزارت بهداشت </w:t>
            </w:r>
          </w:p>
          <w:p w:rsidR="00A37FCE" w:rsidRDefault="00D51DE7">
            <w:pPr>
              <w:numPr>
                <w:ilvl w:val="0"/>
                <w:numId w:val="295"/>
              </w:numPr>
              <w:ind w:left="264" w:hanging="263"/>
              <w:jc w:val="left"/>
            </w:pPr>
            <w:r>
              <w:rPr>
                <w:rFonts w:ascii="B Nazanin" w:eastAsia="B Nazanin" w:hAnsi="B Nazanin" w:cs="B Nazanin"/>
                <w:rtl/>
              </w:rPr>
              <w:t xml:space="preserve">دسترسی و آگاهی مسئول تجهیزات پزشکی بیمارستان از عوابط ابلاغی وزارت بهداشت در خصوص اسقاط تجهیزات پزشکی </w:t>
            </w:r>
          </w:p>
          <w:p w:rsidR="00A37FCE" w:rsidRDefault="00D51DE7">
            <w:pPr>
              <w:numPr>
                <w:ilvl w:val="0"/>
                <w:numId w:val="295"/>
              </w:numPr>
              <w:ind w:left="264" w:hanging="263"/>
              <w:jc w:val="left"/>
            </w:pPr>
            <w:r>
              <w:rPr>
                <w:rFonts w:ascii="B Nazanin" w:eastAsia="B Nazanin" w:hAnsi="B Nazanin" w:cs="B Nazanin"/>
                <w:rtl/>
              </w:rPr>
              <w:t xml:space="preserve">اسقاط تجهیزات پزشکی منطبق بر عوابط ابلاغی اداره کل تجهیزات و ملزومات پزشکی </w:t>
            </w:r>
          </w:p>
        </w:tc>
      </w:tr>
      <w:tr w:rsidR="00A37FCE">
        <w:trPr>
          <w:trHeight w:val="661"/>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4"/>
            </w:pPr>
            <w:r>
              <w:rPr>
                <w:rFonts w:ascii="B Nazanin" w:eastAsia="B Nazanin" w:hAnsi="B Nazanin" w:cs="B Nazanin"/>
                <w:rtl/>
              </w:rPr>
              <w:t xml:space="preserve">نظارت و تسلط مسئول تجهیزات پزشکی بیمارستان/ کارشناسان تجهیزات پزشکی در زمینه نموه انبهارش تجهیهزات پزشهکی مطهابق عهوابط ابلاغهی اداره کهل تجهیهزات و ملزومات پزشکی وزارت بهداشت و نموه اسقاط تجهیزات مشمول اسقاطی و وععیت انبار تجهیزات پزشکی ،از شواهد استقرار این استاندارد است  </w:t>
            </w:r>
          </w:p>
        </w:tc>
      </w:tr>
    </w:tbl>
    <w:p w:rsidR="00A37FCE" w:rsidRDefault="00D51DE7">
      <w:pPr>
        <w:bidi w:val="0"/>
        <w:spacing w:after="0"/>
        <w:ind w:right="83"/>
      </w:pPr>
      <w:r>
        <w:t xml:space="preserve"> </w:t>
      </w:r>
    </w:p>
    <w:tbl>
      <w:tblPr>
        <w:tblStyle w:val="TableGrid"/>
        <w:tblW w:w="11620" w:type="dxa"/>
        <w:tblInd w:w="-409" w:type="dxa"/>
        <w:tblCellMar>
          <w:top w:w="2" w:type="dxa"/>
          <w:left w:w="44" w:type="dxa"/>
          <w:right w:w="104" w:type="dxa"/>
        </w:tblCellMar>
        <w:tblLook w:val="04A0" w:firstRow="1" w:lastRow="0" w:firstColumn="1" w:lastColumn="0" w:noHBand="0" w:noVBand="1"/>
      </w:tblPr>
      <w:tblGrid>
        <w:gridCol w:w="976"/>
        <w:gridCol w:w="10644"/>
      </w:tblGrid>
      <w:tr w:rsidR="00A37FCE">
        <w:trPr>
          <w:trHeight w:val="335"/>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تعمیرات تجهیزات پزشکی از طریق شرکتهای نمایندگی / ثالث مجاز انجام میشود. </w:t>
            </w:r>
          </w:p>
        </w:tc>
      </w:tr>
      <w:tr w:rsidR="00A37FCE">
        <w:trPr>
          <w:trHeight w:val="661"/>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6"/>
              </w:numPr>
              <w:ind w:hanging="254"/>
              <w:jc w:val="left"/>
            </w:pPr>
            <w:r>
              <w:rPr>
                <w:rFonts w:ascii="B Nazanin" w:eastAsia="B Nazanin" w:hAnsi="B Nazanin" w:cs="B Nazanin"/>
                <w:rtl/>
              </w:rPr>
              <w:t>شناسایی شرکتهای نمایندگی و یا مجاز )ثالث( تجهیزات پزشکی در واحد مهندسی پزشکی در شناسنامه تجهیزات</w:t>
            </w:r>
            <w:r>
              <w:rPr>
                <w:rtl/>
              </w:rPr>
              <w:t xml:space="preserve"> </w:t>
            </w:r>
          </w:p>
          <w:p w:rsidR="00A37FCE" w:rsidRDefault="00D51DE7">
            <w:pPr>
              <w:numPr>
                <w:ilvl w:val="0"/>
                <w:numId w:val="296"/>
              </w:numPr>
              <w:ind w:hanging="254"/>
              <w:jc w:val="left"/>
            </w:pPr>
            <w:r>
              <w:rPr>
                <w:rFonts w:ascii="B Nazanin" w:eastAsia="B Nazanin" w:hAnsi="B Nazanin" w:cs="B Nazanin"/>
                <w:rtl/>
              </w:rPr>
              <w:t xml:space="preserve">انجام تعمیرات تجهیزات پزشکی صرفا از طریق شرکتهای نمایندگی و یا مجاز )ثالث مجاز ( </w:t>
            </w:r>
          </w:p>
        </w:tc>
      </w:tr>
      <w:tr w:rsidR="00A37FCE">
        <w:trPr>
          <w:trHeight w:val="98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62" w:hanging="1"/>
            </w:pPr>
            <w:r>
              <w:rPr>
                <w:rFonts w:ascii="B Nazanin" w:eastAsia="B Nazanin" w:hAnsi="B Nazanin" w:cs="B Nazanin"/>
                <w:rtl/>
              </w:rPr>
              <w:lastRenderedPageBreak/>
              <w:t xml:space="preserve">فهرست شرکتهایی که انجام خدمات آنها به موقع و با قیمت و کیفیت مناسب صورت نمیپذیرد، حتما به اداره کل تجهیزات پزشهکی اطهلاعرسهانی گهردد و در خریهدهای بعدی به موعوع عدم رعایت از خدمات پس از فروش توجه جدی شود. اسکن مستندات کاغذی و الکترونیکی نمودن سوابق تعمیرات/سرویسهای دورهای تجهیزات به منظور دسترسی سریع و امکان طبقه بندی سوابق توصیه میشود.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66"/>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نگهداری پیشگیرانه براساس بازدیدهای میدانی دورهای برای تجهیزات پزشکی برنامهریزی و بر اساس آن اقدامات اصلاحی مؤثر به عمل میآید .</w:t>
            </w:r>
          </w:p>
        </w:tc>
      </w:tr>
      <w:tr w:rsidR="00A37FCE">
        <w:trPr>
          <w:trHeight w:val="229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7"/>
              </w:numPr>
              <w:ind w:left="367" w:hanging="366"/>
              <w:jc w:val="left"/>
            </w:pPr>
            <w:r>
              <w:rPr>
                <w:rFonts w:ascii="B Nazanin" w:eastAsia="B Nazanin" w:hAnsi="B Nazanin" w:cs="B Nazanin"/>
                <w:rtl/>
              </w:rPr>
              <w:t>تهیه فهرست تجهیزات پزشکی سرمایهای وحیاتی مشمول نگهداری پیشگیرانه</w:t>
            </w:r>
            <w:r>
              <w:rPr>
                <w:rFonts w:ascii="B Nazanin" w:eastAsia="B Nazanin" w:hAnsi="B Nazanin" w:cs="B Nazanin"/>
              </w:rPr>
              <w:t>1</w:t>
            </w:r>
            <w:r>
              <w:rPr>
                <w:rFonts w:ascii="Arial" w:eastAsia="Arial" w:hAnsi="Arial" w:cs="Arial"/>
                <w:rtl/>
              </w:rPr>
              <w:t xml:space="preserve"> </w:t>
            </w:r>
            <w:r>
              <w:rPr>
                <w:rFonts w:ascii="B Nazanin" w:eastAsia="B Nazanin" w:hAnsi="B Nazanin" w:cs="B Nazanin"/>
                <w:rtl/>
              </w:rPr>
              <w:t xml:space="preserve">توسط تجهیزات پزشکی بیمارستان </w:t>
            </w:r>
            <w:r>
              <w:rPr>
                <w:rFonts w:ascii="Arial" w:eastAsia="Arial" w:hAnsi="Arial" w:cs="Arial"/>
                <w:rtl/>
              </w:rPr>
              <w:t xml:space="preserve"> </w:t>
            </w:r>
          </w:p>
          <w:p w:rsidR="00A37FCE" w:rsidRDefault="00D51DE7">
            <w:pPr>
              <w:numPr>
                <w:ilvl w:val="0"/>
                <w:numId w:val="297"/>
              </w:numPr>
              <w:ind w:left="367" w:hanging="366"/>
              <w:jc w:val="left"/>
            </w:pPr>
            <w:r>
              <w:rPr>
                <w:rFonts w:ascii="B Nazanin" w:eastAsia="B Nazanin" w:hAnsi="B Nazanin" w:cs="B Nazanin"/>
                <w:rtl/>
              </w:rPr>
              <w:t>تدوین برنامه زمانبندی انجام ارزیابیهای نگهداری پیشگیرانه</w:t>
            </w:r>
            <w:r>
              <w:rPr>
                <w:rFonts w:ascii="Arial" w:eastAsia="Arial" w:hAnsi="Arial" w:cs="Arial"/>
                <w:rtl/>
              </w:rPr>
              <w:t xml:space="preserve"> </w:t>
            </w:r>
          </w:p>
          <w:p w:rsidR="00A37FCE" w:rsidRDefault="00D51DE7">
            <w:pPr>
              <w:numPr>
                <w:ilvl w:val="0"/>
                <w:numId w:val="297"/>
              </w:numPr>
              <w:ind w:left="367" w:hanging="366"/>
              <w:jc w:val="left"/>
            </w:pPr>
            <w:r>
              <w:rPr>
                <w:rFonts w:ascii="B Nazanin" w:eastAsia="B Nazanin" w:hAnsi="B Nazanin" w:cs="B Nazanin"/>
                <w:rtl/>
              </w:rPr>
              <w:t xml:space="preserve">فهرست تجهیزات پزشکی مشمول نگهداری پیشگیرانه به تفکیك بخش و تقویم بازدیدهای دورهای نگهداری پیشگیرانه آنها </w:t>
            </w:r>
            <w:r>
              <w:rPr>
                <w:rFonts w:ascii="Arial" w:eastAsia="Arial" w:hAnsi="Arial" w:cs="Arial"/>
                <w:rtl/>
              </w:rPr>
              <w:t xml:space="preserve"> </w:t>
            </w:r>
          </w:p>
          <w:p w:rsidR="00A37FCE" w:rsidRDefault="00D51DE7">
            <w:pPr>
              <w:numPr>
                <w:ilvl w:val="0"/>
                <w:numId w:val="297"/>
              </w:numPr>
              <w:ind w:left="367" w:hanging="366"/>
              <w:jc w:val="left"/>
            </w:pPr>
            <w:r>
              <w:rPr>
                <w:rFonts w:ascii="B Nazanin" w:eastAsia="B Nazanin" w:hAnsi="B Nazanin" w:cs="B Nazanin"/>
                <w:rtl/>
              </w:rPr>
              <w:t xml:space="preserve">تدوین چك لیستهای نگهداری پیشگیرانه براساس دستور العملهای ابلاغی اداره کل تجهیزات پزشکی و توصیههای کارخانه سازنده </w:t>
            </w:r>
            <w:r>
              <w:rPr>
                <w:rFonts w:ascii="Arial" w:eastAsia="Arial" w:hAnsi="Arial" w:cs="Arial"/>
                <w:rtl/>
              </w:rPr>
              <w:t xml:space="preserve"> </w:t>
            </w:r>
          </w:p>
          <w:p w:rsidR="00A37FCE" w:rsidRDefault="00D51DE7">
            <w:pPr>
              <w:numPr>
                <w:ilvl w:val="0"/>
                <w:numId w:val="297"/>
              </w:numPr>
              <w:ind w:left="367" w:hanging="366"/>
              <w:jc w:val="left"/>
            </w:pPr>
            <w:r>
              <w:rPr>
                <w:rFonts w:ascii="B Nazanin" w:eastAsia="B Nazanin" w:hAnsi="B Nazanin" w:cs="B Nazanin"/>
                <w:rtl/>
              </w:rPr>
              <w:t xml:space="preserve">اجرای برنامه نگهداری پیشگیرانه براساس دستور العملهای ابلاغی اداره کل تجهیزات پزشکی و توصیههای کارخانه سازنده </w:t>
            </w:r>
            <w:r>
              <w:rPr>
                <w:rFonts w:ascii="Arial" w:eastAsia="Arial" w:hAnsi="Arial" w:cs="Arial"/>
                <w:rtl/>
              </w:rPr>
              <w:t xml:space="preserve"> </w:t>
            </w:r>
          </w:p>
          <w:p w:rsidR="00A37FCE" w:rsidRDefault="00D51DE7">
            <w:pPr>
              <w:numPr>
                <w:ilvl w:val="0"/>
                <w:numId w:val="297"/>
              </w:numPr>
              <w:ind w:left="367" w:hanging="366"/>
              <w:jc w:val="left"/>
            </w:pPr>
            <w:r>
              <w:rPr>
                <w:rFonts w:ascii="B Nazanin" w:eastAsia="B Nazanin" w:hAnsi="B Nazanin" w:cs="B Nazanin"/>
                <w:rtl/>
              </w:rPr>
              <w:t>طراحی و انجام اقدامات اصلاحی/ برنامه بهبود کیفیت بر اساس نتایج ارزیابی و نگهداری پیشگیرانه</w:t>
            </w:r>
            <w:r>
              <w:rPr>
                <w:rFonts w:ascii="Arial" w:eastAsia="Arial" w:hAnsi="Arial" w:cs="Arial"/>
                <w:rtl/>
              </w:rPr>
              <w:t xml:space="preserve"> </w:t>
            </w:r>
          </w:p>
          <w:p w:rsidR="00A37FCE" w:rsidRDefault="00D51DE7">
            <w:pPr>
              <w:numPr>
                <w:ilvl w:val="0"/>
                <w:numId w:val="297"/>
              </w:numPr>
              <w:ind w:left="367" w:hanging="366"/>
              <w:jc w:val="left"/>
            </w:pPr>
            <w:r>
              <w:rPr>
                <w:rFonts w:ascii="B Nazanin" w:eastAsia="B Nazanin" w:hAnsi="B Nazanin" w:cs="B Nazanin"/>
                <w:rtl/>
              </w:rPr>
              <w:t xml:space="preserve">نگهداری سوابق ارزیابیهای نگهداری پیشگیرانه و اقدامات اصلاحی احتمالی متعاقب آن در بخشها/ واحدها و دفتر تجهیزات پزشکی بیمارستان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7" w:right="62" w:hanging="7"/>
            </w:pPr>
            <w:r>
              <w:rPr>
                <w:rFonts w:ascii="B Nazanin" w:eastAsia="B Nazanin" w:hAnsi="B Nazanin" w:cs="B Nazanin"/>
                <w:rtl/>
              </w:rPr>
              <w:t xml:space="preserve">برنامهریزی و اجرای دقیق نگهداری پیشگیرانه تجهیزات پزشکی یکی از مهمترین و موثر ترین خدمات تخصصی واحد تجهیزات پزشکی است که در کاهش هزینههای تعمیر و نگهداشت و نیز صیانت از کیفیت خدمات و ایمنی بیماران بسیار تاثیر گذار است.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سرویسهای دورهای تجهیزات حیاتی و سرمایه ای توسط شرکتهای مجاز در قالب قرارداد، برنامهریزی و در تاریخ مقرر انجام میشوند. </w:t>
            </w:r>
          </w:p>
        </w:tc>
      </w:tr>
      <w:tr w:rsidR="00A37FCE">
        <w:trPr>
          <w:trHeight w:val="1314"/>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8"/>
              </w:numPr>
              <w:ind w:hanging="361"/>
              <w:jc w:val="left"/>
            </w:pPr>
            <w:r>
              <w:rPr>
                <w:rFonts w:ascii="B Nazanin" w:eastAsia="B Nazanin" w:hAnsi="B Nazanin" w:cs="B Nazanin"/>
                <w:rtl/>
              </w:rPr>
              <w:t xml:space="preserve">تعیین فهرست تجهیزات حیاتی و سرمایهای مشمول سرویسهای دورهای در کمیته درمان دارو و تجهیزات  </w:t>
            </w:r>
          </w:p>
          <w:p w:rsidR="00A37FCE" w:rsidRDefault="00D51DE7">
            <w:pPr>
              <w:numPr>
                <w:ilvl w:val="0"/>
                <w:numId w:val="298"/>
              </w:numPr>
              <w:ind w:hanging="361"/>
              <w:jc w:val="left"/>
            </w:pPr>
            <w:r>
              <w:rPr>
                <w:rFonts w:ascii="B Nazanin" w:eastAsia="B Nazanin" w:hAnsi="B Nazanin" w:cs="B Nazanin"/>
                <w:rtl/>
              </w:rPr>
              <w:t xml:space="preserve">عقد قراردادهای معتبر و جاری برای سرویس دورهای تجهیزات حیاتی و سرمایهای </w:t>
            </w:r>
          </w:p>
          <w:p w:rsidR="00A37FCE" w:rsidRDefault="00D51DE7">
            <w:pPr>
              <w:numPr>
                <w:ilvl w:val="0"/>
                <w:numId w:val="298"/>
              </w:numPr>
              <w:ind w:hanging="361"/>
              <w:jc w:val="left"/>
            </w:pPr>
            <w:r>
              <w:rPr>
                <w:rFonts w:ascii="B Nazanin" w:eastAsia="B Nazanin" w:hAnsi="B Nazanin" w:cs="B Nazanin"/>
                <w:rtl/>
              </w:rPr>
              <w:t xml:space="preserve">تدوین برنامه زمانبندی انجام سرویس دورهای تجهیزات حیاتی و سرمایهای </w:t>
            </w:r>
          </w:p>
          <w:p w:rsidR="00A37FCE" w:rsidRDefault="00D51DE7">
            <w:pPr>
              <w:numPr>
                <w:ilvl w:val="0"/>
                <w:numId w:val="298"/>
              </w:numPr>
              <w:ind w:hanging="361"/>
              <w:jc w:val="left"/>
            </w:pPr>
            <w:r>
              <w:rPr>
                <w:rFonts w:ascii="B Nazanin" w:eastAsia="B Nazanin" w:hAnsi="B Nazanin" w:cs="B Nazanin"/>
                <w:rtl/>
              </w:rPr>
              <w:t>انجام سرویسهای دورهای به صورت منظم و بر اساس برنامه زمانبندی شده واحد تجهیزات پزشکی بیمارستان توسط شرکتهای نمایندگی مجاز</w:t>
            </w:r>
            <w:r>
              <w:rPr>
                <w:rFonts w:ascii="B Nazanin" w:eastAsia="B Nazanin" w:hAnsi="B Nazanin" w:cs="B Nazanin"/>
                <w:color w:val="0070C0"/>
                <w:rtl/>
              </w:rPr>
              <w:t xml:space="preserve">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3"/>
              <w:jc w:val="both"/>
            </w:pPr>
            <w:r>
              <w:rPr>
                <w:rFonts w:ascii="B Nazanin" w:eastAsia="B Nazanin" w:hAnsi="B Nazanin" w:cs="B Nazanin"/>
                <w:rtl/>
              </w:rPr>
              <w:t xml:space="preserve">فهرست تجهیزات حیاتی و سرمایهای مشمول سرویسهای دورهای با پیشنهاد مسئول تجهیزات پزشکی و موافقت مسئول فنی/ ایمنی و تصویب کمیته درمان دارو و تجهیزات تدوین میشود . </w:t>
            </w:r>
          </w:p>
        </w:tc>
      </w:tr>
      <w:tr w:rsidR="00A37FCE">
        <w:trPr>
          <w:trHeight w:val="338"/>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کنترل کیفی دورهای تجهیزات پزشکی مطابق عوابط مربوط برنامهریزی و اجرا میشود . </w:t>
            </w:r>
          </w:p>
        </w:tc>
      </w:tr>
      <w:tr w:rsidR="00A37FCE">
        <w:trPr>
          <w:trHeight w:val="164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299"/>
              </w:numPr>
              <w:ind w:hanging="367"/>
              <w:jc w:val="left"/>
            </w:pPr>
            <w:r>
              <w:rPr>
                <w:rFonts w:ascii="B Nazanin" w:eastAsia="B Nazanin" w:hAnsi="B Nazanin" w:cs="B Nazanin"/>
                <w:rtl/>
              </w:rPr>
              <w:t xml:space="preserve">تعیین فهرست تجهیزات حیاتی و سرمایهای کالیبراسیون در کمیته درمان دارو و تجهیزات </w:t>
            </w:r>
            <w:r>
              <w:rPr>
                <w:rFonts w:ascii="Arial" w:eastAsia="Arial" w:hAnsi="Arial" w:cs="Arial"/>
                <w:rtl/>
              </w:rPr>
              <w:t xml:space="preserve"> </w:t>
            </w:r>
          </w:p>
          <w:p w:rsidR="00A37FCE" w:rsidRDefault="00D51DE7">
            <w:pPr>
              <w:numPr>
                <w:ilvl w:val="0"/>
                <w:numId w:val="299"/>
              </w:numPr>
              <w:ind w:hanging="367"/>
              <w:jc w:val="left"/>
            </w:pPr>
            <w:r>
              <w:rPr>
                <w:rFonts w:ascii="B Nazanin" w:eastAsia="B Nazanin" w:hAnsi="B Nazanin" w:cs="B Nazanin"/>
                <w:rtl/>
              </w:rPr>
              <w:t>تدوین برنامه زمانبندی انجام کالیبراسیون تجهیزات حیاتی و سرمایهای</w:t>
            </w:r>
            <w:r>
              <w:rPr>
                <w:rFonts w:ascii="Arial" w:eastAsia="Arial" w:hAnsi="Arial" w:cs="Arial"/>
                <w:rtl/>
              </w:rPr>
              <w:t xml:space="preserve"> </w:t>
            </w:r>
          </w:p>
          <w:p w:rsidR="00A37FCE" w:rsidRDefault="00D51DE7">
            <w:pPr>
              <w:numPr>
                <w:ilvl w:val="0"/>
                <w:numId w:val="299"/>
              </w:numPr>
              <w:ind w:hanging="367"/>
              <w:jc w:val="left"/>
            </w:pPr>
            <w:r>
              <w:rPr>
                <w:rFonts w:ascii="B Nazanin" w:eastAsia="B Nazanin" w:hAnsi="B Nazanin" w:cs="B Nazanin"/>
                <w:rtl/>
              </w:rPr>
              <w:t xml:space="preserve">اجرای کالیبراسیون تجهیزات پزشکی به صورت منظم و بر اساس برنامه زمانبندی شده توسط شرکتهای مجاز </w:t>
            </w:r>
          </w:p>
          <w:p w:rsidR="00A37FCE" w:rsidRDefault="00D51DE7">
            <w:pPr>
              <w:numPr>
                <w:ilvl w:val="0"/>
                <w:numId w:val="299"/>
              </w:numPr>
              <w:ind w:hanging="367"/>
              <w:jc w:val="left"/>
            </w:pPr>
            <w:r>
              <w:rPr>
                <w:rFonts w:ascii="B Nazanin" w:eastAsia="B Nazanin" w:hAnsi="B Nazanin" w:cs="B Nazanin"/>
                <w:rtl/>
              </w:rPr>
              <w:t>نصب بر چسبهای الصاقی مطابق با دستورالعملها و نتایج آزمون کالیبراسیون بر روی تجهیزات با تاریخ اعتبار</w:t>
            </w:r>
            <w:r>
              <w:rPr>
                <w:rFonts w:ascii="Arial" w:eastAsia="Arial" w:hAnsi="Arial" w:cs="Arial"/>
                <w:rtl/>
              </w:rPr>
              <w:t xml:space="preserve"> </w:t>
            </w:r>
          </w:p>
          <w:p w:rsidR="00A37FCE" w:rsidRDefault="00D51DE7">
            <w:pPr>
              <w:numPr>
                <w:ilvl w:val="0"/>
                <w:numId w:val="299"/>
              </w:numPr>
              <w:ind w:hanging="367"/>
              <w:jc w:val="left"/>
            </w:pPr>
            <w:r>
              <w:rPr>
                <w:rFonts w:ascii="B Nazanin" w:eastAsia="B Nazanin" w:hAnsi="B Nazanin" w:cs="B Nazanin"/>
                <w:rtl/>
              </w:rPr>
              <w:t xml:space="preserve">انجام کالیبراسیون مجدد در صورت دریافت هرگونه گزارش یا موارد عدم انطباق در عملکرد دستگاه در فاصله دو دوره کالیبراسیون </w:t>
            </w:r>
          </w:p>
        </w:tc>
      </w:tr>
      <w:tr w:rsidR="00A37FCE">
        <w:trPr>
          <w:trHeight w:val="261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pPr>
            <w:r>
              <w:rPr>
                <w:rFonts w:ascii="B Nazanin" w:eastAsia="B Nazanin" w:hAnsi="B Nazanin" w:cs="B Nazanin"/>
                <w:rtl/>
              </w:rPr>
              <w:t xml:space="preserve">کالیبراسیون دورهای تجهیزات پزشکی تمت عوابط ابلاغی ادارهکل تجهیزات و ملزومات پزشکی انجام میشود. قبل از شروع آزمون کالیبراسیون بایستی تاریخ اعتبار پروانه و زمینه صلاحیت شرکت براساس سامانه اداره کل تجهیزات و ملزومات پزشکی وزارت بهداشت ارزیابی شود. برای اجرای کالیبراسیون بیمارستان برنامه زمان بندی شده انجام کنترل کیفی براساس دستورالعمل مدیریت نگهداشت قابل دسترسی در تارنمای </w:t>
            </w:r>
            <w:r>
              <w:rPr>
                <w:rFonts w:ascii="Times New Roman" w:eastAsia="Times New Roman" w:hAnsi="Times New Roman" w:cs="Times New Roman"/>
                <w:sz w:val="28"/>
                <w:vertAlign w:val="superscript"/>
              </w:rPr>
              <w:t>IMED.IR</w:t>
            </w:r>
            <w:r>
              <w:rPr>
                <w:rFonts w:ascii="B Nazanin" w:eastAsia="B Nazanin" w:hAnsi="B Nazanin" w:cs="B Nazanin"/>
                <w:sz w:val="18"/>
                <w:szCs w:val="18"/>
                <w:rtl/>
              </w:rPr>
              <w:t xml:space="preserve"> </w:t>
            </w:r>
            <w:r>
              <w:rPr>
                <w:rFonts w:ascii="B Nazanin" w:eastAsia="B Nazanin" w:hAnsi="B Nazanin" w:cs="B Nazanin"/>
                <w:rtl/>
              </w:rPr>
              <w:t xml:space="preserve">را تدوین نموده و براساس آن عمل مینمایهد. پهیش بینهی زمهان سهنجی انجهام کالیبراسیون و استعلام تعرفه خدمات آزمون و انجام آزمون کالیبراسیون و الصاق برچسبها مطهابق دسهتورالعمل ابلاغهی ادارهکهل تجهیهزات و ملزومهات پزشهکی بایسهتی برنامهریزی و انجام شود .حضور کارشناسان تجهیزات پزشکی جهت نظارت بر نموه و عملکرد انجام آزمون و کسب اطمینان از کالیبراسیون عروری است. همچنین تجهیزاتی که نتیجه کنترل کیفی آنها مشروط و یا مردود ارزیابی شوند بایستی جمع آوری شده و تا زمان انجام اقدام اصلاحی/تعمیرات لازم مورد بهرهبرداری قهرار نگیهرد. همچنهین بایستی مستندات و سوابق اقدامات اصلاحی و نموه مرتفع نمودن اشکالات گزارش شده و نتایج کالیبراسیون مجدد این دستگاهها نگهداری و نسبت به الصاق برچسب جدید اقدام شود. </w:t>
            </w:r>
            <w:r>
              <w:rPr>
                <w:rFonts w:ascii="B Nazanin" w:eastAsia="B Nazanin" w:hAnsi="B Nazanin" w:cs="B Nazanin"/>
                <w:b/>
                <w:bCs/>
                <w:rtl/>
              </w:rPr>
              <w:t xml:space="preserve"> </w:t>
            </w:r>
          </w:p>
        </w:tc>
      </w:tr>
    </w:tbl>
    <w:p w:rsidR="00A37FCE" w:rsidRDefault="00D51DE7">
      <w:pPr>
        <w:bidi w:val="0"/>
        <w:spacing w:after="0"/>
        <w:jc w:val="left"/>
      </w:pPr>
      <w:r>
        <w:rPr>
          <w:strike/>
        </w:rPr>
        <w:t xml:space="preserve">                                                         </w:t>
      </w:r>
      <w:r>
        <w:t xml:space="preserve"> </w:t>
      </w:r>
    </w:p>
    <w:p w:rsidR="00A37FCE" w:rsidRDefault="00D51DE7">
      <w:pPr>
        <w:bidi w:val="0"/>
        <w:spacing w:after="3"/>
        <w:ind w:left="-5" w:hanging="10"/>
        <w:jc w:val="left"/>
      </w:pPr>
      <w:r>
        <w:rPr>
          <w:rFonts w:ascii="Arial" w:eastAsia="Arial" w:hAnsi="Arial" w:cs="Arial"/>
          <w:b/>
          <w:sz w:val="18"/>
          <w:vertAlign w:val="superscript"/>
        </w:rPr>
        <w:t>1</w:t>
      </w:r>
      <w:r>
        <w:rPr>
          <w:sz w:val="20"/>
        </w:rPr>
        <w:t xml:space="preserve"> </w:t>
      </w:r>
      <w:r>
        <w:rPr>
          <w:rFonts w:ascii="Times New Roman" w:eastAsia="Times New Roman" w:hAnsi="Times New Roman" w:cs="Times New Roman"/>
          <w:color w:val="0070C0"/>
          <w:sz w:val="18"/>
        </w:rPr>
        <w:t>Preventative Maintenance (PM)</w:t>
      </w:r>
      <w:r>
        <w:rPr>
          <w:sz w:val="20"/>
        </w:rPr>
        <w:t xml:space="preserve"> </w:t>
      </w:r>
    </w:p>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620" w:type="dxa"/>
        <w:tblInd w:w="-409" w:type="dxa"/>
        <w:tblCellMar>
          <w:top w:w="3" w:type="dxa"/>
          <w:left w:w="44" w:type="dxa"/>
          <w:right w:w="104" w:type="dxa"/>
        </w:tblCellMar>
        <w:tblLook w:val="04A0" w:firstRow="1" w:lastRow="0" w:firstColumn="1" w:lastColumn="0" w:noHBand="0" w:noVBand="1"/>
      </w:tblPr>
      <w:tblGrid>
        <w:gridCol w:w="976"/>
        <w:gridCol w:w="10644"/>
      </w:tblGrid>
      <w:tr w:rsidR="00A37FCE">
        <w:trPr>
          <w:trHeight w:val="335"/>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کاربران دائم و موقت در نوبتهای کاری، بر اساس اصول نگهداشت و کاربری صمیح و ایمن از تجهیزات پزشکی استفاده مینمایند . </w:t>
            </w:r>
          </w:p>
        </w:tc>
      </w:tr>
      <w:tr w:rsidR="00A37FCE">
        <w:trPr>
          <w:trHeight w:val="1314"/>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0CECE"/>
          </w:tcPr>
          <w:p w:rsidR="00A37FCE" w:rsidRDefault="00D51DE7">
            <w:pPr>
              <w:numPr>
                <w:ilvl w:val="0"/>
                <w:numId w:val="300"/>
              </w:numPr>
              <w:ind w:hanging="367"/>
              <w:jc w:val="left"/>
            </w:pPr>
            <w:r>
              <w:rPr>
                <w:rFonts w:ascii="B Nazanin" w:eastAsia="B Nazanin" w:hAnsi="B Nazanin" w:cs="B Nazanin"/>
                <w:rtl/>
              </w:rPr>
              <w:lastRenderedPageBreak/>
              <w:t>آموزش کاربری ایمن و صمیح تجهیزات پزشکی توسط افراد ذیصلاح</w:t>
            </w:r>
            <w:r>
              <w:rPr>
                <w:rFonts w:ascii="Arial" w:eastAsia="Arial" w:hAnsi="Arial" w:cs="Arial"/>
                <w:rtl/>
              </w:rPr>
              <w:t xml:space="preserve"> </w:t>
            </w:r>
          </w:p>
          <w:p w:rsidR="00A37FCE" w:rsidRDefault="00D51DE7">
            <w:pPr>
              <w:numPr>
                <w:ilvl w:val="0"/>
                <w:numId w:val="300"/>
              </w:numPr>
              <w:ind w:hanging="367"/>
              <w:jc w:val="left"/>
            </w:pPr>
            <w:r>
              <w:rPr>
                <w:rFonts w:ascii="B Nazanin" w:eastAsia="B Nazanin" w:hAnsi="B Nazanin" w:cs="B Nazanin"/>
                <w:rtl/>
              </w:rPr>
              <w:t xml:space="preserve">ارزیابی اثربخشی آموزشهای ارائه شده توسط مسئول تجهیزات پزشکی بیمارستان </w:t>
            </w:r>
          </w:p>
          <w:p w:rsidR="00A37FCE" w:rsidRDefault="00D51DE7">
            <w:pPr>
              <w:numPr>
                <w:ilvl w:val="0"/>
                <w:numId w:val="300"/>
              </w:numPr>
              <w:ind w:hanging="367"/>
              <w:jc w:val="left"/>
            </w:pPr>
            <w:r>
              <w:rPr>
                <w:rFonts w:ascii="B Nazanin" w:eastAsia="B Nazanin" w:hAnsi="B Nazanin" w:cs="B Nazanin"/>
                <w:rtl/>
              </w:rPr>
              <w:t xml:space="preserve">اعطای گواهینامه الکترونیکی/ فیزیکی پس از گذراندن دورههای آموزشی کاربران آموزش دیده  </w:t>
            </w:r>
          </w:p>
          <w:p w:rsidR="00A37FCE" w:rsidRDefault="00D51DE7">
            <w:pPr>
              <w:numPr>
                <w:ilvl w:val="0"/>
                <w:numId w:val="300"/>
              </w:numPr>
              <w:ind w:hanging="367"/>
              <w:jc w:val="left"/>
            </w:pPr>
            <w:r>
              <w:rPr>
                <w:rFonts w:ascii="B Nazanin" w:eastAsia="B Nazanin" w:hAnsi="B Nazanin" w:cs="B Nazanin"/>
                <w:rtl/>
              </w:rPr>
              <w:t>آگاهی و تسلط تمامی کاربران دائم و موقت تجهیزات پزشکی در تمامی نوبتهای کاری در خصوص اصول نگهداشت و کاربری صمیح و ایمن تجهیزات پزشکی</w:t>
            </w:r>
            <w:r>
              <w:rPr>
                <w:rFonts w:ascii="B Nazanin" w:eastAsia="B Nazanin" w:hAnsi="B Nazanin" w:cs="B Nazanin"/>
                <w:color w:val="0070C0"/>
                <w:rtl/>
              </w:rPr>
              <w:t xml:space="preserve">  </w:t>
            </w:r>
          </w:p>
        </w:tc>
      </w:tr>
      <w:tr w:rsidR="00A37FCE">
        <w:trPr>
          <w:trHeight w:val="4901"/>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مراحل آموزش کاربری ایمن و صمیح تجهیزات پزشکی </w:t>
            </w:r>
            <w:r>
              <w:rPr>
                <w:rFonts w:ascii="Arial" w:eastAsia="Arial" w:hAnsi="Arial" w:cs="Arial"/>
                <w:rtl/>
              </w:rPr>
              <w:t xml:space="preserve"> </w:t>
            </w:r>
          </w:p>
          <w:p w:rsidR="00A37FCE" w:rsidRDefault="00D51DE7">
            <w:pPr>
              <w:numPr>
                <w:ilvl w:val="0"/>
                <w:numId w:val="301"/>
              </w:numPr>
              <w:ind w:hanging="372"/>
              <w:jc w:val="left"/>
            </w:pPr>
            <w:r>
              <w:rPr>
                <w:rFonts w:ascii="B Nazanin" w:eastAsia="B Nazanin" w:hAnsi="B Nazanin" w:cs="B Nazanin"/>
                <w:rtl/>
              </w:rPr>
              <w:t xml:space="preserve">تعیین فهرست تجهیزات پزشکی که کاربران برای استفاده از آن نیازمند آموزش هستند. </w:t>
            </w:r>
          </w:p>
          <w:p w:rsidR="00A37FCE" w:rsidRDefault="00D51DE7">
            <w:pPr>
              <w:numPr>
                <w:ilvl w:val="0"/>
                <w:numId w:val="301"/>
              </w:numPr>
              <w:ind w:hanging="372"/>
              <w:jc w:val="left"/>
            </w:pPr>
            <w:r>
              <w:rPr>
                <w:rFonts w:ascii="B Nazanin" w:eastAsia="B Nazanin" w:hAnsi="B Nazanin" w:cs="B Nazanin"/>
                <w:rtl/>
              </w:rPr>
              <w:t>پیش بینی تعهد آموزش اثربخش کاربران تجهیزات در مفاد قرارداد خرید و نظارت مسئول تجهیزات پزشکی بر اجرای دقیق آن</w:t>
            </w:r>
            <w:r>
              <w:rPr>
                <w:rFonts w:ascii="Arial" w:eastAsia="Arial" w:hAnsi="Arial" w:cs="Arial"/>
                <w:rtl/>
              </w:rPr>
              <w:t xml:space="preserve"> </w:t>
            </w:r>
          </w:p>
          <w:p w:rsidR="00A37FCE" w:rsidRDefault="00D51DE7">
            <w:pPr>
              <w:numPr>
                <w:ilvl w:val="0"/>
                <w:numId w:val="301"/>
              </w:numPr>
              <w:ind w:hanging="372"/>
              <w:jc w:val="left"/>
            </w:pPr>
            <w:r>
              <w:rPr>
                <w:rFonts w:ascii="B Nazanin" w:eastAsia="B Nazanin" w:hAnsi="B Nazanin" w:cs="B Nazanin"/>
                <w:rtl/>
              </w:rPr>
              <w:t>تعیین نموه آموزش، مسئول آموزش، مکان و مدت آموزش برای هر یك از تجهیزات پزشکی دارای برنامه آموزش کاربری</w:t>
            </w:r>
            <w:r>
              <w:rPr>
                <w:rtl/>
              </w:rPr>
              <w:t xml:space="preserve"> </w:t>
            </w:r>
          </w:p>
          <w:p w:rsidR="00A37FCE" w:rsidRDefault="00D51DE7">
            <w:pPr>
              <w:numPr>
                <w:ilvl w:val="0"/>
                <w:numId w:val="301"/>
              </w:numPr>
              <w:ind w:hanging="372"/>
              <w:jc w:val="left"/>
            </w:pPr>
            <w:r>
              <w:rPr>
                <w:rFonts w:ascii="B Nazanin" w:eastAsia="B Nazanin" w:hAnsi="B Nazanin" w:cs="B Nazanin"/>
                <w:rtl/>
              </w:rPr>
              <w:t xml:space="preserve">تعیین مخاطبین آموزش به عنوان کاربران اصلی برای هریك از تجهیزات پزشکی </w:t>
            </w:r>
            <w:r>
              <w:rPr>
                <w:rtl/>
              </w:rPr>
              <w:t xml:space="preserve"> </w:t>
            </w:r>
          </w:p>
          <w:p w:rsidR="00A37FCE" w:rsidRDefault="00D51DE7">
            <w:pPr>
              <w:numPr>
                <w:ilvl w:val="0"/>
                <w:numId w:val="301"/>
              </w:numPr>
              <w:ind w:hanging="372"/>
              <w:jc w:val="left"/>
            </w:pPr>
            <w:r>
              <w:rPr>
                <w:rFonts w:ascii="B Nazanin" w:eastAsia="B Nazanin" w:hAnsi="B Nazanin" w:cs="B Nazanin"/>
                <w:rtl/>
              </w:rPr>
              <w:t>آموزش کاربران مطابق برنامه تدوین شده برای استفاده صمیح و ایمن از تجهیزات</w:t>
            </w:r>
            <w:r>
              <w:rPr>
                <w:rtl/>
              </w:rPr>
              <w:t xml:space="preserve"> </w:t>
            </w:r>
          </w:p>
          <w:p w:rsidR="00A37FCE" w:rsidRDefault="00D51DE7">
            <w:pPr>
              <w:numPr>
                <w:ilvl w:val="0"/>
                <w:numId w:val="301"/>
              </w:numPr>
              <w:ind w:hanging="372"/>
              <w:jc w:val="left"/>
            </w:pPr>
            <w:r>
              <w:rPr>
                <w:rFonts w:ascii="B Nazanin" w:eastAsia="B Nazanin" w:hAnsi="B Nazanin" w:cs="B Nazanin"/>
                <w:rtl/>
              </w:rPr>
              <w:t xml:space="preserve">ارائه آموزش توسط افراد ذیصلاح با توجه به نوع تجهیزات توسط نمایندگی رسمی/ کارشناس ستادی/ بیمارستان </w:t>
            </w:r>
            <w:r>
              <w:rPr>
                <w:rFonts w:ascii="Arial" w:eastAsia="Arial" w:hAnsi="Arial" w:cs="Arial"/>
                <w:rtl/>
              </w:rPr>
              <w:t xml:space="preserve"> </w:t>
            </w:r>
          </w:p>
          <w:p w:rsidR="00A37FCE" w:rsidRDefault="00D51DE7">
            <w:pPr>
              <w:numPr>
                <w:ilvl w:val="0"/>
                <w:numId w:val="301"/>
              </w:numPr>
              <w:ind w:hanging="372"/>
              <w:jc w:val="left"/>
            </w:pPr>
            <w:r>
              <w:rPr>
                <w:rFonts w:ascii="B Nazanin" w:eastAsia="B Nazanin" w:hAnsi="B Nazanin" w:cs="B Nazanin"/>
                <w:rtl/>
              </w:rPr>
              <w:t xml:space="preserve">استفاده از وسایل کمك آموزشی مانند فیلمهای آموزشی جهت استمرار آموزشهای مورد نیاز  </w:t>
            </w:r>
          </w:p>
          <w:p w:rsidR="00A37FCE" w:rsidRDefault="00D51DE7">
            <w:pPr>
              <w:numPr>
                <w:ilvl w:val="0"/>
                <w:numId w:val="301"/>
              </w:numPr>
              <w:ind w:hanging="372"/>
              <w:jc w:val="left"/>
            </w:pPr>
            <w:r>
              <w:rPr>
                <w:rFonts w:ascii="B Nazanin" w:eastAsia="B Nazanin" w:hAnsi="B Nazanin" w:cs="B Nazanin"/>
                <w:rtl/>
              </w:rPr>
              <w:t>صدور گواهینامه الکترونیکی/ فیزیکی پس از گذراندن دورههای آموزشی جهت کاربران تجهیزات پزشکی</w:t>
            </w:r>
            <w:r>
              <w:rPr>
                <w:rtl/>
              </w:rPr>
              <w:t xml:space="preserve"> </w:t>
            </w:r>
          </w:p>
          <w:p w:rsidR="00A37FCE" w:rsidRDefault="00D51DE7">
            <w:pPr>
              <w:numPr>
                <w:ilvl w:val="0"/>
                <w:numId w:val="301"/>
              </w:numPr>
              <w:ind w:hanging="372"/>
              <w:jc w:val="left"/>
            </w:pPr>
            <w:r>
              <w:rPr>
                <w:rFonts w:ascii="B Nazanin" w:eastAsia="B Nazanin" w:hAnsi="B Nazanin" w:cs="B Nazanin"/>
                <w:rtl/>
              </w:rPr>
              <w:t>تعیین افراد مجاز کاربری تجهیزات بر اساس گواهینامه دورههای آموزشی صادر شده</w:t>
            </w:r>
            <w:r>
              <w:rPr>
                <w:rtl/>
              </w:rPr>
              <w:t xml:space="preserve"> </w:t>
            </w:r>
          </w:p>
          <w:p w:rsidR="00A37FCE" w:rsidRDefault="00D51DE7">
            <w:pPr>
              <w:numPr>
                <w:ilvl w:val="0"/>
                <w:numId w:val="301"/>
              </w:numPr>
              <w:ind w:hanging="372"/>
              <w:jc w:val="left"/>
            </w:pPr>
            <w:r>
              <w:rPr>
                <w:rFonts w:ascii="B Nazanin" w:eastAsia="B Nazanin" w:hAnsi="B Nazanin" w:cs="B Nazanin"/>
                <w:rtl/>
              </w:rPr>
              <w:t xml:space="preserve">تهیه راهنمای اصلی تجهیزات، دفترچه راهنمای نگهداری و کاربری خلاصه شدهای به زبان فارسی توسط واحد تجهیزات پزشکی </w:t>
            </w:r>
            <w:r>
              <w:rPr>
                <w:rtl/>
              </w:rPr>
              <w:t xml:space="preserve"> </w:t>
            </w:r>
          </w:p>
          <w:p w:rsidR="00A37FCE" w:rsidRDefault="00D51DE7">
            <w:pPr>
              <w:numPr>
                <w:ilvl w:val="0"/>
                <w:numId w:val="301"/>
              </w:numPr>
              <w:ind w:hanging="372"/>
              <w:jc w:val="left"/>
            </w:pPr>
            <w:r>
              <w:rPr>
                <w:rFonts w:ascii="B Nazanin" w:eastAsia="B Nazanin" w:hAnsi="B Nazanin" w:cs="B Nazanin"/>
                <w:rtl/>
              </w:rPr>
              <w:t>تهیه راهنمای تصویری کاربری سریع تجهیزات پزشکی و در دسترس بودن آن در مکان کاربری دستگاههای منتخب</w:t>
            </w:r>
            <w:r>
              <w:rPr>
                <w:rtl/>
              </w:rPr>
              <w:t xml:space="preserve"> </w:t>
            </w:r>
          </w:p>
          <w:p w:rsidR="00A37FCE" w:rsidRDefault="00D51DE7">
            <w:pPr>
              <w:ind w:right="62" w:firstLine="10"/>
            </w:pPr>
            <w:r>
              <w:rPr>
                <w:rFonts w:ascii="B Nazanin" w:eastAsia="B Nazanin" w:hAnsi="B Nazanin" w:cs="B Nazanin"/>
                <w:rtl/>
              </w:rPr>
              <w:t xml:space="preserve">راهنمای نگهداری و کاربری تجهیزات پزشکی بایستی به زبان ساده و قابل فهم در تمامی بخشهای درمانی و تشخیصی تهیه شود این مهم در بخشهای اورژانس، اتاق عمل ،بخشهای مراقبت ویژه به صورت ویژه برنامهریزی شود. در مواردی که به تشخیص واحد تجهیزات پزشکی نیازی به نصب راهنما بر روی دستگاه نیست فایل الکترونیکی تهیه و در دسترس مستمر کاربران قرار گیرد.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تجهیزات پزشکی غیر فعال/ معیوب، نشانهگذاری شده و از جریان کار خارج میشوند. </w:t>
            </w:r>
          </w:p>
        </w:tc>
      </w:tr>
      <w:tr w:rsidR="00A37FCE">
        <w:trPr>
          <w:trHeight w:val="1314"/>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02"/>
              </w:numPr>
              <w:ind w:left="367" w:hanging="366"/>
              <w:jc w:val="left"/>
            </w:pPr>
            <w:r>
              <w:rPr>
                <w:rFonts w:ascii="B Nazanin" w:eastAsia="B Nazanin" w:hAnsi="B Nazanin" w:cs="B Nazanin"/>
                <w:rtl/>
              </w:rPr>
              <w:t xml:space="preserve">نشان گذاری تجهیزات پزشکی معیوب  </w:t>
            </w:r>
          </w:p>
          <w:p w:rsidR="00A37FCE" w:rsidRDefault="00D51DE7">
            <w:pPr>
              <w:numPr>
                <w:ilvl w:val="0"/>
                <w:numId w:val="302"/>
              </w:numPr>
              <w:ind w:left="367" w:hanging="366"/>
              <w:jc w:val="left"/>
            </w:pPr>
            <w:r>
              <w:rPr>
                <w:rFonts w:ascii="B Nazanin" w:eastAsia="B Nazanin" w:hAnsi="B Nazanin" w:cs="B Nazanin"/>
                <w:rtl/>
              </w:rPr>
              <w:t xml:space="preserve">عدم وجود دسترسی کاربران به تجهیزات پزشکی معیوب در ممل ارائه مراقبت/خدمت </w:t>
            </w:r>
          </w:p>
          <w:p w:rsidR="00A37FCE" w:rsidRDefault="00D51DE7">
            <w:pPr>
              <w:numPr>
                <w:ilvl w:val="0"/>
                <w:numId w:val="302"/>
              </w:numPr>
              <w:ind w:left="367" w:hanging="366"/>
              <w:jc w:val="left"/>
            </w:pPr>
            <w:r>
              <w:rPr>
                <w:rFonts w:ascii="B Nazanin" w:eastAsia="B Nazanin" w:hAnsi="B Nazanin" w:cs="B Nazanin"/>
                <w:rtl/>
              </w:rPr>
              <w:t>عدم قرار گرفتن تجهیزات پزشکی معیوب در ممدوده تجهیزات سالم</w:t>
            </w:r>
            <w:r>
              <w:rPr>
                <w:rFonts w:ascii="Arial" w:eastAsia="Arial" w:hAnsi="Arial" w:cs="Arial"/>
                <w:rtl/>
              </w:rPr>
              <w:t xml:space="preserve"> </w:t>
            </w:r>
          </w:p>
          <w:p w:rsidR="00A37FCE" w:rsidRDefault="00D51DE7">
            <w:pPr>
              <w:numPr>
                <w:ilvl w:val="0"/>
                <w:numId w:val="302"/>
              </w:numPr>
              <w:ind w:left="367" w:hanging="366"/>
              <w:jc w:val="left"/>
            </w:pPr>
            <w:r>
              <w:rPr>
                <w:rFonts w:ascii="B Nazanin" w:eastAsia="B Nazanin" w:hAnsi="B Nazanin" w:cs="B Nazanin"/>
                <w:rtl/>
              </w:rPr>
              <w:t xml:space="preserve">نظارت مستمر کارشناسان واحد تجهیزات پزشکی بر خروج تجهیزات پزشکی غیر فعال/ معیوب، از جریان کار  </w:t>
            </w:r>
          </w:p>
        </w:tc>
      </w:tr>
      <w:tr w:rsidR="00A37FCE">
        <w:trPr>
          <w:trHeight w:val="1640"/>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5"/>
            </w:pPr>
            <w:r>
              <w:rPr>
                <w:rFonts w:ascii="B Nazanin" w:eastAsia="B Nazanin" w:hAnsi="B Nazanin" w:cs="B Nazanin"/>
                <w:rtl/>
              </w:rPr>
              <w:t xml:space="preserve">برای استقرار این استاندارد لازم است مسئول تجهیزات پزشکی بر جمع آوری تجهیزات مازاد، غیرفعال و معیوب، تعیین تکلیف آنها و ثبت مستندات مربوطه نظارت نموده و از عدم دسترسی کاربران به تجهیزات پزشکی معیوب/ غیرفعال در ممل ارائه مراقبت/ خدمت اعم از خدمات سرپایی، بستری، اتاقهای عمل و واحدهای پاراکلینیك اطمینهان حاصل نماید. همچنین تجهیزات پزشکی مازاد، غیرفعال و معیوب نبایستی در ممدوده تجهیزات سالم مانند تجهیزات پشتیبان در بخشهای بالینی و پشتیبانی اعهم از واحهد تجهیزات پزشکی و بخشها قرار گیرد چراکه امکان استفاده نابجا از تجهیزات مازاد، غیرفعال و معیوب به جای تجهیزات سالم و آماده به کهار ممتمهل مهیگهردد. مسهتندات مبتنی بر فهرست تجهیزات مازاد، غیرفعال و معیوب و سرنوشت نهایی تجهیزات معیوب در واحد تجهیزات پزشکی ارزیابی میشود. </w:t>
            </w:r>
          </w:p>
        </w:tc>
      </w:tr>
      <w:tr w:rsidR="00A37FCE">
        <w:trPr>
          <w:trHeight w:val="390"/>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الف-</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بیمارستان از انجام دیالیز بیماران با استفاده از تجهیزات استاندارد اطمینان حاصل مینماید.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395"/>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مشخصات فنی و خدمات پشتیبانی دستگاههای همودیالیز، صافیهای مصرفی و دستگاههای تصفیه اسمز معکوس مطابق عوابط مربوط است. </w:t>
            </w:r>
          </w:p>
        </w:tc>
      </w:tr>
      <w:tr w:rsidR="00A37FCE">
        <w:trPr>
          <w:trHeight w:val="988"/>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03"/>
              </w:numPr>
              <w:ind w:hanging="253"/>
              <w:jc w:val="left"/>
            </w:pPr>
            <w:r>
              <w:rPr>
                <w:rFonts w:ascii="B Nazanin" w:eastAsia="B Nazanin" w:hAnsi="B Nazanin" w:cs="B Nazanin"/>
                <w:rtl/>
              </w:rPr>
              <w:t xml:space="preserve">مطابقت مشخصات فنی انواع دستگاههای همودیالیز بیمارستان با مشخصات فنی ابلاغی وزارت بهداشت </w:t>
            </w:r>
          </w:p>
          <w:p w:rsidR="00A37FCE" w:rsidRDefault="00D51DE7">
            <w:pPr>
              <w:numPr>
                <w:ilvl w:val="0"/>
                <w:numId w:val="303"/>
              </w:numPr>
              <w:ind w:hanging="253"/>
              <w:jc w:val="left"/>
            </w:pPr>
            <w:r>
              <w:rPr>
                <w:rFonts w:ascii="B Nazanin" w:eastAsia="B Nazanin" w:hAnsi="B Nazanin" w:cs="B Nazanin"/>
                <w:rtl/>
              </w:rPr>
              <w:t xml:space="preserve">مطابقت مشخصات فنی صافیهای مصرفی همودیالیز بیمارستان با مشخصات فنی ابلاغی وزارت بهداشت </w:t>
            </w:r>
          </w:p>
          <w:p w:rsidR="00A37FCE" w:rsidRDefault="00D51DE7">
            <w:pPr>
              <w:numPr>
                <w:ilvl w:val="0"/>
                <w:numId w:val="303"/>
              </w:numPr>
              <w:ind w:hanging="253"/>
              <w:jc w:val="left"/>
            </w:pPr>
            <w:r>
              <w:rPr>
                <w:rFonts w:ascii="B Nazanin" w:eastAsia="B Nazanin" w:hAnsi="B Nazanin" w:cs="B Nazanin"/>
                <w:rtl/>
              </w:rPr>
              <w:t xml:space="preserve">مطابقت مشخصات فنی انواع دستگاههای تصفیه اسمز معکوس بیمارستان با مشخصات فنی ابلاغی وزارت بهداشت </w:t>
            </w:r>
          </w:p>
        </w:tc>
      </w:tr>
      <w:tr w:rsidR="00A37FCE">
        <w:trPr>
          <w:trHeight w:val="33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 xml:space="preserve">عوابط ابلاغی وزارت بهداشت مد نظر قرار گیرد.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الف-</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کنترل کیفیت آب دستگاههای تصفیه اسمز معکوس انجام میشود و در صورت هرگونه عدم انطباق اقدامات اصلاحی مؤثر به عمل میآید.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04"/>
              </w:numPr>
              <w:ind w:hanging="254"/>
              <w:jc w:val="left"/>
            </w:pPr>
            <w:r>
              <w:rPr>
                <w:rFonts w:ascii="B Nazanin" w:eastAsia="B Nazanin" w:hAnsi="B Nazanin" w:cs="B Nazanin"/>
                <w:rtl/>
              </w:rPr>
              <w:t xml:space="preserve">نمونه برداری از آب مصرفی دستگاههای دیالیز برای ارزیابی درجه سختی  </w:t>
            </w:r>
          </w:p>
          <w:p w:rsidR="00A37FCE" w:rsidRDefault="00D51DE7">
            <w:pPr>
              <w:numPr>
                <w:ilvl w:val="0"/>
                <w:numId w:val="304"/>
              </w:numPr>
              <w:ind w:hanging="254"/>
              <w:jc w:val="left"/>
            </w:pPr>
            <w:r>
              <w:rPr>
                <w:rFonts w:ascii="B Nazanin" w:eastAsia="B Nazanin" w:hAnsi="B Nazanin" w:cs="B Nazanin"/>
                <w:rtl/>
              </w:rPr>
              <w:t xml:space="preserve">نمونه برداری از آب مصرفی دستگاههای دیالیز برای ارزیابی میکروبشناسی </w:t>
            </w:r>
          </w:p>
        </w:tc>
      </w:tr>
      <w:tr w:rsidR="00A37FCE">
        <w:trPr>
          <w:trHeight w:val="335"/>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9"/>
              <w:jc w:val="left"/>
            </w:pPr>
            <w:r>
              <w:rPr>
                <w:rFonts w:ascii="B Nazanin" w:eastAsia="B Nazanin" w:hAnsi="B Nazanin" w:cs="B Nazanin"/>
                <w:rtl/>
              </w:rPr>
              <w:t xml:space="preserve">کارشناس بهداشت ممیط با هماهنگی واحد تجهیزات فرایند نمونه برداری مستمر و انجام آزمایشات را برنامهریزی نموده و سوابق نتایج نگهداری میشود. </w:t>
            </w:r>
          </w:p>
        </w:tc>
      </w:tr>
    </w:tbl>
    <w:p w:rsidR="00A37FCE" w:rsidRDefault="00D51DE7">
      <w:pPr>
        <w:bidi w:val="0"/>
        <w:spacing w:after="0"/>
        <w:ind w:left="10701"/>
        <w:jc w:val="both"/>
      </w:pPr>
      <w:r>
        <w:rPr>
          <w:rFonts w:ascii="Times New Roman" w:eastAsia="Times New Roman" w:hAnsi="Times New Roman" w:cs="Times New Roman"/>
        </w:rPr>
        <w:t xml:space="preserve"> </w:t>
      </w:r>
    </w:p>
    <w:p w:rsidR="00A37FCE" w:rsidRDefault="00D51DE7">
      <w:pPr>
        <w:bidi w:val="0"/>
        <w:spacing w:after="357"/>
        <w:ind w:right="82"/>
      </w:pPr>
      <w:r>
        <w:rPr>
          <w:b/>
          <w:color w:val="C00000"/>
          <w:sz w:val="26"/>
        </w:rPr>
        <w:t xml:space="preserve"> </w:t>
      </w:r>
    </w:p>
    <w:p w:rsidR="00A37FCE" w:rsidRDefault="00D51DE7">
      <w:pPr>
        <w:spacing w:after="0"/>
        <w:ind w:left="-4" w:right="8123" w:hanging="10"/>
        <w:jc w:val="left"/>
      </w:pPr>
      <w:r>
        <w:rPr>
          <w:rFonts w:cs="Times New Roman"/>
          <w:b/>
          <w:bCs/>
          <w:color w:val="C00000"/>
          <w:sz w:val="26"/>
          <w:szCs w:val="26"/>
          <w:rtl/>
        </w:rPr>
        <w:lastRenderedPageBreak/>
        <w:t>ب</w:t>
      </w:r>
      <w:r>
        <w:rPr>
          <w:b/>
          <w:bCs/>
          <w:color w:val="C00000"/>
          <w:sz w:val="26"/>
          <w:szCs w:val="26"/>
          <w:rtl/>
        </w:rPr>
        <w:t xml:space="preserve">- </w:t>
      </w:r>
      <w:r>
        <w:rPr>
          <w:rFonts w:cs="Times New Roman"/>
          <w:b/>
          <w:bCs/>
          <w:color w:val="C00000"/>
          <w:sz w:val="26"/>
          <w:szCs w:val="26"/>
          <w:rtl/>
        </w:rPr>
        <w:t xml:space="preserve">مراقبت و درمان </w:t>
      </w:r>
      <w:r>
        <w:rPr>
          <w:rFonts w:cs="Times New Roman"/>
          <w:b/>
          <w:bCs/>
          <w:color w:val="C00000"/>
          <w:sz w:val="24"/>
          <w:szCs w:val="24"/>
          <w:rtl/>
        </w:rPr>
        <w:t>ب</w:t>
      </w:r>
      <w:r>
        <w:rPr>
          <w:b/>
          <w:bCs/>
          <w:color w:val="C00000"/>
          <w:sz w:val="24"/>
          <w:szCs w:val="24"/>
          <w:rtl/>
        </w:rPr>
        <w:t>-</w:t>
      </w:r>
      <w:r>
        <w:rPr>
          <w:b/>
          <w:bCs/>
          <w:color w:val="C00000"/>
          <w:sz w:val="24"/>
          <w:szCs w:val="24"/>
        </w:rPr>
        <w:t>1</w:t>
      </w:r>
      <w:r>
        <w:rPr>
          <w:b/>
          <w:bCs/>
          <w:color w:val="C00000"/>
          <w:sz w:val="24"/>
          <w:szCs w:val="24"/>
          <w:rtl/>
        </w:rPr>
        <w:t xml:space="preserve"> </w:t>
      </w:r>
      <w:r>
        <w:rPr>
          <w:rFonts w:cs="Times New Roman"/>
          <w:b/>
          <w:bCs/>
          <w:sz w:val="24"/>
          <w:szCs w:val="24"/>
          <w:rtl/>
        </w:rPr>
        <w:t>مراقبتهای عمومی بالینی</w:t>
      </w:r>
      <w:r>
        <w:rPr>
          <w:rFonts w:ascii="B Nazanin" w:eastAsia="B Nazanin" w:hAnsi="B Nazanin" w:cs="B Nazanin"/>
          <w:b/>
          <w:bCs/>
          <w:sz w:val="24"/>
          <w:szCs w:val="24"/>
          <w:rtl/>
        </w:rPr>
        <w:t xml:space="preserve"> </w:t>
      </w:r>
    </w:p>
    <w:tbl>
      <w:tblPr>
        <w:tblStyle w:val="TableGrid"/>
        <w:tblW w:w="11654" w:type="dxa"/>
        <w:tblInd w:w="-426" w:type="dxa"/>
        <w:tblCellMar>
          <w:top w:w="3" w:type="dxa"/>
          <w:right w:w="104" w:type="dxa"/>
        </w:tblCellMar>
        <w:tblLook w:val="04A0" w:firstRow="1" w:lastRow="0" w:firstColumn="1" w:lastColumn="0" w:noHBand="0" w:noVBand="1"/>
      </w:tblPr>
      <w:tblGrid>
        <w:gridCol w:w="1010"/>
        <w:gridCol w:w="10644"/>
      </w:tblGrid>
      <w:tr w:rsidR="00A37FCE">
        <w:trPr>
          <w:trHeight w:val="389"/>
        </w:trPr>
        <w:tc>
          <w:tcPr>
            <w:tcW w:w="10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89"/>
            </w:pPr>
            <w:r>
              <w:rPr>
                <w:rFonts w:ascii="B Nazanin" w:eastAsia="B Nazanin" w:hAnsi="B Nazanin" w:cs="B Nazanin"/>
                <w:b/>
                <w:bCs/>
                <w:color w:val="FFFFFF"/>
                <w:sz w:val="24"/>
                <w:szCs w:val="24"/>
                <w:rtl/>
              </w:rPr>
              <w:t>سطح</w:t>
            </w:r>
            <w:r>
              <w:rPr>
                <w:rFonts w:ascii="Arial" w:eastAsia="Arial" w:hAnsi="Arial" w:cs="Arial"/>
                <w:b/>
                <w:bCs/>
                <w:color w:val="FFFFFF"/>
                <w:sz w:val="24"/>
                <w:szCs w:val="24"/>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شناسایی بیماران به صورت فعال و مطابق ضوابط مربوط انجام میشود.</w:t>
            </w:r>
            <w:r>
              <w:rPr>
                <w:rFonts w:ascii="Arial" w:eastAsia="Arial" w:hAnsi="Arial" w:cs="Arial"/>
                <w:b/>
                <w:bCs/>
                <w:color w:val="FFFFFF"/>
                <w:sz w:val="24"/>
                <w:szCs w:val="24"/>
                <w:rtl/>
              </w:rPr>
              <w:t xml:space="preserve"> </w:t>
            </w:r>
          </w:p>
        </w:tc>
      </w:tr>
      <w:tr w:rsidR="00A37FCE">
        <w:trPr>
          <w:trHeight w:val="372"/>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27"/>
            </w:pPr>
            <w:r>
              <w:rPr>
                <w:rFonts w:ascii="B Nazanin" w:eastAsia="B Nazanin" w:hAnsi="B Nazanin" w:cs="B Nazanin"/>
                <w:rtl/>
              </w:rPr>
              <w:t>سطح دو</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0"/>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قبل از انجام هرگونه اقدام تشخیصی/درمانی، شناسایی بیماران حداقل با دو شناسه و توجه نمودن به رنگ دستبند به صورت فعال انجام میشود. </w:t>
            </w:r>
          </w:p>
        </w:tc>
      </w:tr>
      <w:tr w:rsidR="00A37FCE">
        <w:trPr>
          <w:trHeight w:val="294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05"/>
              </w:numPr>
              <w:ind w:hanging="363"/>
              <w:jc w:val="left"/>
            </w:pPr>
            <w:r>
              <w:rPr>
                <w:rFonts w:ascii="B Nazanin" w:eastAsia="B Nazanin" w:hAnsi="B Nazanin" w:cs="B Nazanin"/>
                <w:rtl/>
              </w:rPr>
              <w:t xml:space="preserve">تهیه دستبند شناسایی در پذیرش  </w:t>
            </w:r>
          </w:p>
          <w:p w:rsidR="00A37FCE" w:rsidRDefault="00D51DE7">
            <w:pPr>
              <w:numPr>
                <w:ilvl w:val="0"/>
                <w:numId w:val="305"/>
              </w:numPr>
              <w:ind w:hanging="363"/>
              <w:jc w:val="left"/>
            </w:pPr>
            <w:r>
              <w:rPr>
                <w:rFonts w:ascii="B Nazanin" w:eastAsia="B Nazanin" w:hAnsi="B Nazanin" w:cs="B Nazanin"/>
                <w:rtl/>
              </w:rPr>
              <w:t>الصاق دستبند شناسایی به دست بیمار در ممل پذیرش و تایید صمت مندرجات آن توسط بیمار/ خانوده</w:t>
            </w:r>
            <w:r>
              <w:rPr>
                <w:rFonts w:ascii="Arial" w:eastAsia="Arial" w:hAnsi="Arial" w:cs="Arial"/>
                <w:rtl/>
              </w:rPr>
              <w:t xml:space="preserve"> </w:t>
            </w:r>
          </w:p>
          <w:p w:rsidR="00A37FCE" w:rsidRDefault="00D51DE7">
            <w:pPr>
              <w:numPr>
                <w:ilvl w:val="0"/>
                <w:numId w:val="305"/>
              </w:numPr>
              <w:ind w:hanging="363"/>
              <w:jc w:val="left"/>
            </w:pPr>
            <w:r>
              <w:rPr>
                <w:rFonts w:ascii="B Nazanin" w:eastAsia="B Nazanin" w:hAnsi="B Nazanin" w:cs="B Nazanin"/>
                <w:rtl/>
              </w:rPr>
              <w:t xml:space="preserve">آموزش بیمار در بدو ورود به بخش در خصوص نگهداری و نموه و علت استفاده از دستبند شناسایی </w:t>
            </w:r>
          </w:p>
          <w:p w:rsidR="00A37FCE" w:rsidRDefault="00D51DE7">
            <w:pPr>
              <w:numPr>
                <w:ilvl w:val="0"/>
                <w:numId w:val="305"/>
              </w:numPr>
              <w:ind w:hanging="363"/>
              <w:jc w:val="left"/>
            </w:pPr>
            <w:r>
              <w:rPr>
                <w:rFonts w:ascii="B Nazanin" w:eastAsia="B Nazanin" w:hAnsi="B Nazanin" w:cs="B Nazanin"/>
                <w:rtl/>
              </w:rPr>
              <w:t xml:space="preserve">انجام شناسایی ایمن بیماران به صورت فعال </w:t>
            </w:r>
          </w:p>
          <w:p w:rsidR="00A37FCE" w:rsidRDefault="00D51DE7">
            <w:pPr>
              <w:numPr>
                <w:ilvl w:val="0"/>
                <w:numId w:val="305"/>
              </w:numPr>
              <w:ind w:hanging="363"/>
              <w:jc w:val="left"/>
            </w:pPr>
            <w:r>
              <w:rPr>
                <w:rFonts w:ascii="B Nazanin" w:eastAsia="B Nazanin" w:hAnsi="B Nazanin" w:cs="B Nazanin"/>
                <w:rtl/>
              </w:rPr>
              <w:t xml:space="preserve">الصاق دستبند شناسایی برای کلیه بیماران بستری شامل بیماران تمت نظر بخش اورژانس و اقدامات روزانه  </w:t>
            </w:r>
          </w:p>
          <w:p w:rsidR="00A37FCE" w:rsidRDefault="00D51DE7">
            <w:pPr>
              <w:numPr>
                <w:ilvl w:val="0"/>
                <w:numId w:val="305"/>
              </w:numPr>
              <w:ind w:hanging="363"/>
              <w:jc w:val="left"/>
            </w:pPr>
            <w:r>
              <w:rPr>
                <w:rFonts w:ascii="B Nazanin" w:eastAsia="B Nazanin" w:hAnsi="B Nazanin" w:cs="B Nazanin"/>
                <w:rtl/>
              </w:rPr>
              <w:t>رعایت سیستم کدبندی رنگی دستبند شناسایی</w:t>
            </w:r>
            <w:r>
              <w:rPr>
                <w:rFonts w:ascii="Arial" w:eastAsia="Arial" w:hAnsi="Arial" w:cs="Arial"/>
                <w:rtl/>
              </w:rPr>
              <w:t xml:space="preserve"> </w:t>
            </w:r>
          </w:p>
          <w:p w:rsidR="00A37FCE" w:rsidRDefault="00D51DE7">
            <w:pPr>
              <w:numPr>
                <w:ilvl w:val="0"/>
                <w:numId w:val="305"/>
              </w:numPr>
              <w:ind w:hanging="363"/>
              <w:jc w:val="left"/>
            </w:pPr>
            <w:r>
              <w:rPr>
                <w:rFonts w:ascii="B Nazanin" w:eastAsia="B Nazanin" w:hAnsi="B Nazanin" w:cs="B Nazanin"/>
                <w:rtl/>
              </w:rPr>
              <w:t xml:space="preserve">چك مستقل دوگانه هویت بیمار در پروسیجرهای پر خطر </w:t>
            </w:r>
          </w:p>
          <w:p w:rsidR="00A37FCE" w:rsidRDefault="00D51DE7">
            <w:pPr>
              <w:numPr>
                <w:ilvl w:val="0"/>
                <w:numId w:val="305"/>
              </w:numPr>
              <w:ind w:hanging="363"/>
              <w:jc w:val="left"/>
            </w:pPr>
            <w:r>
              <w:rPr>
                <w:rFonts w:ascii="B Nazanin" w:eastAsia="B Nazanin" w:hAnsi="B Nazanin" w:cs="B Nazanin"/>
                <w:rtl/>
              </w:rPr>
              <w:t>آگاهی بیماران/خانواده آنان</w:t>
            </w:r>
            <w:r>
              <w:rPr>
                <w:rFonts w:ascii="B Nazanin" w:eastAsia="B Nazanin" w:hAnsi="B Nazanin" w:cs="B Nazanin"/>
                <w:color w:val="0070C0"/>
                <w:rtl/>
              </w:rPr>
              <w:t xml:space="preserve"> </w:t>
            </w:r>
            <w:r>
              <w:rPr>
                <w:rFonts w:ascii="B Nazanin" w:eastAsia="B Nazanin" w:hAnsi="B Nazanin" w:cs="B Nazanin"/>
                <w:rtl/>
              </w:rPr>
              <w:t xml:space="preserve">نسبت به اهمیت و نموه استفاده از دستبند </w:t>
            </w:r>
            <w:r>
              <w:rPr>
                <w:rFonts w:ascii="Arial" w:eastAsia="Arial" w:hAnsi="Arial" w:cs="Arial"/>
                <w:rtl/>
              </w:rPr>
              <w:t xml:space="preserve"> </w:t>
            </w:r>
          </w:p>
          <w:p w:rsidR="00A37FCE" w:rsidRDefault="00D51DE7">
            <w:pPr>
              <w:numPr>
                <w:ilvl w:val="0"/>
                <w:numId w:val="305"/>
              </w:numPr>
              <w:ind w:hanging="363"/>
              <w:jc w:val="left"/>
            </w:pPr>
            <w:r>
              <w:rPr>
                <w:rFonts w:ascii="B Nazanin" w:eastAsia="B Nazanin" w:hAnsi="B Nazanin" w:cs="B Nazanin"/>
                <w:rtl/>
              </w:rPr>
              <w:t>شناسایی</w:t>
            </w:r>
            <w:r>
              <w:rPr>
                <w:rFonts w:ascii="B Nazanin" w:eastAsia="B Nazanin" w:hAnsi="B Nazanin" w:cs="B Nazanin"/>
                <w:color w:val="0070C0"/>
                <w:rtl/>
              </w:rPr>
              <w:t xml:space="preserve"> </w:t>
            </w:r>
            <w:r>
              <w:rPr>
                <w:rFonts w:ascii="B Nazanin" w:eastAsia="B Nazanin" w:hAnsi="B Nazanin" w:cs="B Nazanin"/>
                <w:rtl/>
              </w:rPr>
              <w:t xml:space="preserve">بیماران و تطبیق بیمار صمیح با مراقبت/درمان صمیح به عنوان مسئولیت اولیه کارکنان خدمات سلامت برای تمامی بیماران طبق دستورالعمل ابلاغی </w:t>
            </w:r>
          </w:p>
        </w:tc>
      </w:tr>
      <w:tr w:rsidR="00A37FCE">
        <w:trPr>
          <w:trHeight w:val="750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3" w:line="239" w:lineRule="auto"/>
              <w:ind w:right="109"/>
            </w:pPr>
            <w:r>
              <w:rPr>
                <w:rFonts w:ascii="B Nazanin" w:eastAsia="B Nazanin" w:hAnsi="B Nazanin" w:cs="B Nazanin"/>
                <w:rtl/>
              </w:rPr>
              <w:t>شناسایی</w:t>
            </w:r>
            <w:r>
              <w:rPr>
                <w:rFonts w:ascii="B Nazanin" w:eastAsia="B Nazanin" w:hAnsi="B Nazanin" w:cs="B Nazanin"/>
                <w:color w:val="0070C0"/>
                <w:rtl/>
              </w:rPr>
              <w:t xml:space="preserve"> </w:t>
            </w:r>
            <w:r>
              <w:rPr>
                <w:rFonts w:ascii="B Nazanin" w:eastAsia="B Nazanin" w:hAnsi="B Nazanin" w:cs="B Nazanin"/>
                <w:rtl/>
              </w:rPr>
              <w:t>بیماران و تطبیق بیمار صمیح با مراقبت/درمان صمیح به عنوان مسئولیت اولیه کارکنان خدمات سلامت در کلیه بیماران بستری و تمامی بخشهها/ واحهدها اعهم از پاراکلینیك، اسکوپیها و مانند آنها بر اساس دستورالعمل ابلاغی بایستی نهادینه شده باشد. تاکید میگردد که استفاده از دستبندهای شناسایی بهرای بیمهاران از مسهئولیت کارکنان درمانی جهت کسب اطمینان از انجام اقدام درمانی، مراقبتی و تشخیصی صمیح بر روی بیمار صمیح نمیکاهد. استفاده از دستبند شناسایی در بیماران بها اخهتلالات روانی یا شرایط خاص بالینی)منجمله سوختگی و شکستگی موععی اندامهای فوقانی ( تابع دستورالعمل داخلی بیمارستان است.</w:t>
            </w:r>
            <w:r>
              <w:rPr>
                <w:rFonts w:ascii="B Nazanin" w:eastAsia="B Nazanin" w:hAnsi="B Nazanin" w:cs="B Nazanin"/>
                <w:color w:val="0070C0"/>
                <w:rtl/>
              </w:rPr>
              <w:t xml:space="preserve"> </w:t>
            </w:r>
          </w:p>
          <w:p w:rsidR="00A37FCE" w:rsidRDefault="00D51DE7">
            <w:pPr>
              <w:numPr>
                <w:ilvl w:val="0"/>
                <w:numId w:val="306"/>
              </w:numPr>
              <w:spacing w:after="138"/>
              <w:ind w:left="362" w:hanging="361"/>
              <w:jc w:val="left"/>
            </w:pPr>
            <w:r>
              <w:rPr>
                <w:rFonts w:ascii="B Nazanin" w:eastAsia="B Nazanin" w:hAnsi="B Nazanin" w:cs="B Nazanin"/>
                <w:rtl/>
              </w:rPr>
              <w:t xml:space="preserve">تاکیدات مهم در شناسایی صمیح بیماران  </w:t>
            </w:r>
          </w:p>
          <w:p w:rsidR="00A37FCE" w:rsidRDefault="00D51DE7">
            <w:pPr>
              <w:numPr>
                <w:ilvl w:val="1"/>
                <w:numId w:val="306"/>
              </w:numPr>
              <w:ind w:hanging="365"/>
              <w:jc w:val="left"/>
            </w:pPr>
            <w:r>
              <w:rPr>
                <w:rFonts w:ascii="B Nazanin" w:eastAsia="B Nazanin" w:hAnsi="B Nazanin" w:cs="B Nazanin"/>
                <w:rtl/>
              </w:rPr>
              <w:t xml:space="preserve">به منظور پیشگیری از خطا، مشخصات بیماران بایستی به صورت خوانا و واعح به روش یکسان در کل بیمارستان بر روی دستبندهای شناسایی درج شود. </w:t>
            </w:r>
          </w:p>
          <w:p w:rsidR="00A37FCE" w:rsidRDefault="00D51DE7">
            <w:pPr>
              <w:numPr>
                <w:ilvl w:val="1"/>
                <w:numId w:val="306"/>
              </w:numPr>
              <w:ind w:hanging="365"/>
              <w:jc w:val="left"/>
            </w:pPr>
            <w:r>
              <w:rPr>
                <w:rFonts w:ascii="B Nazanin" w:eastAsia="B Nazanin" w:hAnsi="B Nazanin" w:cs="B Nazanin"/>
                <w:rtl/>
              </w:rPr>
              <w:t>بایستی حداقل دو شناسه مشتمل برنام و نام خانوادگی ) نام پدر( و تاریخ تولد بیمار</w:t>
            </w:r>
            <w:r>
              <w:rPr>
                <w:rFonts w:ascii="Arial" w:eastAsia="Arial" w:hAnsi="Arial" w:cs="Arial"/>
                <w:rtl/>
              </w:rPr>
              <w:t xml:space="preserve"> </w:t>
            </w:r>
            <w:r>
              <w:rPr>
                <w:rFonts w:ascii="B Nazanin" w:eastAsia="B Nazanin" w:hAnsi="B Nazanin" w:cs="B Nazanin"/>
                <w:rtl/>
              </w:rPr>
              <w:t>)به روز، ماه و سال( با رنگ مشکی یا آبی در پس زمینه سفید دستبند پرینت شود.</w:t>
            </w:r>
            <w:r>
              <w:rPr>
                <w:rFonts w:ascii="Arial" w:eastAsia="Arial" w:hAnsi="Arial" w:cs="Arial"/>
                <w:rtl/>
              </w:rPr>
              <w:t xml:space="preserve"> </w:t>
            </w:r>
          </w:p>
          <w:p w:rsidR="00A37FCE" w:rsidRDefault="00D51DE7">
            <w:pPr>
              <w:bidi w:val="0"/>
              <w:spacing w:after="19"/>
              <w:ind w:right="3"/>
            </w:pPr>
            <w:r>
              <w:rPr>
                <w:noProof/>
              </w:rPr>
              <w:drawing>
                <wp:inline distT="0" distB="0" distL="0" distR="0">
                  <wp:extent cx="7269481" cy="390144"/>
                  <wp:effectExtent l="0" t="0" r="0" b="0"/>
                  <wp:docPr id="4540048" name="Picture 4540048"/>
                  <wp:cNvGraphicFramePr/>
                  <a:graphic xmlns:a="http://schemas.openxmlformats.org/drawingml/2006/main">
                    <a:graphicData uri="http://schemas.openxmlformats.org/drawingml/2006/picture">
                      <pic:pic xmlns:pic="http://schemas.openxmlformats.org/drawingml/2006/picture">
                        <pic:nvPicPr>
                          <pic:cNvPr id="4540048" name="Picture 4540048"/>
                          <pic:cNvPicPr/>
                        </pic:nvPicPr>
                        <pic:blipFill>
                          <a:blip r:embed="rId31"/>
                          <a:stretch>
                            <a:fillRect/>
                          </a:stretch>
                        </pic:blipFill>
                        <pic:spPr>
                          <a:xfrm>
                            <a:off x="0" y="0"/>
                            <a:ext cx="7269481" cy="390144"/>
                          </a:xfrm>
                          <a:prstGeom prst="rect">
                            <a:avLst/>
                          </a:prstGeom>
                        </pic:spPr>
                      </pic:pic>
                    </a:graphicData>
                  </a:graphic>
                </wp:inline>
              </w:drawing>
            </w:r>
            <w:r>
              <w:rPr>
                <w:rFonts w:ascii="Arial" w:eastAsia="Arial" w:hAnsi="Arial" w:cs="Arial"/>
                <w:sz w:val="18"/>
              </w:rPr>
              <w:t xml:space="preserve"> </w:t>
            </w:r>
            <w:r>
              <w:rPr>
                <w:rFonts w:ascii="Times New Roman" w:eastAsia="Times New Roman" w:hAnsi="Times New Roman" w:cs="Times New Roman"/>
                <w:sz w:val="18"/>
              </w:rPr>
              <w:t>.</w:t>
            </w:r>
            <w:r>
              <w:rPr>
                <w:rFonts w:ascii="B Nazanin" w:eastAsia="B Nazanin" w:hAnsi="B Nazanin" w:cs="B Nazanin"/>
                <w:sz w:val="18"/>
              </w:rPr>
              <w:t>3</w:t>
            </w:r>
          </w:p>
          <w:p w:rsidR="00A37FCE" w:rsidRDefault="00D51DE7">
            <w:pPr>
              <w:numPr>
                <w:ilvl w:val="0"/>
                <w:numId w:val="306"/>
              </w:numPr>
              <w:spacing w:after="140"/>
              <w:ind w:left="362" w:hanging="361"/>
              <w:jc w:val="left"/>
            </w:pPr>
            <w:r>
              <w:rPr>
                <w:rFonts w:ascii="B Nazanin" w:eastAsia="B Nazanin" w:hAnsi="B Nazanin" w:cs="B Nazanin"/>
                <w:rtl/>
              </w:rPr>
              <w:t xml:space="preserve">برخی حیطههای عملکردی شایع که بیشترین میزان شناسایی نادرست بیماران ممکن است حادث شود  </w:t>
            </w:r>
          </w:p>
          <w:p w:rsidR="00A37FCE" w:rsidRDefault="00D51DE7">
            <w:pPr>
              <w:numPr>
                <w:ilvl w:val="1"/>
                <w:numId w:val="306"/>
              </w:numPr>
              <w:ind w:hanging="365"/>
              <w:jc w:val="left"/>
            </w:pPr>
            <w:r>
              <w:rPr>
                <w:rFonts w:ascii="B Nazanin" w:eastAsia="B Nazanin" w:hAnsi="B Nazanin" w:cs="B Nazanin"/>
                <w:rtl/>
              </w:rPr>
              <w:t xml:space="preserve">دارو دهی به بیماران </w:t>
            </w:r>
          </w:p>
          <w:p w:rsidR="00A37FCE" w:rsidRDefault="00D51DE7">
            <w:pPr>
              <w:numPr>
                <w:ilvl w:val="1"/>
                <w:numId w:val="306"/>
              </w:numPr>
              <w:ind w:hanging="365"/>
              <w:jc w:val="left"/>
            </w:pPr>
            <w:r>
              <w:rPr>
                <w:rFonts w:ascii="B Nazanin" w:eastAsia="B Nazanin" w:hAnsi="B Nazanin" w:cs="B Nazanin"/>
                <w:rtl/>
              </w:rPr>
              <w:t xml:space="preserve">فلبوتومی </w:t>
            </w:r>
          </w:p>
          <w:p w:rsidR="00A37FCE" w:rsidRDefault="00D51DE7">
            <w:pPr>
              <w:numPr>
                <w:ilvl w:val="1"/>
                <w:numId w:val="306"/>
              </w:numPr>
              <w:ind w:hanging="365"/>
              <w:jc w:val="left"/>
            </w:pPr>
            <w:r>
              <w:rPr>
                <w:rFonts w:ascii="B Nazanin" w:eastAsia="B Nazanin" w:hAnsi="B Nazanin" w:cs="B Nazanin"/>
                <w:rtl/>
              </w:rPr>
              <w:t xml:space="preserve">ترانسفوزیون خون  </w:t>
            </w:r>
          </w:p>
          <w:p w:rsidR="00A37FCE" w:rsidRDefault="00D51DE7">
            <w:pPr>
              <w:numPr>
                <w:ilvl w:val="1"/>
                <w:numId w:val="306"/>
              </w:numPr>
              <w:ind w:hanging="365"/>
              <w:jc w:val="left"/>
            </w:pPr>
            <w:r>
              <w:rPr>
                <w:rFonts w:ascii="B Nazanin" w:eastAsia="B Nazanin" w:hAnsi="B Nazanin" w:cs="B Nazanin"/>
                <w:rtl/>
              </w:rPr>
              <w:t xml:space="preserve">اقدامات تهاجمی  </w:t>
            </w:r>
          </w:p>
          <w:p w:rsidR="00A37FCE" w:rsidRDefault="00D51DE7">
            <w:pPr>
              <w:numPr>
                <w:ilvl w:val="1"/>
                <w:numId w:val="306"/>
              </w:numPr>
              <w:ind w:hanging="365"/>
              <w:jc w:val="left"/>
            </w:pPr>
            <w:r>
              <w:rPr>
                <w:rFonts w:ascii="B Nazanin" w:eastAsia="B Nazanin" w:hAnsi="B Nazanin" w:cs="B Nazanin"/>
                <w:rtl/>
              </w:rPr>
              <w:t xml:space="preserve">اعمال جراحی </w:t>
            </w:r>
          </w:p>
          <w:p w:rsidR="00A37FCE" w:rsidRDefault="00D51DE7">
            <w:pPr>
              <w:numPr>
                <w:ilvl w:val="1"/>
                <w:numId w:val="306"/>
              </w:numPr>
              <w:ind w:hanging="365"/>
              <w:jc w:val="left"/>
            </w:pPr>
            <w:r>
              <w:rPr>
                <w:rFonts w:ascii="B Nazanin" w:eastAsia="B Nazanin" w:hAnsi="B Nazanin" w:cs="B Nazanin"/>
                <w:rtl/>
              </w:rPr>
              <w:t xml:space="preserve">اقدامات پاراکلینیك اعم از نمونهبرداری، انجام اقدامات تشخیصی، ثبت و گزارش نتایج </w:t>
            </w:r>
            <w:r>
              <w:rPr>
                <w:rFonts w:ascii="Arial" w:eastAsia="Arial" w:hAnsi="Arial" w:cs="Arial"/>
                <w:rtl/>
              </w:rPr>
              <w:t xml:space="preserve"> </w:t>
            </w:r>
          </w:p>
          <w:p w:rsidR="00A37FCE" w:rsidRDefault="00D51DE7">
            <w:pPr>
              <w:numPr>
                <w:ilvl w:val="1"/>
                <w:numId w:val="306"/>
              </w:numPr>
              <w:ind w:hanging="365"/>
              <w:jc w:val="left"/>
            </w:pPr>
            <w:r>
              <w:rPr>
                <w:rFonts w:ascii="B Nazanin" w:eastAsia="B Nazanin" w:hAnsi="B Nazanin" w:cs="B Nazanin"/>
                <w:rtl/>
              </w:rPr>
              <w:t xml:space="preserve">ترخیص نوزادان </w:t>
            </w:r>
            <w:r>
              <w:rPr>
                <w:rFonts w:ascii="Arial" w:eastAsia="Arial" w:hAnsi="Arial" w:cs="Arial"/>
                <w:rtl/>
              </w:rPr>
              <w:t xml:space="preserve"> </w:t>
            </w:r>
          </w:p>
          <w:p w:rsidR="00A37FCE" w:rsidRDefault="00D51DE7">
            <w:pPr>
              <w:numPr>
                <w:ilvl w:val="1"/>
                <w:numId w:val="306"/>
              </w:numPr>
              <w:ind w:hanging="365"/>
              <w:jc w:val="left"/>
            </w:pPr>
            <w:r>
              <w:rPr>
                <w:rFonts w:ascii="B Nazanin" w:eastAsia="B Nazanin" w:hAnsi="B Nazanin" w:cs="B Nazanin"/>
                <w:rtl/>
              </w:rPr>
              <w:t>خدمات غیر مستمر مانند مشاورهها</w:t>
            </w:r>
            <w:r>
              <w:rPr>
                <w:rFonts w:ascii="Arial" w:eastAsia="Arial" w:hAnsi="Arial" w:cs="Arial"/>
                <w:rtl/>
              </w:rPr>
              <w:t xml:space="preserve"> </w:t>
            </w:r>
          </w:p>
          <w:p w:rsidR="00A37FCE" w:rsidRDefault="00D51DE7">
            <w:pPr>
              <w:numPr>
                <w:ilvl w:val="1"/>
                <w:numId w:val="306"/>
              </w:numPr>
              <w:ind w:hanging="365"/>
              <w:jc w:val="left"/>
            </w:pPr>
            <w:r>
              <w:rPr>
                <w:rFonts w:ascii="B Nazanin" w:eastAsia="B Nazanin" w:hAnsi="B Nazanin" w:cs="B Nazanin"/>
                <w:rtl/>
              </w:rPr>
              <w:t xml:space="preserve">انجام اقدامات تشخیصی یا درمانی در خارج از بخش یا توسط کارکنان غیرشاغل در همان بخش )اعم از تصویربرداری، سونوگرافی تمت گاید، دیالیز و سایر( </w:t>
            </w:r>
            <w:r>
              <w:rPr>
                <w:rFonts w:ascii="Arial" w:eastAsia="Arial" w:hAnsi="Arial" w:cs="Arial"/>
                <w:rtl/>
              </w:rPr>
              <w:t xml:space="preserve"> </w:t>
            </w:r>
          </w:p>
          <w:p w:rsidR="00A37FCE" w:rsidRDefault="00D51DE7">
            <w:pPr>
              <w:numPr>
                <w:ilvl w:val="1"/>
                <w:numId w:val="306"/>
              </w:numPr>
              <w:ind w:hanging="365"/>
              <w:jc w:val="left"/>
            </w:pPr>
            <w:r>
              <w:rPr>
                <w:rFonts w:ascii="B Nazanin" w:eastAsia="B Nazanin" w:hAnsi="B Nazanin" w:cs="B Nazanin"/>
                <w:rtl/>
              </w:rPr>
              <w:t>ارائه خدمات توسط کارکنان موقت )مانند بهکارگیری نیروها از سایر بخشهادر قالب اعافه کار(</w:t>
            </w:r>
            <w:r>
              <w:rPr>
                <w:rFonts w:ascii="Arial" w:eastAsia="Arial" w:hAnsi="Arial" w:cs="Arial"/>
                <w:rtl/>
              </w:rPr>
              <w:t xml:space="preserve"> </w:t>
            </w:r>
          </w:p>
          <w:p w:rsidR="00A37FCE" w:rsidRDefault="00D51DE7">
            <w:pPr>
              <w:numPr>
                <w:ilvl w:val="1"/>
                <w:numId w:val="306"/>
              </w:numPr>
              <w:ind w:hanging="365"/>
              <w:jc w:val="left"/>
            </w:pPr>
            <w:r>
              <w:rPr>
                <w:rFonts w:ascii="B Nazanin" w:eastAsia="B Nazanin" w:hAnsi="B Nazanin" w:cs="B Nazanin"/>
                <w:rtl/>
              </w:rPr>
              <w:t xml:space="preserve">بیماران تازه بستری و بیماران با اسامی مشابه  </w:t>
            </w:r>
          </w:p>
          <w:p w:rsidR="00A37FCE" w:rsidRDefault="00D51DE7">
            <w:pPr>
              <w:numPr>
                <w:ilvl w:val="1"/>
                <w:numId w:val="306"/>
              </w:numPr>
              <w:ind w:hanging="365"/>
              <w:jc w:val="left"/>
            </w:pPr>
            <w:r>
              <w:rPr>
                <w:rFonts w:ascii="B Nazanin" w:eastAsia="B Nazanin" w:hAnsi="B Nazanin" w:cs="B Nazanin"/>
                <w:rtl/>
              </w:rPr>
              <w:t xml:space="preserve">بیماران تازه وارد اورژانس </w:t>
            </w:r>
          </w:p>
        </w:tc>
      </w:tr>
    </w:tbl>
    <w:p w:rsidR="00A37FCE" w:rsidRDefault="00A37FCE">
      <w:pPr>
        <w:bidi w:val="0"/>
        <w:spacing w:after="0"/>
        <w:ind w:left="-720" w:right="11525"/>
        <w:jc w:val="left"/>
      </w:pPr>
    </w:p>
    <w:tbl>
      <w:tblPr>
        <w:tblStyle w:val="TableGrid"/>
        <w:tblW w:w="11654" w:type="dxa"/>
        <w:tblInd w:w="-426" w:type="dxa"/>
        <w:tblCellMar>
          <w:top w:w="4" w:type="dxa"/>
          <w:left w:w="56" w:type="dxa"/>
          <w:bottom w:w="5" w:type="dxa"/>
          <w:right w:w="104" w:type="dxa"/>
        </w:tblCellMar>
        <w:tblLook w:val="04A0" w:firstRow="1" w:lastRow="0" w:firstColumn="1" w:lastColumn="0" w:noHBand="0" w:noVBand="1"/>
      </w:tblPr>
      <w:tblGrid>
        <w:gridCol w:w="1010"/>
        <w:gridCol w:w="10644"/>
      </w:tblGrid>
      <w:tr w:rsidR="00A37FCE">
        <w:trPr>
          <w:trHeight w:val="10151"/>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numPr>
                <w:ilvl w:val="0"/>
                <w:numId w:val="307"/>
              </w:numPr>
              <w:spacing w:after="136"/>
              <w:ind w:left="369" w:hanging="368"/>
              <w:jc w:val="left"/>
            </w:pPr>
            <w:r>
              <w:rPr>
                <w:rFonts w:ascii="B Nazanin" w:eastAsia="B Nazanin" w:hAnsi="B Nazanin" w:cs="B Nazanin"/>
                <w:rtl/>
              </w:rPr>
              <w:lastRenderedPageBreak/>
              <w:t xml:space="preserve">برخی از عوامل مؤثر و همراه در افزایش احتمال بروز خطا در شناسایی صمیح بیماران </w:t>
            </w:r>
          </w:p>
          <w:p w:rsidR="00A37FCE" w:rsidRDefault="00D51DE7">
            <w:pPr>
              <w:numPr>
                <w:ilvl w:val="1"/>
                <w:numId w:val="307"/>
              </w:numPr>
              <w:ind w:hanging="415"/>
              <w:jc w:val="left"/>
            </w:pPr>
            <w:r>
              <w:rPr>
                <w:rFonts w:ascii="B Nazanin" w:eastAsia="B Nazanin" w:hAnsi="B Nazanin" w:cs="B Nazanin"/>
                <w:rtl/>
              </w:rPr>
              <w:t xml:space="preserve">تواتر بالای تمویل بیماران بین نوبتهای کاری، بین بخشی، بین بیمارستانی </w:t>
            </w:r>
          </w:p>
          <w:p w:rsidR="00A37FCE" w:rsidRDefault="00D51DE7">
            <w:pPr>
              <w:numPr>
                <w:ilvl w:val="1"/>
                <w:numId w:val="307"/>
              </w:numPr>
              <w:ind w:hanging="415"/>
              <w:jc w:val="left"/>
            </w:pPr>
            <w:r>
              <w:rPr>
                <w:rFonts w:ascii="B Nazanin" w:eastAsia="B Nazanin" w:hAnsi="B Nazanin" w:cs="B Nazanin"/>
                <w:rtl/>
              </w:rPr>
              <w:t xml:space="preserve">مشکلات برقراری ارتباط بین کارکنان بالینی و گاهی غیربالینی </w:t>
            </w:r>
          </w:p>
          <w:p w:rsidR="00A37FCE" w:rsidRDefault="00D51DE7">
            <w:pPr>
              <w:numPr>
                <w:ilvl w:val="1"/>
                <w:numId w:val="307"/>
              </w:numPr>
              <w:ind w:hanging="415"/>
              <w:jc w:val="left"/>
            </w:pPr>
            <w:r>
              <w:rPr>
                <w:rFonts w:ascii="B Nazanin" w:eastAsia="B Nazanin" w:hAnsi="B Nazanin" w:cs="B Nazanin"/>
                <w:rtl/>
              </w:rPr>
              <w:t xml:space="preserve">عدم به کاربستن چك لیستهای قبل از عمل  </w:t>
            </w:r>
          </w:p>
          <w:p w:rsidR="00A37FCE" w:rsidRDefault="00D51DE7">
            <w:pPr>
              <w:numPr>
                <w:ilvl w:val="1"/>
                <w:numId w:val="307"/>
              </w:numPr>
              <w:ind w:hanging="415"/>
              <w:jc w:val="left"/>
            </w:pPr>
            <w:r>
              <w:rPr>
                <w:rFonts w:ascii="B Nazanin" w:eastAsia="B Nazanin" w:hAnsi="B Nazanin" w:cs="B Nazanin"/>
                <w:rtl/>
              </w:rPr>
              <w:t xml:space="preserve">عدم رعایت روشهای صمیح کنترلی  </w:t>
            </w:r>
          </w:p>
          <w:p w:rsidR="00A37FCE" w:rsidRDefault="00D51DE7">
            <w:pPr>
              <w:numPr>
                <w:ilvl w:val="1"/>
                <w:numId w:val="307"/>
              </w:numPr>
              <w:ind w:hanging="415"/>
              <w:jc w:val="left"/>
            </w:pPr>
            <w:r>
              <w:rPr>
                <w:rFonts w:ascii="B Nazanin" w:eastAsia="B Nazanin" w:hAnsi="B Nazanin" w:cs="B Nazanin"/>
                <w:rtl/>
              </w:rPr>
              <w:t xml:space="preserve">بیماران دارای ممدودیتهای خاص در برقراری ارتباط مانند گویشها و زبانهای مختلف </w:t>
            </w:r>
          </w:p>
          <w:p w:rsidR="00A37FCE" w:rsidRDefault="00D51DE7">
            <w:pPr>
              <w:numPr>
                <w:ilvl w:val="1"/>
                <w:numId w:val="307"/>
              </w:numPr>
              <w:ind w:hanging="415"/>
              <w:jc w:val="left"/>
            </w:pPr>
            <w:r>
              <w:rPr>
                <w:rFonts w:ascii="B Nazanin" w:eastAsia="B Nazanin" w:hAnsi="B Nazanin" w:cs="B Nazanin"/>
                <w:rtl/>
              </w:rPr>
              <w:t xml:space="preserve">بیماران با سطح هشیاری پایین یا اغما </w:t>
            </w:r>
          </w:p>
          <w:p w:rsidR="00A37FCE" w:rsidRDefault="00D51DE7">
            <w:pPr>
              <w:numPr>
                <w:ilvl w:val="1"/>
                <w:numId w:val="307"/>
              </w:numPr>
              <w:ind w:hanging="415"/>
              <w:jc w:val="left"/>
            </w:pPr>
            <w:r>
              <w:rPr>
                <w:rFonts w:ascii="B Nazanin" w:eastAsia="B Nazanin" w:hAnsi="B Nazanin" w:cs="B Nazanin"/>
                <w:rtl/>
              </w:rPr>
              <w:t xml:space="preserve">نوزادان و کودکان، سالمندان )به علت مشکلات فیزیکی مانند نقص شنوایی یا ذهنی مانند آلزایمر( </w:t>
            </w:r>
          </w:p>
          <w:p w:rsidR="00A37FCE" w:rsidRDefault="00D51DE7">
            <w:pPr>
              <w:numPr>
                <w:ilvl w:val="1"/>
                <w:numId w:val="307"/>
              </w:numPr>
              <w:ind w:hanging="415"/>
              <w:jc w:val="left"/>
            </w:pPr>
            <w:r>
              <w:rPr>
                <w:rFonts w:ascii="B Nazanin" w:eastAsia="B Nazanin" w:hAnsi="B Nazanin" w:cs="B Nazanin"/>
                <w:rtl/>
              </w:rPr>
              <w:t xml:space="preserve">بیماران روانپزشکی  </w:t>
            </w:r>
          </w:p>
          <w:p w:rsidR="00A37FCE" w:rsidRDefault="00D51DE7">
            <w:pPr>
              <w:numPr>
                <w:ilvl w:val="1"/>
                <w:numId w:val="307"/>
              </w:numPr>
              <w:spacing w:after="219"/>
              <w:ind w:hanging="415"/>
              <w:jc w:val="left"/>
            </w:pPr>
            <w:r>
              <w:rPr>
                <w:rFonts w:ascii="B Nazanin" w:eastAsia="B Nazanin" w:hAnsi="B Nazanin" w:cs="B Nazanin"/>
                <w:rtl/>
              </w:rPr>
              <w:t xml:space="preserve">افراد با معلولیت یا اختلالات ذهنی  </w:t>
            </w:r>
          </w:p>
          <w:p w:rsidR="00A37FCE" w:rsidRDefault="00D51DE7">
            <w:pPr>
              <w:numPr>
                <w:ilvl w:val="0"/>
                <w:numId w:val="307"/>
              </w:numPr>
              <w:spacing w:after="142"/>
              <w:ind w:left="369" w:hanging="368"/>
              <w:jc w:val="left"/>
            </w:pPr>
            <w:r>
              <w:rPr>
                <w:rFonts w:ascii="B Nazanin" w:eastAsia="B Nazanin" w:hAnsi="B Nazanin" w:cs="B Nazanin"/>
                <w:rtl/>
              </w:rPr>
              <w:t xml:space="preserve">روش شناسایی فعال بیماران </w:t>
            </w:r>
          </w:p>
          <w:p w:rsidR="00A37FCE" w:rsidRDefault="00D51DE7">
            <w:pPr>
              <w:numPr>
                <w:ilvl w:val="1"/>
                <w:numId w:val="307"/>
              </w:numPr>
              <w:ind w:hanging="415"/>
              <w:jc w:val="left"/>
            </w:pPr>
            <w:r>
              <w:rPr>
                <w:rFonts w:ascii="B Nazanin" w:eastAsia="B Nazanin" w:hAnsi="B Nazanin" w:cs="B Nazanin"/>
                <w:rtl/>
              </w:rPr>
              <w:t xml:space="preserve">از بیمار درخواست نمایید که نام و نام خانوادگی و تاریخ تولد/سن خود را و در صورت عرورت نام پدر را بیان نماید. </w:t>
            </w:r>
          </w:p>
          <w:p w:rsidR="00A37FCE" w:rsidRDefault="00D51DE7">
            <w:pPr>
              <w:numPr>
                <w:ilvl w:val="1"/>
                <w:numId w:val="307"/>
              </w:numPr>
              <w:ind w:hanging="415"/>
              <w:jc w:val="left"/>
            </w:pPr>
            <w:r>
              <w:rPr>
                <w:rFonts w:ascii="B Nazanin" w:eastAsia="B Nazanin" w:hAnsi="B Nazanin" w:cs="B Nazanin"/>
                <w:rtl/>
              </w:rPr>
              <w:t>پاسخ بیمار را با مشخصات مندرج بر روی دستبند شناسایی تطبیق دهید.</w:t>
            </w:r>
            <w:r>
              <w:rPr>
                <w:rFonts w:ascii="Arial" w:eastAsia="Arial" w:hAnsi="Arial" w:cs="Arial"/>
                <w:rtl/>
              </w:rPr>
              <w:t xml:space="preserve"> </w:t>
            </w:r>
          </w:p>
          <w:p w:rsidR="00A37FCE" w:rsidRDefault="00D51DE7">
            <w:pPr>
              <w:numPr>
                <w:ilvl w:val="1"/>
                <w:numId w:val="307"/>
              </w:numPr>
              <w:spacing w:after="134"/>
              <w:ind w:hanging="415"/>
              <w:jc w:val="left"/>
            </w:pPr>
            <w:r>
              <w:rPr>
                <w:rFonts w:ascii="B Nazanin" w:eastAsia="B Nazanin" w:hAnsi="B Nazanin" w:cs="B Nazanin"/>
                <w:rtl/>
              </w:rPr>
              <w:t xml:space="preserve">اگر بیمارکود / معلول ذهنی/ قادر به تکلم نباشد/ هوشیار نباشد، با پرسش مشخصات بیمار از والدین / وابستگان درجه یك، او را شناسایی نمایید. </w:t>
            </w:r>
          </w:p>
          <w:p w:rsidR="00A37FCE" w:rsidRDefault="00D51DE7">
            <w:pPr>
              <w:spacing w:line="260" w:lineRule="auto"/>
              <w:ind w:left="9" w:right="53" w:hanging="9"/>
            </w:pPr>
            <w:r>
              <w:rPr>
                <w:rFonts w:ascii="B Nazanin" w:eastAsia="B Nazanin" w:hAnsi="B Nazanin" w:cs="B Nazanin"/>
                <w:rtl/>
              </w:rPr>
              <w:t xml:space="preserve">در سیستم کد بندی رنگی، رنگ </w:t>
            </w:r>
            <w:r>
              <w:rPr>
                <w:rFonts w:ascii="Times New Roman" w:eastAsia="Times New Roman" w:hAnsi="Times New Roman" w:cs="Times New Roman"/>
                <w:rtl/>
              </w:rPr>
              <w:t>"</w:t>
            </w:r>
            <w:r>
              <w:rPr>
                <w:rFonts w:ascii="B Nazanin" w:eastAsia="B Nazanin" w:hAnsi="B Nazanin" w:cs="B Nazanin"/>
                <w:rtl/>
              </w:rPr>
              <w:t>قرمز</w:t>
            </w:r>
            <w:r>
              <w:rPr>
                <w:rFonts w:ascii="Times New Roman" w:eastAsia="Times New Roman" w:hAnsi="Times New Roman" w:cs="Times New Roman"/>
                <w:rtl/>
              </w:rPr>
              <w:t>"</w:t>
            </w:r>
            <w:r>
              <w:rPr>
                <w:rFonts w:ascii="B Nazanin" w:eastAsia="B Nazanin" w:hAnsi="B Nazanin" w:cs="B Nazanin"/>
                <w:rtl/>
              </w:rPr>
              <w:t xml:space="preserve">فقط برای شناسایی بیماران مبتلا به آلرژی شناخته شده ،و رنگ </w:t>
            </w:r>
            <w:r>
              <w:rPr>
                <w:rFonts w:ascii="Times New Roman" w:eastAsia="Times New Roman" w:hAnsi="Times New Roman" w:cs="Times New Roman"/>
                <w:rtl/>
              </w:rPr>
              <w:t>"</w:t>
            </w:r>
            <w:r>
              <w:rPr>
                <w:rFonts w:ascii="B Nazanin" w:eastAsia="B Nazanin" w:hAnsi="B Nazanin" w:cs="B Nazanin"/>
                <w:rtl/>
              </w:rPr>
              <w:t xml:space="preserve">زرد </w:t>
            </w:r>
            <w:r>
              <w:rPr>
                <w:rFonts w:ascii="Times New Roman" w:eastAsia="Times New Roman" w:hAnsi="Times New Roman" w:cs="Times New Roman"/>
                <w:rtl/>
              </w:rPr>
              <w:t>"</w:t>
            </w:r>
            <w:r>
              <w:rPr>
                <w:rFonts w:ascii="B Nazanin" w:eastAsia="B Nazanin" w:hAnsi="B Nazanin" w:cs="B Nazanin"/>
                <w:rtl/>
              </w:rPr>
              <w:t xml:space="preserve">برای شناسایی سایر بیماران در معرض خطر )از جمله بیماران مستعد یا مبتلا  به زخم فشاری، در معرض خطر سقوط یا ترومبوآمبولیسم، ریسك خودکشی، سو تغذیه، تشنج( مورد استفاده قرار میگیرد.  </w:t>
            </w:r>
          </w:p>
          <w:p w:rsidR="00A37FCE" w:rsidRDefault="00D51DE7">
            <w:pPr>
              <w:ind w:left="1" w:right="53" w:hanging="1"/>
            </w:pPr>
            <w:r>
              <w:rPr>
                <w:rFonts w:ascii="B Nazanin" w:eastAsia="B Nazanin" w:hAnsi="B Nazanin" w:cs="B Nazanin"/>
                <w:rtl/>
              </w:rPr>
              <w:t>تعریف این خطرات باید در کمیته درمان دارو و تجهیزات پزشکی و با استفاده از دستورالعمل ابلاغی فوق الذکر، مصوب و به بخشها ابلاغ شود و کارکنان از آن آگاهی داشته و بر اساس آن کدبندی رنگی دستبندهای شناسایی انجام شود. بنابراین علت انتخاب رنگ زرد برای بیمار )خطر متوجه بیمار( باید مشخص باشد. همچنهین لازم اسهت بهر روی دستبند شناسایی زرد رنگ، ریسك مربوطه که دلیل تعیین رنگ زرد بوده است درج شود.</w:t>
            </w:r>
            <w:r>
              <w:rPr>
                <w:rFonts w:ascii="B Nazanin" w:eastAsia="B Nazanin" w:hAnsi="B Nazanin" w:cs="B Nazanin"/>
                <w:color w:val="0070C0"/>
                <w:sz w:val="24"/>
                <w:szCs w:val="24"/>
                <w:rtl/>
              </w:rPr>
              <w:t xml:space="preserve"> </w:t>
            </w:r>
            <w:r>
              <w:rPr>
                <w:rFonts w:ascii="B Nazanin" w:eastAsia="B Nazanin" w:hAnsi="B Nazanin" w:cs="B Nazanin"/>
                <w:rtl/>
              </w:rPr>
              <w:t xml:space="preserve">البته اگرچه در مواردی لازم اسهت بیمهار/ همراههان از ریسهك مربوطهه بهه صهورت مستقیم یا غیرمستقیم آگاه و در قبال آن آموزش دیده باشد ولی این عنوان نباید مخل حریم خصوصی یا موجب تشویش برای بیمار باشد. برای نمونه میتوان به </w:t>
            </w:r>
            <w:r>
              <w:rPr>
                <w:rFonts w:ascii="Times New Roman" w:eastAsia="Times New Roman" w:hAnsi="Times New Roman" w:cs="Times New Roman"/>
                <w:rtl/>
              </w:rPr>
              <w:t>"</w:t>
            </w:r>
            <w:r>
              <w:rPr>
                <w:rFonts w:ascii="B Nazanin" w:eastAsia="B Nazanin" w:hAnsi="B Nazanin" w:cs="B Nazanin"/>
                <w:rtl/>
              </w:rPr>
              <w:t>خودکشی</w:t>
            </w:r>
            <w:r>
              <w:rPr>
                <w:rFonts w:ascii="Times New Roman" w:eastAsia="Times New Roman" w:hAnsi="Times New Roman" w:cs="Times New Roman"/>
                <w:rtl/>
              </w:rPr>
              <w:t>"</w:t>
            </w:r>
            <w:r>
              <w:rPr>
                <w:rFonts w:ascii="B Nazanin" w:eastAsia="B Nazanin" w:hAnsi="B Nazanin" w:cs="B Nazanin"/>
                <w:rtl/>
              </w:rPr>
              <w:t xml:space="preserve"> اشاره نمود. در این موارد میتوان از کد شناخته شده )تنها برای کارکنان( مصوب در کمیته اخلاق بالینی بیمارستان استفاده کرد . </w:t>
            </w:r>
          </w:p>
          <w:p w:rsidR="00A37FCE" w:rsidRDefault="00D51DE7">
            <w:pPr>
              <w:ind w:left="3" w:right="53" w:hanging="3"/>
            </w:pPr>
            <w:r>
              <w:rPr>
                <w:rFonts w:ascii="B Nazanin" w:eastAsia="B Nazanin" w:hAnsi="B Nazanin" w:cs="B Nazanin"/>
                <w:rtl/>
              </w:rPr>
              <w:t xml:space="preserve">در بخشهای اورژانس بر اساس ارزیابی بالینی به عمل آمده و بخشهای ویژه طبق ارزیابی اولیه پرستاری رنگ دستبند تعیین خواهد شهد. بهه منظهور پهیش گیهری از وقهوع حوادث تهدید کننده حیات بیمار در تغذیهی مکمل وریدی و تمامی مراحل نسخه پیچی در داروخانه بستری، آماده سازی و دادن داروهای با هشدار بهالا بهه بیمهاران، الزامهی است بیمار صمیح با اقدام درمانی صمیح توسط دو نفر از کادر حرفهای واجد صلاحیت ذیربط به صورت مستقل از یکدیگر کنترل شود. در فرایند انتقال خون نیز بایستی چك همزمان توسط دو نفر از کادر بالینی و با تایید صمت شناسهها، دستورات پزشکی و انطباق آنها با یکدیگر صورت پذیرد. شناسایی صمیح بیماران قبل از انجام هرگونهه اقهدام تشخیصی/ درمانی در بیمارستان پایه اصلی و خشت اول ایمنی بیماران را تشکیل میدهد در صورت عدم نهادینه سازی این مهم در بیمارستان بسیاری از استانداردهای مرتبط با ایمنی و ارتقای کیفیت نیز در رهبری و مدیریت کیفیت بدون نیاز به ارزیابی امتیازی کسب نخواهند نمود. نتایج سایر استانداردهای این ممور نیز با در نظهر گهرفتن نتیجهه این استاندارد ارزیابی خواهد شد. این سنجه دارای وزن و تاثیر بالایی در نتایج اعتباربخشی است.  </w:t>
            </w:r>
          </w:p>
        </w:tc>
      </w:tr>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6"/>
            </w:pPr>
            <w:r>
              <w:rPr>
                <w:rFonts w:ascii="B Nazanin" w:eastAsia="B Nazanin" w:hAnsi="B Nazanin" w:cs="B Nazanin"/>
                <w:rtl/>
              </w:rPr>
              <w:t xml:space="preserve">سطح سه </w:t>
            </w:r>
          </w:p>
        </w:tc>
        <w:tc>
          <w:tcPr>
            <w:tcW w:w="1064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از فنآوریهای نوین جهت شناسایی فعال بیماران استفاده میشود. </w:t>
            </w:r>
          </w:p>
        </w:tc>
      </w:tr>
      <w:tr w:rsidR="00A37FCE">
        <w:trPr>
          <w:trHeight w:val="66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08"/>
              </w:numPr>
              <w:ind w:hanging="364"/>
              <w:jc w:val="left"/>
            </w:pPr>
            <w:r>
              <w:rPr>
                <w:rFonts w:ascii="B Nazanin" w:eastAsia="B Nazanin" w:hAnsi="B Nazanin" w:cs="B Nazanin"/>
                <w:rtl/>
              </w:rPr>
              <w:t xml:space="preserve">انجام شناسایی ایمن بیماران به صورت فعال مبتنی بر فنآوریهای نوین  </w:t>
            </w:r>
          </w:p>
          <w:p w:rsidR="00A37FCE" w:rsidRDefault="00D51DE7">
            <w:pPr>
              <w:numPr>
                <w:ilvl w:val="0"/>
                <w:numId w:val="308"/>
              </w:numPr>
              <w:ind w:hanging="364"/>
              <w:jc w:val="left"/>
            </w:pPr>
            <w:r>
              <w:rPr>
                <w:rFonts w:ascii="B Nazanin" w:eastAsia="B Nazanin" w:hAnsi="B Nazanin" w:cs="B Nazanin"/>
                <w:rtl/>
              </w:rPr>
              <w:t xml:space="preserve">وجود مستند آموزش کارکنان ذیربط از نموه کاربری فناوریهای نوین مربوط </w:t>
            </w:r>
          </w:p>
        </w:tc>
      </w:tr>
      <w:tr w:rsidR="00A37FCE">
        <w:trPr>
          <w:trHeight w:val="1937"/>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45"/>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فنآوریهای نوین میتوانند شامل موارد ذیل باشند:</w:t>
            </w:r>
            <w:r>
              <w:rPr>
                <w:rFonts w:ascii="B Nazanin" w:eastAsia="B Nazanin" w:hAnsi="B Nazanin" w:cs="B Nazanin"/>
                <w:b/>
                <w:bCs/>
                <w:rtl/>
              </w:rPr>
              <w:t xml:space="preserve"> </w:t>
            </w:r>
          </w:p>
          <w:p w:rsidR="00A37FCE" w:rsidRDefault="00D51DE7">
            <w:pPr>
              <w:numPr>
                <w:ilvl w:val="0"/>
                <w:numId w:val="309"/>
              </w:numPr>
              <w:bidi w:val="0"/>
              <w:spacing w:after="10"/>
              <w:ind w:right="360" w:hanging="362"/>
            </w:pPr>
            <w:r>
              <w:rPr>
                <w:rFonts w:ascii="Times New Roman" w:eastAsia="Times New Roman" w:hAnsi="Times New Roman" w:cs="Times New Roman"/>
                <w:sz w:val="20"/>
              </w:rPr>
              <w:t xml:space="preserve"> Biometric devices</w:t>
            </w:r>
          </w:p>
          <w:p w:rsidR="00A37FCE" w:rsidRDefault="00D51DE7">
            <w:pPr>
              <w:numPr>
                <w:ilvl w:val="0"/>
                <w:numId w:val="309"/>
              </w:numPr>
              <w:bidi w:val="0"/>
              <w:spacing w:after="10"/>
              <w:ind w:right="360" w:hanging="362"/>
            </w:pPr>
            <w:r>
              <w:rPr>
                <w:rFonts w:ascii="Times New Roman" w:eastAsia="Times New Roman" w:hAnsi="Times New Roman" w:cs="Times New Roman"/>
                <w:sz w:val="20"/>
              </w:rPr>
              <w:t xml:space="preserve"> RFID Chips</w:t>
            </w:r>
          </w:p>
          <w:p w:rsidR="00A37FCE" w:rsidRDefault="00D51DE7">
            <w:pPr>
              <w:numPr>
                <w:ilvl w:val="0"/>
                <w:numId w:val="309"/>
              </w:numPr>
              <w:bidi w:val="0"/>
              <w:spacing w:after="192"/>
              <w:ind w:right="360" w:hanging="362"/>
            </w:pPr>
            <w:r>
              <w:rPr>
                <w:rFonts w:ascii="Times New Roman" w:eastAsia="Times New Roman" w:hAnsi="Times New Roman" w:cs="Times New Roman"/>
                <w:sz w:val="20"/>
              </w:rPr>
              <w:t xml:space="preserve"> Barcodes</w:t>
            </w:r>
          </w:p>
          <w:p w:rsidR="00A37FCE" w:rsidRDefault="00D51DE7">
            <w:pPr>
              <w:ind w:left="5"/>
              <w:jc w:val="left"/>
            </w:pPr>
            <w:r>
              <w:rPr>
                <w:rFonts w:ascii="B Nazanin" w:eastAsia="B Nazanin" w:hAnsi="B Nazanin" w:cs="B Nazanin"/>
                <w:rtl/>
              </w:rPr>
              <w:t>در این روش احراز شناسایی صمیح بیماران تابع فرایند مربوطه طبق سنجه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و دستورالعمل مورد اشاره است.</w:t>
            </w:r>
            <w:r>
              <w:rPr>
                <w:rtl/>
              </w:rPr>
              <w:t xml:space="preserve"> </w:t>
            </w:r>
          </w:p>
        </w:tc>
      </w:tr>
    </w:tbl>
    <w:p w:rsidR="00A37FCE" w:rsidRDefault="00A37FCE">
      <w:pPr>
        <w:bidi w:val="0"/>
        <w:spacing w:after="0"/>
        <w:ind w:left="-720" w:right="11525"/>
        <w:jc w:val="left"/>
      </w:pPr>
    </w:p>
    <w:tbl>
      <w:tblPr>
        <w:tblStyle w:val="TableGrid"/>
        <w:tblW w:w="11654" w:type="dxa"/>
        <w:tblInd w:w="-426" w:type="dxa"/>
        <w:tblCellMar>
          <w:top w:w="3" w:type="dxa"/>
          <w:left w:w="56" w:type="dxa"/>
          <w:right w:w="103" w:type="dxa"/>
        </w:tblCellMar>
        <w:tblLook w:val="04A0" w:firstRow="1" w:lastRow="0" w:firstColumn="1" w:lastColumn="0" w:noHBand="0" w:noVBand="1"/>
      </w:tblPr>
      <w:tblGrid>
        <w:gridCol w:w="1010"/>
        <w:gridCol w:w="10644"/>
      </w:tblGrid>
      <w:tr w:rsidR="00A37FCE">
        <w:trPr>
          <w:trHeight w:val="389"/>
        </w:trPr>
        <w:tc>
          <w:tcPr>
            <w:tcW w:w="10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33"/>
            </w:pPr>
            <w:r>
              <w:rPr>
                <w:rFonts w:ascii="B Nazanin" w:eastAsia="B Nazanin" w:hAnsi="B Nazanin" w:cs="B Nazanin"/>
                <w:b/>
                <w:bCs/>
                <w:color w:val="FFFFFF"/>
                <w:sz w:val="24"/>
                <w:szCs w:val="24"/>
                <w:rtl/>
              </w:rPr>
              <w:lastRenderedPageBreak/>
              <w:t>سطح</w:t>
            </w:r>
            <w:r>
              <w:rPr>
                <w:rFonts w:ascii="B Nazanin" w:eastAsia="B Nazanin" w:hAnsi="B Nazanin" w:cs="B Nazanin"/>
                <w:color w:val="FFFFFF"/>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3"/>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ارزیابی اولیه بیماران با رعایت اصول مراقبتی انجام میشود. </w:t>
            </w:r>
          </w:p>
        </w:tc>
      </w:tr>
      <w:tr w:rsidR="00A37FCE">
        <w:trPr>
          <w:trHeight w:val="336"/>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w:t>
            </w:r>
            <w:r>
              <w:rPr>
                <w:rFonts w:ascii="B Nazanin" w:eastAsia="B Nazanin" w:hAnsi="B Nazanin" w:cs="B Nazanin"/>
                <w:rtl/>
              </w:rPr>
              <w:t>پرستاران ارزیابی اولیه بیماران را مطابق عوابط مربوط انجام میدهند.</w:t>
            </w:r>
            <w:r>
              <w:rPr>
                <w:rFonts w:ascii="Arial" w:eastAsia="Arial" w:hAnsi="Arial" w:cs="Arial"/>
                <w:rtl/>
              </w:rPr>
              <w:t xml:space="preserve"> </w:t>
            </w:r>
          </w:p>
        </w:tc>
      </w:tr>
      <w:tr w:rsidR="00A37FCE">
        <w:trPr>
          <w:trHeight w:val="98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0"/>
              </w:numPr>
              <w:ind w:hanging="362"/>
              <w:jc w:val="left"/>
            </w:pPr>
            <w:r>
              <w:rPr>
                <w:rFonts w:ascii="B Nazanin" w:eastAsia="B Nazanin" w:hAnsi="B Nazanin" w:cs="B Nazanin"/>
                <w:rtl/>
              </w:rPr>
              <w:t xml:space="preserve">آگاهی پرستاران در بخشهای بستری از نموه ارزیابی اولیه </w:t>
            </w:r>
          </w:p>
          <w:p w:rsidR="00A37FCE" w:rsidRDefault="00D51DE7">
            <w:pPr>
              <w:numPr>
                <w:ilvl w:val="0"/>
                <w:numId w:val="310"/>
              </w:numPr>
              <w:ind w:hanging="362"/>
              <w:jc w:val="left"/>
            </w:pPr>
            <w:r>
              <w:rPr>
                <w:rFonts w:ascii="B Nazanin" w:eastAsia="B Nazanin" w:hAnsi="B Nazanin" w:cs="B Nazanin"/>
                <w:rtl/>
              </w:rPr>
              <w:t xml:space="preserve">انجام ارزیابی اولیه دقیق و کامل پرستاری بر بالین بیمار توسط پرستار در ممدوده زمانی تعیین شده  </w:t>
            </w:r>
          </w:p>
          <w:p w:rsidR="00A37FCE" w:rsidRDefault="00D51DE7">
            <w:pPr>
              <w:numPr>
                <w:ilvl w:val="0"/>
                <w:numId w:val="310"/>
              </w:numPr>
              <w:ind w:hanging="362"/>
              <w:jc w:val="left"/>
            </w:pPr>
            <w:r>
              <w:rPr>
                <w:rFonts w:ascii="B Nazanin" w:eastAsia="B Nazanin" w:hAnsi="B Nazanin" w:cs="B Nazanin"/>
                <w:rtl/>
              </w:rPr>
              <w:t xml:space="preserve">ثبت مشکلات/ تشخیصهای پرستاری شناسایی شده طی ارزیابی اولیه در گزارش پرستار </w:t>
            </w:r>
          </w:p>
        </w:tc>
      </w:tr>
      <w:tr w:rsidR="00A37FCE">
        <w:trPr>
          <w:trHeight w:val="528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ارزیابی پرستاری یکی از اجزای مهم مراقبتهای پرستاری</w:t>
            </w:r>
            <w:r>
              <w:rPr>
                <w:rtl/>
              </w:rPr>
              <w:t xml:space="preserve"> </w:t>
            </w:r>
            <w:r>
              <w:rPr>
                <w:rFonts w:ascii="B Nazanin" w:eastAsia="B Nazanin" w:hAnsi="B Nazanin" w:cs="B Nazanin"/>
                <w:rtl/>
              </w:rPr>
              <w:t>جامع و اساس فرآیند پرستاری است. ارزیابی اولیه پرستاری یکی از مراجع مهم تصمیمگیری پزشك معالج در تدوین طرح مراقبت و درمان بیماران است .این اقدام</w:t>
            </w:r>
            <w:r>
              <w:rPr>
                <w:rtl/>
              </w:rPr>
              <w:t xml:space="preserve"> </w:t>
            </w:r>
            <w:r>
              <w:rPr>
                <w:rFonts w:ascii="B Nazanin" w:eastAsia="B Nazanin" w:hAnsi="B Nazanin" w:cs="B Nazanin"/>
                <w:rtl/>
              </w:rPr>
              <w:t>در دو جز  تاریخچهه سهلامتی و بررسهی</w:t>
            </w:r>
            <w:r>
              <w:rPr>
                <w:rtl/>
              </w:rPr>
              <w:t xml:space="preserve"> </w:t>
            </w:r>
            <w:r>
              <w:rPr>
                <w:rFonts w:ascii="B Nazanin" w:eastAsia="B Nazanin" w:hAnsi="B Nazanin" w:cs="B Nazanin"/>
                <w:rtl/>
              </w:rPr>
              <w:t>جسمی انجام میگیرد. نتایج حاصل از ارزیابی اولیهه در فهرم گهزارش پرسهتاری ثبهت میگردد .ملا  ارزیابی این سنجه ارزیابی بیمار و ثبت مشکلات/ تشخیصهای پرستاری شناسایی شده طی ارزیابی اولیه در گزارش پرستاری اسهت. لهذا تکمیهل فهرم/ چهك لیست ارزیابی برابر فرم ابلاغی مورد ارزیابی قرار نمیگیرد. البته مصادیق چك لیست ابلاغی ارزیابی اولیه پرستاری متناسب با عملکرد هر بیمارستان بایستی بررسی شهود امها آنچه اعتباربخشی رصد مینماید شناسایی کامل تاریخچهه سهلامتی و بررسهی</w:t>
            </w:r>
            <w:r>
              <w:rPr>
                <w:rtl/>
              </w:rPr>
              <w:t xml:space="preserve"> </w:t>
            </w:r>
            <w:r>
              <w:rPr>
                <w:rFonts w:ascii="B Nazanin" w:eastAsia="B Nazanin" w:hAnsi="B Nazanin" w:cs="B Nazanin"/>
                <w:rtl/>
              </w:rPr>
              <w:t>جسمی بیمار در ارزیابی پرستاری است لذا تکمیل/ عدم تکمیل چك لیست ابلاغی ارزیابی اولیه پرستاری ملا  کسب امتیاز نیست. تا زمان انجام ارزیابی اولیه، عروری است در بدو پذیرش، ارزیابی وععیت هوشیاری، جسمی، روحی، روانی و عوامل تهدیهد کننهده ایمنهی بیمار به همراه اقدامات پرستاری لازم در بخش انجام و در گزارش پرستاری ثبت گردد. در ارزیابی وععیت روحی خطر اقدام به خودکشی در بیمار از روش معتبر ارزیهابی و در برنامهریزی مراقبت پرستاری استفاده شود .در انتقال بیمار از یك بخش به بخش دیگر نیازی به انجام مجدد ارزیابی پرستاری ) تاریخچه سلامتی و بررسی جسمی( نمیباشهد .درخصوص بیماران سرپایی دیالیز، تالاسمی و شیمی درمانی در اولین مراجعه بیمار به بخشهای سرپایی در مواردی که بیماران به صورت برنامهریزی شهده و مهنظم مراجعهه مینماید، یك بار ارزیابی اولیه پرستاری انجام و در پرونده این بیماران ثبت شود و صرفا در صورت ایجاد تغییر وععیت این گروه از بیماران در مراجعه بعهدی مجهددا ارزیهابی اولیه انجام شود.در غیر این</w:t>
            </w:r>
            <w:r>
              <w:rPr>
                <w:rtl/>
              </w:rPr>
              <w:t xml:space="preserve"> </w:t>
            </w:r>
            <w:r>
              <w:rPr>
                <w:rFonts w:ascii="B Nazanin" w:eastAsia="B Nazanin" w:hAnsi="B Nazanin" w:cs="B Nazanin"/>
                <w:rtl/>
              </w:rPr>
              <w:t xml:space="preserve">صورت یك بار ارزیابی اولیه کفایت مینماید. در خصوص بیماران تمت نظر در اورژانس که پرونده بستری برای آنها تشکیل میشود بایستی در بدو پذیرش، ارزیابی وععیت هوشیاری، جسمی، روحی، روانی و عوامل تهدید کننده ایمنی بیمار به همراه اقدامات پرستاری لازم در بخش انجام و در گزارش پرستاری ثبت گردد. همچنین در خصوص بیماران تعیین تکلیف شده در بخش اورژانس که پرونده سرویس پزشك معالج تشکیل شده است در صورتی که این بیماران بیش از </w:t>
            </w:r>
            <w:r>
              <w:rPr>
                <w:rFonts w:ascii="B Nazanin" w:eastAsia="B Nazanin" w:hAnsi="B Nazanin" w:cs="B Nazanin"/>
              </w:rPr>
              <w:t>12</w:t>
            </w:r>
            <w:r>
              <w:rPr>
                <w:rFonts w:ascii="B Nazanin" w:eastAsia="B Nazanin" w:hAnsi="B Nazanin" w:cs="B Nazanin"/>
                <w:rtl/>
              </w:rPr>
              <w:t xml:space="preserve"> سهاعت از زمهان تشکیل پرونده سرویس نهایی در اورژانس ماندگاری داشته باشند فرم ارزیابی اولیه پرستاری )جامع( تکمیل شود. بدیهی است در این صورت پس از انتقال بهه بخهش بسهتری دیگر نیازی به ارزیابی اولیه ) تاریخچه سلامتی و بررسی جسمی( در بخش مقصد نمیباشد.  </w:t>
            </w:r>
          </w:p>
        </w:tc>
      </w:tr>
      <w:tr w:rsidR="00A37FCE">
        <w:trPr>
          <w:trHeight w:val="336"/>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سطح دو</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b/>
                <w:bCs/>
                <w:rtl/>
              </w:rPr>
              <w:t xml:space="preserve"> </w:t>
            </w:r>
            <w:r>
              <w:rPr>
                <w:rFonts w:ascii="B Nazanin" w:eastAsia="B Nazanin" w:hAnsi="B Nazanin" w:cs="B Nazanin"/>
                <w:rtl/>
              </w:rPr>
              <w:t>ارزیابی اولیه، طراحی و هدایت برنامه مراقبت و درمان بیماران توسط پزشك معالج و پزشکان ذیصلاح انجام میشود.</w:t>
            </w:r>
            <w:r>
              <w:rPr>
                <w:rFonts w:ascii="Arial" w:eastAsia="Arial" w:hAnsi="Arial" w:cs="Arial"/>
                <w:rtl/>
              </w:rPr>
              <w:t xml:space="preserve">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1"/>
              </w:numPr>
              <w:ind w:hanging="418"/>
              <w:jc w:val="left"/>
            </w:pPr>
            <w:r>
              <w:rPr>
                <w:rFonts w:ascii="B Nazanin" w:eastAsia="B Nazanin" w:hAnsi="B Nazanin" w:cs="B Nazanin"/>
                <w:rtl/>
              </w:rPr>
              <w:t>تعیین و ابلاغ ممدوده زمانی مناسب توسط بیمارستان جهت انجام ارزیابی اولیه بیمار توسط پزشك از سوی رئیس/ مدیرعامل بیمارستان</w:t>
            </w:r>
            <w:r>
              <w:rPr>
                <w:rFonts w:ascii="Arial" w:eastAsia="Arial" w:hAnsi="Arial" w:cs="Arial"/>
                <w:rtl/>
              </w:rPr>
              <w:t xml:space="preserve"> </w:t>
            </w:r>
          </w:p>
          <w:p w:rsidR="00A37FCE" w:rsidRDefault="00D51DE7">
            <w:pPr>
              <w:numPr>
                <w:ilvl w:val="0"/>
                <w:numId w:val="311"/>
              </w:numPr>
              <w:ind w:hanging="418"/>
              <w:jc w:val="left"/>
            </w:pPr>
            <w:r>
              <w:rPr>
                <w:rFonts w:ascii="B Nazanin" w:eastAsia="B Nazanin" w:hAnsi="B Nazanin" w:cs="B Nazanin"/>
                <w:rtl/>
              </w:rPr>
              <w:t>انجام ارزیابیهای اولیه بیماران در ممدوده زمانی تعیین شده/ بدو ورود و تکمیل فرم شرح حال با قید مهر و امضای پزشك</w:t>
            </w:r>
            <w:r>
              <w:rPr>
                <w:rFonts w:ascii="Arial" w:eastAsia="Arial" w:hAnsi="Arial" w:cs="Arial"/>
                <w:rtl/>
              </w:rPr>
              <w:t xml:space="preserve"> </w:t>
            </w:r>
          </w:p>
          <w:p w:rsidR="00A37FCE" w:rsidRDefault="00D51DE7">
            <w:pPr>
              <w:numPr>
                <w:ilvl w:val="0"/>
                <w:numId w:val="311"/>
              </w:numPr>
              <w:ind w:hanging="418"/>
              <w:jc w:val="left"/>
            </w:pPr>
            <w:r>
              <w:rPr>
                <w:rFonts w:ascii="B Nazanin" w:eastAsia="B Nazanin" w:hAnsi="B Nazanin" w:cs="B Nazanin"/>
                <w:rtl/>
              </w:rPr>
              <w:t>برنامهریزی مراقبتی، تسکینی و آرام بخشی طراحی شده برای بیمار بر اساس تشخیص/ تشخیصهای اولیه و ارزیابی اولیه پرستار</w:t>
            </w:r>
            <w:r>
              <w:rPr>
                <w:rFonts w:ascii="Arial" w:eastAsia="Arial" w:hAnsi="Arial" w:cs="Arial"/>
                <w:rtl/>
              </w:rPr>
              <w:t xml:space="preserve"> </w:t>
            </w:r>
          </w:p>
          <w:p w:rsidR="00A37FCE" w:rsidRDefault="00D51DE7">
            <w:pPr>
              <w:numPr>
                <w:ilvl w:val="0"/>
                <w:numId w:val="311"/>
              </w:numPr>
              <w:ind w:hanging="418"/>
              <w:jc w:val="left"/>
            </w:pPr>
            <w:r>
              <w:rPr>
                <w:rFonts w:ascii="B Nazanin" w:eastAsia="B Nazanin" w:hAnsi="B Nazanin" w:cs="B Nazanin"/>
                <w:rtl/>
              </w:rPr>
              <w:t>ثبت تمامی دستورات تشخیصی، درمانی و مراقبتی، تسکینی و آرام بخشی توسط پزشك</w:t>
            </w:r>
            <w:r>
              <w:rPr>
                <w:rFonts w:ascii="Arial" w:eastAsia="Arial" w:hAnsi="Arial" w:cs="Arial"/>
                <w:rtl/>
              </w:rPr>
              <w:t xml:space="preserve"> </w:t>
            </w:r>
          </w:p>
          <w:p w:rsidR="00A37FCE" w:rsidRDefault="00D51DE7">
            <w:pPr>
              <w:numPr>
                <w:ilvl w:val="0"/>
                <w:numId w:val="311"/>
              </w:numPr>
              <w:ind w:hanging="418"/>
              <w:jc w:val="left"/>
            </w:pPr>
            <w:r>
              <w:rPr>
                <w:rFonts w:ascii="B Nazanin" w:eastAsia="B Nazanin" w:hAnsi="B Nazanin" w:cs="B Nazanin"/>
                <w:rtl/>
              </w:rPr>
              <w:t xml:space="preserve">ارائه طرح مراقبتی و درمانی پیشنهادی پزشك به بیمار/ بستگان قانونی و جلب مشارکت آنها </w:t>
            </w:r>
            <w:r>
              <w:rPr>
                <w:rFonts w:ascii="Arial" w:eastAsia="Arial" w:hAnsi="Arial" w:cs="Arial"/>
                <w:rtl/>
              </w:rPr>
              <w:t xml:space="preserve"> </w:t>
            </w:r>
          </w:p>
          <w:p w:rsidR="00A37FCE" w:rsidRDefault="00D51DE7">
            <w:pPr>
              <w:numPr>
                <w:ilvl w:val="0"/>
                <w:numId w:val="311"/>
              </w:numPr>
              <w:ind w:hanging="418"/>
              <w:jc w:val="left"/>
            </w:pPr>
            <w:r>
              <w:rPr>
                <w:rFonts w:ascii="B Nazanin" w:eastAsia="B Nazanin" w:hAnsi="B Nazanin" w:cs="B Nazanin"/>
                <w:rtl/>
              </w:rPr>
              <w:t>اجرای برنامه مراقبت و درمان بیماران توسط پزشك معالج</w:t>
            </w:r>
            <w:r>
              <w:rPr>
                <w:rFonts w:ascii="B Nazanin" w:eastAsia="B Nazanin" w:hAnsi="B Nazanin" w:cs="B Nazanin"/>
                <w:sz w:val="24"/>
                <w:szCs w:val="24"/>
                <w:rtl/>
              </w:rPr>
              <w:t xml:space="preserve"> </w:t>
            </w:r>
          </w:p>
        </w:tc>
      </w:tr>
      <w:tr w:rsidR="00A37FCE">
        <w:trPr>
          <w:trHeight w:val="247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5"/>
            </w:pPr>
            <w:r>
              <w:rPr>
                <w:rFonts w:ascii="B Nazanin" w:eastAsia="B Nazanin" w:hAnsi="B Nazanin" w:cs="B Nazanin"/>
                <w:rtl/>
              </w:rPr>
              <w:t xml:space="preserve">ارزیابی اولیه پزشك منجر به تشخیص/تشخیصهای احتمالی اولیه می شود. ممدوده زمانی مناسب جهت انجام ارزیابی اولیه پزشك و تکمیل فرم شهرح حهال توسهط رئهیس /مدیرعامل بیمارستان با مشاوره مسئول فنی تعیین شود. مشکلات واقعی یا بالقوه بیمار که در ارزیابی اولیه یا براساس تشخیص/تشخیصهای احتمالی اولیه شناسایی شده انهد بایستی در برنامه مراقبتی طراحی شده از طرف پزشك لماظ شوند. پزشك وععیت بیماران پرخطر، نیازمند مراقبت فوری و نیازمند مراقبهت حهاد را در اولهین ارزیهابی بیمهار شناسایی و در برنامه مراقبتی درمانی طراحی شده لماظ مینماید. انجام هیچ یك از فعالیتهای یاد شده نبایستی موجب تاخیر/ تعلل در ارائه خدمات حیاتی به بیماران بدحال شود .درصورتی که ارزیابی اولیه پزشکی نشان دهد که بیمار در گروه پر خطر و اورژانس قراردارد، هم زمان با انجام اقدامات درمانی عروری، ویزیت توسط پزشهك از سهرویس تخصصی مربوط انجام میشود. منظور از سرویس تخصصی مربوط، پزشك مقیم با تخصص مرتبط/ پزشك آنکال با تخصص مرتبط/ در بیمارستانهای آموزشی رزیهدنت ارشهد همان شیفت در سرویس تخصصی مرتبط است. </w:t>
            </w:r>
          </w:p>
        </w:tc>
      </w:tr>
    </w:tbl>
    <w:p w:rsidR="00A37FCE" w:rsidRDefault="00A37FCE">
      <w:pPr>
        <w:bidi w:val="0"/>
        <w:spacing w:after="0"/>
        <w:ind w:left="-720" w:right="11525"/>
        <w:jc w:val="left"/>
      </w:pPr>
    </w:p>
    <w:tbl>
      <w:tblPr>
        <w:tblStyle w:val="TableGrid"/>
        <w:tblW w:w="11654" w:type="dxa"/>
        <w:tblInd w:w="-426" w:type="dxa"/>
        <w:tblCellMar>
          <w:top w:w="3" w:type="dxa"/>
          <w:left w:w="56" w:type="dxa"/>
          <w:right w:w="103" w:type="dxa"/>
        </w:tblCellMar>
        <w:tblLook w:val="04A0" w:firstRow="1" w:lastRow="0" w:firstColumn="1" w:lastColumn="0" w:noHBand="0" w:noVBand="1"/>
      </w:tblPr>
      <w:tblGrid>
        <w:gridCol w:w="1010"/>
        <w:gridCol w:w="10644"/>
      </w:tblGrid>
      <w:tr w:rsidR="00A37FCE">
        <w:trPr>
          <w:trHeight w:val="389"/>
        </w:trPr>
        <w:tc>
          <w:tcPr>
            <w:tcW w:w="10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33"/>
            </w:pPr>
            <w:r>
              <w:rPr>
                <w:rFonts w:ascii="B Nazanin" w:eastAsia="B Nazanin" w:hAnsi="B Nazanin" w:cs="B Nazanin"/>
                <w:b/>
                <w:bCs/>
                <w:color w:val="FFFFFF"/>
                <w:sz w:val="24"/>
                <w:szCs w:val="24"/>
                <w:rtl/>
              </w:rPr>
              <w:t xml:space="preserve">سطح </w:t>
            </w:r>
          </w:p>
        </w:tc>
        <w:tc>
          <w:tcPr>
            <w:tcW w:w="1064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مراقبتهای پرستاری به صورت ایمن، بدون وقفه به بیماران ارائه میشود. </w:t>
            </w:r>
          </w:p>
        </w:tc>
      </w:tr>
      <w:tr w:rsidR="00A37FCE">
        <w:trPr>
          <w:trHeight w:val="348"/>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 xml:space="preserve">سطح یك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w:t>
            </w:r>
            <w:r>
              <w:rPr>
                <w:rFonts w:ascii="B Nazanin" w:eastAsia="B Nazanin" w:hAnsi="B Nazanin" w:cs="B Nazanin"/>
                <w:rtl/>
              </w:rPr>
              <w:t xml:space="preserve">ارزیابی و مراقبتهای پرستاری در هر نوبت کاری توسط پرستار معین برای هر بیمار انجام میشود.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2"/>
              </w:numPr>
              <w:ind w:hanging="263"/>
              <w:jc w:val="left"/>
            </w:pPr>
            <w:r>
              <w:rPr>
                <w:rFonts w:ascii="B Nazanin" w:eastAsia="B Nazanin" w:hAnsi="B Nazanin" w:cs="B Nazanin"/>
                <w:rtl/>
              </w:rPr>
              <w:lastRenderedPageBreak/>
              <w:t xml:space="preserve">تعیین پرستار مسئول برای هر بیمار در هر نوبت کاری </w:t>
            </w:r>
            <w:r>
              <w:rPr>
                <w:rtl/>
              </w:rPr>
              <w:t xml:space="preserve"> </w:t>
            </w:r>
          </w:p>
          <w:p w:rsidR="00A37FCE" w:rsidRDefault="00D51DE7">
            <w:pPr>
              <w:numPr>
                <w:ilvl w:val="0"/>
                <w:numId w:val="312"/>
              </w:numPr>
              <w:ind w:hanging="263"/>
              <w:jc w:val="left"/>
            </w:pPr>
            <w:r>
              <w:rPr>
                <w:rFonts w:ascii="B Nazanin" w:eastAsia="B Nazanin" w:hAnsi="B Nazanin" w:cs="B Nazanin"/>
                <w:rtl/>
              </w:rPr>
              <w:t xml:space="preserve">تقسیم متوازن بیماران بین پرستاران حاعر در شیفت بجز سرپرستار </w:t>
            </w:r>
            <w:r>
              <w:rPr>
                <w:rtl/>
              </w:rPr>
              <w:t xml:space="preserve"> </w:t>
            </w:r>
          </w:p>
          <w:p w:rsidR="00A37FCE" w:rsidRDefault="00D51DE7">
            <w:pPr>
              <w:numPr>
                <w:ilvl w:val="0"/>
                <w:numId w:val="312"/>
              </w:numPr>
              <w:ind w:hanging="263"/>
              <w:jc w:val="left"/>
            </w:pPr>
            <w:r>
              <w:rPr>
                <w:rFonts w:ascii="B Nazanin" w:eastAsia="B Nazanin" w:hAnsi="B Nazanin" w:cs="B Nazanin"/>
                <w:rtl/>
              </w:rPr>
              <w:t>معرفی پرستار مسئول بیمار، در شروع هر نوبت کاری به بیمار/ همراه و ثبت نام پرستار مسئول در تابلوی مشخصات بالای تخت بیمار</w:t>
            </w:r>
            <w:r>
              <w:rPr>
                <w:rtl/>
              </w:rPr>
              <w:t xml:space="preserve"> </w:t>
            </w:r>
          </w:p>
          <w:p w:rsidR="00A37FCE" w:rsidRDefault="00D51DE7">
            <w:pPr>
              <w:numPr>
                <w:ilvl w:val="0"/>
                <w:numId w:val="312"/>
              </w:numPr>
              <w:ind w:hanging="263"/>
              <w:jc w:val="left"/>
            </w:pPr>
            <w:r>
              <w:rPr>
                <w:rFonts w:ascii="B Nazanin" w:eastAsia="B Nazanin" w:hAnsi="B Nazanin" w:cs="B Nazanin"/>
                <w:rtl/>
              </w:rPr>
              <w:t>ثبت نتایج ارزیابی مستمر وععیت بالینی بیمار در هر نوبت کاری توسط پرستار مسئول</w:t>
            </w:r>
            <w:r>
              <w:rPr>
                <w:rtl/>
              </w:rPr>
              <w:t xml:space="preserve"> </w:t>
            </w:r>
          </w:p>
          <w:p w:rsidR="00A37FCE" w:rsidRDefault="00D51DE7">
            <w:pPr>
              <w:numPr>
                <w:ilvl w:val="0"/>
                <w:numId w:val="312"/>
              </w:numPr>
              <w:ind w:hanging="263"/>
              <w:jc w:val="left"/>
            </w:pPr>
            <w:r>
              <w:rPr>
                <w:rFonts w:ascii="B Nazanin" w:eastAsia="B Nazanin" w:hAnsi="B Nazanin" w:cs="B Nazanin"/>
                <w:rtl/>
              </w:rPr>
              <w:t>ثبت اقدامات پرستاری انجام شده در هر نوبت کاری توسط پرستار مسئول هر بیمار در فرم گزارش پرستار</w:t>
            </w:r>
            <w:r>
              <w:rPr>
                <w:rtl/>
              </w:rPr>
              <w:t xml:space="preserve"> </w:t>
            </w:r>
          </w:p>
          <w:p w:rsidR="00A37FCE" w:rsidRDefault="00D51DE7">
            <w:pPr>
              <w:numPr>
                <w:ilvl w:val="0"/>
                <w:numId w:val="312"/>
              </w:numPr>
              <w:ind w:hanging="263"/>
              <w:jc w:val="left"/>
            </w:pPr>
            <w:r>
              <w:rPr>
                <w:rFonts w:ascii="B Nazanin" w:eastAsia="B Nazanin" w:hAnsi="B Nazanin" w:cs="B Nazanin"/>
                <w:rtl/>
              </w:rPr>
              <w:t>همراهی پرستار مسئول بیمار در تمامی ویزیت پزشكها و تبادل اطلاعات و نتایج ارزیابیهای انجام شده</w:t>
            </w:r>
            <w:r>
              <w:rPr>
                <w:rFonts w:ascii="B Nazanin" w:eastAsia="B Nazanin" w:hAnsi="B Nazanin" w:cs="B Nazanin"/>
                <w:sz w:val="24"/>
                <w:szCs w:val="24"/>
                <w:rtl/>
              </w:rPr>
              <w:t xml:space="preserve">  </w:t>
            </w:r>
          </w:p>
        </w:tc>
      </w:tr>
      <w:tr w:rsidR="00A37FCE">
        <w:trPr>
          <w:trHeight w:val="71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53" w:hanging="2"/>
            </w:pPr>
            <w:r>
              <w:rPr>
                <w:rFonts w:ascii="B Nazanin" w:eastAsia="B Nazanin" w:hAnsi="B Nazanin" w:cs="B Nazanin"/>
                <w:rtl/>
              </w:rPr>
              <w:t xml:space="preserve">توزیع متوازن نیروی انسانی پرستاری در بخشهای مختلف بیمارستان به نموی باشد که غیر از سرپرستار سایر نیروهای پرستاری به میزان یکسان و با در نظر گرفتن ویژگیها و سطح بندی مراقبتی بیماران در مراقبت از بیماران مشارکت داشته باشند. همچنین برای نوبتهای کاری عصر وشب تعیین مسئول شیفت عروری است. </w:t>
            </w:r>
          </w:p>
        </w:tc>
      </w:tr>
    </w:tbl>
    <w:p w:rsidR="00A37FCE" w:rsidRDefault="00D51DE7">
      <w:r>
        <w:br w:type="page"/>
      </w:r>
    </w:p>
    <w:p w:rsidR="00A37FCE" w:rsidRDefault="00A37FCE">
      <w:pPr>
        <w:bidi w:val="0"/>
        <w:spacing w:after="0"/>
        <w:ind w:left="-720" w:right="11525"/>
        <w:jc w:val="left"/>
      </w:pPr>
    </w:p>
    <w:tbl>
      <w:tblPr>
        <w:tblStyle w:val="TableGrid"/>
        <w:tblW w:w="11654" w:type="dxa"/>
        <w:tblInd w:w="-426" w:type="dxa"/>
        <w:tblCellMar>
          <w:top w:w="4" w:type="dxa"/>
          <w:left w:w="56" w:type="dxa"/>
          <w:right w:w="103"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سطح یك</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b/>
                <w:bCs/>
                <w:color w:val="FF0000"/>
                <w:rtl/>
              </w:rPr>
              <w:t xml:space="preserve"> * </w:t>
            </w:r>
            <w:r>
              <w:rPr>
                <w:rFonts w:ascii="B Nazanin" w:eastAsia="B Nazanin" w:hAnsi="B Nazanin" w:cs="B Nazanin"/>
                <w:rtl/>
              </w:rPr>
              <w:t>مراقبتهای پرستاری به صورت مستمر، بدون وقفه، ایمن و متناسب با سطح مراقبتی برای هر بیمار برنامهریزی و ارائه میشود.</w:t>
            </w:r>
            <w:r>
              <w:rPr>
                <w:rFonts w:ascii="Arial" w:eastAsia="Arial" w:hAnsi="Arial" w:cs="Arial"/>
                <w:rtl/>
              </w:rPr>
              <w:t xml:space="preserve"> </w:t>
            </w:r>
          </w:p>
        </w:tc>
      </w:tr>
      <w:tr w:rsidR="00A37FCE">
        <w:trPr>
          <w:trHeight w:val="424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3"/>
              </w:numPr>
              <w:ind w:hanging="264"/>
              <w:jc w:val="left"/>
            </w:pPr>
            <w:r>
              <w:rPr>
                <w:rFonts w:ascii="B Nazanin" w:eastAsia="B Nazanin" w:hAnsi="B Nazanin" w:cs="B Nazanin"/>
                <w:rtl/>
              </w:rPr>
              <w:t>حضور پرستار مسئول بیمار در بخش در کلیه ساعات نوبت کاری موظف</w:t>
            </w:r>
            <w:r>
              <w:rPr>
                <w:rtl/>
              </w:rPr>
              <w:t xml:space="preserve"> </w:t>
            </w:r>
          </w:p>
          <w:p w:rsidR="00A37FCE" w:rsidRDefault="00D51DE7">
            <w:pPr>
              <w:numPr>
                <w:ilvl w:val="0"/>
                <w:numId w:val="313"/>
              </w:numPr>
              <w:ind w:hanging="264"/>
              <w:jc w:val="left"/>
            </w:pPr>
            <w:r>
              <w:rPr>
                <w:rFonts w:ascii="B Nazanin" w:eastAsia="B Nazanin" w:hAnsi="B Nazanin" w:cs="B Nazanin"/>
                <w:rtl/>
              </w:rPr>
              <w:t>ارزیابی مستمر وععیت بالینی بیمار در هر نوبت کاری توسط گروه پرستاری مسئول</w:t>
            </w:r>
            <w:r>
              <w:rPr>
                <w:rtl/>
              </w:rPr>
              <w:t xml:space="preserve"> </w:t>
            </w:r>
          </w:p>
          <w:p w:rsidR="00A37FCE" w:rsidRDefault="00D51DE7">
            <w:pPr>
              <w:numPr>
                <w:ilvl w:val="0"/>
                <w:numId w:val="313"/>
              </w:numPr>
              <w:ind w:hanging="264"/>
              <w:jc w:val="left"/>
            </w:pPr>
            <w:r>
              <w:rPr>
                <w:rFonts w:ascii="B Nazanin" w:eastAsia="B Nazanin" w:hAnsi="B Nazanin" w:cs="B Nazanin"/>
                <w:rtl/>
              </w:rPr>
              <w:t>مراقبت و پیشگیری از اتصالات نادرست</w:t>
            </w:r>
            <w:r>
              <w:rPr>
                <w:rFonts w:ascii="B Nazanin" w:eastAsia="B Nazanin" w:hAnsi="B Nazanin" w:cs="B Nazanin"/>
                <w:color w:val="00B0F0"/>
                <w:vertAlign w:val="superscript"/>
              </w:rPr>
              <w:footnoteReference w:id="94"/>
            </w:r>
            <w:r>
              <w:rPr>
                <w:rFonts w:ascii="B Nazanin" w:eastAsia="B Nazanin" w:hAnsi="B Nazanin" w:cs="B Nazanin"/>
                <w:color w:val="00B0F0"/>
                <w:rtl/>
              </w:rPr>
              <w:t xml:space="preserve"> </w:t>
            </w:r>
            <w:r>
              <w:rPr>
                <w:rFonts w:ascii="B Nazanin" w:eastAsia="B Nazanin" w:hAnsi="B Nazanin" w:cs="B Nazanin"/>
                <w:rtl/>
              </w:rPr>
              <w:t>کاتترها و لولهها مطابق عوابط ابلاغی وزارت بهداشت</w:t>
            </w:r>
            <w:r>
              <w:rPr>
                <w:rtl/>
              </w:rPr>
              <w:t xml:space="preserve"> </w:t>
            </w:r>
          </w:p>
          <w:p w:rsidR="00A37FCE" w:rsidRDefault="00D51DE7">
            <w:pPr>
              <w:numPr>
                <w:ilvl w:val="0"/>
                <w:numId w:val="313"/>
              </w:numPr>
              <w:ind w:hanging="264"/>
              <w:jc w:val="left"/>
            </w:pPr>
            <w:r>
              <w:rPr>
                <w:rFonts w:ascii="B Nazanin" w:eastAsia="B Nazanin" w:hAnsi="B Nazanin" w:cs="B Nazanin"/>
                <w:rtl/>
              </w:rPr>
              <w:t>نظارت بر حضور مستمر پرستاران بر بالین توسط تیم مدیریت پرستاری</w:t>
            </w:r>
            <w:r>
              <w:rPr>
                <w:rtl/>
              </w:rPr>
              <w:t xml:space="preserve"> </w:t>
            </w:r>
          </w:p>
          <w:p w:rsidR="00A37FCE" w:rsidRDefault="00D51DE7">
            <w:pPr>
              <w:numPr>
                <w:ilvl w:val="0"/>
                <w:numId w:val="313"/>
              </w:numPr>
              <w:ind w:hanging="264"/>
              <w:jc w:val="left"/>
            </w:pPr>
            <w:r>
              <w:rPr>
                <w:rFonts w:ascii="B Nazanin" w:eastAsia="B Nazanin" w:hAnsi="B Nazanin" w:cs="B Nazanin"/>
                <w:rtl/>
              </w:rPr>
              <w:t xml:space="preserve">شناسایی اقدامات، فرایندها و امورات غیر مرتبط و مانع مراقبت مستقیم توسط مدیریت پرستاری از جمله مستندسازیهای مازاد یا انجام امور غیر مرتبط </w:t>
            </w:r>
            <w:r>
              <w:rPr>
                <w:rtl/>
              </w:rPr>
              <w:t xml:space="preserve"> </w:t>
            </w:r>
          </w:p>
          <w:p w:rsidR="00A37FCE" w:rsidRDefault="00D51DE7">
            <w:pPr>
              <w:numPr>
                <w:ilvl w:val="0"/>
                <w:numId w:val="313"/>
              </w:numPr>
              <w:ind w:hanging="264"/>
              <w:jc w:val="left"/>
            </w:pPr>
            <w:r>
              <w:rPr>
                <w:rFonts w:ascii="B Nazanin" w:eastAsia="B Nazanin" w:hAnsi="B Nazanin" w:cs="B Nazanin"/>
                <w:rtl/>
              </w:rPr>
              <w:t>گزارش اقدامات، فرایندها و امور غیر مرتبط شناسایی شده توسط مدیریت پرستاری به تیم رهبری و مدیریت جهت تعیین تکلیف و بازنگری آنها</w:t>
            </w:r>
            <w:r>
              <w:rPr>
                <w:rtl/>
              </w:rPr>
              <w:t xml:space="preserve"> </w:t>
            </w:r>
          </w:p>
          <w:p w:rsidR="00A37FCE" w:rsidRDefault="00D51DE7">
            <w:pPr>
              <w:numPr>
                <w:ilvl w:val="0"/>
                <w:numId w:val="313"/>
              </w:numPr>
              <w:ind w:hanging="264"/>
              <w:jc w:val="left"/>
            </w:pPr>
            <w:r>
              <w:rPr>
                <w:rFonts w:ascii="B Nazanin" w:eastAsia="B Nazanin" w:hAnsi="B Nazanin" w:cs="B Nazanin"/>
                <w:rtl/>
              </w:rPr>
              <w:t>برنامهریزی جهت حذف مستندسازیهای مازاد با رعایت عوابط ابلاغی وزارت بهداشت</w:t>
            </w:r>
            <w:r>
              <w:rPr>
                <w:rtl/>
              </w:rPr>
              <w:t xml:space="preserve"> </w:t>
            </w:r>
          </w:p>
          <w:p w:rsidR="00A37FCE" w:rsidRDefault="00D51DE7">
            <w:pPr>
              <w:numPr>
                <w:ilvl w:val="0"/>
                <w:numId w:val="313"/>
              </w:numPr>
              <w:ind w:hanging="264"/>
              <w:jc w:val="left"/>
            </w:pPr>
            <w:r>
              <w:rPr>
                <w:rFonts w:ascii="B Nazanin" w:eastAsia="B Nazanin" w:hAnsi="B Nazanin" w:cs="B Nazanin"/>
                <w:rtl/>
              </w:rPr>
              <w:t xml:space="preserve">ارائه مراقبتهای مستقیم پرستاری در سطح انتظار و استانداردهای مربوط </w:t>
            </w:r>
          </w:p>
          <w:p w:rsidR="00A37FCE" w:rsidRDefault="00D51DE7">
            <w:pPr>
              <w:numPr>
                <w:ilvl w:val="0"/>
                <w:numId w:val="313"/>
              </w:numPr>
              <w:ind w:hanging="264"/>
              <w:jc w:val="left"/>
            </w:pPr>
            <w:r>
              <w:rPr>
                <w:rFonts w:ascii="B Nazanin" w:eastAsia="B Nazanin" w:hAnsi="B Nazanin" w:cs="B Nazanin"/>
                <w:rtl/>
              </w:rPr>
              <w:t>تمویل بالینی بیماران در هر شیفت توسط پرستاران طبق دستورالعمل ابلاغی</w:t>
            </w:r>
            <w:r>
              <w:rPr>
                <w:rtl/>
              </w:rPr>
              <w:t xml:space="preserve"> </w:t>
            </w:r>
          </w:p>
          <w:p w:rsidR="00A37FCE" w:rsidRDefault="00D51DE7">
            <w:pPr>
              <w:numPr>
                <w:ilvl w:val="0"/>
                <w:numId w:val="313"/>
              </w:numPr>
              <w:ind w:hanging="264"/>
              <w:jc w:val="left"/>
            </w:pPr>
            <w:r>
              <w:rPr>
                <w:rFonts w:ascii="B Nazanin" w:eastAsia="B Nazanin" w:hAnsi="B Nazanin" w:cs="B Nazanin"/>
                <w:rtl/>
              </w:rPr>
              <w:t>در نظر گرفتن مهلت مقرر هم پوشانی برای همهی کارکنان درمانی هنگام تمویل نوبت کاری بر اساس دستورالعمل ابلاغی</w:t>
            </w:r>
            <w:r>
              <w:rPr>
                <w:rtl/>
              </w:rPr>
              <w:t xml:space="preserve"> </w:t>
            </w:r>
          </w:p>
          <w:p w:rsidR="00A37FCE" w:rsidRDefault="00D51DE7">
            <w:pPr>
              <w:numPr>
                <w:ilvl w:val="0"/>
                <w:numId w:val="313"/>
              </w:numPr>
              <w:ind w:hanging="264"/>
              <w:jc w:val="left"/>
            </w:pPr>
            <w:r>
              <w:rPr>
                <w:rFonts w:ascii="B Nazanin" w:eastAsia="B Nazanin" w:hAnsi="B Nazanin" w:cs="B Nazanin"/>
                <w:rtl/>
              </w:rPr>
              <w:t>حضور پرستاران / کمك پرستاران تمویل دهنده و تمویل گیرندهی شیفت در مدت زمان همپوشانی برای تبادل اطلاعات در مورد بیماران</w:t>
            </w:r>
            <w:r>
              <w:rPr>
                <w:rtl/>
              </w:rPr>
              <w:t xml:space="preserve"> </w:t>
            </w:r>
          </w:p>
          <w:p w:rsidR="00A37FCE" w:rsidRDefault="00D51DE7">
            <w:pPr>
              <w:numPr>
                <w:ilvl w:val="0"/>
                <w:numId w:val="313"/>
              </w:numPr>
              <w:ind w:hanging="264"/>
              <w:jc w:val="left"/>
            </w:pPr>
            <w:r>
              <w:rPr>
                <w:rFonts w:ascii="B Nazanin" w:eastAsia="B Nazanin" w:hAnsi="B Nazanin" w:cs="B Nazanin"/>
                <w:rtl/>
              </w:rPr>
              <w:t>عدم هرگونه تاخیر/ اختلال در مراقبتها در ساعات تمویل نوبت کاری</w:t>
            </w:r>
            <w:r>
              <w:rPr>
                <w:rtl/>
              </w:rPr>
              <w:t xml:space="preserve"> </w:t>
            </w:r>
          </w:p>
          <w:p w:rsidR="00A37FCE" w:rsidRDefault="00D51DE7">
            <w:pPr>
              <w:numPr>
                <w:ilvl w:val="0"/>
                <w:numId w:val="313"/>
              </w:numPr>
              <w:ind w:hanging="264"/>
              <w:jc w:val="left"/>
            </w:pPr>
            <w:r>
              <w:rPr>
                <w:rFonts w:ascii="B Nazanin" w:eastAsia="B Nazanin" w:hAnsi="B Nazanin" w:cs="B Nazanin"/>
                <w:rtl/>
              </w:rPr>
              <w:t xml:space="preserve">اشراف و تسلط کامل پرستار به وععیت بالینی بیمار خود و روند مراقبت و درمان در حال اجرا </w:t>
            </w:r>
          </w:p>
        </w:tc>
      </w:tr>
      <w:tr w:rsidR="00A37FCE">
        <w:trPr>
          <w:trHeight w:val="5807"/>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6" w:line="258" w:lineRule="auto"/>
              <w:ind w:left="3" w:right="53" w:firstLine="9"/>
              <w:jc w:val="both"/>
            </w:pPr>
            <w:r>
              <w:rPr>
                <w:rFonts w:ascii="B Nazanin" w:eastAsia="B Nazanin" w:hAnsi="B Nazanin" w:cs="B Nazanin"/>
                <w:rtl/>
              </w:rPr>
              <w:t>تعیین پرستار جانشین در مواردی که پرستار مسئول حتی به مدت کوتاه ممل خدمت خود را تر  مینماید الزامی بوده و تمویل بیماران از طرف پرستار تر  کننده شیفت به پرستار جانشین قبل از تر  ممل کار بایستی انجام شود. سطح بندی و توزیع بیماران برای شیفت بعد توسط مسئول شیفت با هماهنگی مسئول شیفت قبل باتوجه به اطلاع کامل تر از شرایط بیماران، صورت پذیرد. همچنین برای جلوگیری از اختلاف نظر و پوشش کامل مراقبتها در زمان همپوشانی، مدیریت پرستاری، پایان ساعت پوشش هر تیم از کدهای فراخوان را به صورت رسمی ابلاغ نماید. دقت شود جابجایی بیماران بین بخشهای مختلف حتی الامکان در ساعات تعویض شیفت نباشد مگر درموارد اورژانس که اجتناب ناپذیر است .همچنین موعوع تغییر پرستار در گزارش پرستاری و ثبت گزارش مراقبتها در پرونده بیمار در زمان عدم حضور پرستار بیمار توسط پرستار جانشین انجام شود. در خصوص سطح بندی بیماران روان، بر اساس عوابط داخلی بیمارستان برنامهریزی و انجام شود.</w:t>
            </w:r>
            <w:r>
              <w:rPr>
                <w:rtl/>
              </w:rPr>
              <w:t xml:space="preserve"> </w:t>
            </w:r>
          </w:p>
          <w:p w:rsidR="00A37FCE" w:rsidRDefault="00D51DE7">
            <w:pPr>
              <w:spacing w:after="264" w:line="243" w:lineRule="auto"/>
              <w:ind w:right="185" w:firstLine="7"/>
            </w:pPr>
            <w:r>
              <w:rPr>
                <w:rFonts w:ascii="B Nazanin" w:eastAsia="B Nazanin" w:hAnsi="B Nazanin" w:cs="B Nazanin"/>
                <w:rtl/>
              </w:rPr>
              <w:t>برای اطمینان از برقراری ارتباط موثر و ایمن از ابزارهایی مانند</w:t>
            </w:r>
            <w:r>
              <w:rPr>
                <w:rFonts w:ascii="Arial" w:eastAsia="Arial" w:hAnsi="Arial" w:cs="Arial"/>
                <w:rtl/>
              </w:rPr>
              <w:t xml:space="preserve"> </w:t>
            </w:r>
            <w:r>
              <w:rPr>
                <w:rFonts w:ascii="Times New Roman" w:eastAsia="Times New Roman" w:hAnsi="Times New Roman" w:cs="Times New Roman"/>
                <w:sz w:val="18"/>
              </w:rPr>
              <w:t>SBAR</w:t>
            </w:r>
            <w:r>
              <w:rPr>
                <w:rFonts w:ascii="Arial" w:eastAsia="Arial" w:hAnsi="Arial" w:cs="Arial"/>
                <w:rtl/>
              </w:rPr>
              <w:t xml:space="preserve"> </w:t>
            </w:r>
            <w:r>
              <w:rPr>
                <w:rFonts w:ascii="B Nazanin" w:eastAsia="B Nazanin" w:hAnsi="B Nazanin" w:cs="B Nazanin"/>
                <w:rtl/>
              </w:rPr>
              <w:t>استفاده میشود.</w:t>
            </w:r>
            <w:r>
              <w:rPr>
                <w:rFonts w:ascii="Arial" w:eastAsia="Arial" w:hAnsi="Arial" w:cs="Arial"/>
                <w:rtl/>
              </w:rPr>
              <w:t xml:space="preserve"> </w:t>
            </w:r>
            <w:r>
              <w:rPr>
                <w:rFonts w:ascii="B Nazanin" w:eastAsia="B Nazanin" w:hAnsi="B Nazanin" w:cs="B Nazanin"/>
                <w:rtl/>
              </w:rPr>
              <w:t xml:space="preserve">با استفاده از تکنیك </w:t>
            </w:r>
            <w:r>
              <w:rPr>
                <w:rFonts w:ascii="Times New Roman" w:eastAsia="Times New Roman" w:hAnsi="Times New Roman" w:cs="Times New Roman"/>
                <w:sz w:val="18"/>
              </w:rPr>
              <w:t>SBAR</w:t>
            </w:r>
            <w:r>
              <w:rPr>
                <w:rFonts w:ascii="B Nazanin" w:eastAsia="B Nazanin" w:hAnsi="B Nazanin" w:cs="B Nazanin"/>
                <w:rtl/>
              </w:rPr>
              <w:t xml:space="preserve"> که دارای مکانیسمی ساده برای به خاطر سپردن است و می تواند برای شکل دادن به ارتباطات افراد به ویژه در خصوص موارد حیاتی که توجه و اقدام اعطراری کادر بالینی را می طلبد، مورد استفاده قرار گیرد. توانمندی در در  بهتر اطلاعات مورد تبادل و چگونگی آن، تسهیل کار تیمی و پرورش فرهنگ ایمنی بیمار و فراهم سازی امکان تبادل اطلاعات کامل مرتبط به شرایط بیمار از ویژگیهای تکنیك </w:t>
            </w:r>
            <w:r>
              <w:rPr>
                <w:rFonts w:ascii="Times New Roman" w:eastAsia="Times New Roman" w:hAnsi="Times New Roman" w:cs="Times New Roman"/>
                <w:sz w:val="18"/>
              </w:rPr>
              <w:t>SBAR</w:t>
            </w:r>
            <w:r>
              <w:rPr>
                <w:rFonts w:ascii="B Nazanin" w:eastAsia="B Nazanin" w:hAnsi="B Nazanin" w:cs="B Nazanin"/>
                <w:rtl/>
              </w:rPr>
              <w:t xml:space="preserve"> ممسوب می شود.</w:t>
            </w:r>
            <w:r>
              <w:rPr>
                <w:rFonts w:ascii="Arial" w:eastAsia="Arial" w:hAnsi="Arial" w:cs="Arial"/>
                <w:rtl/>
              </w:rPr>
              <w:t xml:space="preserve"> </w:t>
            </w:r>
          </w:p>
          <w:p w:rsidR="00A37FCE" w:rsidRDefault="00D51DE7">
            <w:pPr>
              <w:spacing w:after="149"/>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مراحل تکنیك </w:t>
            </w:r>
            <w:r>
              <w:rPr>
                <w:rFonts w:ascii="Times New Roman" w:eastAsia="Times New Roman" w:hAnsi="Times New Roman" w:cs="Times New Roman"/>
                <w:sz w:val="18"/>
              </w:rPr>
              <w:t>SBAR</w:t>
            </w:r>
            <w:r>
              <w:rPr>
                <w:rFonts w:ascii="B Nazanin" w:eastAsia="B Nazanin" w:hAnsi="B Nazanin" w:cs="B Nazanin"/>
                <w:rtl/>
              </w:rPr>
              <w:t xml:space="preserve"> عبارت است از </w:t>
            </w:r>
          </w:p>
          <w:p w:rsidR="00A37FCE" w:rsidRDefault="00D51DE7">
            <w:pPr>
              <w:numPr>
                <w:ilvl w:val="0"/>
                <w:numId w:val="314"/>
              </w:numPr>
              <w:ind w:hanging="414"/>
              <w:jc w:val="left"/>
            </w:pPr>
            <w:r>
              <w:rPr>
                <w:rFonts w:ascii="B Nazanin" w:eastAsia="B Nazanin" w:hAnsi="B Nazanin" w:cs="B Nazanin"/>
                <w:rtl/>
              </w:rPr>
              <w:t xml:space="preserve">وععیت </w:t>
            </w:r>
            <w:r>
              <w:rPr>
                <w:rFonts w:ascii="B Nazanin" w:eastAsia="B Nazanin" w:hAnsi="B Nazanin" w:cs="B Nazanin"/>
                <w:color w:val="00B0F0"/>
                <w:vertAlign w:val="superscript"/>
              </w:rPr>
              <w:footnoteReference w:id="95"/>
            </w:r>
            <w:r>
              <w:rPr>
                <w:rFonts w:ascii="B Nazanin" w:eastAsia="B Nazanin" w:hAnsi="B Nazanin" w:cs="B Nazanin"/>
                <w:rtl/>
              </w:rPr>
              <w:t xml:space="preserve"> تشریح وععیت کنونی در طی )</w:t>
            </w:r>
            <w:r>
              <w:rPr>
                <w:rFonts w:ascii="B Nazanin" w:eastAsia="B Nazanin" w:hAnsi="B Nazanin" w:cs="B Nazanin"/>
              </w:rPr>
              <w:t>5</w:t>
            </w:r>
            <w:r>
              <w:rPr>
                <w:rFonts w:ascii="B Nazanin" w:eastAsia="B Nazanin" w:hAnsi="B Nazanin" w:cs="B Nazanin"/>
                <w:rtl/>
              </w:rPr>
              <w:t xml:space="preserve"> الی </w:t>
            </w:r>
            <w:r>
              <w:rPr>
                <w:rFonts w:ascii="B Nazanin" w:eastAsia="B Nazanin" w:hAnsi="B Nazanin" w:cs="B Nazanin"/>
              </w:rPr>
              <w:t>10</w:t>
            </w:r>
            <w:r>
              <w:rPr>
                <w:rFonts w:ascii="B Nazanin" w:eastAsia="B Nazanin" w:hAnsi="B Nazanin" w:cs="B Nazanin"/>
                <w:rtl/>
              </w:rPr>
              <w:t xml:space="preserve"> ثانیه( </w:t>
            </w:r>
          </w:p>
          <w:p w:rsidR="00A37FCE" w:rsidRDefault="00D51DE7">
            <w:pPr>
              <w:numPr>
                <w:ilvl w:val="0"/>
                <w:numId w:val="314"/>
              </w:numPr>
              <w:ind w:hanging="414"/>
              <w:jc w:val="left"/>
            </w:pPr>
            <w:r>
              <w:rPr>
                <w:rFonts w:ascii="B Nazanin" w:eastAsia="B Nazanin" w:hAnsi="B Nazanin" w:cs="B Nazanin"/>
                <w:rtl/>
              </w:rPr>
              <w:t>سوابق</w:t>
            </w:r>
            <w:r>
              <w:rPr>
                <w:rFonts w:ascii="B Nazanin" w:eastAsia="B Nazanin" w:hAnsi="B Nazanin" w:cs="B Nazanin"/>
                <w:color w:val="00B0F0"/>
                <w:vertAlign w:val="superscript"/>
              </w:rPr>
              <w:footnoteReference w:id="96"/>
            </w:r>
            <w:r>
              <w:rPr>
                <w:rFonts w:ascii="B Nazanin" w:eastAsia="B Nazanin" w:hAnsi="B Nazanin" w:cs="B Nazanin"/>
                <w:rtl/>
              </w:rPr>
              <w:t xml:space="preserve"> بیان سوابق مرتبط و کاربردی بیمار به اختصار </w:t>
            </w:r>
          </w:p>
          <w:p w:rsidR="00A37FCE" w:rsidRDefault="00D51DE7">
            <w:pPr>
              <w:numPr>
                <w:ilvl w:val="0"/>
                <w:numId w:val="314"/>
              </w:numPr>
              <w:ind w:hanging="414"/>
              <w:jc w:val="left"/>
            </w:pPr>
            <w:r>
              <w:rPr>
                <w:rFonts w:ascii="B Nazanin" w:eastAsia="B Nazanin" w:hAnsi="B Nazanin" w:cs="B Nazanin"/>
                <w:rtl/>
              </w:rPr>
              <w:t xml:space="preserve">ارزیابی </w:t>
            </w:r>
            <w:r>
              <w:rPr>
                <w:rFonts w:ascii="B Nazanin" w:eastAsia="B Nazanin" w:hAnsi="B Nazanin" w:cs="B Nazanin"/>
                <w:color w:val="00B0F0"/>
                <w:vertAlign w:val="superscript"/>
              </w:rPr>
              <w:footnoteReference w:id="97"/>
            </w:r>
            <w:r>
              <w:rPr>
                <w:rFonts w:ascii="Times New Roman" w:eastAsia="Times New Roman" w:hAnsi="Times New Roman" w:cs="Times New Roman"/>
                <w:color w:val="00B0F0"/>
                <w:vertAlign w:val="superscript"/>
                <w:rtl/>
              </w:rPr>
              <w:t xml:space="preserve"> </w:t>
            </w:r>
            <w:r>
              <w:rPr>
                <w:rFonts w:ascii="B Nazanin" w:eastAsia="B Nazanin" w:hAnsi="B Nazanin" w:cs="B Nazanin"/>
                <w:rtl/>
              </w:rPr>
              <w:t xml:space="preserve">نتیجه گیری، آن چه که فکر می کنید </w:t>
            </w:r>
          </w:p>
          <w:p w:rsidR="00A37FCE" w:rsidRDefault="00D51DE7">
            <w:pPr>
              <w:numPr>
                <w:ilvl w:val="0"/>
                <w:numId w:val="314"/>
              </w:numPr>
              <w:ind w:hanging="414"/>
              <w:jc w:val="left"/>
            </w:pPr>
            <w:r>
              <w:rPr>
                <w:rFonts w:ascii="B Nazanin" w:eastAsia="B Nazanin" w:hAnsi="B Nazanin" w:cs="B Nazanin"/>
                <w:rtl/>
              </w:rPr>
              <w:t xml:space="preserve">توصیه </w:t>
            </w:r>
            <w:r>
              <w:rPr>
                <w:rFonts w:ascii="B Nazanin" w:eastAsia="B Nazanin" w:hAnsi="B Nazanin" w:cs="B Nazanin"/>
                <w:color w:val="00B0F0"/>
                <w:vertAlign w:val="superscript"/>
              </w:rPr>
              <w:footnoteReference w:id="98"/>
            </w:r>
            <w:r>
              <w:rPr>
                <w:rFonts w:ascii="Times New Roman" w:eastAsia="Times New Roman" w:hAnsi="Times New Roman" w:cs="Times New Roman"/>
                <w:color w:val="00B0F0"/>
                <w:vertAlign w:val="superscript"/>
                <w:rtl/>
              </w:rPr>
              <w:t xml:space="preserve"> </w:t>
            </w:r>
            <w:r>
              <w:rPr>
                <w:rFonts w:ascii="B Nazanin" w:eastAsia="B Nazanin" w:hAnsi="B Nazanin" w:cs="B Nazanin"/>
                <w:rtl/>
              </w:rPr>
              <w:t>آن چه که نیاز دارید با ذکر چهارچوب زمانی آن</w:t>
            </w:r>
            <w:r>
              <w:rPr>
                <w:rFonts w:ascii="Arial" w:eastAsia="Arial" w:hAnsi="Arial" w:cs="Arial"/>
                <w:rtl/>
              </w:rPr>
              <w:t xml:space="preserve"> </w:t>
            </w:r>
          </w:p>
          <w:p w:rsidR="00A37FCE" w:rsidRDefault="00D51DE7">
            <w:pPr>
              <w:bidi w:val="0"/>
            </w:pPr>
            <w:r>
              <w:rPr>
                <w:rFonts w:ascii="B Nazanin" w:eastAsia="B Nazanin" w:hAnsi="B Nazanin" w:cs="B Nazanin"/>
              </w:rPr>
              <w:t xml:space="preserve">  </w:t>
            </w:r>
          </w:p>
        </w:tc>
      </w:tr>
    </w:tbl>
    <w:p w:rsidR="00A37FCE" w:rsidRDefault="00A37FCE">
      <w:pPr>
        <w:bidi w:val="0"/>
        <w:spacing w:after="0"/>
        <w:ind w:left="-720" w:right="11525"/>
        <w:jc w:val="left"/>
      </w:pPr>
    </w:p>
    <w:tbl>
      <w:tblPr>
        <w:tblStyle w:val="TableGrid"/>
        <w:tblW w:w="11654" w:type="dxa"/>
        <w:tblInd w:w="-426" w:type="dxa"/>
        <w:tblCellMar>
          <w:top w:w="4" w:type="dxa"/>
          <w:left w:w="56" w:type="dxa"/>
          <w:right w:w="103"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lastRenderedPageBreak/>
              <w:t>سطح یك</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آمادگی بیماران قبل از مداخلات تهاجمی، مراقبت و پایش مستمر حین و پس از آن، برنامهریزی و بر اساس آن عمل میشود.</w:t>
            </w:r>
            <w:r>
              <w:rPr>
                <w:rFonts w:ascii="Arial" w:eastAsia="Arial" w:hAnsi="Arial" w:cs="Arial"/>
                <w:rtl/>
              </w:rPr>
              <w:t xml:space="preserve"> </w:t>
            </w:r>
          </w:p>
        </w:tc>
      </w:tr>
      <w:tr w:rsidR="00A37FCE">
        <w:trPr>
          <w:trHeight w:val="163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5"/>
              </w:numPr>
              <w:ind w:left="312" w:hanging="311"/>
              <w:jc w:val="left"/>
            </w:pPr>
            <w:r>
              <w:rPr>
                <w:rFonts w:ascii="B Nazanin" w:eastAsia="B Nazanin" w:hAnsi="B Nazanin" w:cs="B Nazanin"/>
                <w:rtl/>
              </w:rPr>
              <w:t xml:space="preserve">شناسایی و تدوین فهرست اقدامات تهاجمی قابل انجام در بخشهای مختلف بیمارستان تمت نظارت مسئول فنی و مدیر خدمات پرستاری </w:t>
            </w:r>
          </w:p>
          <w:p w:rsidR="00A37FCE" w:rsidRDefault="00D51DE7">
            <w:pPr>
              <w:numPr>
                <w:ilvl w:val="0"/>
                <w:numId w:val="315"/>
              </w:numPr>
              <w:ind w:left="312" w:hanging="311"/>
              <w:jc w:val="left"/>
            </w:pPr>
            <w:r>
              <w:rPr>
                <w:rFonts w:ascii="B Nazanin" w:eastAsia="B Nazanin" w:hAnsi="B Nazanin" w:cs="B Nazanin"/>
                <w:rtl/>
              </w:rPr>
              <w:t xml:space="preserve">آماده سازی بیماران برای مداخلات تهاجمی شناسایی شده در هر بخش </w:t>
            </w:r>
            <w:r>
              <w:rPr>
                <w:rtl/>
              </w:rPr>
              <w:t xml:space="preserve"> </w:t>
            </w:r>
          </w:p>
          <w:p w:rsidR="00A37FCE" w:rsidRDefault="00D51DE7">
            <w:pPr>
              <w:numPr>
                <w:ilvl w:val="0"/>
                <w:numId w:val="315"/>
              </w:numPr>
              <w:ind w:left="312" w:hanging="311"/>
              <w:jc w:val="left"/>
            </w:pPr>
            <w:r>
              <w:rPr>
                <w:rFonts w:ascii="B Nazanin" w:eastAsia="B Nazanin" w:hAnsi="B Nazanin" w:cs="B Nazanin"/>
                <w:rtl/>
              </w:rPr>
              <w:t xml:space="preserve">مراقبت و پایش بیماران مستمر حین مداخلات تهاجمی شناسایی شده در هر بخش  </w:t>
            </w:r>
          </w:p>
          <w:p w:rsidR="00A37FCE" w:rsidRDefault="00D51DE7">
            <w:pPr>
              <w:numPr>
                <w:ilvl w:val="0"/>
                <w:numId w:val="315"/>
              </w:numPr>
              <w:ind w:left="312" w:hanging="311"/>
              <w:jc w:val="left"/>
            </w:pPr>
            <w:r>
              <w:rPr>
                <w:rFonts w:ascii="B Nazanin" w:eastAsia="B Nazanin" w:hAnsi="B Nazanin" w:cs="B Nazanin"/>
                <w:rtl/>
              </w:rPr>
              <w:t xml:space="preserve">مراقبت و پایش بیماران مستمر پس از مداخلات تهاجمی شناسایی شده </w:t>
            </w:r>
            <w:r>
              <w:rPr>
                <w:rFonts w:ascii="Arial" w:eastAsia="Arial" w:hAnsi="Arial" w:cs="Arial"/>
                <w:rtl/>
              </w:rPr>
              <w:t xml:space="preserve"> </w:t>
            </w:r>
          </w:p>
          <w:p w:rsidR="00A37FCE" w:rsidRDefault="00D51DE7">
            <w:pPr>
              <w:numPr>
                <w:ilvl w:val="0"/>
                <w:numId w:val="315"/>
              </w:numPr>
              <w:ind w:left="312" w:hanging="311"/>
              <w:jc w:val="left"/>
            </w:pPr>
            <w:r>
              <w:rPr>
                <w:rFonts w:ascii="B Nazanin" w:eastAsia="B Nazanin" w:hAnsi="B Nazanin" w:cs="B Nazanin"/>
                <w:rtl/>
              </w:rPr>
              <w:t xml:space="preserve">آمادگی بیماران قبل از مداخلات تهاجمی و مراقبت و پایش مستمر و ایمن بیماران حین و پس از مداخلات تهاجمی </w:t>
            </w:r>
          </w:p>
        </w:tc>
      </w:tr>
      <w:tr w:rsidR="00A37FCE">
        <w:trPr>
          <w:trHeight w:val="556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1"/>
              <w:ind w:right="53" w:firstLine="10"/>
            </w:pPr>
            <w:r>
              <w:rPr>
                <w:rFonts w:ascii="B Nazanin" w:eastAsia="B Nazanin" w:hAnsi="B Nazanin" w:cs="B Nazanin"/>
                <w:rtl/>
              </w:rPr>
              <w:t>مداخلات تهاجمی حداقل شامل اعمال جراحی، آنژیوگرافی، آنژیوپلاستی، دیالیز، شیمی درمانی، پرتو درمانی، انواع اسکوپیها و سایر موارد با تشهخیص بیمارسهتان اسهت. بهه منظور استفاده بهینه از تختهای بستری، بایستی به نموی برنامهریزی شود که تا حد ممکن آمادگیهای قبل از اعمال جراحی پیش از بستری بیمار ارزیابی و حاصل شود.</w:t>
            </w:r>
            <w:r>
              <w:rPr>
                <w:rtl/>
              </w:rPr>
              <w:t xml:space="preserve"> </w:t>
            </w:r>
          </w:p>
          <w:p w:rsidR="00A37FCE" w:rsidRDefault="00D51DE7">
            <w:pPr>
              <w:spacing w:after="135"/>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 نکاتی مهم در خصوص دستورالعملهای آمادگی بیماران قبل از مداخلات تهاجمی، مراقبت و پایش مستمر حین و پس از آن </w:t>
            </w:r>
          </w:p>
          <w:p w:rsidR="00A37FCE" w:rsidRDefault="00D51DE7">
            <w:pPr>
              <w:numPr>
                <w:ilvl w:val="0"/>
                <w:numId w:val="316"/>
              </w:numPr>
              <w:spacing w:after="4"/>
              <w:ind w:hanging="370"/>
              <w:jc w:val="left"/>
            </w:pPr>
            <w:r>
              <w:rPr>
                <w:rFonts w:ascii="B Nazanin" w:eastAsia="B Nazanin" w:hAnsi="B Nazanin" w:cs="B Nazanin"/>
                <w:rtl/>
              </w:rPr>
              <w:t xml:space="preserve">تدوین، حداقل برای جراحی، آنژیوگرافی، آنژیوپلاستی، دیالیز، شیمی درمانی، پرتو درمانی، انواع اسکوپیها، سایر موارد با تشخیص بیمارستان </w:t>
            </w:r>
            <w:r>
              <w:rPr>
                <w:rtl/>
              </w:rPr>
              <w:t xml:space="preserve"> </w:t>
            </w:r>
          </w:p>
          <w:p w:rsidR="00A37FCE" w:rsidRDefault="00D51DE7">
            <w:pPr>
              <w:numPr>
                <w:ilvl w:val="0"/>
                <w:numId w:val="316"/>
              </w:numPr>
              <w:spacing w:after="2"/>
              <w:ind w:hanging="370"/>
              <w:jc w:val="left"/>
            </w:pPr>
            <w:r>
              <w:rPr>
                <w:rFonts w:ascii="B Nazanin" w:eastAsia="B Nazanin" w:hAnsi="B Nazanin" w:cs="B Nazanin"/>
                <w:rtl/>
              </w:rPr>
              <w:t>توجه به جزئیات آمادگیها و مراقبت/ پایشها به تفکیك انواع مداخلات تهاجمی در دستورالعمل</w:t>
            </w:r>
            <w:r>
              <w:rPr>
                <w:rtl/>
              </w:rPr>
              <w:t xml:space="preserve"> </w:t>
            </w:r>
          </w:p>
          <w:p w:rsidR="00A37FCE" w:rsidRDefault="00D51DE7">
            <w:pPr>
              <w:numPr>
                <w:ilvl w:val="0"/>
                <w:numId w:val="316"/>
              </w:numPr>
              <w:spacing w:after="4"/>
              <w:ind w:hanging="370"/>
              <w:jc w:val="left"/>
            </w:pPr>
            <w:r>
              <w:rPr>
                <w:rFonts w:ascii="B Nazanin" w:eastAsia="B Nazanin" w:hAnsi="B Nazanin" w:cs="B Nazanin"/>
                <w:rtl/>
              </w:rPr>
              <w:t>آموزش کارکنان و نظارت بر اجرای صمیح دستورالعملهای تدوین شده با مموریت مدیریت خدمات پرستاری</w:t>
            </w:r>
            <w:r>
              <w:rPr>
                <w:rtl/>
              </w:rPr>
              <w:t xml:space="preserve"> </w:t>
            </w:r>
          </w:p>
          <w:p w:rsidR="00A37FCE" w:rsidRDefault="00D51DE7">
            <w:pPr>
              <w:numPr>
                <w:ilvl w:val="0"/>
                <w:numId w:val="316"/>
              </w:numPr>
              <w:spacing w:after="5"/>
              <w:ind w:hanging="370"/>
              <w:jc w:val="left"/>
            </w:pPr>
            <w:r>
              <w:rPr>
                <w:rFonts w:ascii="B Nazanin" w:eastAsia="B Nazanin" w:hAnsi="B Nazanin" w:cs="B Nazanin"/>
                <w:rtl/>
              </w:rPr>
              <w:t>استفاده از مفاد دستورالعمل ابلاغی از جمله دستورالعمل جراحی ایمن در تدوین دستورالعمل مربوط</w:t>
            </w:r>
            <w:r>
              <w:rPr>
                <w:rtl/>
              </w:rPr>
              <w:t xml:space="preserve"> </w:t>
            </w:r>
          </w:p>
          <w:p w:rsidR="00A37FCE" w:rsidRDefault="00D51DE7">
            <w:pPr>
              <w:numPr>
                <w:ilvl w:val="0"/>
                <w:numId w:val="316"/>
              </w:numPr>
              <w:ind w:hanging="370"/>
              <w:jc w:val="left"/>
            </w:pPr>
            <w:r>
              <w:rPr>
                <w:rFonts w:ascii="B Nazanin" w:eastAsia="B Nazanin" w:hAnsi="B Nazanin" w:cs="B Nazanin"/>
                <w:rtl/>
              </w:rPr>
              <w:t xml:space="preserve">برنامهریزی دقیق پره آپ بیماران از طریق خدمات سرپایی </w:t>
            </w:r>
            <w:r>
              <w:rPr>
                <w:rtl/>
              </w:rPr>
              <w:t xml:space="preserve"> </w:t>
            </w:r>
          </w:p>
          <w:p w:rsidR="00A37FCE" w:rsidRDefault="00D51DE7">
            <w:pPr>
              <w:numPr>
                <w:ilvl w:val="0"/>
                <w:numId w:val="316"/>
              </w:numPr>
              <w:ind w:hanging="370"/>
              <w:jc w:val="left"/>
            </w:pPr>
            <w:r>
              <w:rPr>
                <w:rFonts w:ascii="B Nazanin" w:eastAsia="B Nazanin" w:hAnsi="B Nazanin" w:cs="B Nazanin"/>
                <w:rtl/>
              </w:rPr>
              <w:t>رعایت فرآیندهای تأیید کننده</w:t>
            </w:r>
            <w:r>
              <w:rPr>
                <w:rFonts w:ascii="B Nazanin" w:eastAsia="B Nazanin" w:hAnsi="B Nazanin" w:cs="B Nazanin"/>
                <w:color w:val="0070C0"/>
                <w:vertAlign w:val="superscript"/>
              </w:rPr>
              <w:footnoteReference w:id="99"/>
            </w:r>
            <w:r>
              <w:rPr>
                <w:rFonts w:ascii="B Nazanin" w:eastAsia="B Nazanin" w:hAnsi="B Nazanin" w:cs="B Nazanin"/>
                <w:color w:val="0070C0"/>
                <w:vertAlign w:val="superscript"/>
                <w:rtl/>
              </w:rPr>
              <w:t xml:space="preserve"> </w:t>
            </w:r>
            <w:r>
              <w:rPr>
                <w:rFonts w:ascii="B Nazanin" w:eastAsia="B Nazanin" w:hAnsi="B Nazanin" w:cs="B Nazanin"/>
                <w:rtl/>
              </w:rPr>
              <w:t>مانند چك لیست جراح،</w:t>
            </w:r>
            <w:r>
              <w:rPr>
                <w:rtl/>
              </w:rPr>
              <w:t xml:space="preserve"> </w:t>
            </w:r>
            <w:r>
              <w:rPr>
                <w:rFonts w:ascii="B Nazanin" w:eastAsia="B Nazanin" w:hAnsi="B Nazanin" w:cs="B Nazanin"/>
                <w:rtl/>
              </w:rPr>
              <w:t xml:space="preserve">به منظور اجتناب از خطاهای ناشی از بیمار اشتباه، طرف اشتباه بدن و پروسیجر اشتباه  </w:t>
            </w:r>
          </w:p>
          <w:p w:rsidR="00A37FCE" w:rsidRDefault="00D51DE7">
            <w:pPr>
              <w:numPr>
                <w:ilvl w:val="0"/>
                <w:numId w:val="316"/>
              </w:numPr>
              <w:ind w:hanging="370"/>
              <w:jc w:val="left"/>
            </w:pPr>
            <w:r>
              <w:rPr>
                <w:rFonts w:ascii="B Nazanin" w:eastAsia="B Nazanin" w:hAnsi="B Nazanin" w:cs="B Nazanin"/>
                <w:rtl/>
              </w:rPr>
              <w:t xml:space="preserve">اجرای تکنیكهایی که از ایجاد خطرات و خطاها میکاهد، مانند وقفه در کار، توجیه اولیه، اخذ بازخورد نهایی و بیان دغدغهها و سایر...  </w:t>
            </w:r>
          </w:p>
          <w:p w:rsidR="00A37FCE" w:rsidRDefault="00D51DE7">
            <w:pPr>
              <w:numPr>
                <w:ilvl w:val="0"/>
                <w:numId w:val="316"/>
              </w:numPr>
              <w:ind w:hanging="370"/>
              <w:jc w:val="left"/>
            </w:pPr>
            <w:r>
              <w:rPr>
                <w:rFonts w:ascii="B Nazanin" w:eastAsia="B Nazanin" w:hAnsi="B Nazanin" w:cs="B Nazanin"/>
                <w:rtl/>
              </w:rPr>
              <w:t xml:space="preserve">درگیر شدن فعال کارکنان بالینی در فرایند مداخله به عنوان عضو تیم مراقبت سلامت </w:t>
            </w:r>
          </w:p>
          <w:p w:rsidR="00A37FCE" w:rsidRDefault="00D51DE7">
            <w:pPr>
              <w:numPr>
                <w:ilvl w:val="0"/>
                <w:numId w:val="316"/>
              </w:numPr>
              <w:ind w:hanging="370"/>
              <w:jc w:val="left"/>
            </w:pPr>
            <w:r>
              <w:rPr>
                <w:rFonts w:ascii="B Nazanin" w:eastAsia="B Nazanin" w:hAnsi="B Nazanin" w:cs="B Nazanin"/>
                <w:rtl/>
              </w:rPr>
              <w:t xml:space="preserve">جلب مشارکت و تعامل فعال و همیشگی با بیمار/خانواده </w:t>
            </w:r>
            <w:r>
              <w:rPr>
                <w:rtl/>
              </w:rPr>
              <w:t xml:space="preserve"> </w:t>
            </w:r>
          </w:p>
          <w:p w:rsidR="00A37FCE" w:rsidRDefault="00D51DE7">
            <w:pPr>
              <w:numPr>
                <w:ilvl w:val="0"/>
                <w:numId w:val="316"/>
              </w:numPr>
              <w:spacing w:after="9"/>
              <w:ind w:hanging="370"/>
              <w:jc w:val="left"/>
            </w:pPr>
            <w:r>
              <w:rPr>
                <w:rFonts w:ascii="B Nazanin" w:eastAsia="B Nazanin" w:hAnsi="B Nazanin" w:cs="B Nazanin"/>
                <w:rtl/>
              </w:rPr>
              <w:t xml:space="preserve">ثبت وقایع از مرحله آماده سازی تا پایان پروسیجر در پرونده بیماران  </w:t>
            </w:r>
          </w:p>
          <w:p w:rsidR="00A37FCE" w:rsidRDefault="00D51DE7">
            <w:pPr>
              <w:numPr>
                <w:ilvl w:val="0"/>
                <w:numId w:val="316"/>
              </w:numPr>
              <w:ind w:hanging="370"/>
              <w:jc w:val="left"/>
            </w:pPr>
            <w:r>
              <w:rPr>
                <w:rFonts w:ascii="B Nazanin" w:eastAsia="B Nazanin" w:hAnsi="B Nazanin" w:cs="B Nazanin"/>
                <w:rtl/>
              </w:rPr>
              <w:t xml:space="preserve">شرکت در فرآیندهای آموزشی بررسی مرگ و میر  </w:t>
            </w:r>
          </w:p>
          <w:p w:rsidR="00A37FCE" w:rsidRDefault="00D51DE7">
            <w:pPr>
              <w:bidi w:val="0"/>
            </w:pPr>
            <w:r>
              <w:rPr>
                <w:rFonts w:ascii="B Nazanin" w:eastAsia="B Nazanin" w:hAnsi="B Nazanin" w:cs="B Nazanin"/>
                <w:sz w:val="24"/>
              </w:rPr>
              <w:t xml:space="preserve">  </w:t>
            </w:r>
          </w:p>
        </w:tc>
      </w:tr>
    </w:tbl>
    <w:p w:rsidR="00A37FCE" w:rsidRDefault="00A37FCE">
      <w:pPr>
        <w:bidi w:val="0"/>
        <w:spacing w:after="0"/>
        <w:ind w:left="-720" w:right="11525"/>
        <w:jc w:val="left"/>
      </w:pPr>
    </w:p>
    <w:tbl>
      <w:tblPr>
        <w:tblStyle w:val="TableGrid"/>
        <w:tblW w:w="11654" w:type="dxa"/>
        <w:tblInd w:w="-426" w:type="dxa"/>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سطح یك</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ترزیق خون و فراوردههای خونی با شیوه ایمن و رعایت عوابط شناسایی صمیح بیمار و تمت مراقبتهای مستمر انجام میشود.</w:t>
            </w:r>
            <w:r>
              <w:rPr>
                <w:rFonts w:ascii="Arial" w:eastAsia="Arial" w:hAnsi="Arial" w:cs="Arial"/>
                <w:rtl/>
              </w:rPr>
              <w:t xml:space="preserve"> </w:t>
            </w:r>
          </w:p>
        </w:tc>
      </w:tr>
      <w:tr w:rsidR="00A37FCE">
        <w:trPr>
          <w:trHeight w:val="3270"/>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7"/>
              </w:numPr>
              <w:ind w:hanging="260"/>
              <w:jc w:val="left"/>
            </w:pPr>
            <w:r>
              <w:rPr>
                <w:rFonts w:ascii="B Nazanin" w:eastAsia="B Nazanin" w:hAnsi="B Nazanin" w:cs="B Nazanin"/>
                <w:rtl/>
              </w:rPr>
              <w:t xml:space="preserve">شناسایی ایمن بیمار طبق دستورالعمل ابلاغی وزارت بهداشت و احراز و تایید هویت صمیح بیمار به صورت همزمان توسط دو کادر بالینی </w:t>
            </w:r>
          </w:p>
          <w:p w:rsidR="00A37FCE" w:rsidRDefault="00D51DE7">
            <w:pPr>
              <w:numPr>
                <w:ilvl w:val="0"/>
                <w:numId w:val="317"/>
              </w:numPr>
              <w:ind w:hanging="260"/>
              <w:jc w:val="left"/>
            </w:pPr>
            <w:r>
              <w:rPr>
                <w:rFonts w:ascii="B Nazanin" w:eastAsia="B Nazanin" w:hAnsi="B Nazanin" w:cs="B Nazanin"/>
                <w:rtl/>
              </w:rPr>
              <w:t xml:space="preserve">مقایسه و تایید هویت بیمار با پرونده وی و دستور تزریق خون، همزمان توسط دو کادر بالینی  </w:t>
            </w:r>
          </w:p>
          <w:p w:rsidR="00A37FCE" w:rsidRDefault="00D51DE7">
            <w:pPr>
              <w:numPr>
                <w:ilvl w:val="0"/>
                <w:numId w:val="317"/>
              </w:numPr>
              <w:ind w:hanging="260"/>
              <w:jc w:val="left"/>
            </w:pPr>
            <w:r>
              <w:rPr>
                <w:rFonts w:ascii="B Nazanin" w:eastAsia="B Nazanin" w:hAnsi="B Nazanin" w:cs="B Nazanin"/>
                <w:rtl/>
              </w:rPr>
              <w:t xml:space="preserve">مقایسه و تایید هویت بیمار با مشخصات مندرج بر روی کیسه خون ارسالی و دستور تزریق خون، همزمان توسط دو کادر بالینی  </w:t>
            </w:r>
          </w:p>
          <w:p w:rsidR="00A37FCE" w:rsidRDefault="00D51DE7">
            <w:pPr>
              <w:numPr>
                <w:ilvl w:val="0"/>
                <w:numId w:val="317"/>
              </w:numPr>
              <w:ind w:hanging="260"/>
              <w:jc w:val="left"/>
            </w:pPr>
            <w:r>
              <w:rPr>
                <w:rFonts w:ascii="B Nazanin" w:eastAsia="B Nazanin" w:hAnsi="B Nazanin" w:cs="B Nazanin"/>
                <w:rtl/>
              </w:rPr>
              <w:t xml:space="preserve">بررسی و تایید انطباق دستور تزریق خون با مشخصات مندرج بر روی کیسه خون ارسالی از سوی بانك خون، همزمان توسط دو کادر بالینی </w:t>
            </w:r>
            <w:r>
              <w:rPr>
                <w:rtl/>
              </w:rPr>
              <w:t xml:space="preserve"> </w:t>
            </w:r>
          </w:p>
          <w:p w:rsidR="00A37FCE" w:rsidRDefault="00D51DE7">
            <w:pPr>
              <w:numPr>
                <w:ilvl w:val="0"/>
                <w:numId w:val="317"/>
              </w:numPr>
              <w:ind w:hanging="260"/>
              <w:jc w:val="left"/>
            </w:pPr>
            <w:r>
              <w:rPr>
                <w:rFonts w:ascii="B Nazanin" w:eastAsia="B Nazanin" w:hAnsi="B Nazanin" w:cs="B Nazanin"/>
                <w:rtl/>
              </w:rPr>
              <w:t xml:space="preserve">بررسی تاریخ انقضا  کیسه و مخدوش بودن اطلاعات روی آن پیش از تزریق خون و فراوردههای خونی </w:t>
            </w:r>
          </w:p>
          <w:p w:rsidR="00A37FCE" w:rsidRDefault="00D51DE7">
            <w:pPr>
              <w:numPr>
                <w:ilvl w:val="0"/>
                <w:numId w:val="317"/>
              </w:numPr>
              <w:ind w:hanging="260"/>
              <w:jc w:val="left"/>
            </w:pPr>
            <w:r>
              <w:rPr>
                <w:rFonts w:ascii="B Nazanin" w:eastAsia="B Nazanin" w:hAnsi="B Nazanin" w:cs="B Nazanin"/>
                <w:rtl/>
              </w:rPr>
              <w:t xml:space="preserve">بررسی وععیت ظاهری کیسه از نظر کدورت، تغییر رنگ، وجود لخته، همولیز، حباب گاز و هرگونه نشتی پیش از تزریق خون و فراوردههای خونی </w:t>
            </w:r>
          </w:p>
          <w:p w:rsidR="00A37FCE" w:rsidRDefault="00D51DE7">
            <w:pPr>
              <w:numPr>
                <w:ilvl w:val="0"/>
                <w:numId w:val="317"/>
              </w:numPr>
              <w:ind w:hanging="260"/>
              <w:jc w:val="left"/>
            </w:pPr>
            <w:r>
              <w:rPr>
                <w:rFonts w:ascii="B Nazanin" w:eastAsia="B Nazanin" w:hAnsi="B Nazanin" w:cs="B Nazanin"/>
                <w:rtl/>
              </w:rPr>
              <w:t xml:space="preserve">نظارت مستمر پرستار مسئول بیمار در </w:t>
            </w:r>
            <w:r>
              <w:rPr>
                <w:rFonts w:ascii="B Nazanin" w:eastAsia="B Nazanin" w:hAnsi="B Nazanin" w:cs="B Nazanin"/>
              </w:rPr>
              <w:t>5</w:t>
            </w:r>
            <w:r>
              <w:rPr>
                <w:rFonts w:ascii="B Nazanin" w:eastAsia="B Nazanin" w:hAnsi="B Nazanin" w:cs="B Nazanin"/>
                <w:rtl/>
              </w:rPr>
              <w:t xml:space="preserve"> دقیقه اول پس از تزریق با حضور دائم بر بالین بیمار و در </w:t>
            </w:r>
            <w:r>
              <w:rPr>
                <w:rFonts w:ascii="B Nazanin" w:eastAsia="B Nazanin" w:hAnsi="B Nazanin" w:cs="B Nazanin"/>
              </w:rPr>
              <w:t>15</w:t>
            </w:r>
            <w:r>
              <w:rPr>
                <w:rFonts w:ascii="B Nazanin" w:eastAsia="B Nazanin" w:hAnsi="B Nazanin" w:cs="B Nazanin"/>
                <w:rtl/>
              </w:rPr>
              <w:t xml:space="preserve"> دقیقه اول از طریق مراجعه و ارزیابیهای مکرر بر بالین بیمار </w:t>
            </w:r>
          </w:p>
          <w:p w:rsidR="00A37FCE" w:rsidRDefault="00D51DE7">
            <w:pPr>
              <w:numPr>
                <w:ilvl w:val="0"/>
                <w:numId w:val="317"/>
              </w:numPr>
              <w:ind w:hanging="260"/>
              <w:jc w:val="left"/>
            </w:pPr>
            <w:r>
              <w:rPr>
                <w:rFonts w:ascii="B Nazanin" w:eastAsia="B Nazanin" w:hAnsi="B Nazanin" w:cs="B Nazanin"/>
                <w:rtl/>
              </w:rPr>
              <w:t xml:space="preserve">توجه به سوابق تزریق خون بیمار و بررسی هرگونه عدم انطباق و انجام هماهنگی لازم با بانك خون </w:t>
            </w:r>
          </w:p>
          <w:p w:rsidR="00A37FCE" w:rsidRDefault="00D51DE7">
            <w:pPr>
              <w:numPr>
                <w:ilvl w:val="0"/>
                <w:numId w:val="317"/>
              </w:numPr>
              <w:ind w:hanging="260"/>
              <w:jc w:val="left"/>
            </w:pPr>
            <w:r>
              <w:rPr>
                <w:rFonts w:ascii="B Nazanin" w:eastAsia="B Nazanin" w:hAnsi="B Nazanin" w:cs="B Nazanin"/>
                <w:rtl/>
              </w:rPr>
              <w:t xml:space="preserve">قطع فرایند تزریق خون بیمار درصورت بروز هرسطح/ نوع از واکنش انتقال خون توسط پرستار </w:t>
            </w:r>
          </w:p>
          <w:p w:rsidR="00A37FCE" w:rsidRDefault="00D51DE7">
            <w:pPr>
              <w:numPr>
                <w:ilvl w:val="0"/>
                <w:numId w:val="317"/>
              </w:numPr>
              <w:ind w:hanging="260"/>
              <w:jc w:val="left"/>
            </w:pPr>
            <w:r>
              <w:rPr>
                <w:rFonts w:ascii="B Nazanin" w:eastAsia="B Nazanin" w:hAnsi="B Nazanin" w:cs="B Nazanin"/>
                <w:rtl/>
              </w:rPr>
              <w:t>اطلاع رسانی به پزشك و بانك خون و انجام سایر اقدامات لازم مطابق</w:t>
            </w:r>
            <w:r>
              <w:rPr>
                <w:rFonts w:ascii="B Nazanin" w:eastAsia="B Nazanin" w:hAnsi="B Nazanin" w:cs="B Nazanin"/>
                <w:color w:val="0070C0"/>
                <w:rtl/>
              </w:rPr>
              <w:t xml:space="preserve"> </w:t>
            </w:r>
            <w:r>
              <w:rPr>
                <w:rFonts w:ascii="B Nazanin" w:eastAsia="B Nazanin" w:hAnsi="B Nazanin" w:cs="B Nazanin"/>
                <w:rtl/>
              </w:rPr>
              <w:t>راهنمای هموویژیلانس</w:t>
            </w:r>
            <w:r>
              <w:rPr>
                <w:rFonts w:ascii="Arial" w:eastAsia="Arial" w:hAnsi="Arial" w:cs="Arial"/>
                <w:color w:val="FF0000"/>
                <w:sz w:val="14"/>
                <w:szCs w:val="14"/>
                <w:rtl/>
              </w:rPr>
              <w:t xml:space="preserve"> </w:t>
            </w:r>
            <w:r>
              <w:rPr>
                <w:rFonts w:ascii="B Nazanin" w:eastAsia="B Nazanin" w:hAnsi="B Nazanin" w:cs="B Nazanin"/>
                <w:rtl/>
              </w:rPr>
              <w:t xml:space="preserve"> </w:t>
            </w:r>
          </w:p>
        </w:tc>
      </w:tr>
      <w:tr w:rsidR="00A37FCE">
        <w:trPr>
          <w:trHeight w:val="98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در کلیه مراحل تزریق خون راهنمای هموویژیلانس ابلاغی از سوی وزارت متبوع رعایت میشود.  </w:t>
            </w:r>
          </w:p>
          <w:p w:rsidR="00A37FCE" w:rsidRDefault="00D51DE7">
            <w:pPr>
              <w:ind w:right="53" w:firstLine="5"/>
            </w:pPr>
            <w:r>
              <w:rPr>
                <w:rFonts w:ascii="B Nazanin" w:eastAsia="B Nazanin" w:hAnsi="B Nazanin" w:cs="B Nazanin"/>
                <w:rtl/>
              </w:rPr>
              <w:t xml:space="preserve">نصب پوستر اقدامات مورد نیاز قبل از تزریق خون توسط پرستاران تهیه شده در سازمان انتقال خون در ممل مناسب و قابل رویت توصهیه مهیشهود. اخهذ مشهارکت فعهال از بیمار/خانواده به ویژه در بیماران با تزریق مستمر خون برای انطباق بررسیها با سوابق تزریق خون قبلی کمك کننده است اما ملا  نیست . </w:t>
            </w:r>
          </w:p>
        </w:tc>
      </w:tr>
      <w:tr w:rsidR="00A37FCE">
        <w:trPr>
          <w:trHeight w:val="360"/>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سطح دو</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الزامات ایمنی بیمار در اقدامات تهاجمی خارج از اتاق عمل برنامهریزی و رعایت میشوند .</w:t>
            </w:r>
            <w:r>
              <w:rPr>
                <w:rFonts w:ascii="Arial" w:eastAsia="Arial" w:hAnsi="Arial" w:cs="Arial"/>
                <w:rtl/>
              </w:rPr>
              <w:t xml:space="preserve"> </w:t>
            </w:r>
          </w:p>
        </w:tc>
      </w:tr>
      <w:tr w:rsidR="00A37FCE">
        <w:trPr>
          <w:trHeight w:val="131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18"/>
              </w:numPr>
              <w:ind w:hanging="366"/>
              <w:jc w:val="left"/>
            </w:pPr>
            <w:r>
              <w:rPr>
                <w:rFonts w:ascii="B Nazanin" w:eastAsia="B Nazanin" w:hAnsi="B Nazanin" w:cs="B Nazanin"/>
                <w:rtl/>
              </w:rPr>
              <w:lastRenderedPageBreak/>
              <w:t xml:space="preserve">شناسایی و تدوین فهرست اقدامات تهاجمی در حال انجام در خارج از اتاق عمل بیمارستان </w:t>
            </w:r>
          </w:p>
          <w:p w:rsidR="00A37FCE" w:rsidRDefault="00D51DE7">
            <w:pPr>
              <w:numPr>
                <w:ilvl w:val="0"/>
                <w:numId w:val="318"/>
              </w:numPr>
              <w:ind w:hanging="366"/>
              <w:jc w:val="left"/>
            </w:pPr>
            <w:r>
              <w:rPr>
                <w:rFonts w:ascii="B Nazanin" w:eastAsia="B Nazanin" w:hAnsi="B Nazanin" w:cs="B Nazanin"/>
                <w:rtl/>
              </w:rPr>
              <w:t xml:space="preserve">تدوین دستورالعمل رعایت الزامات ایمنی بیمار در مراحل انجام اقدامات تهاجمی خارج از اتاق عمل </w:t>
            </w:r>
          </w:p>
          <w:p w:rsidR="00A37FCE" w:rsidRDefault="00D51DE7">
            <w:pPr>
              <w:numPr>
                <w:ilvl w:val="0"/>
                <w:numId w:val="318"/>
              </w:numPr>
              <w:ind w:hanging="366"/>
              <w:jc w:val="left"/>
            </w:pPr>
            <w:r>
              <w:rPr>
                <w:rFonts w:ascii="B Nazanin" w:eastAsia="B Nazanin" w:hAnsi="B Nazanin" w:cs="B Nazanin"/>
                <w:rtl/>
              </w:rPr>
              <w:t>آگاهی کارکنان مرتبط از دستورالعمل رعایت الزامات ایمنی بیمار در مراحل انجام اقدامات تهاجمی خارج از اتاق عمل</w:t>
            </w:r>
            <w:r>
              <w:rPr>
                <w:rFonts w:ascii="Arial" w:eastAsia="Arial" w:hAnsi="Arial" w:cs="Arial"/>
                <w:rtl/>
              </w:rPr>
              <w:t xml:space="preserve"> </w:t>
            </w:r>
          </w:p>
          <w:p w:rsidR="00A37FCE" w:rsidRDefault="00D51DE7">
            <w:pPr>
              <w:numPr>
                <w:ilvl w:val="0"/>
                <w:numId w:val="318"/>
              </w:numPr>
              <w:ind w:hanging="366"/>
              <w:jc w:val="left"/>
            </w:pPr>
            <w:r>
              <w:rPr>
                <w:rFonts w:ascii="B Nazanin" w:eastAsia="B Nazanin" w:hAnsi="B Nazanin" w:cs="B Nazanin"/>
                <w:rtl/>
              </w:rPr>
              <w:t xml:space="preserve">رعایت دقیق الزامات ایمنی بیمار در مراحل انجام اقدامات تهاجمی خارج از اتاق عمل </w:t>
            </w:r>
          </w:p>
        </w:tc>
      </w:tr>
      <w:tr w:rsidR="00A37FCE">
        <w:trPr>
          <w:trHeight w:val="542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نکاتی مهم در خصوص دستورالعملهای رعایت الزامات ایمنی بیمار در مراحل انجام اقدامات تهاجمی خارج از اتاق عمل </w:t>
            </w:r>
          </w:p>
          <w:p w:rsidR="00A37FCE" w:rsidRDefault="00D51DE7">
            <w:pPr>
              <w:numPr>
                <w:ilvl w:val="0"/>
                <w:numId w:val="319"/>
              </w:numPr>
              <w:ind w:hanging="366"/>
              <w:jc w:val="left"/>
            </w:pPr>
            <w:r>
              <w:rPr>
                <w:rFonts w:ascii="B Nazanin" w:eastAsia="B Nazanin" w:hAnsi="B Nazanin" w:cs="B Nazanin"/>
                <w:rtl/>
              </w:rPr>
              <w:t xml:space="preserve">الزامات ایمنی ساختار فیزیکی و ممیطی و تضمین وجود تجهیزات حیاتی و عروری آماده به کار </w:t>
            </w:r>
          </w:p>
          <w:p w:rsidR="00A37FCE" w:rsidRDefault="00D51DE7">
            <w:pPr>
              <w:numPr>
                <w:ilvl w:val="0"/>
                <w:numId w:val="319"/>
              </w:numPr>
              <w:ind w:hanging="366"/>
              <w:jc w:val="left"/>
            </w:pPr>
            <w:r>
              <w:rPr>
                <w:rFonts w:ascii="B Nazanin" w:eastAsia="B Nazanin" w:hAnsi="B Nazanin" w:cs="B Nazanin"/>
                <w:rtl/>
              </w:rPr>
              <w:t>شناسایی ایمن بیمار طبق دستورالعمل ابلاغی وزارت بهداشت</w:t>
            </w:r>
            <w:r>
              <w:rPr>
                <w:rFonts w:ascii="Arial" w:eastAsia="Arial" w:hAnsi="Arial" w:cs="Arial"/>
                <w:rtl/>
              </w:rPr>
              <w:t xml:space="preserve"> </w:t>
            </w:r>
          </w:p>
          <w:p w:rsidR="00A37FCE" w:rsidRDefault="00D51DE7">
            <w:pPr>
              <w:numPr>
                <w:ilvl w:val="0"/>
                <w:numId w:val="319"/>
              </w:numPr>
              <w:ind w:hanging="366"/>
              <w:jc w:val="left"/>
            </w:pPr>
            <w:r>
              <w:rPr>
                <w:rFonts w:ascii="B Nazanin" w:eastAsia="B Nazanin" w:hAnsi="B Nazanin" w:cs="B Nazanin"/>
                <w:rtl/>
              </w:rPr>
              <w:t xml:space="preserve">ارزیابی بالینی بیمار به منظور شناسایی وجود آلرژیهای شناخته شده یا اثرات ناخواسته دارویی  </w:t>
            </w:r>
          </w:p>
          <w:p w:rsidR="00A37FCE" w:rsidRDefault="00D51DE7">
            <w:pPr>
              <w:numPr>
                <w:ilvl w:val="0"/>
                <w:numId w:val="319"/>
              </w:numPr>
              <w:ind w:hanging="366"/>
              <w:jc w:val="left"/>
            </w:pPr>
            <w:r>
              <w:rPr>
                <w:rFonts w:ascii="B Nazanin" w:eastAsia="B Nazanin" w:hAnsi="B Nazanin" w:cs="B Nazanin"/>
                <w:rtl/>
              </w:rPr>
              <w:t xml:space="preserve">اخذ رعایت آگاهانه طبق عوابط مربوط </w:t>
            </w:r>
          </w:p>
          <w:p w:rsidR="00A37FCE" w:rsidRDefault="00D51DE7">
            <w:pPr>
              <w:numPr>
                <w:ilvl w:val="0"/>
                <w:numId w:val="319"/>
              </w:numPr>
              <w:ind w:hanging="366"/>
              <w:jc w:val="left"/>
            </w:pPr>
            <w:r>
              <w:rPr>
                <w:rFonts w:ascii="B Nazanin" w:eastAsia="B Nazanin" w:hAnsi="B Nazanin" w:cs="B Nazanin"/>
                <w:rtl/>
              </w:rPr>
              <w:t xml:space="preserve">ارتباط موثر تیم سلامت به منظور تبادل اطلاعات حیاتی  </w:t>
            </w:r>
          </w:p>
          <w:p w:rsidR="00A37FCE" w:rsidRDefault="00D51DE7">
            <w:pPr>
              <w:numPr>
                <w:ilvl w:val="0"/>
                <w:numId w:val="319"/>
              </w:numPr>
              <w:ind w:hanging="366"/>
              <w:jc w:val="left"/>
            </w:pPr>
            <w:r>
              <w:rPr>
                <w:rFonts w:ascii="B Nazanin" w:eastAsia="B Nazanin" w:hAnsi="B Nazanin" w:cs="B Nazanin"/>
                <w:rtl/>
              </w:rPr>
              <w:t xml:space="preserve">شناسایی صمیح و تامین امنیت تمامی نمونههای اخذ شده حین پروسیجرهای تهاجمی </w:t>
            </w:r>
          </w:p>
          <w:p w:rsidR="00A37FCE" w:rsidRDefault="00D51DE7">
            <w:pPr>
              <w:numPr>
                <w:ilvl w:val="0"/>
                <w:numId w:val="319"/>
              </w:numPr>
              <w:ind w:hanging="366"/>
              <w:jc w:val="left"/>
            </w:pPr>
            <w:r>
              <w:rPr>
                <w:rFonts w:ascii="B Nazanin" w:eastAsia="B Nazanin" w:hAnsi="B Nazanin" w:cs="B Nazanin"/>
                <w:rtl/>
              </w:rPr>
              <w:t xml:space="preserve">تشخیص سریع احتمال خطر خون ریزی شدید و آمادگی مواجهه موثر با آن </w:t>
            </w:r>
          </w:p>
          <w:p w:rsidR="00A37FCE" w:rsidRDefault="00D51DE7">
            <w:pPr>
              <w:numPr>
                <w:ilvl w:val="0"/>
                <w:numId w:val="319"/>
              </w:numPr>
              <w:ind w:hanging="366"/>
              <w:jc w:val="left"/>
            </w:pPr>
            <w:r>
              <w:rPr>
                <w:rFonts w:ascii="B Nazanin" w:eastAsia="B Nazanin" w:hAnsi="B Nazanin" w:cs="B Nazanin"/>
                <w:rtl/>
              </w:rPr>
              <w:t xml:space="preserve">استفاده از روشهای شناخته شده برای بیحسی بیمار و ممافظت وی از درد کشیدن  </w:t>
            </w:r>
          </w:p>
          <w:p w:rsidR="00A37FCE" w:rsidRDefault="00D51DE7">
            <w:pPr>
              <w:numPr>
                <w:ilvl w:val="0"/>
                <w:numId w:val="319"/>
              </w:numPr>
              <w:ind w:hanging="366"/>
              <w:jc w:val="left"/>
            </w:pPr>
            <w:r>
              <w:rPr>
                <w:rFonts w:ascii="B Nazanin" w:eastAsia="B Nazanin" w:hAnsi="B Nazanin" w:cs="B Nazanin"/>
                <w:rtl/>
              </w:rPr>
              <w:t>استفاده از راهنماهای بهترین خدمات</w:t>
            </w:r>
            <w:r>
              <w:rPr>
                <w:rFonts w:ascii="Times New Roman" w:eastAsia="Times New Roman" w:hAnsi="Times New Roman" w:cs="Times New Roman"/>
                <w:color w:val="0070C0"/>
                <w:vertAlign w:val="superscript"/>
              </w:rPr>
              <w:footnoteReference w:id="100"/>
            </w:r>
            <w:r>
              <w:rPr>
                <w:rFonts w:ascii="B Nazanin" w:eastAsia="B Nazanin" w:hAnsi="B Nazanin" w:cs="B Nazanin"/>
                <w:rtl/>
              </w:rPr>
              <w:t xml:space="preserve"> جهت انجام پروسیجرهای تهاجمی  </w:t>
            </w:r>
          </w:p>
          <w:p w:rsidR="00A37FCE" w:rsidRDefault="00D51DE7">
            <w:pPr>
              <w:numPr>
                <w:ilvl w:val="0"/>
                <w:numId w:val="319"/>
              </w:numPr>
              <w:ind w:hanging="366"/>
              <w:jc w:val="left"/>
            </w:pPr>
            <w:r>
              <w:rPr>
                <w:rFonts w:ascii="B Nazanin" w:eastAsia="B Nazanin" w:hAnsi="B Nazanin" w:cs="B Nazanin"/>
                <w:rtl/>
              </w:rPr>
              <w:t xml:space="preserve">تضمین ارائه مراقبتها و اقدامات بعد از انجام پروسیجر )تسکین درد، کنترل خونریزی، آرامبخشی، ریکاوری( </w:t>
            </w:r>
          </w:p>
          <w:p w:rsidR="00A37FCE" w:rsidRDefault="00D51DE7">
            <w:pPr>
              <w:numPr>
                <w:ilvl w:val="0"/>
                <w:numId w:val="319"/>
              </w:numPr>
              <w:ind w:hanging="366"/>
              <w:jc w:val="left"/>
            </w:pPr>
            <w:r>
              <w:rPr>
                <w:rFonts w:ascii="B Nazanin" w:eastAsia="B Nazanin" w:hAnsi="B Nazanin" w:cs="B Nazanin"/>
                <w:rtl/>
              </w:rPr>
              <w:t xml:space="preserve">استفاده از مفاد دستورالعمل جراحی ایمن ابلاغی وزارت بهداشت </w:t>
            </w:r>
          </w:p>
          <w:p w:rsidR="00A37FCE" w:rsidRDefault="00D51DE7">
            <w:pPr>
              <w:numPr>
                <w:ilvl w:val="0"/>
                <w:numId w:val="319"/>
              </w:numPr>
              <w:spacing w:after="25"/>
              <w:ind w:hanging="366"/>
              <w:jc w:val="left"/>
            </w:pPr>
            <w:r>
              <w:rPr>
                <w:rFonts w:ascii="B Nazanin" w:eastAsia="B Nazanin" w:hAnsi="B Nazanin" w:cs="B Nazanin"/>
                <w:rtl/>
              </w:rPr>
              <w:t xml:space="preserve">رعایت موازین پیشگیری و کنترل عفونت </w:t>
            </w:r>
          </w:p>
          <w:p w:rsidR="00A37FCE" w:rsidRDefault="00D51DE7">
            <w:pPr>
              <w:ind w:left="1" w:right="53" w:hanging="1"/>
            </w:pPr>
            <w:r>
              <w:rPr>
                <w:rFonts w:ascii="Times New Roman" w:eastAsia="Times New Roman" w:hAnsi="Times New Roman" w:cs="Times New Roman"/>
                <w:rtl/>
              </w:rPr>
              <w:t xml:space="preserve"> </w:t>
            </w:r>
            <w:r>
              <w:rPr>
                <w:rFonts w:ascii="B Nazanin" w:eastAsia="B Nazanin" w:hAnsi="B Nazanin" w:cs="B Nazanin"/>
                <w:rtl/>
              </w:rPr>
              <w:t>استفاده از راهنماهای بهترین خدمات یکی از بهترین روشهای کاهش خطاهای ناشی از عدم شناسایی صمیح بیماران و تضمین دریافت درمان صمیح توسط بیمار صمیح به روش صمیح در اقدامات تهاجمی است که شواهد متقاعد کنندهای مبنی بر ارتقا  چشمگیر پیامدهای خدمات سلامت ناشی از استفاده متخصصین سلامت از راهنماهای تأیید شده مانند راهنماها، دستورالعملها و چك لیستها موجود است .</w:t>
            </w:r>
            <w:r>
              <w:rPr>
                <w:rFonts w:ascii="B Nazanin" w:eastAsia="B Nazanin" w:hAnsi="B Nazanin" w:cs="B Nazanin"/>
                <w:b/>
                <w:bCs/>
                <w:rtl/>
              </w:rPr>
              <w:t xml:space="preserve"> </w:t>
            </w:r>
          </w:p>
        </w:tc>
      </w:tr>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27"/>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04"/>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مهار شیمیایی با دستور پزشك، به شیوه صمیح و ایمن انجام میشود. </w:t>
            </w:r>
          </w:p>
        </w:tc>
      </w:tr>
      <w:tr w:rsidR="00A37FCE">
        <w:trPr>
          <w:trHeight w:val="989"/>
        </w:trPr>
        <w:tc>
          <w:tcPr>
            <w:tcW w:w="1010" w:type="dxa"/>
            <w:tcBorders>
              <w:top w:val="single" w:sz="4" w:space="0" w:color="000000"/>
              <w:left w:val="single" w:sz="4" w:space="0" w:color="000000"/>
              <w:bottom w:val="single" w:sz="4" w:space="0" w:color="000000"/>
              <w:right w:val="nil"/>
            </w:tcBorders>
            <w:shd w:val="clear" w:color="auto" w:fill="D9D9D9"/>
          </w:tcPr>
          <w:p w:rsidR="00A37FCE" w:rsidRDefault="00A37FCE">
            <w:pPr>
              <w:bidi w:val="0"/>
              <w:jc w:val="left"/>
            </w:pPr>
          </w:p>
        </w:tc>
        <w:tc>
          <w:tcPr>
            <w:tcW w:w="10644" w:type="dxa"/>
            <w:tcBorders>
              <w:top w:val="single" w:sz="4" w:space="0" w:color="000000"/>
              <w:left w:val="nil"/>
              <w:bottom w:val="single" w:sz="4" w:space="0" w:color="000000"/>
              <w:right w:val="single" w:sz="4" w:space="0" w:color="000000"/>
            </w:tcBorders>
            <w:shd w:val="clear" w:color="auto" w:fill="D9D9D9"/>
          </w:tcPr>
          <w:p w:rsidR="00A37FCE" w:rsidRDefault="00D51DE7">
            <w:pPr>
              <w:numPr>
                <w:ilvl w:val="0"/>
                <w:numId w:val="320"/>
              </w:numPr>
              <w:ind w:hanging="362"/>
              <w:jc w:val="left"/>
            </w:pPr>
            <w:r>
              <w:rPr>
                <w:rFonts w:ascii="B Nazanin" w:eastAsia="B Nazanin" w:hAnsi="B Nazanin" w:cs="B Nazanin"/>
                <w:rtl/>
              </w:rPr>
              <w:t>تدوین خط مشی و روش مهار شیمیایی با مشارکت همه صاحبان فرایند</w:t>
            </w:r>
            <w:r>
              <w:rPr>
                <w:rFonts w:ascii="Arial" w:eastAsia="Arial" w:hAnsi="Arial" w:cs="Arial"/>
                <w:rtl/>
              </w:rPr>
              <w:t xml:space="preserve"> </w:t>
            </w:r>
          </w:p>
          <w:p w:rsidR="00A37FCE" w:rsidRDefault="00D51DE7">
            <w:pPr>
              <w:numPr>
                <w:ilvl w:val="0"/>
                <w:numId w:val="320"/>
              </w:numPr>
              <w:ind w:hanging="362"/>
              <w:jc w:val="left"/>
            </w:pPr>
            <w:r>
              <w:rPr>
                <w:rFonts w:ascii="B Nazanin" w:eastAsia="B Nazanin" w:hAnsi="B Nazanin" w:cs="B Nazanin"/>
                <w:rtl/>
              </w:rPr>
              <w:t>آگاهی کارکنان مرتبط از خط مشی و روش مهار شیمیایی</w:t>
            </w:r>
            <w:r>
              <w:rPr>
                <w:rFonts w:ascii="Arial" w:eastAsia="Arial" w:hAnsi="Arial" w:cs="Arial"/>
                <w:rtl/>
              </w:rPr>
              <w:t xml:space="preserve"> </w:t>
            </w:r>
          </w:p>
          <w:p w:rsidR="00A37FCE" w:rsidRDefault="00D51DE7">
            <w:pPr>
              <w:numPr>
                <w:ilvl w:val="0"/>
                <w:numId w:val="320"/>
              </w:numPr>
              <w:ind w:hanging="362"/>
              <w:jc w:val="left"/>
            </w:pPr>
            <w:r>
              <w:rPr>
                <w:rFonts w:ascii="B Nazanin" w:eastAsia="B Nazanin" w:hAnsi="B Nazanin" w:cs="B Nazanin"/>
                <w:rtl/>
              </w:rPr>
              <w:t xml:space="preserve">رعایت دقیق الزامات خط مشی و روش مهار شیمیایی  </w:t>
            </w:r>
          </w:p>
        </w:tc>
      </w:tr>
      <w:tr w:rsidR="00A37FCE">
        <w:trPr>
          <w:trHeight w:val="705"/>
        </w:trPr>
        <w:tc>
          <w:tcPr>
            <w:tcW w:w="1010" w:type="dxa"/>
            <w:tcBorders>
              <w:top w:val="single" w:sz="4" w:space="0" w:color="000000"/>
              <w:left w:val="single" w:sz="4" w:space="0" w:color="000000"/>
              <w:bottom w:val="nil"/>
              <w:right w:val="nil"/>
            </w:tcBorders>
            <w:shd w:val="clear" w:color="auto" w:fill="F2F2F2"/>
            <w:vAlign w:val="bottom"/>
          </w:tcPr>
          <w:p w:rsidR="00A37FCE" w:rsidRDefault="00D51DE7">
            <w:pPr>
              <w:ind w:left="36"/>
              <w:jc w:val="left"/>
            </w:pPr>
            <w:r>
              <w:rPr>
                <w:rFonts w:ascii="B Nazanin" w:eastAsia="B Nazanin" w:hAnsi="B Nazanin" w:cs="B Nazanin"/>
                <w:rtl/>
              </w:rPr>
              <w:t xml:space="preserve"> داروئی</w:t>
            </w:r>
            <w:r>
              <w:rPr>
                <w:rFonts w:ascii="Arial" w:eastAsia="Arial" w:hAnsi="Arial" w:cs="Arial"/>
                <w:rtl/>
              </w:rPr>
              <w:t xml:space="preserve"> </w:t>
            </w:r>
          </w:p>
        </w:tc>
        <w:tc>
          <w:tcPr>
            <w:tcW w:w="10644" w:type="dxa"/>
            <w:tcBorders>
              <w:top w:val="single" w:sz="4" w:space="0" w:color="000000"/>
              <w:left w:val="nil"/>
              <w:bottom w:val="nil"/>
              <w:right w:val="single" w:sz="4" w:space="0" w:color="000000"/>
            </w:tcBorders>
            <w:shd w:val="clear" w:color="auto" w:fill="F2F2F2"/>
          </w:tcPr>
          <w:p w:rsidR="00A37FCE" w:rsidRDefault="00D51DE7">
            <w:pPr>
              <w:spacing w:after="27"/>
              <w:ind w:left="104"/>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نکاتی مهم در خط مشی و روش مهار شیمیایی</w:t>
            </w:r>
            <w:r>
              <w:rPr>
                <w:rFonts w:ascii="B Nazanin" w:eastAsia="B Nazanin" w:hAnsi="B Nazanin" w:cs="B Nazanin"/>
                <w:color w:val="0070C0"/>
                <w:rtl/>
              </w:rPr>
              <w:t xml:space="preserve"> </w:t>
            </w:r>
          </w:p>
          <w:p w:rsidR="00A37FCE" w:rsidRDefault="00D51DE7">
            <w:pPr>
              <w:tabs>
                <w:tab w:val="center" w:pos="530"/>
                <w:tab w:val="right" w:pos="10644"/>
              </w:tabs>
              <w:ind w:right="-37"/>
              <w:jc w:val="left"/>
            </w:pPr>
            <w:r>
              <w:rPr>
                <w:rtl/>
              </w:rPr>
              <w:tab/>
            </w:r>
            <w:r>
              <w:rPr>
                <w:rFonts w:ascii="B Nazanin" w:eastAsia="B Nazanin" w:hAnsi="B Nazanin" w:cs="B Nazanin"/>
                <w:sz w:val="18"/>
                <w:szCs w:val="18"/>
              </w:rPr>
              <w:t>1</w:t>
            </w:r>
            <w:r>
              <w:rPr>
                <w:rFonts w:ascii="Times New Roman" w:eastAsia="Times New Roman" w:hAnsi="Times New Roman" w:cs="Times New Roman"/>
                <w:sz w:val="28"/>
                <w:szCs w:val="28"/>
                <w:vertAlign w:val="subscript"/>
                <w:rtl/>
              </w:rPr>
              <w:t>.</w:t>
            </w:r>
            <w:r>
              <w:rPr>
                <w:rFonts w:ascii="Arial" w:eastAsia="Arial" w:hAnsi="Arial" w:cs="Arial"/>
                <w:sz w:val="18"/>
                <w:szCs w:val="18"/>
                <w:rtl/>
              </w:rPr>
              <w:tab/>
              <w:t xml:space="preserve"> </w:t>
            </w:r>
            <w:r>
              <w:rPr>
                <w:rFonts w:ascii="B Nazanin" w:eastAsia="B Nazanin" w:hAnsi="B Nazanin" w:cs="B Nazanin"/>
                <w:rtl/>
              </w:rPr>
              <w:t>لماظ سابقه داروئی و حساسیتهای شناخته شده بیمار در تعیین نوع داروی مورد استفاده برای مهار شیمیایی بیمار و پیشگیری از عوارض و تداخلات</w:t>
            </w:r>
          </w:p>
        </w:tc>
      </w:tr>
      <w:tr w:rsidR="00A37FCE">
        <w:trPr>
          <w:trHeight w:val="3586"/>
        </w:trPr>
        <w:tc>
          <w:tcPr>
            <w:tcW w:w="1010" w:type="dxa"/>
            <w:tcBorders>
              <w:top w:val="nil"/>
              <w:left w:val="single" w:sz="4" w:space="0" w:color="000000"/>
              <w:bottom w:val="nil"/>
              <w:right w:val="nil"/>
            </w:tcBorders>
            <w:shd w:val="clear" w:color="auto" w:fill="F2F2F2"/>
            <w:vAlign w:val="bottom"/>
          </w:tcPr>
          <w:p w:rsidR="00A37FCE" w:rsidRDefault="00D51DE7">
            <w:pPr>
              <w:ind w:left="23"/>
              <w:jc w:val="left"/>
            </w:pPr>
            <w:r>
              <w:rPr>
                <w:rFonts w:ascii="B Nazanin" w:eastAsia="B Nazanin" w:hAnsi="B Nazanin" w:cs="B Nazanin"/>
                <w:rtl/>
              </w:rPr>
              <w:t xml:space="preserve">لزوم </w:t>
            </w:r>
            <w:r>
              <w:rPr>
                <w:rFonts w:ascii="B Nazanin" w:eastAsia="B Nazanin" w:hAnsi="B Nazanin" w:cs="B Nazanin"/>
                <w:color w:val="00B0F0"/>
                <w:vertAlign w:val="superscript"/>
              </w:rPr>
              <w:t>2</w:t>
            </w:r>
            <w:r>
              <w:rPr>
                <w:rtl/>
              </w:rPr>
              <w:t xml:space="preserve"> </w:t>
            </w:r>
          </w:p>
        </w:tc>
        <w:tc>
          <w:tcPr>
            <w:tcW w:w="10644" w:type="dxa"/>
            <w:tcBorders>
              <w:top w:val="nil"/>
              <w:left w:val="nil"/>
              <w:bottom w:val="nil"/>
              <w:right w:val="single" w:sz="4" w:space="0" w:color="000000"/>
            </w:tcBorders>
            <w:shd w:val="clear" w:color="auto" w:fill="F2F2F2"/>
          </w:tcPr>
          <w:p w:rsidR="00A37FCE" w:rsidRDefault="00D51DE7">
            <w:pPr>
              <w:numPr>
                <w:ilvl w:val="0"/>
                <w:numId w:val="321"/>
              </w:numPr>
              <w:ind w:hanging="368"/>
              <w:jc w:val="left"/>
            </w:pPr>
            <w:r>
              <w:rPr>
                <w:rFonts w:ascii="B Nazanin" w:eastAsia="B Nazanin" w:hAnsi="B Nazanin" w:cs="B Nazanin"/>
                <w:rtl/>
              </w:rPr>
              <w:t>استفاده از ایمنترین روش تجویز در مهار شیمیایی بیمار با کمترین عوارض و رعایت اصول ایمنی دارودهی</w:t>
            </w:r>
            <w:r>
              <w:rPr>
                <w:rFonts w:ascii="B Nazanin" w:eastAsia="B Nazanin" w:hAnsi="B Nazanin" w:cs="B Nazanin"/>
                <w:color w:val="00B0F0"/>
                <w:vertAlign w:val="superscript"/>
              </w:rPr>
              <w:t>1</w:t>
            </w:r>
            <w:r>
              <w:rPr>
                <w:rFonts w:ascii="Arial" w:eastAsia="Arial" w:hAnsi="Arial" w:cs="Arial"/>
                <w:rtl/>
              </w:rPr>
              <w:t xml:space="preserve"> </w:t>
            </w:r>
          </w:p>
          <w:p w:rsidR="00A37FCE" w:rsidRDefault="00D51DE7">
            <w:pPr>
              <w:numPr>
                <w:ilvl w:val="0"/>
                <w:numId w:val="321"/>
              </w:numPr>
              <w:ind w:hanging="368"/>
              <w:jc w:val="left"/>
            </w:pPr>
            <w:r>
              <w:rPr>
                <w:rFonts w:ascii="B Nazanin" w:eastAsia="B Nazanin" w:hAnsi="B Nazanin" w:cs="B Nazanin"/>
                <w:rtl/>
              </w:rPr>
              <w:t xml:space="preserve">آموزش اثربخش کارکنان مرتبط </w:t>
            </w:r>
          </w:p>
          <w:p w:rsidR="00A37FCE" w:rsidRDefault="00D51DE7">
            <w:pPr>
              <w:numPr>
                <w:ilvl w:val="0"/>
                <w:numId w:val="321"/>
              </w:numPr>
              <w:ind w:hanging="368"/>
              <w:jc w:val="left"/>
            </w:pPr>
            <w:r>
              <w:rPr>
                <w:rFonts w:ascii="B Nazanin" w:eastAsia="B Nazanin" w:hAnsi="B Nazanin" w:cs="B Nazanin"/>
                <w:rtl/>
              </w:rPr>
              <w:t xml:space="preserve">انجام مهار شیمیایی صرفا بر اساس دستور پزشك </w:t>
            </w:r>
            <w:r>
              <w:rPr>
                <w:rFonts w:ascii="Arial" w:eastAsia="Arial" w:hAnsi="Arial" w:cs="Arial"/>
                <w:rtl/>
              </w:rPr>
              <w:t xml:space="preserve"> </w:t>
            </w:r>
          </w:p>
          <w:p w:rsidR="00A37FCE" w:rsidRDefault="00D51DE7">
            <w:pPr>
              <w:numPr>
                <w:ilvl w:val="0"/>
                <w:numId w:val="321"/>
              </w:numPr>
              <w:ind w:hanging="368"/>
              <w:jc w:val="left"/>
            </w:pPr>
            <w:r>
              <w:rPr>
                <w:rFonts w:ascii="B Nazanin" w:eastAsia="B Nazanin" w:hAnsi="B Nazanin" w:cs="B Nazanin"/>
                <w:rtl/>
              </w:rPr>
              <w:t xml:space="preserve">ارزیابی پاسخ به درمان، علایم حیاتی و شرایط بالینی بیمار به صورت مستمر، قبل، حین و پس از مهار شیمیایی </w:t>
            </w:r>
            <w:r>
              <w:rPr>
                <w:rFonts w:ascii="Arial" w:eastAsia="Arial" w:hAnsi="Arial" w:cs="Arial"/>
                <w:rtl/>
              </w:rPr>
              <w:t xml:space="preserve"> </w:t>
            </w:r>
          </w:p>
          <w:p w:rsidR="00A37FCE" w:rsidRDefault="00D51DE7">
            <w:pPr>
              <w:numPr>
                <w:ilvl w:val="0"/>
                <w:numId w:val="321"/>
              </w:numPr>
              <w:ind w:hanging="368"/>
              <w:jc w:val="left"/>
            </w:pPr>
            <w:r>
              <w:rPr>
                <w:rFonts w:ascii="B Nazanin" w:eastAsia="B Nazanin" w:hAnsi="B Nazanin" w:cs="B Nazanin"/>
                <w:rtl/>
              </w:rPr>
              <w:t>شرایط بیمار قبل از شروع مهار وهمچنین پاسخ بیمار به درمان در گزارش پرستاری ثبت می گردد</w:t>
            </w:r>
            <w:r>
              <w:rPr>
                <w:rFonts w:ascii="Arial" w:eastAsia="Arial" w:hAnsi="Arial" w:cs="Arial"/>
                <w:rtl/>
              </w:rPr>
              <w:t xml:space="preserve"> </w:t>
            </w:r>
          </w:p>
          <w:p w:rsidR="00A37FCE" w:rsidRDefault="00D51DE7">
            <w:pPr>
              <w:numPr>
                <w:ilvl w:val="0"/>
                <w:numId w:val="321"/>
              </w:numPr>
              <w:ind w:hanging="368"/>
              <w:jc w:val="left"/>
            </w:pPr>
            <w:r>
              <w:rPr>
                <w:rFonts w:ascii="B Nazanin" w:eastAsia="B Nazanin" w:hAnsi="B Nazanin" w:cs="B Nazanin"/>
                <w:rtl/>
              </w:rPr>
              <w:t xml:space="preserve">کنترل و ثبت علایم حیاتی و شرایط بالینی بیمار به صورت مستمر در طول مدت زمان مهار در پرونده </w:t>
            </w:r>
            <w:r>
              <w:rPr>
                <w:sz w:val="24"/>
                <w:szCs w:val="24"/>
                <w:rtl/>
              </w:rPr>
              <w:t xml:space="preserve"> </w:t>
            </w:r>
          </w:p>
          <w:p w:rsidR="00A37FCE" w:rsidRDefault="00D51DE7">
            <w:pPr>
              <w:numPr>
                <w:ilvl w:val="0"/>
                <w:numId w:val="321"/>
              </w:numPr>
              <w:ind w:hanging="368"/>
              <w:jc w:val="left"/>
            </w:pPr>
            <w:r>
              <w:rPr>
                <w:rFonts w:ascii="B Nazanin" w:eastAsia="B Nazanin" w:hAnsi="B Nazanin" w:cs="B Nazanin"/>
                <w:rtl/>
              </w:rPr>
              <w:t>تمهیدات ایمنی بیمار از قبیل احتمال سقوط، مانیتورینگ مداوم و...پایش وکنترل مستمر</w:t>
            </w:r>
            <w:r>
              <w:rPr>
                <w:sz w:val="24"/>
                <w:szCs w:val="24"/>
                <w:rtl/>
              </w:rPr>
              <w:t xml:space="preserve"> </w:t>
            </w:r>
          </w:p>
          <w:p w:rsidR="00A37FCE" w:rsidRDefault="00D51DE7">
            <w:pPr>
              <w:numPr>
                <w:ilvl w:val="0"/>
                <w:numId w:val="321"/>
              </w:numPr>
              <w:ind w:hanging="368"/>
              <w:jc w:val="left"/>
            </w:pPr>
            <w:r>
              <w:rPr>
                <w:rFonts w:ascii="B Nazanin" w:eastAsia="B Nazanin" w:hAnsi="B Nazanin" w:cs="B Nazanin"/>
                <w:rtl/>
              </w:rPr>
              <w:t xml:space="preserve">قطع مهار شیمیایی در کوتاهترین زمان ممکن </w:t>
            </w:r>
            <w:r>
              <w:rPr>
                <w:rFonts w:ascii="Arial" w:eastAsia="Arial" w:hAnsi="Arial" w:cs="Arial"/>
                <w:rtl/>
              </w:rPr>
              <w:t xml:space="preserve"> </w:t>
            </w:r>
          </w:p>
          <w:p w:rsidR="00A37FCE" w:rsidRDefault="00D51DE7">
            <w:pPr>
              <w:numPr>
                <w:ilvl w:val="0"/>
                <w:numId w:val="321"/>
              </w:numPr>
              <w:ind w:hanging="368"/>
              <w:jc w:val="left"/>
            </w:pPr>
            <w:r>
              <w:rPr>
                <w:rFonts w:ascii="B Nazanin" w:eastAsia="B Nazanin" w:hAnsi="B Nazanin" w:cs="B Nazanin"/>
                <w:rtl/>
              </w:rPr>
              <w:t xml:space="preserve">حفظ حریم خصوصی بیمار در حین زمان مهار شیمیایی </w:t>
            </w:r>
            <w:r>
              <w:rPr>
                <w:rFonts w:ascii="Arial" w:eastAsia="Arial" w:hAnsi="Arial" w:cs="Arial"/>
                <w:rtl/>
              </w:rPr>
              <w:t xml:space="preserve"> </w:t>
            </w:r>
          </w:p>
          <w:p w:rsidR="00A37FCE" w:rsidRDefault="00D51DE7">
            <w:pPr>
              <w:numPr>
                <w:ilvl w:val="0"/>
                <w:numId w:val="321"/>
              </w:numPr>
              <w:ind w:hanging="368"/>
              <w:jc w:val="left"/>
            </w:pPr>
            <w:r>
              <w:rPr>
                <w:rFonts w:ascii="B Nazanin" w:eastAsia="B Nazanin" w:hAnsi="B Nazanin" w:cs="B Nazanin"/>
                <w:rtl/>
              </w:rPr>
              <w:t>نموه بررسی وقایع ناخواسته ناشی از مهار شیمیایی بیمار</w:t>
            </w:r>
            <w:r>
              <w:rPr>
                <w:rFonts w:ascii="Arial" w:eastAsia="Arial" w:hAnsi="Arial" w:cs="Arial"/>
                <w:rtl/>
              </w:rPr>
              <w:t xml:space="preserve"> </w:t>
            </w:r>
          </w:p>
          <w:p w:rsidR="00A37FCE" w:rsidRDefault="00D51DE7">
            <w:pPr>
              <w:numPr>
                <w:ilvl w:val="0"/>
                <w:numId w:val="321"/>
              </w:numPr>
              <w:ind w:hanging="368"/>
              <w:jc w:val="left"/>
            </w:pPr>
            <w:r>
              <w:rPr>
                <w:rFonts w:ascii="B Nazanin" w:eastAsia="B Nazanin" w:hAnsi="B Nazanin" w:cs="B Nazanin"/>
                <w:rtl/>
              </w:rPr>
              <w:t xml:space="preserve">تکرار مهار شیمیایی صرفا منوط به دستور مجدد پزشك و عدم امکان تکرار مهار شیمیایی بدون دستور مجدد پزشك حتی با وجود دستور در صورت </w:t>
            </w:r>
          </w:p>
        </w:tc>
      </w:tr>
      <w:tr w:rsidR="00A37FCE">
        <w:trPr>
          <w:trHeight w:val="358"/>
        </w:trPr>
        <w:tc>
          <w:tcPr>
            <w:tcW w:w="1010" w:type="dxa"/>
            <w:tcBorders>
              <w:top w:val="nil"/>
              <w:left w:val="single" w:sz="4" w:space="0" w:color="000000"/>
              <w:bottom w:val="single" w:sz="4" w:space="0" w:color="000000"/>
              <w:right w:val="nil"/>
            </w:tcBorders>
            <w:shd w:val="clear" w:color="auto" w:fill="F2F2F2"/>
          </w:tcPr>
          <w:p w:rsidR="00A37FCE" w:rsidRDefault="00D51DE7">
            <w:pPr>
              <w:ind w:left="-34"/>
              <w:jc w:val="left"/>
            </w:pPr>
            <w:r>
              <w:rPr>
                <w:rFonts w:ascii="B Nazanin" w:eastAsia="B Nazanin" w:hAnsi="B Nazanin" w:cs="B Nazanin"/>
                <w:rtl/>
              </w:rPr>
              <w:t>اده شود.</w:t>
            </w:r>
            <w:r>
              <w:rPr>
                <w:rFonts w:ascii="B Nazanin" w:eastAsia="B Nazanin" w:hAnsi="B Nazanin" w:cs="B Nazanin"/>
                <w:color w:val="0070C0"/>
                <w:rtl/>
              </w:rPr>
              <w:t xml:space="preserve"> </w:t>
            </w:r>
          </w:p>
        </w:tc>
        <w:tc>
          <w:tcPr>
            <w:tcW w:w="10644" w:type="dxa"/>
            <w:tcBorders>
              <w:top w:val="nil"/>
              <w:left w:val="nil"/>
              <w:bottom w:val="single" w:sz="4" w:space="0" w:color="000000"/>
              <w:right w:val="single" w:sz="4" w:space="0" w:color="000000"/>
            </w:tcBorders>
            <w:shd w:val="clear" w:color="auto" w:fill="F2F2F2"/>
          </w:tcPr>
          <w:p w:rsidR="00A37FCE" w:rsidRDefault="00D51DE7">
            <w:pPr>
              <w:ind w:right="35"/>
            </w:pPr>
            <w:r>
              <w:rPr>
                <w:rFonts w:ascii="B Nazanin" w:eastAsia="B Nazanin" w:hAnsi="B Nazanin" w:cs="B Nazanin"/>
                <w:rtl/>
              </w:rPr>
              <w:t>باتوجه به ممدودیت استفاده از مهار شیمیایی در هرروز )حداکثر سه بار ( توصیه میشود با کاهش عوامل تمریك کننده برای بیمار، از مهار شیمیایی کمتر استف</w:t>
            </w:r>
          </w:p>
        </w:tc>
      </w:tr>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27"/>
            </w:pPr>
            <w:r>
              <w:rPr>
                <w:rFonts w:ascii="B Nazanin" w:eastAsia="B Nazanin" w:hAnsi="B Nazanin" w:cs="B Nazanin"/>
                <w:rtl/>
              </w:rPr>
              <w:lastRenderedPageBreak/>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04"/>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مهار فیزیکی با دستور پزشك، به شیوه صمیح و ایمن انجام میشود. </w:t>
            </w:r>
          </w:p>
        </w:tc>
      </w:tr>
      <w:tr w:rsidR="00A37FCE">
        <w:trPr>
          <w:trHeight w:val="98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22"/>
              </w:numPr>
              <w:ind w:hanging="362"/>
              <w:jc w:val="left"/>
            </w:pPr>
            <w:r>
              <w:rPr>
                <w:rFonts w:ascii="B Nazanin" w:eastAsia="B Nazanin" w:hAnsi="B Nazanin" w:cs="B Nazanin"/>
                <w:rtl/>
              </w:rPr>
              <w:t>تدوین خط مشی و روش مهار فیزیکی با مشارکت همه صاحبان فرایند</w:t>
            </w:r>
            <w:r>
              <w:rPr>
                <w:rFonts w:ascii="Arial" w:eastAsia="Arial" w:hAnsi="Arial" w:cs="Arial"/>
                <w:rtl/>
              </w:rPr>
              <w:t xml:space="preserve"> </w:t>
            </w:r>
          </w:p>
          <w:p w:rsidR="00A37FCE" w:rsidRDefault="00D51DE7">
            <w:pPr>
              <w:numPr>
                <w:ilvl w:val="0"/>
                <w:numId w:val="322"/>
              </w:numPr>
              <w:ind w:hanging="362"/>
              <w:jc w:val="left"/>
            </w:pPr>
            <w:r>
              <w:rPr>
                <w:rFonts w:ascii="B Nazanin" w:eastAsia="B Nazanin" w:hAnsi="B Nazanin" w:cs="B Nazanin"/>
                <w:rtl/>
              </w:rPr>
              <w:t>آگاهی کارکنان مرتبط از خط مشی و روش مهار فیزیکی</w:t>
            </w:r>
            <w:r>
              <w:rPr>
                <w:rFonts w:ascii="Arial" w:eastAsia="Arial" w:hAnsi="Arial" w:cs="Arial"/>
                <w:color w:val="FF0000"/>
                <w:sz w:val="14"/>
                <w:szCs w:val="14"/>
                <w:rtl/>
              </w:rPr>
              <w:t xml:space="preserve"> </w:t>
            </w:r>
          </w:p>
          <w:p w:rsidR="00A37FCE" w:rsidRDefault="00D51DE7">
            <w:pPr>
              <w:numPr>
                <w:ilvl w:val="0"/>
                <w:numId w:val="322"/>
              </w:numPr>
              <w:ind w:hanging="362"/>
              <w:jc w:val="left"/>
            </w:pPr>
            <w:r>
              <w:rPr>
                <w:rFonts w:ascii="B Nazanin" w:eastAsia="B Nazanin" w:hAnsi="B Nazanin" w:cs="B Nazanin"/>
                <w:rtl/>
              </w:rPr>
              <w:t>رعایت دقیق الزامات خط مشی و روش مهار فیزیکی</w:t>
            </w:r>
            <w:r>
              <w:rPr>
                <w:rFonts w:ascii="Times New Roman" w:eastAsia="Times New Roman" w:hAnsi="Times New Roman" w:cs="Times New Roman"/>
                <w:color w:val="FF0000"/>
                <w:sz w:val="14"/>
                <w:szCs w:val="14"/>
                <w:rtl/>
              </w:rPr>
              <w:t xml:space="preserve"> </w:t>
            </w:r>
          </w:p>
        </w:tc>
      </w:tr>
      <w:tr w:rsidR="00A37FCE">
        <w:trPr>
          <w:trHeight w:val="512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7"/>
              <w:ind w:left="104"/>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نکاتی مهم در خط مشی و روش مهار فیزیکی</w:t>
            </w:r>
            <w:r>
              <w:rPr>
                <w:rFonts w:ascii="B Nazanin" w:eastAsia="B Nazanin" w:hAnsi="B Nazanin" w:cs="B Nazanin"/>
                <w:color w:val="0070C0"/>
                <w:rtl/>
              </w:rPr>
              <w:t xml:space="preserve">  </w:t>
            </w:r>
          </w:p>
          <w:p w:rsidR="00A37FCE" w:rsidRDefault="00D51DE7">
            <w:pPr>
              <w:numPr>
                <w:ilvl w:val="0"/>
                <w:numId w:val="323"/>
              </w:numPr>
              <w:ind w:hanging="368"/>
              <w:jc w:val="left"/>
            </w:pPr>
            <w:r>
              <w:rPr>
                <w:rFonts w:ascii="B Nazanin" w:eastAsia="B Nazanin" w:hAnsi="B Nazanin" w:cs="B Nazanin"/>
                <w:rtl/>
              </w:rPr>
              <w:t>تامین ابزار و تجهیزات استاندارد مورد نیاز با لماظ جلوگیری از کمترین آسیب به بیمار برای مهار فیزیکی</w:t>
            </w:r>
            <w:r>
              <w:rPr>
                <w:rtl/>
              </w:rPr>
              <w:t xml:space="preserve"> </w:t>
            </w:r>
          </w:p>
          <w:p w:rsidR="00A37FCE" w:rsidRDefault="00D51DE7">
            <w:pPr>
              <w:numPr>
                <w:ilvl w:val="0"/>
                <w:numId w:val="323"/>
              </w:numPr>
              <w:ind w:hanging="368"/>
              <w:jc w:val="left"/>
            </w:pPr>
            <w:r>
              <w:rPr>
                <w:rFonts w:ascii="B Nazanin" w:eastAsia="B Nazanin" w:hAnsi="B Nazanin" w:cs="B Nazanin"/>
                <w:rtl/>
              </w:rPr>
              <w:t xml:space="preserve">انجام مهار فیزیکی و مدت آن صرفا بر اساس دستور پزشك و ذکر اندامهای لازم جهت مهار فیزیکی و مدت آن در دستور پزشك </w:t>
            </w:r>
            <w:r>
              <w:rPr>
                <w:rtl/>
              </w:rPr>
              <w:t xml:space="preserve"> </w:t>
            </w:r>
          </w:p>
          <w:p w:rsidR="00A37FCE" w:rsidRDefault="00D51DE7">
            <w:pPr>
              <w:numPr>
                <w:ilvl w:val="0"/>
                <w:numId w:val="323"/>
              </w:numPr>
              <w:spacing w:after="3"/>
              <w:ind w:hanging="368"/>
              <w:jc w:val="left"/>
            </w:pPr>
            <w:r>
              <w:rPr>
                <w:rFonts w:ascii="B Nazanin" w:eastAsia="B Nazanin" w:hAnsi="B Nazanin" w:cs="B Nazanin"/>
                <w:rtl/>
              </w:rPr>
              <w:t>استفاده از ایمن ترین روش جهت مهار فیزیکی و مهار اندامها واعضای مجاز با روشهای استاندارد و بدون عوارض</w:t>
            </w:r>
            <w:r>
              <w:rPr>
                <w:rtl/>
              </w:rPr>
              <w:t xml:space="preserve"> </w:t>
            </w:r>
          </w:p>
          <w:p w:rsidR="00A37FCE" w:rsidRDefault="00D51DE7">
            <w:pPr>
              <w:numPr>
                <w:ilvl w:val="0"/>
                <w:numId w:val="323"/>
              </w:numPr>
              <w:spacing w:after="5"/>
              <w:ind w:hanging="368"/>
              <w:jc w:val="left"/>
            </w:pPr>
            <w:r>
              <w:rPr>
                <w:rFonts w:ascii="B Nazanin" w:eastAsia="B Nazanin" w:hAnsi="B Nazanin" w:cs="B Nazanin"/>
                <w:rtl/>
              </w:rPr>
              <w:t xml:space="preserve">ثبت و کنترل سیستم عصبی عروقی اندامهای مهار شده به صورت مستمر </w:t>
            </w:r>
            <w:r>
              <w:rPr>
                <w:rtl/>
              </w:rPr>
              <w:t xml:space="preserve"> </w:t>
            </w:r>
          </w:p>
          <w:p w:rsidR="00A37FCE" w:rsidRDefault="00D51DE7">
            <w:pPr>
              <w:numPr>
                <w:ilvl w:val="0"/>
                <w:numId w:val="323"/>
              </w:numPr>
              <w:ind w:hanging="368"/>
              <w:jc w:val="left"/>
            </w:pPr>
            <w:r>
              <w:rPr>
                <w:rFonts w:ascii="B Nazanin" w:eastAsia="B Nazanin" w:hAnsi="B Nazanin" w:cs="B Nazanin"/>
                <w:rtl/>
              </w:rPr>
              <w:t>آموزش اثربخش کارکنان مرتبط</w:t>
            </w:r>
            <w:r>
              <w:rPr>
                <w:rtl/>
              </w:rPr>
              <w:t xml:space="preserve"> </w:t>
            </w:r>
          </w:p>
          <w:p w:rsidR="00A37FCE" w:rsidRDefault="00D51DE7">
            <w:pPr>
              <w:numPr>
                <w:ilvl w:val="0"/>
                <w:numId w:val="323"/>
              </w:numPr>
              <w:ind w:hanging="368"/>
              <w:jc w:val="left"/>
            </w:pPr>
            <w:r>
              <w:rPr>
                <w:rFonts w:ascii="B Nazanin" w:eastAsia="B Nazanin" w:hAnsi="B Nazanin" w:cs="B Nazanin"/>
                <w:rtl/>
              </w:rPr>
              <w:t xml:space="preserve">ارزیابی مستمر و مجدد بیمار تمت مهار فیزیکی ) بررسی شرایط بیمار قبل از شروع مهار فیزیکی و حین آن( </w:t>
            </w:r>
          </w:p>
          <w:p w:rsidR="00A37FCE" w:rsidRDefault="00D51DE7">
            <w:pPr>
              <w:numPr>
                <w:ilvl w:val="0"/>
                <w:numId w:val="323"/>
              </w:numPr>
              <w:ind w:hanging="368"/>
              <w:jc w:val="left"/>
            </w:pPr>
            <w:r>
              <w:rPr>
                <w:rFonts w:ascii="B Nazanin" w:eastAsia="B Nazanin" w:hAnsi="B Nazanin" w:cs="B Nazanin"/>
                <w:rtl/>
              </w:rPr>
              <w:t>تمهیدات ایمنی بیمار از قبیل احتمال سقوط، ایجاد زخمهای فشاری و صدمه بافتی به بیمار، آسیب به خود، و...</w:t>
            </w:r>
            <w:r>
              <w:rPr>
                <w:rtl/>
              </w:rPr>
              <w:t xml:space="preserve"> </w:t>
            </w:r>
          </w:p>
          <w:p w:rsidR="00A37FCE" w:rsidRDefault="00D51DE7">
            <w:pPr>
              <w:numPr>
                <w:ilvl w:val="0"/>
                <w:numId w:val="323"/>
              </w:numPr>
              <w:ind w:hanging="368"/>
              <w:jc w:val="left"/>
            </w:pPr>
            <w:r>
              <w:rPr>
                <w:rFonts w:ascii="B Nazanin" w:eastAsia="B Nazanin" w:hAnsi="B Nazanin" w:cs="B Nazanin"/>
                <w:rtl/>
              </w:rPr>
              <w:t xml:space="preserve">قطع مهار فیزیکی در کوتاهترین زمان ممکن </w:t>
            </w:r>
            <w:r>
              <w:rPr>
                <w:rtl/>
              </w:rPr>
              <w:t xml:space="preserve"> </w:t>
            </w:r>
          </w:p>
          <w:p w:rsidR="00A37FCE" w:rsidRDefault="00D51DE7">
            <w:pPr>
              <w:numPr>
                <w:ilvl w:val="0"/>
                <w:numId w:val="323"/>
              </w:numPr>
              <w:spacing w:after="6"/>
              <w:ind w:hanging="368"/>
              <w:jc w:val="left"/>
            </w:pPr>
            <w:r>
              <w:rPr>
                <w:rFonts w:ascii="B Nazanin" w:eastAsia="B Nazanin" w:hAnsi="B Nazanin" w:cs="B Nazanin"/>
                <w:rtl/>
              </w:rPr>
              <w:t>نموه بررسی وقایع ناخواسته/ آسیب ناشی از مهار فیزیکی بیمار</w:t>
            </w:r>
            <w:r>
              <w:rPr>
                <w:rtl/>
              </w:rPr>
              <w:t xml:space="preserve"> </w:t>
            </w:r>
          </w:p>
          <w:p w:rsidR="00A37FCE" w:rsidRDefault="00D51DE7">
            <w:pPr>
              <w:numPr>
                <w:ilvl w:val="0"/>
                <w:numId w:val="323"/>
              </w:numPr>
              <w:ind w:hanging="368"/>
              <w:jc w:val="left"/>
            </w:pPr>
            <w:r>
              <w:rPr>
                <w:rFonts w:ascii="B Nazanin" w:eastAsia="B Nazanin" w:hAnsi="B Nazanin" w:cs="B Nazanin"/>
                <w:rtl/>
              </w:rPr>
              <w:t xml:space="preserve">حفظ حریم خصوصی بیمار در حین زمان مهار فیزیکی </w:t>
            </w:r>
            <w:r>
              <w:rPr>
                <w:rtl/>
              </w:rPr>
              <w:t xml:space="preserve"> </w:t>
            </w:r>
          </w:p>
          <w:p w:rsidR="00A37FCE" w:rsidRDefault="00D51DE7">
            <w:pPr>
              <w:numPr>
                <w:ilvl w:val="0"/>
                <w:numId w:val="323"/>
              </w:numPr>
              <w:spacing w:after="3"/>
              <w:ind w:hanging="368"/>
              <w:jc w:val="left"/>
            </w:pPr>
            <w:r>
              <w:rPr>
                <w:rFonts w:ascii="B Nazanin" w:eastAsia="B Nazanin" w:hAnsi="B Nazanin" w:cs="B Nazanin"/>
                <w:rtl/>
              </w:rPr>
              <w:t>ثبت زمان شروع، زمان خاتمه مهار فیزیکی و عوارض احتمالی در گزارش پرستاری</w:t>
            </w:r>
            <w:r>
              <w:rPr>
                <w:rtl/>
              </w:rPr>
              <w:t xml:space="preserve"> </w:t>
            </w:r>
          </w:p>
          <w:p w:rsidR="00A37FCE" w:rsidRDefault="00D51DE7">
            <w:pPr>
              <w:numPr>
                <w:ilvl w:val="0"/>
                <w:numId w:val="323"/>
              </w:numPr>
              <w:ind w:hanging="368"/>
              <w:jc w:val="left"/>
            </w:pPr>
            <w:r>
              <w:rPr>
                <w:rFonts w:ascii="B Nazanin" w:eastAsia="B Nazanin" w:hAnsi="B Nazanin" w:cs="B Nazanin"/>
                <w:rtl/>
              </w:rPr>
              <w:t>تکرار مهار فیزیکی صرفا منوط به دستور مجدد پزشك و عدم امکان تکرار مهار فیزیکی بدون دستور مجدد پزشك حتی با وجود دستور در صورت لزوم</w:t>
            </w:r>
            <w:r>
              <w:rPr>
                <w:rFonts w:ascii="B Nazanin" w:eastAsia="B Nazanin" w:hAnsi="B Nazanin" w:cs="B Nazanin"/>
                <w:color w:val="00B0F0"/>
                <w:rtl/>
              </w:rPr>
              <w:t xml:space="preserve"> </w:t>
            </w:r>
            <w:r>
              <w:rPr>
                <w:rtl/>
              </w:rPr>
              <w:t xml:space="preserve"> </w:t>
            </w:r>
          </w:p>
          <w:p w:rsidR="00A37FCE" w:rsidRDefault="00D51DE7">
            <w:pPr>
              <w:ind w:right="109" w:firstLine="3"/>
              <w:jc w:val="both"/>
            </w:pPr>
            <w:r>
              <w:rPr>
                <w:rFonts w:ascii="B Nazanin" w:eastAsia="B Nazanin" w:hAnsi="B Nazanin" w:cs="B Nazanin"/>
                <w:rtl/>
              </w:rPr>
              <w:t xml:space="preserve">در مادران باردار بدلیل امکان آسیب به مادر و جنین در وععیت خوابیده به پشت، مهار فیزیکی ممنوع است. همچنین در بیمارانی که اعضای آنها اختلال حرکتی دارد، مههار عضو مبتلا ممنوع میباشد. </w:t>
            </w:r>
          </w:p>
        </w:tc>
      </w:tr>
    </w:tbl>
    <w:p w:rsidR="00A37FCE" w:rsidRDefault="00D51DE7">
      <w:pPr>
        <w:bidi w:val="0"/>
        <w:spacing w:after="0"/>
        <w:jc w:val="both"/>
      </w:pPr>
      <w:r>
        <w:rPr>
          <w:strike/>
        </w:rPr>
        <w:t xml:space="preserve">                                                         </w:t>
      </w:r>
    </w:p>
    <w:p w:rsidR="00A37FCE" w:rsidRDefault="00D51DE7">
      <w:pPr>
        <w:numPr>
          <w:ilvl w:val="0"/>
          <w:numId w:val="3"/>
        </w:numPr>
        <w:bidi w:val="0"/>
        <w:spacing w:after="44"/>
        <w:ind w:hanging="98"/>
        <w:jc w:val="left"/>
      </w:pPr>
      <w:r>
        <w:rPr>
          <w:rFonts w:ascii="Times New Roman" w:eastAsia="Times New Roman" w:hAnsi="Times New Roman" w:cs="Times New Roman"/>
          <w:color w:val="0070C0"/>
          <w:sz w:val="18"/>
        </w:rPr>
        <w:t>Safe Medication Practice</w:t>
      </w:r>
      <w:r>
        <w:rPr>
          <w:sz w:val="20"/>
        </w:rPr>
        <w:t xml:space="preserve"> </w:t>
      </w:r>
    </w:p>
    <w:p w:rsidR="00A37FCE" w:rsidRDefault="00D51DE7">
      <w:pPr>
        <w:numPr>
          <w:ilvl w:val="0"/>
          <w:numId w:val="3"/>
        </w:numPr>
        <w:bidi w:val="0"/>
        <w:spacing w:after="3"/>
        <w:ind w:hanging="98"/>
        <w:jc w:val="left"/>
      </w:pPr>
      <w:r>
        <w:rPr>
          <w:rFonts w:ascii="Times New Roman" w:eastAsia="Times New Roman" w:hAnsi="Times New Roman" w:cs="Times New Roman"/>
          <w:color w:val="0070C0"/>
          <w:sz w:val="18"/>
        </w:rPr>
        <w:t>PRN</w:t>
      </w:r>
      <w:r>
        <w:rPr>
          <w:rFonts w:ascii="Arial" w:eastAsia="Arial" w:hAnsi="Arial" w:cs="Arial"/>
          <w:sz w:val="20"/>
        </w:rPr>
        <w:t xml:space="preserve"> </w:t>
      </w:r>
    </w:p>
    <w:p w:rsidR="00A37FCE" w:rsidRDefault="00A37FCE">
      <w:pPr>
        <w:bidi w:val="0"/>
        <w:spacing w:after="0"/>
        <w:ind w:left="-720" w:right="11525"/>
        <w:jc w:val="left"/>
      </w:pPr>
    </w:p>
    <w:tbl>
      <w:tblPr>
        <w:tblStyle w:val="TableGrid"/>
        <w:tblW w:w="11654" w:type="dxa"/>
        <w:tblInd w:w="-426" w:type="dxa"/>
        <w:tblCellMar>
          <w:top w:w="3" w:type="dxa"/>
          <w:left w:w="20" w:type="dxa"/>
          <w:right w:w="104" w:type="dxa"/>
        </w:tblCellMar>
        <w:tblLook w:val="04A0" w:firstRow="1" w:lastRow="0" w:firstColumn="1" w:lastColumn="0" w:noHBand="0" w:noVBand="1"/>
      </w:tblPr>
      <w:tblGrid>
        <w:gridCol w:w="1010"/>
        <w:gridCol w:w="10644"/>
      </w:tblGrid>
      <w:tr w:rsidR="00A37FCE">
        <w:trPr>
          <w:trHeight w:val="389"/>
        </w:trPr>
        <w:tc>
          <w:tcPr>
            <w:tcW w:w="10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69"/>
            </w:pPr>
            <w:r>
              <w:rPr>
                <w:rFonts w:ascii="B Nazanin" w:eastAsia="B Nazanin" w:hAnsi="B Nazanin" w:cs="B Nazanin"/>
                <w:b/>
                <w:bCs/>
                <w:color w:val="FFFFFF"/>
                <w:sz w:val="24"/>
                <w:szCs w:val="24"/>
                <w:rtl/>
              </w:rPr>
              <w:t>سطح</w:t>
            </w:r>
            <w:r>
              <w:rPr>
                <w:rFonts w:ascii="Arial" w:eastAsia="Arial" w:hAnsi="Arial" w:cs="Arial"/>
                <w:b/>
                <w:bCs/>
                <w:color w:val="FFFFFF"/>
                <w:sz w:val="24"/>
                <w:szCs w:val="24"/>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مراقبتهای بیماران در معرض خطر و آسیب پذیر، برنامهریزی اختصاصی شده و بر اساس آن عمل میشود . </w:t>
            </w:r>
          </w:p>
        </w:tc>
      </w:tr>
      <w:tr w:rsidR="00A37FCE">
        <w:trPr>
          <w:trHeight w:val="360"/>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6"/>
            </w:pPr>
            <w:r>
              <w:rPr>
                <w:rFonts w:ascii="B Nazanin" w:eastAsia="B Nazanin" w:hAnsi="B Nazanin" w:cs="B Nazanin"/>
                <w:rtl/>
              </w:rPr>
              <w:t xml:space="preserve">سطح یك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عملکرد کارکنان بالینی پس از دریافت نتایج بمرانی بررسیهای پاراکلینیك منطبق بر موازین ایمنی بیمار است.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24"/>
              </w:numPr>
              <w:ind w:hanging="308"/>
              <w:jc w:val="left"/>
            </w:pPr>
            <w:r>
              <w:rPr>
                <w:rFonts w:ascii="B Nazanin" w:eastAsia="B Nazanin" w:hAnsi="B Nazanin" w:cs="B Nazanin"/>
                <w:rtl/>
              </w:rPr>
              <w:t xml:space="preserve">وجود فهرست مقادیر بمرانی پاراکلینیك و اطلاع کارکنان بخشهای بالینی اعم از بستری و سرپایی در باره آن </w:t>
            </w:r>
          </w:p>
          <w:p w:rsidR="00A37FCE" w:rsidRDefault="00D51DE7">
            <w:pPr>
              <w:numPr>
                <w:ilvl w:val="0"/>
                <w:numId w:val="324"/>
              </w:numPr>
              <w:ind w:hanging="308"/>
              <w:jc w:val="left"/>
            </w:pPr>
            <w:r>
              <w:rPr>
                <w:rFonts w:ascii="B Nazanin" w:eastAsia="B Nazanin" w:hAnsi="B Nazanin" w:cs="B Nazanin"/>
                <w:rtl/>
              </w:rPr>
              <w:t xml:space="preserve">وجود خط آزاد ارتباطی یك طرفه و آماده به کار در بخش برای دریافت به موقع نتایج بمرانی بررسیهای پاراکلینیك </w:t>
            </w:r>
          </w:p>
          <w:p w:rsidR="00A37FCE" w:rsidRDefault="00D51DE7">
            <w:pPr>
              <w:numPr>
                <w:ilvl w:val="0"/>
                <w:numId w:val="324"/>
              </w:numPr>
              <w:ind w:hanging="308"/>
              <w:jc w:val="left"/>
            </w:pPr>
            <w:r>
              <w:rPr>
                <w:rFonts w:ascii="B Nazanin" w:eastAsia="B Nazanin" w:hAnsi="B Nazanin" w:cs="B Nazanin"/>
                <w:rtl/>
              </w:rPr>
              <w:t xml:space="preserve">آشنایی کارکنان بالینی با روش اجرایی مقادیر بمرانی پاراکلینیك  </w:t>
            </w:r>
          </w:p>
          <w:p w:rsidR="00A37FCE" w:rsidRDefault="00D51DE7">
            <w:pPr>
              <w:numPr>
                <w:ilvl w:val="0"/>
                <w:numId w:val="324"/>
              </w:numPr>
              <w:ind w:hanging="308"/>
              <w:jc w:val="left"/>
            </w:pPr>
            <w:r>
              <w:rPr>
                <w:rFonts w:ascii="B Nazanin" w:eastAsia="B Nazanin" w:hAnsi="B Nazanin" w:cs="B Nazanin"/>
                <w:rtl/>
              </w:rPr>
              <w:t xml:space="preserve">اطلاع کارکنان از روش اجرایی دستورات تلفنی/ شفاهی و عمل بر اساس آن </w:t>
            </w:r>
          </w:p>
          <w:p w:rsidR="00A37FCE" w:rsidRDefault="00D51DE7">
            <w:pPr>
              <w:numPr>
                <w:ilvl w:val="0"/>
                <w:numId w:val="324"/>
              </w:numPr>
              <w:ind w:hanging="308"/>
              <w:jc w:val="left"/>
            </w:pPr>
            <w:r>
              <w:rPr>
                <w:rFonts w:ascii="B Nazanin" w:eastAsia="B Nazanin" w:hAnsi="B Nazanin" w:cs="B Nazanin"/>
                <w:rtl/>
              </w:rPr>
              <w:t>حضور بلا درنگ کادر بالینی بر بالین بیمار جهت مداخله فوری به منظور نجات و حفظ ایمنی بیمار</w:t>
            </w:r>
            <w:r>
              <w:rPr>
                <w:rtl/>
              </w:rPr>
              <w:t xml:space="preserve"> </w:t>
            </w:r>
          </w:p>
          <w:p w:rsidR="00A37FCE" w:rsidRDefault="00D51DE7">
            <w:pPr>
              <w:numPr>
                <w:ilvl w:val="0"/>
                <w:numId w:val="324"/>
              </w:numPr>
              <w:ind w:hanging="308"/>
              <w:jc w:val="left"/>
            </w:pPr>
            <w:r>
              <w:rPr>
                <w:rFonts w:ascii="B Nazanin" w:eastAsia="B Nazanin" w:hAnsi="B Nazanin" w:cs="B Nazanin"/>
                <w:rtl/>
              </w:rPr>
              <w:t xml:space="preserve">اطلاع رسانی به موقع از سوی کارکنان بالینی بخش به کادر بالینی ذیصلاح برای انجام/ تداوم مداخلات فوری و حیاتی </w:t>
            </w:r>
          </w:p>
        </w:tc>
      </w:tr>
      <w:tr w:rsidR="00A37FCE">
        <w:trPr>
          <w:trHeight w:val="2817"/>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فهرست مقادیر بمرانی پاراکلینیك شامل مقادیر واحدهای پاراکلینیك اعم از آزمایشگاه تشخیص طبی، آسیبشناسی بافت و تصویربرداری است.  </w:t>
            </w:r>
          </w:p>
          <w:p w:rsidR="00A37FCE" w:rsidRDefault="00D51DE7">
            <w:pPr>
              <w:spacing w:after="25" w:line="238" w:lineRule="auto"/>
              <w:ind w:right="89" w:firstLine="6"/>
            </w:pPr>
            <w:r>
              <w:rPr>
                <w:rFonts w:ascii="B Nazanin" w:eastAsia="B Nazanin" w:hAnsi="B Nazanin" w:cs="B Nazanin"/>
                <w:rtl/>
              </w:rPr>
              <w:t xml:space="preserve">لیست مقادیر بمرانی پاراکلینیك با اجماع نظر متخصصین بالینی و پاراکلینیك مربوطه تدوین و توسط مسئول فنی آزمایشگاه در کمیته درمان دارو و تجهیزات پیشنهاد شده ،پس از تصویب به کلیه بخشهای بالینی، آزمایشگاه و آسیبشناسی بافت و تصویربرداری ابلاغ میگردد. </w:t>
            </w:r>
          </w:p>
          <w:p w:rsidR="00A37FCE" w:rsidRDefault="00D51DE7">
            <w:pPr>
              <w:spacing w:after="4"/>
              <w:ind w:right="89"/>
            </w:pPr>
            <w:r>
              <w:rPr>
                <w:rFonts w:ascii="B Nazanin" w:eastAsia="B Nazanin" w:hAnsi="B Nazanin" w:cs="B Nazanin"/>
                <w:rtl/>
              </w:rPr>
              <w:t xml:space="preserve">از روش </w:t>
            </w:r>
            <w:r>
              <w:rPr>
                <w:rFonts w:ascii="Times New Roman" w:eastAsia="Times New Roman" w:hAnsi="Times New Roman" w:cs="Times New Roman"/>
                <w:sz w:val="16"/>
              </w:rPr>
              <w:t>Read Back .Write Down .Repeat Back  Close the Loop</w:t>
            </w:r>
            <w:r>
              <w:rPr>
                <w:rFonts w:ascii="Times New Roman" w:eastAsia="Times New Roman" w:hAnsi="Times New Roman" w:cs="Times New Roman"/>
                <w:rtl/>
              </w:rPr>
              <w:t>.</w:t>
            </w:r>
            <w:r>
              <w:rPr>
                <w:rFonts w:ascii="B Nazanin" w:eastAsia="B Nazanin" w:hAnsi="B Nazanin" w:cs="B Nazanin"/>
                <w:sz w:val="20"/>
                <w:szCs w:val="20"/>
                <w:rtl/>
              </w:rPr>
              <w:t xml:space="preserve"> </w:t>
            </w:r>
            <w:r>
              <w:rPr>
                <w:rFonts w:ascii="B Nazanin" w:eastAsia="B Nazanin" w:hAnsi="B Nazanin" w:cs="B Nazanin"/>
                <w:rtl/>
              </w:rPr>
              <w:t>تبادل اطلاعات بین کارکنان آزمایشگاه و آسیبشناسی بافت/ تصویربرداری و کادر بالینی</w:t>
            </w:r>
            <w:r>
              <w:rPr>
                <w:rFonts w:ascii="Arial" w:eastAsia="Arial" w:hAnsi="Arial" w:cs="Arial"/>
                <w:rtl/>
              </w:rPr>
              <w:t xml:space="preserve"> </w:t>
            </w:r>
            <w:r>
              <w:rPr>
                <w:rFonts w:ascii="B Nazanin" w:eastAsia="B Nazanin" w:hAnsi="B Nazanin" w:cs="B Nazanin"/>
                <w:rtl/>
              </w:rPr>
              <w:t xml:space="preserve">استفاده شود. چرخه مطمئن انتقال کامل و صمیح اطلاعات در چهار مرحله بازخوانی شنیده یادداشت شنیده بازخوانی یادداشت اطمینان از انتقال کامل و صمیح اطلاعات </w:t>
            </w:r>
            <w:r>
              <w:rPr>
                <w:rFonts w:ascii="Arial" w:eastAsia="Arial" w:hAnsi="Arial" w:cs="Arial"/>
                <w:rtl/>
              </w:rPr>
              <w:t xml:space="preserve"> </w:t>
            </w:r>
            <w:r>
              <w:rPr>
                <w:rFonts w:ascii="B Nazanin" w:eastAsia="B Nazanin" w:hAnsi="B Nazanin" w:cs="B Nazanin"/>
                <w:rtl/>
              </w:rPr>
              <w:t xml:space="preserve">از روش </w:t>
            </w:r>
            <w:r>
              <w:rPr>
                <w:rFonts w:ascii="Times New Roman" w:eastAsia="Times New Roman" w:hAnsi="Times New Roman" w:cs="Times New Roman"/>
                <w:sz w:val="16"/>
              </w:rPr>
              <w:t>Read Back .Write Down .Repeat Back  Close the Loop</w:t>
            </w:r>
            <w:r>
              <w:rPr>
                <w:rFonts w:ascii="Times New Roman" w:eastAsia="Times New Roman" w:hAnsi="Times New Roman" w:cs="Times New Roman"/>
                <w:sz w:val="16"/>
                <w:szCs w:val="16"/>
                <w:rtl/>
              </w:rPr>
              <w:t>.</w:t>
            </w:r>
            <w:r>
              <w:rPr>
                <w:rFonts w:ascii="B Nazanin" w:eastAsia="B Nazanin" w:hAnsi="B Nazanin" w:cs="B Nazanin"/>
                <w:sz w:val="20"/>
                <w:szCs w:val="20"/>
                <w:rtl/>
              </w:rPr>
              <w:t xml:space="preserve"> </w:t>
            </w:r>
            <w:r>
              <w:rPr>
                <w:rFonts w:ascii="B Nazanin" w:eastAsia="B Nazanin" w:hAnsi="B Nazanin" w:cs="B Nazanin"/>
                <w:rtl/>
              </w:rPr>
              <w:t>در تبادل اطلاعات بین کارکنان بالینی</w:t>
            </w:r>
            <w:r>
              <w:rPr>
                <w:rFonts w:ascii="Arial" w:eastAsia="Arial" w:hAnsi="Arial" w:cs="Arial"/>
                <w:rtl/>
              </w:rPr>
              <w:t xml:space="preserve">( </w:t>
            </w:r>
            <w:r>
              <w:rPr>
                <w:rFonts w:ascii="B Nazanin" w:eastAsia="B Nazanin" w:hAnsi="B Nazanin" w:cs="B Nazanin"/>
                <w:rtl/>
              </w:rPr>
              <w:t xml:space="preserve">اعم از پزشك و پرستار( استفاده شود. </w:t>
            </w:r>
          </w:p>
          <w:p w:rsidR="00A37FCE" w:rsidRDefault="00D51DE7">
            <w:pPr>
              <w:ind w:right="89" w:firstLine="5"/>
            </w:pPr>
            <w:r>
              <w:rPr>
                <w:rFonts w:ascii="B Nazanin" w:eastAsia="B Nazanin" w:hAnsi="B Nazanin" w:cs="B Nazanin"/>
                <w:rtl/>
              </w:rPr>
              <w:t xml:space="preserve">انجام/ تداوم مداخلات فوری و حیاتی میتواند شامل اعلام کد احیا، اطلاع فوری به پزشك مقیم، آنکال یا معالج باشد. برای تبادل اطلاعات مورد اشاره به صورت کامل، جامع و دقیق روشهای ساختارمند مانند </w:t>
            </w:r>
            <w:r>
              <w:rPr>
                <w:sz w:val="18"/>
              </w:rPr>
              <w:t>SBAR</w:t>
            </w:r>
            <w:r>
              <w:rPr>
                <w:rFonts w:ascii="B Nazanin" w:eastAsia="B Nazanin" w:hAnsi="B Nazanin" w:cs="B Nazanin"/>
                <w:rtl/>
              </w:rPr>
              <w:t xml:space="preserve"> پیشنهاد میگردد. </w:t>
            </w:r>
          </w:p>
        </w:tc>
      </w:tr>
    </w:tbl>
    <w:p w:rsidR="00A37FCE" w:rsidRDefault="00D51DE7">
      <w:r>
        <w:br w:type="page"/>
      </w:r>
    </w:p>
    <w:p w:rsidR="00A37FCE" w:rsidRDefault="00D51DE7">
      <w:pPr>
        <w:bidi w:val="0"/>
        <w:spacing w:after="0"/>
        <w:ind w:right="83"/>
      </w:pPr>
      <w:r>
        <w:lastRenderedPageBreak/>
        <w:t xml:space="preserve"> </w:t>
      </w:r>
    </w:p>
    <w:tbl>
      <w:tblPr>
        <w:tblStyle w:val="TableGrid"/>
        <w:tblW w:w="11654" w:type="dxa"/>
        <w:tblInd w:w="-426" w:type="dxa"/>
        <w:tblCellMar>
          <w:top w:w="3" w:type="dxa"/>
          <w:left w:w="56" w:type="dxa"/>
          <w:right w:w="104"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b/>
                <w:bCs/>
                <w:color w:val="FF0000"/>
                <w:rtl/>
              </w:rPr>
              <w:t xml:space="preserve"> * </w:t>
            </w:r>
            <w:r>
              <w:rPr>
                <w:rFonts w:ascii="B Nazanin" w:eastAsia="B Nazanin" w:hAnsi="B Nazanin" w:cs="B Nazanin"/>
                <w:rtl/>
              </w:rPr>
              <w:t xml:space="preserve">بیماران آسیب پذیر شناسایی و مراقبت و درمان با شیوه ایمن متناسب با شرایط آنها ارائه میشود . </w:t>
            </w:r>
          </w:p>
        </w:tc>
      </w:tr>
      <w:tr w:rsidR="00A37FCE">
        <w:trPr>
          <w:trHeight w:val="131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25"/>
              </w:numPr>
              <w:ind w:left="366" w:hanging="365"/>
              <w:jc w:val="left"/>
            </w:pPr>
            <w:r>
              <w:rPr>
                <w:rFonts w:ascii="B Nazanin" w:eastAsia="B Nazanin" w:hAnsi="B Nazanin" w:cs="B Nazanin"/>
                <w:rtl/>
              </w:rPr>
              <w:t xml:space="preserve">ارائه مراقبت و درمان به بیماران آسیب پذیر همانند سایر بیماران بدون دخالت شرایط یاد شده و عدم ایجاد مانع از ارائه خدمت مطلوب و استاندارد به ایشان </w:t>
            </w:r>
          </w:p>
          <w:p w:rsidR="00A37FCE" w:rsidRDefault="00D51DE7">
            <w:pPr>
              <w:numPr>
                <w:ilvl w:val="0"/>
                <w:numId w:val="325"/>
              </w:numPr>
              <w:ind w:left="366" w:hanging="365"/>
              <w:jc w:val="left"/>
            </w:pPr>
            <w:r>
              <w:rPr>
                <w:rFonts w:ascii="B Nazanin" w:eastAsia="B Nazanin" w:hAnsi="B Nazanin" w:cs="B Nazanin"/>
                <w:rtl/>
              </w:rPr>
              <w:t xml:space="preserve">توجه به مخاطرات ایمنی بیماران آسیب پذیر در شناسایی و احراز هویت آنها در تمامی مراحل مراقبت و درمان </w:t>
            </w:r>
          </w:p>
          <w:p w:rsidR="00A37FCE" w:rsidRDefault="00D51DE7">
            <w:pPr>
              <w:numPr>
                <w:ilvl w:val="0"/>
                <w:numId w:val="325"/>
              </w:numPr>
              <w:ind w:left="366" w:hanging="365"/>
              <w:jc w:val="left"/>
            </w:pPr>
            <w:r>
              <w:rPr>
                <w:rFonts w:ascii="B Nazanin" w:eastAsia="B Nazanin" w:hAnsi="B Nazanin" w:cs="B Nazanin"/>
                <w:rtl/>
              </w:rPr>
              <w:t xml:space="preserve">حمایت و مدیریت اقدامات توسط مددکاری اجتماعی </w:t>
            </w:r>
          </w:p>
          <w:p w:rsidR="00A37FCE" w:rsidRDefault="00D51DE7">
            <w:pPr>
              <w:numPr>
                <w:ilvl w:val="0"/>
                <w:numId w:val="325"/>
              </w:numPr>
              <w:ind w:left="366" w:hanging="365"/>
              <w:jc w:val="left"/>
            </w:pPr>
            <w:r>
              <w:rPr>
                <w:rFonts w:ascii="B Nazanin" w:eastAsia="B Nazanin" w:hAnsi="B Nazanin" w:cs="B Nazanin"/>
                <w:rtl/>
              </w:rPr>
              <w:t xml:space="preserve">ترخیص ایمن بیماران آسیبپذیر </w:t>
            </w:r>
          </w:p>
        </w:tc>
      </w:tr>
      <w:tr w:rsidR="00A37FCE">
        <w:trPr>
          <w:trHeight w:val="978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5" w:right="53" w:hanging="5"/>
              <w:jc w:val="both"/>
            </w:pPr>
            <w:r>
              <w:rPr>
                <w:rFonts w:ascii="B Nazanin" w:eastAsia="B Nazanin" w:hAnsi="B Nazanin" w:cs="B Nazanin"/>
                <w:rtl/>
              </w:rPr>
              <w:t xml:space="preserve">منظور از بیماران/ مراجعین آسیبپذیر در این سنجه افرادی هستند که به دلیل قرار داشتن در شرایط خاص فیزیولوژیك/ فیزیکی/ روانی/ اجتماعی ممکن است به هنگام دریافت خدمات مراقبتی، تشخیصی و درمانی، در معرض خطر بیشتر یا تبعیض نسبت به سایر بیماران قرار گیرند. </w:t>
            </w:r>
          </w:p>
          <w:p w:rsidR="00A37FCE" w:rsidRDefault="00D51DE7">
            <w:pPr>
              <w:spacing w:after="6" w:line="238" w:lineRule="auto"/>
              <w:ind w:left="1" w:right="53" w:firstLine="1"/>
              <w:jc w:val="both"/>
            </w:pPr>
            <w:r>
              <w:rPr>
                <w:rFonts w:ascii="B Nazanin" w:eastAsia="B Nazanin" w:hAnsi="B Nazanin" w:cs="B Nazanin"/>
                <w:rtl/>
              </w:rPr>
              <w:t>بیماران سالمند، روانپزشکی/ اختلالات ذهنی، معلولیتهای جسمی )بینایی/ شنوایی/ حرکتی/گفتاری(، بیماران مجهولالهویه، بیماران با اختلال هوشیاری، نوزادان و کودکان و مادران باردار، مراجعین/ بیماران مقیم مراکز نگهداری مانند خانه سالمندان، افراد دارای انگ اجتماعی مانند مبتلایان به ایدز، سو  مصرف مواد، زندانیان، بیماران با شخصیتهای عداجتماعی</w:t>
            </w:r>
            <w:r>
              <w:rPr>
                <w:rFonts w:ascii="B Nazanin" w:eastAsia="B Nazanin" w:hAnsi="B Nazanin" w:cs="B Nazanin"/>
                <w:color w:val="00B0F0"/>
                <w:vertAlign w:val="superscript"/>
              </w:rPr>
              <w:footnoteReference w:id="101"/>
            </w:r>
            <w:r>
              <w:rPr>
                <w:rFonts w:ascii="B Nazanin" w:eastAsia="B Nazanin" w:hAnsi="B Nazanin" w:cs="B Nazanin"/>
                <w:rtl/>
              </w:rPr>
              <w:t xml:space="preserve">، افراد بیخانمان و .... از این گروه بیماران/ مراجعین هستند. </w:t>
            </w:r>
          </w:p>
          <w:p w:rsidR="00A37FCE" w:rsidRDefault="00D51DE7">
            <w:pPr>
              <w:spacing w:line="239" w:lineRule="auto"/>
              <w:ind w:left="1" w:right="53" w:firstLine="14"/>
              <w:jc w:val="both"/>
            </w:pPr>
            <w:r>
              <w:rPr>
                <w:rFonts w:ascii="B Nazanin" w:eastAsia="B Nazanin" w:hAnsi="B Nazanin" w:cs="B Nazanin"/>
                <w:rtl/>
              </w:rPr>
              <w:t xml:space="preserve">در بیماران سالمند خطاهای شناسایی به علت اختلال در برقراری ارتباط مانند نقص شنوایی، بینایی، تکلم و ذهنی )مانند الزایمر و دمانس( از یك سو و سقوط به علت مشکلات حرکتی و نیز عدم برقراری ارتباط مناسب در فرایند مراقبت و درمان به دلایل پیشگفت مد نظر قرار میگیرند. در کودکان و نوزادان نیز عدم برقراری ارتباط مناسب در فرایند مراقبت و درمان در افزایش ریسك و تهدید ایمنی بیمار و نیز سقوط تاثیر دارند. در بیماران دچار اختلالات ذهنی و روانپزشکی خطاهای شناسایی به علت اختلال در برقراری ارتباط مانند الزایمر، دمانس، عقب ماندگی ذهنی، اختلالات روانپزشکی مانند اسکیزوفرنی از یك سو و سقوط به علت مشکلات حرکتی و تجویز داروئی و ریسك خودکشی و نیز عدم برقراری ارتباط مناسب و همکاری در فرایند مراقبت و درمان به دلایل پیشگفت مد نظر قرار میگیرند. بیماران دچار معلولیتهای جسمی )بینایی/شنوایی/حرکتی( به علت اختلال در برقراری ارتباط مانند نقص شنوایی، بینایی یا تکلم از یك سو در معرض خطاهای شناسایی و به علت مشکلات حرکتی و نقص بینایی مواجه با خطر سقوط میباشند. این بیماران از سوی دیگر به سبب اشکال در برقراری ارتباط مناسب در فرایند مراقبت و درمان در معرض خطر هستند. بیماران مجهولالهویه به علت اشکال در برقراری و نیز نموه شناسایی )از نظر شناسهها و نموه نامگذاری( در معرض خطاهای شناسایی و خطاهای ناشی از عدم همکاری در فرایند مراقبت و درمان هستند. بیماران با اختلال هشیاری به علت اشکال در برقراری و نیز عدم امکان شناسایی فعال در معرض خطاهای شناسایی و خطاهای ناشی از عدم همکاری در فرایند مراقبت و درمان هستند. مادران باردار با توجه به بارداری و سلامت مادر و جنین از نظر روشهای درمانی، دارودهی و مراقبت ملاحظات خاص خود را دارند .مراجعین/ بیماران مقیم مراکز نگهداری مانند خانه سالمندان از سویی از نظر کیفیت مراقبت و نگهداری قبل از بستری و عوارض ناشی از آن و احتمال عدم دسترسی مناسب به همراه/ خانواده، و از طرف دیگر پس از ترخیص به علت عدم تمکن مالی در تامین هزینههای مراقبت و درمان ممکن است دچار مشکل شوند. این بیماران/ مراجعین از نظر کیفیت مراقبت و نگهداری پس از بستری و عوارض ناشی از آن احتمالا آسیب پذیر هستند. این شرایط با مخدوش نمودن تداوم زنجیره مراقبت میتواند باعث تهدید ایمنی بیمار و عدم دریافت پیامد مطلوب از درمان شود. </w:t>
            </w:r>
          </w:p>
          <w:p w:rsidR="00A37FCE" w:rsidRDefault="00D51DE7">
            <w:pPr>
              <w:spacing w:after="162" w:line="239" w:lineRule="auto"/>
              <w:ind w:right="53" w:firstLine="12"/>
              <w:jc w:val="both"/>
            </w:pPr>
            <w:r>
              <w:rPr>
                <w:rFonts w:ascii="B Nazanin" w:eastAsia="B Nazanin" w:hAnsi="B Nazanin" w:cs="B Nazanin"/>
                <w:rtl/>
              </w:rPr>
              <w:t xml:space="preserve">بیمارستان برای بستری و ارائه خدمات به افراد دارای انگ اجتماعی مانند مبتلایان به ایدز، سو  مصرف مواد، زندانیان، افراد بیخانمان و بیماران با شخصیتهای عداجتماعی، بایستی ملاحظات دقیقی را مدنظر بگیرد.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پیشگیری از آسیبهای احتمالی ناشی از افراد با رفتارهای پرخطر اجتماعی برای سایر بیماران/مراجعین و یا ارائه کنندگان خدمت</w:t>
            </w:r>
            <w:r>
              <w:rPr>
                <w:rFonts w:ascii="Arial" w:eastAsia="Arial" w:hAnsi="Arial" w:cs="Arial"/>
                <w:rtl/>
              </w:rPr>
              <w:t xml:space="preserve"> </w:t>
            </w:r>
          </w:p>
          <w:p w:rsidR="00A37FCE" w:rsidRDefault="00D51DE7">
            <w:pPr>
              <w:numPr>
                <w:ilvl w:val="0"/>
                <w:numId w:val="326"/>
              </w:numPr>
              <w:ind w:left="493" w:hanging="366"/>
              <w:jc w:val="left"/>
            </w:pPr>
            <w:r>
              <w:rPr>
                <w:rFonts w:ascii="B Nazanin" w:eastAsia="B Nazanin" w:hAnsi="B Nazanin" w:cs="B Nazanin"/>
                <w:rtl/>
              </w:rPr>
              <w:t xml:space="preserve">تمهیدات لازم در خصوص ممل ارائه خدمت و بستری مانند ایزولاسیون مناسب این بیماران </w:t>
            </w:r>
          </w:p>
          <w:p w:rsidR="00A37FCE" w:rsidRDefault="00D51DE7">
            <w:pPr>
              <w:numPr>
                <w:ilvl w:val="0"/>
                <w:numId w:val="326"/>
              </w:numPr>
              <w:ind w:left="493" w:hanging="366"/>
              <w:jc w:val="left"/>
            </w:pPr>
            <w:r>
              <w:rPr>
                <w:rFonts w:ascii="B Nazanin" w:eastAsia="B Nazanin" w:hAnsi="B Nazanin" w:cs="B Nazanin"/>
                <w:rtl/>
              </w:rPr>
              <w:t xml:space="preserve">تامین ارائه کنندگان خدمت، متناسب با اصول اخلاقی و حفاظتی </w:t>
            </w:r>
          </w:p>
          <w:p w:rsidR="00A37FCE" w:rsidRDefault="00D51DE7">
            <w:pPr>
              <w:numPr>
                <w:ilvl w:val="0"/>
                <w:numId w:val="326"/>
              </w:numPr>
              <w:ind w:left="493" w:hanging="366"/>
              <w:jc w:val="left"/>
            </w:pPr>
            <w:r>
              <w:rPr>
                <w:rFonts w:ascii="B Nazanin" w:eastAsia="B Nazanin" w:hAnsi="B Nazanin" w:cs="B Nazanin"/>
                <w:rtl/>
              </w:rPr>
              <w:t xml:space="preserve">تامین تمهیدات/تسهیلات حفاظتی برای ارائه کنندگان خدمت مانند </w:t>
            </w:r>
            <w:r>
              <w:rPr>
                <w:rFonts w:ascii="Times New Roman" w:eastAsia="Times New Roman" w:hAnsi="Times New Roman" w:cs="Times New Roman"/>
                <w:sz w:val="28"/>
                <w:vertAlign w:val="superscript"/>
              </w:rPr>
              <w:t>PPE</w:t>
            </w:r>
            <w:r>
              <w:rPr>
                <w:rFonts w:ascii="B Nazanin" w:eastAsia="B Nazanin" w:hAnsi="B Nazanin" w:cs="B Nazanin"/>
                <w:sz w:val="18"/>
                <w:szCs w:val="18"/>
                <w:rtl/>
              </w:rPr>
              <w:t xml:space="preserve"> </w:t>
            </w:r>
            <w:r>
              <w:rPr>
                <w:rFonts w:ascii="Arial" w:eastAsia="Arial" w:hAnsi="Arial" w:cs="Arial"/>
                <w:rtl/>
              </w:rPr>
              <w:t xml:space="preserve"> </w:t>
            </w:r>
          </w:p>
          <w:p w:rsidR="00A37FCE" w:rsidRDefault="00D51DE7">
            <w:pPr>
              <w:numPr>
                <w:ilvl w:val="0"/>
                <w:numId w:val="326"/>
              </w:numPr>
              <w:ind w:left="493" w:hanging="366"/>
              <w:jc w:val="left"/>
            </w:pPr>
            <w:r>
              <w:rPr>
                <w:rFonts w:ascii="B Nazanin" w:eastAsia="B Nazanin" w:hAnsi="B Nazanin" w:cs="B Nazanin"/>
                <w:rtl/>
              </w:rPr>
              <w:t>انتخاب دقیق و رعایت ملاحظات ممل بستری این بیماران برای پیشگیری از ایجاد استرس برای بیماران مجاور و احساس</w:t>
            </w:r>
            <w:r>
              <w:rPr>
                <w:rFonts w:ascii="Arial" w:eastAsia="Arial" w:hAnsi="Arial" w:cs="Arial"/>
                <w:rtl/>
              </w:rPr>
              <w:t xml:space="preserve"> </w:t>
            </w:r>
            <w:r>
              <w:rPr>
                <w:rFonts w:ascii="B Nazanin" w:eastAsia="B Nazanin" w:hAnsi="B Nazanin" w:cs="B Nazanin"/>
                <w:rtl/>
              </w:rPr>
              <w:t>نامطلوب برای بیمار به عنوان فرد طرد شده</w:t>
            </w:r>
            <w:r>
              <w:rPr>
                <w:rFonts w:ascii="Arial" w:eastAsia="Arial" w:hAnsi="Arial" w:cs="Arial"/>
                <w:rtl/>
              </w:rPr>
              <w:t xml:space="preserve"> </w:t>
            </w:r>
          </w:p>
          <w:p w:rsidR="00A37FCE" w:rsidRDefault="00D51DE7">
            <w:pPr>
              <w:numPr>
                <w:ilvl w:val="0"/>
                <w:numId w:val="326"/>
              </w:numPr>
              <w:ind w:left="493" w:hanging="366"/>
              <w:jc w:val="left"/>
            </w:pPr>
            <w:r>
              <w:rPr>
                <w:rFonts w:ascii="B Nazanin" w:eastAsia="B Nazanin" w:hAnsi="B Nazanin" w:cs="B Nazanin"/>
                <w:rtl/>
              </w:rPr>
              <w:t>ارائه خدمت مطلوب و استاندارد به هر یك از بیماران آسیب پذیر به نموی است که شرایط یاد شده تاثیری بر روند مراقبت و درمان آنها نداشته باشد</w:t>
            </w:r>
            <w:r>
              <w:rPr>
                <w:rFonts w:ascii="Arial" w:eastAsia="Arial" w:hAnsi="Arial" w:cs="Arial"/>
                <w:rtl/>
              </w:rPr>
              <w:t xml:space="preserve"> </w:t>
            </w:r>
          </w:p>
          <w:p w:rsidR="00A37FCE" w:rsidRDefault="00D51DE7">
            <w:pPr>
              <w:numPr>
                <w:ilvl w:val="0"/>
                <w:numId w:val="326"/>
              </w:numPr>
              <w:ind w:left="493" w:hanging="366"/>
              <w:jc w:val="left"/>
            </w:pPr>
            <w:r>
              <w:rPr>
                <w:rFonts w:ascii="B Nazanin" w:eastAsia="B Nazanin" w:hAnsi="B Nazanin" w:cs="B Nazanin"/>
                <w:rtl/>
              </w:rPr>
              <w:t xml:space="preserve">ارائه خدمات بدون تبعیض به این افراد  </w:t>
            </w:r>
          </w:p>
          <w:p w:rsidR="00A37FCE" w:rsidRDefault="00D51DE7">
            <w:pPr>
              <w:numPr>
                <w:ilvl w:val="0"/>
                <w:numId w:val="326"/>
              </w:numPr>
              <w:ind w:left="493" w:hanging="366"/>
              <w:jc w:val="left"/>
            </w:pPr>
            <w:r>
              <w:rPr>
                <w:rFonts w:ascii="B Nazanin" w:eastAsia="B Nazanin" w:hAnsi="B Nazanin" w:cs="B Nazanin"/>
                <w:rtl/>
              </w:rPr>
              <w:t xml:space="preserve">عدم استفاده از هرگونه شاخص /برچسب به منظور مشخص نمودن بیماران/مراجعین در گروه افراد دارای انگ اجتماعی  </w:t>
            </w:r>
          </w:p>
        </w:tc>
      </w:tr>
    </w:tbl>
    <w:p w:rsidR="00A37FCE" w:rsidRDefault="00A37FCE">
      <w:pPr>
        <w:bidi w:val="0"/>
        <w:spacing w:after="0"/>
        <w:ind w:left="-720" w:right="11525"/>
        <w:jc w:val="left"/>
      </w:pPr>
    </w:p>
    <w:tbl>
      <w:tblPr>
        <w:tblStyle w:val="TableGrid"/>
        <w:tblW w:w="11654" w:type="dxa"/>
        <w:tblInd w:w="-426" w:type="dxa"/>
        <w:tblCellMar>
          <w:top w:w="4" w:type="dxa"/>
          <w:left w:w="56" w:type="dxa"/>
          <w:right w:w="103"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بیماران پرخطر شناسایی شده و مراقبت و درمان با شیوه ایمن متناسب با شرایط آنها ارائه میشود. </w:t>
            </w:r>
          </w:p>
        </w:tc>
      </w:tr>
      <w:tr w:rsidR="00A37FCE">
        <w:trPr>
          <w:trHeight w:val="392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27"/>
              </w:numPr>
              <w:ind w:left="371" w:hanging="370"/>
              <w:jc w:val="left"/>
            </w:pPr>
            <w:r>
              <w:rPr>
                <w:rFonts w:ascii="B Nazanin" w:eastAsia="B Nazanin" w:hAnsi="B Nazanin" w:cs="B Nazanin"/>
                <w:rtl/>
              </w:rPr>
              <w:lastRenderedPageBreak/>
              <w:t xml:space="preserve">مشخص بودن فهرست بیماران پرخطر در هر بخش با مصادیق ریسك ارزیابی شده توسط ابزار مربوطه </w:t>
            </w:r>
          </w:p>
          <w:p w:rsidR="00A37FCE" w:rsidRDefault="00D51DE7">
            <w:pPr>
              <w:numPr>
                <w:ilvl w:val="0"/>
                <w:numId w:val="327"/>
              </w:numPr>
              <w:ind w:left="371" w:hanging="370"/>
              <w:jc w:val="left"/>
            </w:pPr>
            <w:r>
              <w:rPr>
                <w:rFonts w:ascii="B Nazanin" w:eastAsia="B Nazanin" w:hAnsi="B Nazanin" w:cs="B Nazanin"/>
                <w:rtl/>
              </w:rPr>
              <w:t xml:space="preserve">آشنایی کادر بالینی با مقولات مربوط به ایمنی بیمار و ریسكهای متوجه بیمار و اقدام متناسب بر اساس آنها  </w:t>
            </w:r>
          </w:p>
          <w:p w:rsidR="00A37FCE" w:rsidRDefault="00D51DE7">
            <w:pPr>
              <w:numPr>
                <w:ilvl w:val="0"/>
                <w:numId w:val="327"/>
              </w:numPr>
              <w:ind w:left="371" w:hanging="370"/>
              <w:jc w:val="left"/>
            </w:pPr>
            <w:r>
              <w:rPr>
                <w:rFonts w:ascii="B Nazanin" w:eastAsia="B Nazanin" w:hAnsi="B Nazanin" w:cs="B Nazanin"/>
                <w:rtl/>
              </w:rPr>
              <w:t>استفاده از دستبند زرد برای بیماران پرخطر در کلیه بخشها</w:t>
            </w:r>
            <w:r>
              <w:rPr>
                <w:rFonts w:ascii="B Nazanin" w:eastAsia="B Nazanin" w:hAnsi="B Nazanin" w:cs="B Nazanin"/>
                <w:color w:val="00B0F0"/>
                <w:vertAlign w:val="superscript"/>
              </w:rPr>
              <w:footnoteReference w:id="102"/>
            </w:r>
            <w:r>
              <w:rPr>
                <w:rFonts w:ascii="B Nazanin" w:eastAsia="B Nazanin" w:hAnsi="B Nazanin" w:cs="B Nazanin"/>
                <w:color w:val="00B0F0"/>
                <w:rtl/>
              </w:rPr>
              <w:t xml:space="preserve"> </w:t>
            </w:r>
            <w:r>
              <w:rPr>
                <w:rFonts w:ascii="B Nazanin" w:eastAsia="B Nazanin" w:hAnsi="B Nazanin" w:cs="B Nazanin"/>
                <w:rtl/>
              </w:rPr>
              <w:t xml:space="preserve"> </w:t>
            </w:r>
          </w:p>
          <w:p w:rsidR="00A37FCE" w:rsidRDefault="00D51DE7">
            <w:pPr>
              <w:numPr>
                <w:ilvl w:val="0"/>
                <w:numId w:val="327"/>
              </w:numPr>
              <w:ind w:left="371" w:hanging="370"/>
              <w:jc w:val="left"/>
            </w:pPr>
            <w:r>
              <w:rPr>
                <w:rFonts w:ascii="B Nazanin" w:eastAsia="B Nazanin" w:hAnsi="B Nazanin" w:cs="B Nazanin"/>
                <w:rtl/>
              </w:rPr>
              <w:t xml:space="preserve">مشخص بودن ملاحظات و برنامه مربوط به مراقبت و درمان و کنترل ریسك در بیماران در معرض خطر سقوط  </w:t>
            </w:r>
          </w:p>
          <w:p w:rsidR="00A37FCE" w:rsidRDefault="00D51DE7">
            <w:pPr>
              <w:numPr>
                <w:ilvl w:val="0"/>
                <w:numId w:val="327"/>
              </w:numPr>
              <w:ind w:left="371" w:hanging="370"/>
              <w:jc w:val="left"/>
            </w:pPr>
            <w:r>
              <w:rPr>
                <w:rFonts w:ascii="B Nazanin" w:eastAsia="B Nazanin" w:hAnsi="B Nazanin" w:cs="B Nazanin"/>
                <w:rtl/>
              </w:rPr>
              <w:t xml:space="preserve">مشخص بودن ملاحظات و برنامه مربوط به مراقبت و درمان و کنترل ریسك در بیماران در معرض خطر زخم فشاری </w:t>
            </w:r>
            <w:r>
              <w:rPr>
                <w:rFonts w:ascii="Arial" w:eastAsia="Arial" w:hAnsi="Arial" w:cs="Arial"/>
                <w:rtl/>
              </w:rPr>
              <w:t xml:space="preserve"> </w:t>
            </w:r>
          </w:p>
          <w:p w:rsidR="00A37FCE" w:rsidRDefault="00D51DE7">
            <w:pPr>
              <w:numPr>
                <w:ilvl w:val="0"/>
                <w:numId w:val="327"/>
              </w:numPr>
              <w:ind w:left="371" w:hanging="370"/>
              <w:jc w:val="left"/>
            </w:pPr>
            <w:r>
              <w:rPr>
                <w:rFonts w:ascii="B Nazanin" w:eastAsia="B Nazanin" w:hAnsi="B Nazanin" w:cs="B Nazanin"/>
                <w:rtl/>
              </w:rPr>
              <w:t>مشخص بودن ملاحظات و برنامه مربوط به مراقبت و درمان و کنترل ریسك در بیماران در معرض خطر ترومبوز وریدهای عمقی</w:t>
            </w:r>
            <w:r>
              <w:rPr>
                <w:rFonts w:ascii="Arial" w:eastAsia="Arial" w:hAnsi="Arial" w:cs="Arial"/>
                <w:rtl/>
              </w:rPr>
              <w:t xml:space="preserve"> </w:t>
            </w:r>
          </w:p>
          <w:p w:rsidR="00A37FCE" w:rsidRDefault="00D51DE7">
            <w:pPr>
              <w:numPr>
                <w:ilvl w:val="0"/>
                <w:numId w:val="327"/>
              </w:numPr>
              <w:ind w:left="371" w:hanging="370"/>
              <w:jc w:val="left"/>
            </w:pPr>
            <w:r>
              <w:rPr>
                <w:rFonts w:ascii="B Nazanin" w:eastAsia="B Nazanin" w:hAnsi="B Nazanin" w:cs="B Nazanin"/>
                <w:rtl/>
              </w:rPr>
              <w:t>مشخص بودن ملاحظات و برنامه مربوط به مراقبت و درمان و کنترل ریسك در بیماران در معرض خطر خودکشی</w:t>
            </w:r>
            <w:r>
              <w:rPr>
                <w:rFonts w:ascii="Arial" w:eastAsia="Arial" w:hAnsi="Arial" w:cs="Arial"/>
                <w:rtl/>
              </w:rPr>
              <w:t xml:space="preserve"> </w:t>
            </w:r>
          </w:p>
          <w:p w:rsidR="00A37FCE" w:rsidRDefault="00D51DE7">
            <w:pPr>
              <w:numPr>
                <w:ilvl w:val="0"/>
                <w:numId w:val="327"/>
              </w:numPr>
              <w:ind w:left="371" w:hanging="370"/>
              <w:jc w:val="left"/>
            </w:pPr>
            <w:r>
              <w:rPr>
                <w:rFonts w:ascii="B Nazanin" w:eastAsia="B Nazanin" w:hAnsi="B Nazanin" w:cs="B Nazanin"/>
                <w:rtl/>
              </w:rPr>
              <w:t>مشخص بودن ملاحظات و برنامه مربوط به مراقبت و درمان و کنترل ریسك در بیماران پلی فارمسی</w:t>
            </w:r>
            <w:r>
              <w:rPr>
                <w:rFonts w:ascii="Arial" w:eastAsia="Arial" w:hAnsi="Arial" w:cs="Arial"/>
                <w:rtl/>
              </w:rPr>
              <w:t xml:space="preserve"> </w:t>
            </w:r>
          </w:p>
          <w:p w:rsidR="00A37FCE" w:rsidRDefault="00D51DE7">
            <w:pPr>
              <w:numPr>
                <w:ilvl w:val="0"/>
                <w:numId w:val="327"/>
              </w:numPr>
              <w:ind w:left="371" w:hanging="370"/>
              <w:jc w:val="left"/>
            </w:pPr>
            <w:r>
              <w:rPr>
                <w:rFonts w:ascii="B Nazanin" w:eastAsia="B Nazanin" w:hAnsi="B Nazanin" w:cs="B Nazanin"/>
                <w:rtl/>
              </w:rPr>
              <w:t xml:space="preserve">مشخص بودن ملاحظات و برنامه مربوط به مراقبت و درمان و کنترل ریسك در بیماران در معرض سو  تغذیه </w:t>
            </w:r>
          </w:p>
          <w:p w:rsidR="00A37FCE" w:rsidRDefault="00D51DE7">
            <w:pPr>
              <w:numPr>
                <w:ilvl w:val="0"/>
                <w:numId w:val="327"/>
              </w:numPr>
              <w:ind w:left="371" w:hanging="370"/>
              <w:jc w:val="left"/>
            </w:pPr>
            <w:r>
              <w:rPr>
                <w:rFonts w:ascii="B Nazanin" w:eastAsia="B Nazanin" w:hAnsi="B Nazanin" w:cs="B Nazanin"/>
                <w:rtl/>
              </w:rPr>
              <w:t xml:space="preserve">مشخص بودن ملاحظات و برنامه مربوط به مراقبت و درمان و کنترل ریسك در سایر بیماران در معرض خطر  </w:t>
            </w:r>
          </w:p>
          <w:p w:rsidR="00A37FCE" w:rsidRDefault="00D51DE7">
            <w:pPr>
              <w:numPr>
                <w:ilvl w:val="0"/>
                <w:numId w:val="327"/>
              </w:numPr>
              <w:ind w:left="371" w:hanging="370"/>
              <w:jc w:val="left"/>
            </w:pPr>
            <w:r>
              <w:rPr>
                <w:rFonts w:ascii="B Nazanin" w:eastAsia="B Nazanin" w:hAnsi="B Nazanin" w:cs="B Nazanin"/>
                <w:rtl/>
              </w:rPr>
              <w:t xml:space="preserve">آموزش لازم اثربخش به بیماران برای پیشگیری از بروز وقایع تهدید کننده ایمنی بیمار ناشی از خطرات مورد اشاره </w:t>
            </w:r>
          </w:p>
          <w:p w:rsidR="00A37FCE" w:rsidRDefault="00D51DE7">
            <w:pPr>
              <w:numPr>
                <w:ilvl w:val="0"/>
                <w:numId w:val="327"/>
              </w:numPr>
              <w:ind w:left="371" w:hanging="370"/>
              <w:jc w:val="left"/>
            </w:pPr>
            <w:r>
              <w:rPr>
                <w:rFonts w:ascii="B Nazanin" w:eastAsia="B Nazanin" w:hAnsi="B Nazanin" w:cs="B Nazanin"/>
                <w:rtl/>
              </w:rPr>
              <w:t>ترخیص ایمن بیماران پرخطر</w:t>
            </w:r>
            <w:r>
              <w:rPr>
                <w:rFonts w:ascii="B Nazanin" w:eastAsia="B Nazanin" w:hAnsi="B Nazanin" w:cs="B Nazanin"/>
                <w:color w:val="0070C0"/>
                <w:rtl/>
              </w:rPr>
              <w:t xml:space="preserve"> </w:t>
            </w:r>
          </w:p>
        </w:tc>
      </w:tr>
      <w:tr w:rsidR="00A37FCE">
        <w:trPr>
          <w:trHeight w:val="778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2" w:line="239" w:lineRule="auto"/>
              <w:ind w:right="53" w:firstLine="1"/>
              <w:jc w:val="both"/>
            </w:pPr>
            <w:r>
              <w:rPr>
                <w:rFonts w:ascii="B Nazanin" w:eastAsia="B Nazanin" w:hAnsi="B Nazanin" w:cs="B Nazanin"/>
                <w:rtl/>
              </w:rPr>
              <w:t xml:space="preserve">منظور از بیماران/ مراجعین پرخطر در این استاندارد افرادی هستند که به دلیل شرایط موقت یا دائمی نیاز به دریافت خدمات تشخیصی- درمانی یا تمهیدات پیشگیرانه ویژه دراولین فرصت را دارند و باید تمت نظر مستمر و منظم و با اولویت ویژه قرار گیرند. </w:t>
            </w:r>
          </w:p>
          <w:p w:rsidR="00A37FCE" w:rsidRDefault="00D51DE7">
            <w:pPr>
              <w:spacing w:after="141"/>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 بیماران/ مراجعین پرخطر غالبا شامل موارد ذیل است </w:t>
            </w:r>
          </w:p>
          <w:p w:rsidR="00A37FCE" w:rsidRDefault="00D51DE7">
            <w:pPr>
              <w:numPr>
                <w:ilvl w:val="0"/>
                <w:numId w:val="328"/>
              </w:numPr>
              <w:ind w:left="723" w:hanging="362"/>
              <w:jc w:val="left"/>
            </w:pPr>
            <w:r>
              <w:rPr>
                <w:rFonts w:ascii="B Nazanin" w:eastAsia="B Nazanin" w:hAnsi="B Nazanin" w:cs="B Nazanin"/>
                <w:rtl/>
              </w:rPr>
              <w:t xml:space="preserve">بیماران در معرض سقوط </w:t>
            </w:r>
          </w:p>
          <w:p w:rsidR="00A37FCE" w:rsidRDefault="00D51DE7">
            <w:pPr>
              <w:numPr>
                <w:ilvl w:val="0"/>
                <w:numId w:val="328"/>
              </w:numPr>
              <w:ind w:left="723" w:hanging="362"/>
              <w:jc w:val="left"/>
            </w:pPr>
            <w:r>
              <w:rPr>
                <w:rFonts w:ascii="B Nazanin" w:eastAsia="B Nazanin" w:hAnsi="B Nazanin" w:cs="B Nazanin"/>
                <w:rtl/>
              </w:rPr>
              <w:t xml:space="preserve">زخم فشاری </w:t>
            </w:r>
          </w:p>
          <w:p w:rsidR="00A37FCE" w:rsidRDefault="00D51DE7">
            <w:pPr>
              <w:numPr>
                <w:ilvl w:val="0"/>
                <w:numId w:val="328"/>
              </w:numPr>
              <w:ind w:left="723" w:hanging="362"/>
              <w:jc w:val="left"/>
            </w:pPr>
            <w:r>
              <w:rPr>
                <w:rFonts w:ascii="B Nazanin" w:eastAsia="B Nazanin" w:hAnsi="B Nazanin" w:cs="B Nazanin"/>
                <w:rtl/>
              </w:rPr>
              <w:t xml:space="preserve">خودکشی </w:t>
            </w:r>
          </w:p>
          <w:p w:rsidR="00A37FCE" w:rsidRDefault="00D51DE7">
            <w:pPr>
              <w:numPr>
                <w:ilvl w:val="0"/>
                <w:numId w:val="328"/>
              </w:numPr>
              <w:ind w:left="723" w:hanging="362"/>
              <w:jc w:val="left"/>
            </w:pPr>
            <w:r>
              <w:rPr>
                <w:rFonts w:ascii="B Nazanin" w:eastAsia="B Nazanin" w:hAnsi="B Nazanin" w:cs="B Nazanin"/>
                <w:rtl/>
              </w:rPr>
              <w:t xml:space="preserve">سو تغذیه </w:t>
            </w:r>
          </w:p>
          <w:p w:rsidR="00A37FCE" w:rsidRDefault="00D51DE7">
            <w:pPr>
              <w:numPr>
                <w:ilvl w:val="0"/>
                <w:numId w:val="328"/>
              </w:numPr>
              <w:ind w:left="723" w:hanging="362"/>
              <w:jc w:val="left"/>
            </w:pPr>
            <w:r>
              <w:rPr>
                <w:rFonts w:ascii="B Nazanin" w:eastAsia="B Nazanin" w:hAnsi="B Nazanin" w:cs="B Nazanin"/>
                <w:rtl/>
              </w:rPr>
              <w:t xml:space="preserve">پلی فارمسی </w:t>
            </w:r>
          </w:p>
          <w:p w:rsidR="00A37FCE" w:rsidRDefault="00D51DE7">
            <w:pPr>
              <w:numPr>
                <w:ilvl w:val="0"/>
                <w:numId w:val="328"/>
              </w:numPr>
              <w:spacing w:after="175"/>
              <w:ind w:left="723" w:hanging="362"/>
              <w:jc w:val="left"/>
            </w:pPr>
            <w:r>
              <w:rPr>
                <w:rFonts w:ascii="B Nazanin" w:eastAsia="B Nazanin" w:hAnsi="B Nazanin" w:cs="B Nazanin"/>
                <w:rtl/>
              </w:rPr>
              <w:t xml:space="preserve">ترومبوز وریدهای عمقی </w:t>
            </w:r>
          </w:p>
          <w:p w:rsidR="00A37FCE" w:rsidRDefault="00D51DE7">
            <w:pPr>
              <w:ind w:left="1" w:right="53" w:hanging="1"/>
            </w:pPr>
            <w:r>
              <w:rPr>
                <w:rFonts w:ascii="B Nazanin" w:eastAsia="B Nazanin" w:hAnsi="B Nazanin" w:cs="B Nazanin"/>
                <w:rtl/>
              </w:rPr>
              <w:t xml:space="preserve">  برای شناسایی و تعیین ریسك در بیماران در معرض سقوط ابزار مورس</w:t>
            </w:r>
            <w:r>
              <w:rPr>
                <w:rFonts w:ascii="B Nazanin" w:eastAsia="B Nazanin" w:hAnsi="B Nazanin" w:cs="B Nazanin"/>
                <w:color w:val="00B0F0"/>
                <w:vertAlign w:val="superscript"/>
              </w:rPr>
              <w:footnoteReference w:id="103"/>
            </w:r>
            <w:r>
              <w:rPr>
                <w:rFonts w:ascii="B Nazanin" w:eastAsia="B Nazanin" w:hAnsi="B Nazanin" w:cs="B Nazanin"/>
                <w:color w:val="00B0F0"/>
                <w:rtl/>
              </w:rPr>
              <w:t>،</w:t>
            </w:r>
            <w:r>
              <w:rPr>
                <w:rFonts w:ascii="B Nazanin" w:eastAsia="B Nazanin" w:hAnsi="B Nazanin" w:cs="B Nazanin"/>
                <w:rtl/>
              </w:rPr>
              <w:t xml:space="preserve"> زخم فشاری مقیاسهایی پیشبینی کننده معتبر مانند برادن</w:t>
            </w:r>
            <w:r>
              <w:rPr>
                <w:rFonts w:ascii="B Nazanin" w:eastAsia="B Nazanin" w:hAnsi="B Nazanin" w:cs="B Nazanin"/>
                <w:color w:val="00B0F0"/>
                <w:vertAlign w:val="superscript"/>
              </w:rPr>
              <w:footnoteReference w:id="104"/>
            </w:r>
            <w:r>
              <w:rPr>
                <w:rFonts w:ascii="B Nazanin" w:eastAsia="B Nazanin" w:hAnsi="B Nazanin" w:cs="B Nazanin"/>
                <w:rtl/>
              </w:rPr>
              <w:t xml:space="preserve"> و مانند آن پیشنهاد میشود. برای هر یك از بیماران در معرض خطر به صورت مکتوب و مدون و با اطلاع و دستور پزشك و پیگیری و اقدامات لازم از سوی پرستار مربوطه هم اقدامات مقابله با ریسك و هم طهرح درمان مشخص و در قالب دستورات پزشکی درج و توسط پرستار اجرا  میشود. در بیماران سالمند خطاهای شناسایی به علت اختلال در برقراری ارتباط مانند نقص شهنوایی ،بینایی، تکلم و ذهنی )مانند الزایمر و دمانس( از یك سو و سقوط به علت مشکلات حرکتی و نیز عدم برقراری ارتباط مناسب در فرایند مراقبت و درمان به دلایل پیشگفت مد نظر قرار میگیرند. پلیفارمسی به مواردی اطلاق می گردد که بیمار بیش از </w:t>
            </w:r>
            <w:r>
              <w:rPr>
                <w:rFonts w:ascii="B Nazanin" w:eastAsia="B Nazanin" w:hAnsi="B Nazanin" w:cs="B Nazanin"/>
              </w:rPr>
              <w:t>4</w:t>
            </w:r>
            <w:r>
              <w:rPr>
                <w:rFonts w:ascii="B Nazanin" w:eastAsia="B Nazanin" w:hAnsi="B Nazanin" w:cs="B Nazanin"/>
                <w:rtl/>
              </w:rPr>
              <w:t xml:space="preserve"> دارو مصرف مینماید. وجود تعریف برای هر یك از این موارد و ابزار تعیین ریسك بیماران در هر یك از این گروهها عروری است . </w:t>
            </w:r>
          </w:p>
          <w:p w:rsidR="00A37FCE" w:rsidRDefault="00D51DE7">
            <w:pPr>
              <w:spacing w:after="1" w:line="239" w:lineRule="auto"/>
              <w:ind w:left="2" w:right="53" w:firstLine="1"/>
              <w:jc w:val="both"/>
            </w:pPr>
            <w:r>
              <w:rPr>
                <w:rFonts w:ascii="B Nazanin" w:eastAsia="B Nazanin" w:hAnsi="B Nazanin" w:cs="B Nazanin"/>
                <w:rtl/>
              </w:rPr>
              <w:t xml:space="preserve">با عنایت به اثربخش بودن اقدامات پیشگیرانه در گروه/گروههای پرخطر در معرض سقوط، زخم فشاری، خودکشی و ترومبوز وریدهای عمقی حتما از دستبند زرد رنگ استفاده شود .در خصوص خطر سقوط در کودکان/ نوزادان و پلی فارمسی شناسایی بیماران و در مراحل ارزیابی و سیر مراقبت باستی مدیریت ایمنی بیمار رعایت شود  اما استفاده از دستبند زرد برای این دسته از بیماران  الزامی نیست .در خصوص سو تغذیه با توجه به ارزیابی های تخصصی تغدیه ایمنی بیمار مدیریت می شود و نیازی به استفاده از دستبند نیست. </w:t>
            </w:r>
          </w:p>
          <w:p w:rsidR="00A37FCE" w:rsidRDefault="00D51DE7">
            <w:pPr>
              <w:ind w:left="2" w:right="53" w:hanging="2"/>
            </w:pPr>
            <w:r>
              <w:rPr>
                <w:rFonts w:ascii="B Nazanin" w:eastAsia="B Nazanin" w:hAnsi="B Nazanin" w:cs="B Nazanin"/>
                <w:rtl/>
              </w:rPr>
              <w:t xml:space="preserve"> البته اگرچه در مواردی لازم است بیمار از ریسك مربوطه به صورت مستقیم یا غیرمستقیم آگاه و در قبال آن آموزش دیده باشد ولی این عنوان نباید مخل حریم خصوصی یها تشویش برای بیمار باشد. برای نمونه میتوان به </w:t>
            </w:r>
            <w:r>
              <w:rPr>
                <w:rFonts w:ascii="Times New Roman" w:eastAsia="Times New Roman" w:hAnsi="Times New Roman" w:cs="Times New Roman"/>
                <w:rtl/>
              </w:rPr>
              <w:t>"</w:t>
            </w:r>
            <w:r>
              <w:rPr>
                <w:rFonts w:ascii="B Nazanin" w:eastAsia="B Nazanin" w:hAnsi="B Nazanin" w:cs="B Nazanin"/>
                <w:rtl/>
              </w:rPr>
              <w:t>خودکشی</w:t>
            </w:r>
            <w:r>
              <w:rPr>
                <w:rFonts w:ascii="Times New Roman" w:eastAsia="Times New Roman" w:hAnsi="Times New Roman" w:cs="Times New Roman"/>
                <w:rtl/>
              </w:rPr>
              <w:t>"</w:t>
            </w:r>
            <w:r>
              <w:rPr>
                <w:rFonts w:ascii="B Nazanin" w:eastAsia="B Nazanin" w:hAnsi="B Nazanin" w:cs="B Nazanin"/>
                <w:rtl/>
              </w:rPr>
              <w:t xml:space="preserve"> اشاره نمود. در این موارد میتوان از کد شناخته شهده )تنهها بهرای کارکنهان( مصهوب در کمیتهه اخهلاق بهالینی بیمارستان استفاده کرد.  </w:t>
            </w:r>
          </w:p>
        </w:tc>
      </w:tr>
    </w:tbl>
    <w:p w:rsidR="00A37FCE" w:rsidRDefault="00D51DE7">
      <w:pPr>
        <w:bidi w:val="0"/>
        <w:spacing w:after="0"/>
        <w:ind w:right="49"/>
      </w:pPr>
      <w:r>
        <w:rPr>
          <w:rFonts w:ascii="Times New Roman" w:eastAsia="Times New Roman" w:hAnsi="Times New Roman" w:cs="Times New Roman"/>
        </w:rPr>
        <w:lastRenderedPageBreak/>
        <w:t xml:space="preserve"> </w:t>
      </w:r>
    </w:p>
    <w:tbl>
      <w:tblPr>
        <w:tblStyle w:val="TableGrid"/>
        <w:tblW w:w="11654" w:type="dxa"/>
        <w:tblInd w:w="-426" w:type="dxa"/>
        <w:tblCellMar>
          <w:top w:w="3" w:type="dxa"/>
          <w:left w:w="56" w:type="dxa"/>
          <w:right w:w="104" w:type="dxa"/>
        </w:tblCellMar>
        <w:tblLook w:val="04A0" w:firstRow="1" w:lastRow="0" w:firstColumn="1" w:lastColumn="0" w:noHBand="0" w:noVBand="1"/>
      </w:tblPr>
      <w:tblGrid>
        <w:gridCol w:w="1010"/>
        <w:gridCol w:w="10644"/>
      </w:tblGrid>
      <w:tr w:rsidR="00A37FCE">
        <w:trPr>
          <w:trHeight w:val="389"/>
        </w:trPr>
        <w:tc>
          <w:tcPr>
            <w:tcW w:w="10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33"/>
            </w:pPr>
            <w:r>
              <w:rPr>
                <w:rFonts w:ascii="B Nazanin" w:eastAsia="B Nazanin" w:hAnsi="B Nazanin" w:cs="B Nazanin"/>
                <w:b/>
                <w:bCs/>
                <w:color w:val="FFFFFF"/>
                <w:sz w:val="24"/>
                <w:szCs w:val="24"/>
                <w:rtl/>
              </w:rPr>
              <w:t xml:space="preserve">سطح </w:t>
            </w:r>
          </w:p>
        </w:tc>
        <w:tc>
          <w:tcPr>
            <w:tcW w:w="1064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مراقبتهای پزشکان به صورت ایمن، به موقع و بدون وقفه به بیماران ارائه میشود. </w:t>
            </w:r>
          </w:p>
        </w:tc>
      </w:tr>
      <w:tr w:rsidR="00A37FCE">
        <w:trPr>
          <w:trHeight w:val="338"/>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سطح یك</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9"/>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ویزیت روزانه بیماران توسط پزشك معالج/ ذیصلاح در زمانبندی منظم به نموی است که تعللی در روند مراقبت و درمان بیمار ایجاد نمیشود.</w:t>
            </w:r>
            <w:r>
              <w:rPr>
                <w:rFonts w:ascii="Arial" w:eastAsia="Arial" w:hAnsi="Arial" w:cs="Arial"/>
                <w:rtl/>
              </w:rPr>
              <w:t xml:space="preserve"> </w:t>
            </w:r>
          </w:p>
        </w:tc>
      </w:tr>
      <w:tr w:rsidR="00A37FCE">
        <w:trPr>
          <w:trHeight w:val="66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29"/>
              </w:numPr>
              <w:ind w:left="254" w:hanging="253"/>
              <w:jc w:val="left"/>
            </w:pPr>
            <w:r>
              <w:rPr>
                <w:rFonts w:ascii="B Nazanin" w:eastAsia="B Nazanin" w:hAnsi="B Nazanin" w:cs="B Nazanin"/>
                <w:rtl/>
              </w:rPr>
              <w:t xml:space="preserve">ویزیت روزانه بیماران توسط پزشك معالج در زمانبندی منظم و بدون هرگونه تاخیر/ اختلال در روند مراقبت و درمان بیمار  </w:t>
            </w:r>
          </w:p>
          <w:p w:rsidR="00A37FCE" w:rsidRDefault="00D51DE7">
            <w:pPr>
              <w:numPr>
                <w:ilvl w:val="0"/>
                <w:numId w:val="329"/>
              </w:numPr>
              <w:ind w:left="254" w:hanging="253"/>
              <w:jc w:val="left"/>
            </w:pPr>
            <w:r>
              <w:rPr>
                <w:rFonts w:ascii="B Nazanin" w:eastAsia="B Nazanin" w:hAnsi="B Nazanin" w:cs="B Nazanin"/>
                <w:rtl/>
              </w:rPr>
              <w:t xml:space="preserve">ویزیت روزانه توسط پزشك ذیصلاح جانشین در زمان مرخصی/ ایام تعطیل  </w:t>
            </w:r>
          </w:p>
        </w:tc>
      </w:tr>
      <w:tr w:rsidR="00A37FCE">
        <w:trPr>
          <w:trHeight w:val="785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6" w:line="239" w:lineRule="auto"/>
              <w:ind w:right="53"/>
            </w:pPr>
            <w:r>
              <w:rPr>
                <w:rFonts w:ascii="B Nazanin" w:eastAsia="B Nazanin" w:hAnsi="B Nazanin" w:cs="B Nazanin"/>
                <w:rtl/>
              </w:rPr>
              <w:t xml:space="preserve">پزشك جانشین/ ذیصلاح به ترتیب اولویت شامل پزشك مقیم متخصص یا تخصص مرتبط - پزشك آنکال با تخصص مرتبط - در بیمارستانهای آموزشی رزیدنت ارشد همهان شیفت در سرویس تخصصی مرتبط است. </w:t>
            </w:r>
          </w:p>
          <w:p w:rsidR="00A37FCE" w:rsidRDefault="00D51DE7">
            <w:pPr>
              <w:numPr>
                <w:ilvl w:val="0"/>
                <w:numId w:val="330"/>
              </w:numPr>
              <w:spacing w:after="225"/>
              <w:ind w:left="366" w:hanging="365"/>
              <w:jc w:val="left"/>
            </w:pPr>
            <w:r>
              <w:rPr>
                <w:rFonts w:ascii="B Nazanin" w:eastAsia="B Nazanin" w:hAnsi="B Nazanin" w:cs="B Nazanin"/>
                <w:rtl/>
              </w:rPr>
              <w:t>برخی اقدامات پزشکی در ویزیتهای روزانه</w:t>
            </w:r>
            <w:r>
              <w:rPr>
                <w:rtl/>
              </w:rPr>
              <w:t xml:space="preserve"> </w:t>
            </w:r>
          </w:p>
          <w:p w:rsidR="00A37FCE" w:rsidRDefault="00D51DE7">
            <w:pPr>
              <w:numPr>
                <w:ilvl w:val="2"/>
                <w:numId w:val="331"/>
              </w:numPr>
              <w:spacing w:after="24"/>
              <w:ind w:left="1137" w:hanging="417"/>
              <w:jc w:val="left"/>
            </w:pPr>
            <w:r>
              <w:rPr>
                <w:rFonts w:ascii="B Nazanin" w:eastAsia="B Nazanin" w:hAnsi="B Nazanin" w:cs="B Nazanin"/>
                <w:rtl/>
              </w:rPr>
              <w:t xml:space="preserve">ارزیابی ادواری شامل ارزیابی وععیت و پاسخ بیمار به اجرای طرح درمان و در صورت نیاز بازنگری برنامه بر اساس پاسخ بیمار </w:t>
            </w:r>
          </w:p>
          <w:p w:rsidR="00A37FCE" w:rsidRDefault="00D51DE7">
            <w:pPr>
              <w:numPr>
                <w:ilvl w:val="2"/>
                <w:numId w:val="331"/>
              </w:numPr>
              <w:spacing w:after="27"/>
              <w:ind w:left="1137" w:hanging="417"/>
              <w:jc w:val="left"/>
            </w:pPr>
            <w:r>
              <w:rPr>
                <w:rFonts w:ascii="B Nazanin" w:eastAsia="B Nazanin" w:hAnsi="B Nazanin" w:cs="B Nazanin"/>
                <w:rtl/>
              </w:rPr>
              <w:t xml:space="preserve">ارزیابی مجدد بیمار به منظور تناسب وکارایی تصمیمات درمانی/ مراقبتی برای تایید یا رد تشخیص اولیه </w:t>
            </w:r>
            <w:r>
              <w:rPr>
                <w:rtl/>
              </w:rPr>
              <w:t xml:space="preserve"> </w:t>
            </w:r>
          </w:p>
          <w:p w:rsidR="00A37FCE" w:rsidRDefault="00D51DE7">
            <w:pPr>
              <w:numPr>
                <w:ilvl w:val="2"/>
                <w:numId w:val="331"/>
              </w:numPr>
              <w:spacing w:after="24"/>
              <w:ind w:left="1137" w:hanging="417"/>
              <w:jc w:val="left"/>
            </w:pPr>
            <w:r>
              <w:rPr>
                <w:rFonts w:ascii="B Nazanin" w:eastAsia="B Nazanin" w:hAnsi="B Nazanin" w:cs="B Nazanin"/>
                <w:rtl/>
              </w:rPr>
              <w:t xml:space="preserve">ثبت دستورات دارویی ومراقبتی وتشخیصی درمانی دربرگه دستورات پزشك ودرصورت لزوم تغییر برنامه مراقبت و درمان در برگه سیر بیماری </w:t>
            </w:r>
          </w:p>
          <w:p w:rsidR="00A37FCE" w:rsidRDefault="00D51DE7">
            <w:pPr>
              <w:numPr>
                <w:ilvl w:val="2"/>
                <w:numId w:val="331"/>
              </w:numPr>
              <w:spacing w:after="25"/>
              <w:ind w:left="1137" w:hanging="417"/>
              <w:jc w:val="left"/>
            </w:pPr>
            <w:r>
              <w:rPr>
                <w:rFonts w:ascii="B Nazanin" w:eastAsia="B Nazanin" w:hAnsi="B Nazanin" w:cs="B Nazanin"/>
                <w:rtl/>
              </w:rPr>
              <w:t xml:space="preserve">ثبت پاسخ بیمار به برنامههای مراقبتی ودرمانی در برگه سیر بیماری </w:t>
            </w:r>
          </w:p>
          <w:p w:rsidR="00A37FCE" w:rsidRDefault="00D51DE7">
            <w:pPr>
              <w:numPr>
                <w:ilvl w:val="2"/>
                <w:numId w:val="331"/>
              </w:numPr>
              <w:spacing w:after="27"/>
              <w:ind w:left="1137" w:hanging="417"/>
              <w:jc w:val="left"/>
            </w:pPr>
            <w:r>
              <w:rPr>
                <w:rFonts w:ascii="B Nazanin" w:eastAsia="B Nazanin" w:hAnsi="B Nazanin" w:cs="B Nazanin"/>
                <w:rtl/>
              </w:rPr>
              <w:t xml:space="preserve">ثبت وععیت بهبودی بیماری حداقل به صورت روزانه در برگ سیر بیماری </w:t>
            </w:r>
          </w:p>
          <w:p w:rsidR="00A37FCE" w:rsidRDefault="00D51DE7">
            <w:pPr>
              <w:numPr>
                <w:ilvl w:val="2"/>
                <w:numId w:val="331"/>
              </w:numPr>
              <w:spacing w:after="27"/>
              <w:ind w:left="1137" w:hanging="417"/>
              <w:jc w:val="left"/>
            </w:pPr>
            <w:r>
              <w:rPr>
                <w:rFonts w:ascii="B Nazanin" w:eastAsia="B Nazanin" w:hAnsi="B Nazanin" w:cs="B Nazanin"/>
                <w:rtl/>
              </w:rPr>
              <w:t xml:space="preserve">ثبت ارزیابیهای ادواری در برگه سیر بیماری </w:t>
            </w:r>
            <w:r>
              <w:rPr>
                <w:rtl/>
              </w:rPr>
              <w:t xml:space="preserve"> </w:t>
            </w:r>
          </w:p>
          <w:p w:rsidR="00A37FCE" w:rsidRDefault="00D51DE7">
            <w:pPr>
              <w:numPr>
                <w:ilvl w:val="2"/>
                <w:numId w:val="331"/>
              </w:numPr>
              <w:spacing w:after="30"/>
              <w:ind w:left="1137" w:hanging="417"/>
              <w:jc w:val="left"/>
            </w:pPr>
            <w:r>
              <w:rPr>
                <w:rFonts w:ascii="B Nazanin" w:eastAsia="B Nazanin" w:hAnsi="B Nazanin" w:cs="B Nazanin"/>
                <w:rtl/>
              </w:rPr>
              <w:t>ثبت سیر بیماری با یکی از روشهای مبتنی بر وععیت یا مبتنی بر مشکل</w:t>
            </w:r>
            <w:r>
              <w:rPr>
                <w:rtl/>
              </w:rPr>
              <w:t xml:space="preserve"> </w:t>
            </w:r>
          </w:p>
          <w:p w:rsidR="00A37FCE" w:rsidRDefault="00D51DE7">
            <w:pPr>
              <w:numPr>
                <w:ilvl w:val="2"/>
                <w:numId w:val="331"/>
              </w:numPr>
              <w:spacing w:after="220"/>
              <w:ind w:left="1137" w:hanging="417"/>
              <w:jc w:val="left"/>
            </w:pPr>
            <w:r>
              <w:rPr>
                <w:rFonts w:ascii="B Nazanin" w:eastAsia="B Nazanin" w:hAnsi="B Nazanin" w:cs="B Nazanin"/>
                <w:rtl/>
              </w:rPr>
              <w:t>مندرجات برگه سیر بیماری باید شامل تاریخ و ساعت،امضا و ممهور به مهر پزشك</w:t>
            </w:r>
            <w:r>
              <w:rPr>
                <w:rtl/>
              </w:rPr>
              <w:t xml:space="preserve"> </w:t>
            </w:r>
          </w:p>
          <w:p w:rsidR="00A37FCE" w:rsidRDefault="00D51DE7">
            <w:pPr>
              <w:spacing w:after="252" w:line="273" w:lineRule="auto"/>
              <w:ind w:left="2" w:right="53" w:hanging="2"/>
            </w:pPr>
            <w:r>
              <w:rPr>
                <w:rFonts w:ascii="B Nazanin" w:eastAsia="B Nazanin" w:hAnsi="B Nazanin" w:cs="B Nazanin"/>
                <w:rtl/>
              </w:rPr>
              <w:t>ثبت سیر بیماری مبتنی بر وععیت بیمار یك روش سنتی است که ساختار آن به شکل داستان نویسی بوده و تنها اطلاعات مربوط به وععیت بیمار ثبت میشهود. ثبهت سهیر بیماری مبتنی بر مشکل</w:t>
            </w:r>
            <w:r>
              <w:rPr>
                <w:rFonts w:ascii="B Nazanin" w:eastAsia="B Nazanin" w:hAnsi="B Nazanin" w:cs="B Nazanin"/>
                <w:color w:val="00B0F0"/>
                <w:vertAlign w:val="superscript"/>
              </w:rPr>
              <w:footnoteReference w:id="105"/>
            </w:r>
            <w:r>
              <w:rPr>
                <w:rFonts w:ascii="B Nazanin" w:eastAsia="B Nazanin" w:hAnsi="B Nazanin" w:cs="B Nazanin"/>
                <w:rtl/>
              </w:rPr>
              <w:t xml:space="preserve"> روشی است که اطلاعات بیمار بر طبق مشکل وی سازماندهی و ثبت میشود. </w:t>
            </w:r>
          </w:p>
          <w:p w:rsidR="00A37FCE" w:rsidRDefault="00D51DE7">
            <w:pPr>
              <w:numPr>
                <w:ilvl w:val="0"/>
                <w:numId w:val="330"/>
              </w:numPr>
              <w:spacing w:after="257"/>
              <w:ind w:left="366" w:hanging="365"/>
              <w:jc w:val="left"/>
            </w:pPr>
            <w:r>
              <w:rPr>
                <w:rFonts w:ascii="B Nazanin" w:eastAsia="B Nazanin" w:hAnsi="B Nazanin" w:cs="B Nazanin"/>
                <w:rtl/>
              </w:rPr>
              <w:t>اجزای سیر بیماری مبتنی بر مشکل</w:t>
            </w:r>
            <w:r>
              <w:rPr>
                <w:rtl/>
              </w:rPr>
              <w:t xml:space="preserve"> </w:t>
            </w:r>
            <w:r>
              <w:rPr>
                <w:rFonts w:ascii="B Nazanin" w:eastAsia="B Nazanin" w:hAnsi="B Nazanin" w:cs="B Nazanin"/>
                <w:rtl/>
              </w:rPr>
              <w:t xml:space="preserve"> </w:t>
            </w:r>
          </w:p>
          <w:p w:rsidR="00A37FCE" w:rsidRDefault="00D51DE7">
            <w:pPr>
              <w:numPr>
                <w:ilvl w:val="1"/>
                <w:numId w:val="330"/>
              </w:numPr>
              <w:ind w:hanging="361"/>
              <w:jc w:val="left"/>
            </w:pPr>
            <w:r>
              <w:rPr>
                <w:rFonts w:ascii="B Nazanin" w:eastAsia="B Nazanin" w:hAnsi="B Nazanin" w:cs="B Nazanin"/>
                <w:rtl/>
              </w:rPr>
              <w:t>یافتههای موعوعی</w:t>
            </w:r>
            <w:r>
              <w:rPr>
                <w:rFonts w:ascii="B Nazanin" w:eastAsia="B Nazanin" w:hAnsi="B Nazanin" w:cs="B Nazanin"/>
                <w:color w:val="00B0F0"/>
                <w:vertAlign w:val="superscript"/>
              </w:rPr>
              <w:footnoteReference w:id="106"/>
            </w:r>
            <w:r>
              <w:rPr>
                <w:rFonts w:ascii="B Nazanin" w:eastAsia="B Nazanin" w:hAnsi="B Nazanin" w:cs="B Nazanin"/>
                <w:rtl/>
              </w:rPr>
              <w:t xml:space="preserve"> )تاریخچه(  </w:t>
            </w:r>
          </w:p>
          <w:p w:rsidR="00A37FCE" w:rsidRDefault="00D51DE7">
            <w:pPr>
              <w:numPr>
                <w:ilvl w:val="1"/>
                <w:numId w:val="330"/>
              </w:numPr>
              <w:ind w:hanging="361"/>
              <w:jc w:val="left"/>
            </w:pPr>
            <w:r>
              <w:rPr>
                <w:rFonts w:ascii="B Nazanin" w:eastAsia="B Nazanin" w:hAnsi="B Nazanin" w:cs="B Nazanin"/>
                <w:rtl/>
              </w:rPr>
              <w:t>یافتههای هدفمند</w:t>
            </w:r>
            <w:r>
              <w:rPr>
                <w:rFonts w:ascii="B Nazanin" w:eastAsia="B Nazanin" w:hAnsi="B Nazanin" w:cs="B Nazanin"/>
                <w:color w:val="00B0F0"/>
                <w:vertAlign w:val="superscript"/>
              </w:rPr>
              <w:footnoteReference w:id="107"/>
            </w:r>
            <w:r>
              <w:rPr>
                <w:rFonts w:ascii="B Nazanin" w:eastAsia="B Nazanin" w:hAnsi="B Nazanin" w:cs="B Nazanin"/>
                <w:rtl/>
              </w:rPr>
              <w:t xml:space="preserve"> )فیزیکی و نتایج بررسیهای آزمایشگاهی(   </w:t>
            </w:r>
          </w:p>
          <w:p w:rsidR="00A37FCE" w:rsidRDefault="00D51DE7">
            <w:pPr>
              <w:numPr>
                <w:ilvl w:val="1"/>
                <w:numId w:val="330"/>
              </w:numPr>
              <w:ind w:hanging="361"/>
              <w:jc w:val="left"/>
            </w:pPr>
            <w:r>
              <w:rPr>
                <w:rFonts w:ascii="B Nazanin" w:eastAsia="B Nazanin" w:hAnsi="B Nazanin" w:cs="B Nazanin"/>
                <w:rtl/>
              </w:rPr>
              <w:t>فرایند ارزیابی</w:t>
            </w:r>
            <w:r>
              <w:rPr>
                <w:rFonts w:ascii="B Nazanin" w:eastAsia="B Nazanin" w:hAnsi="B Nazanin" w:cs="B Nazanin"/>
                <w:color w:val="00B0F0"/>
                <w:vertAlign w:val="superscript"/>
              </w:rPr>
              <w:footnoteReference w:id="108"/>
            </w:r>
            <w:r>
              <w:rPr>
                <w:rtl/>
              </w:rPr>
              <w:t xml:space="preserve"> </w:t>
            </w:r>
          </w:p>
          <w:p w:rsidR="00A37FCE" w:rsidRDefault="00D51DE7">
            <w:pPr>
              <w:numPr>
                <w:ilvl w:val="1"/>
                <w:numId w:val="330"/>
              </w:numPr>
              <w:ind w:hanging="361"/>
              <w:jc w:val="left"/>
            </w:pPr>
            <w:r>
              <w:rPr>
                <w:rFonts w:ascii="B Nazanin" w:eastAsia="B Nazanin" w:hAnsi="B Nazanin" w:cs="B Nazanin"/>
                <w:rtl/>
              </w:rPr>
              <w:t>برنامهریزی درمان بیمار بر اساس اطلاعات</w:t>
            </w:r>
            <w:r>
              <w:rPr>
                <w:rFonts w:ascii="B Nazanin" w:eastAsia="B Nazanin" w:hAnsi="B Nazanin" w:cs="B Nazanin"/>
                <w:color w:val="00B0F0"/>
                <w:vertAlign w:val="superscript"/>
              </w:rPr>
              <w:footnoteReference w:id="109"/>
            </w:r>
            <w:r>
              <w:rPr>
                <w:rFonts w:ascii="B Nazanin" w:eastAsia="B Nazanin" w:hAnsi="B Nazanin" w:cs="B Nazanin"/>
                <w:rtl/>
              </w:rPr>
              <w:t xml:space="preserve"> به دست آمده که شامل شناسایی مشکلات )تشخیص( و بررسی پاسخ بیمار به بیماری است. </w:t>
            </w:r>
          </w:p>
        </w:tc>
      </w:tr>
      <w:tr w:rsidR="00A37FCE">
        <w:trPr>
          <w:trHeight w:val="360"/>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سطح یك</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b/>
                <w:bCs/>
                <w:color w:val="FF0000"/>
                <w:rtl/>
              </w:rPr>
              <w:t xml:space="preserve"> * </w:t>
            </w:r>
            <w:r>
              <w:rPr>
                <w:rFonts w:ascii="B Nazanin" w:eastAsia="B Nazanin" w:hAnsi="B Nazanin" w:cs="B Nazanin"/>
                <w:rtl/>
              </w:rPr>
              <w:t>در تمام ساعات شبانه روز دسترسی بیماران به پزشك دارای صلاحیت به نموی است که اختلال/ تاخیری در روند درمان ایجاد نمیشود.</w:t>
            </w:r>
            <w:r>
              <w:rPr>
                <w:rFonts w:ascii="Arial" w:eastAsia="Arial" w:hAnsi="Arial" w:cs="Arial"/>
                <w:rtl/>
              </w:rPr>
              <w:t xml:space="preserve"> </w:t>
            </w:r>
          </w:p>
        </w:tc>
      </w:tr>
      <w:tr w:rsidR="00A37FCE">
        <w:trPr>
          <w:trHeight w:val="66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32"/>
              </w:numPr>
              <w:ind w:hanging="253"/>
              <w:jc w:val="left"/>
            </w:pPr>
            <w:r>
              <w:rPr>
                <w:rFonts w:ascii="B Nazanin" w:eastAsia="B Nazanin" w:hAnsi="B Nazanin" w:cs="B Nazanin"/>
                <w:rtl/>
              </w:rPr>
              <w:t xml:space="preserve">تنظیم برنامه و حضور به موقع پزشك متخصص آنکال بر بالین بیماران در هرساعت از شبانه روز و ایام تعطیلات </w:t>
            </w:r>
          </w:p>
          <w:p w:rsidR="00A37FCE" w:rsidRDefault="00D51DE7">
            <w:pPr>
              <w:numPr>
                <w:ilvl w:val="0"/>
                <w:numId w:val="332"/>
              </w:numPr>
              <w:ind w:hanging="253"/>
              <w:jc w:val="left"/>
            </w:pPr>
            <w:r>
              <w:rPr>
                <w:rFonts w:ascii="B Nazanin" w:eastAsia="B Nazanin" w:hAnsi="B Nazanin" w:cs="B Nazanin"/>
                <w:rtl/>
              </w:rPr>
              <w:t xml:space="preserve">دسترسی بیماران به پزشك دارای صلاحیت بدون هرگونه اختلال/ تاخیر در روند مراقبت درمان  </w:t>
            </w:r>
          </w:p>
        </w:tc>
      </w:tr>
      <w:tr w:rsidR="00A37FCE">
        <w:trPr>
          <w:trHeight w:val="661"/>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lastRenderedPageBreak/>
              <w:t>پزشك جانشین/ ذیصلاح به ترتیب اولویت شامل پزشك مقیم متخصص یا تخصص مرتبط - پزشك انکال با تخصص مرتبط - در بیمارستانهای آموزشی رزیدنت ارشد همهان شیفت در سرویس تخصصی مرتبط است.</w:t>
            </w:r>
            <w:r>
              <w:rPr>
                <w:rFonts w:ascii="B Nazanin" w:eastAsia="B Nazanin" w:hAnsi="B Nazanin" w:cs="B Nazanin"/>
                <w:sz w:val="24"/>
                <w:szCs w:val="24"/>
                <w:rtl/>
              </w:rPr>
              <w:t xml:space="preserve"> </w:t>
            </w:r>
          </w:p>
        </w:tc>
      </w:tr>
    </w:tbl>
    <w:p w:rsidR="00A37FCE" w:rsidRDefault="00A37FCE">
      <w:pPr>
        <w:bidi w:val="0"/>
        <w:spacing w:after="0"/>
        <w:ind w:left="-720" w:right="11525"/>
        <w:jc w:val="left"/>
      </w:pPr>
    </w:p>
    <w:tbl>
      <w:tblPr>
        <w:tblStyle w:val="TableGrid"/>
        <w:tblW w:w="11654" w:type="dxa"/>
        <w:tblInd w:w="-426" w:type="dxa"/>
        <w:tblCellMar>
          <w:top w:w="4" w:type="dxa"/>
          <w:left w:w="56" w:type="dxa"/>
          <w:right w:w="104"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 xml:space="preserve">سطح یك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مشاورههای تخصصی اورژانسی برنامهریزی و در حداقل زمان انجام میشود.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33"/>
              </w:numPr>
              <w:ind w:hanging="310"/>
              <w:jc w:val="left"/>
            </w:pPr>
            <w:r>
              <w:rPr>
                <w:rFonts w:ascii="B Nazanin" w:eastAsia="B Nazanin" w:hAnsi="B Nazanin" w:cs="B Nazanin"/>
                <w:rtl/>
              </w:rPr>
              <w:t xml:space="preserve">ویزیت بیمار و ثبت درخواست مشاوره با قید </w:t>
            </w:r>
            <w:r>
              <w:rPr>
                <w:rFonts w:ascii="Times New Roman" w:eastAsia="Times New Roman" w:hAnsi="Times New Roman" w:cs="Times New Roman"/>
                <w:rtl/>
              </w:rPr>
              <w:t>"</w:t>
            </w:r>
            <w:r>
              <w:rPr>
                <w:rFonts w:ascii="B Nazanin" w:eastAsia="B Nazanin" w:hAnsi="B Nazanin" w:cs="B Nazanin"/>
                <w:rtl/>
              </w:rPr>
              <w:t xml:space="preserve"> مشاوره اورژانسی و ذکر سرویس تخصصی مد نظر </w:t>
            </w:r>
            <w:r>
              <w:rPr>
                <w:rFonts w:ascii="Times New Roman" w:eastAsia="Times New Roman" w:hAnsi="Times New Roman" w:cs="Times New Roman"/>
                <w:rtl/>
              </w:rPr>
              <w:t>"</w:t>
            </w:r>
            <w:r>
              <w:rPr>
                <w:rFonts w:ascii="B Nazanin" w:eastAsia="B Nazanin" w:hAnsi="B Nazanin" w:cs="B Nazanin"/>
                <w:rtl/>
              </w:rPr>
              <w:t xml:space="preserve"> توسط پزشك معالج/ ذیصلاح در پرونده بیمار </w:t>
            </w:r>
          </w:p>
          <w:p w:rsidR="00A37FCE" w:rsidRDefault="00D51DE7">
            <w:pPr>
              <w:numPr>
                <w:ilvl w:val="0"/>
                <w:numId w:val="333"/>
              </w:numPr>
              <w:ind w:hanging="310"/>
              <w:jc w:val="left"/>
            </w:pPr>
            <w:r>
              <w:rPr>
                <w:rFonts w:ascii="B Nazanin" w:eastAsia="B Nazanin" w:hAnsi="B Nazanin" w:cs="B Nazanin"/>
                <w:rtl/>
              </w:rPr>
              <w:t xml:space="preserve">ثبت توعیمات کافی توسط پزشك معالج/ ذیصلاح و تاریخ و ساعت درخواست در برگه مشاوره </w:t>
            </w:r>
          </w:p>
          <w:p w:rsidR="00A37FCE" w:rsidRDefault="00D51DE7">
            <w:pPr>
              <w:numPr>
                <w:ilvl w:val="0"/>
                <w:numId w:val="333"/>
              </w:numPr>
              <w:ind w:hanging="310"/>
              <w:jc w:val="left"/>
            </w:pPr>
            <w:r>
              <w:rPr>
                <w:rFonts w:ascii="B Nazanin" w:eastAsia="B Nazanin" w:hAnsi="B Nazanin" w:cs="B Nazanin"/>
                <w:rtl/>
              </w:rPr>
              <w:t xml:space="preserve">حضور بلادرنگ پزشك مشاورذیصلاح بر بالین بیمار </w:t>
            </w:r>
          </w:p>
          <w:p w:rsidR="00A37FCE" w:rsidRDefault="00D51DE7">
            <w:pPr>
              <w:numPr>
                <w:ilvl w:val="0"/>
                <w:numId w:val="333"/>
              </w:numPr>
              <w:ind w:hanging="310"/>
              <w:jc w:val="left"/>
            </w:pPr>
            <w:r>
              <w:rPr>
                <w:rFonts w:ascii="B Nazanin" w:eastAsia="B Nazanin" w:hAnsi="B Nazanin" w:cs="B Nazanin"/>
                <w:rtl/>
              </w:rPr>
              <w:t xml:space="preserve">انجام ویزیت توسط مشاور و تکمیل برگه مشاوره توسط پزشك </w:t>
            </w:r>
          </w:p>
          <w:p w:rsidR="00A37FCE" w:rsidRDefault="00D51DE7">
            <w:pPr>
              <w:numPr>
                <w:ilvl w:val="0"/>
                <w:numId w:val="333"/>
              </w:numPr>
              <w:ind w:hanging="310"/>
              <w:jc w:val="left"/>
            </w:pPr>
            <w:r>
              <w:rPr>
                <w:rFonts w:ascii="B Nazanin" w:eastAsia="B Nazanin" w:hAnsi="B Nazanin" w:cs="B Nazanin"/>
                <w:rtl/>
              </w:rPr>
              <w:t xml:space="preserve">اطلاع فوری نتایج مشاوره به پزشك معالج </w:t>
            </w:r>
          </w:p>
          <w:p w:rsidR="00A37FCE" w:rsidRDefault="00D51DE7">
            <w:pPr>
              <w:numPr>
                <w:ilvl w:val="0"/>
                <w:numId w:val="333"/>
              </w:numPr>
              <w:ind w:hanging="310"/>
              <w:jc w:val="left"/>
            </w:pPr>
            <w:r>
              <w:rPr>
                <w:rFonts w:ascii="B Nazanin" w:eastAsia="B Nazanin" w:hAnsi="B Nazanin" w:cs="B Nazanin"/>
                <w:rtl/>
              </w:rPr>
              <w:t xml:space="preserve">شروع فوری اقدامات تشخیصی درمانی پس از تایید مراتب توسط پزشك معالج </w:t>
            </w:r>
          </w:p>
        </w:tc>
      </w:tr>
      <w:tr w:rsidR="00A37FCE">
        <w:trPr>
          <w:trHeight w:val="229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53" w:firstLine="1"/>
            </w:pPr>
            <w:r>
              <w:rPr>
                <w:rFonts w:ascii="B Nazanin" w:eastAsia="B Nazanin" w:hAnsi="B Nazanin" w:cs="B Nazanin"/>
                <w:rtl/>
              </w:rPr>
              <w:t xml:space="preserve">مشاورههای تخصصی اورژانسی بایستی بر بالین بیمار صورت پذیرد اما درصورت وععیت بمرانی دستورات تلفنی تا زمان حضور بلادرنگ در بالین بیمار قابهل اجهرا مهیباشهد. بدیهی است تمامی دستورات تلفنی بایستی توسط پزشك مشاور در پرونده بیمار ثبت شود .پایش مدت زمان و نموه انجام مشاورههای اورژانسی به عنوان یکی از شاخصههای مهم به منظور ارتقای روند سرعت و کیفیت مشاورههای اورژانسی به تفکیك سرویسهای تخصصی توصیه میشود. برگه مشاوره بایستی ممهور به مهر و امضا  و تاریخ و ساعت پزشك مشاور باشد. بدیهی است دستورات فوری برای اقدامات نجات دهنده حیات بیماران توسط پزشك مشاور در شرایط بمرانی نیازی به اطلاع رسانی/ اخهذ تاییهد پزشهك معالج ندارد. </w:t>
            </w:r>
          </w:p>
          <w:p w:rsidR="00A37FCE" w:rsidRDefault="00D51DE7">
            <w:pPr>
              <w:ind w:right="53"/>
            </w:pPr>
            <w:r>
              <w:rPr>
                <w:rFonts w:ascii="B Nazanin" w:eastAsia="B Nazanin" w:hAnsi="B Nazanin" w:cs="B Nazanin"/>
                <w:rtl/>
              </w:rPr>
              <w:t xml:space="preserve">پزشك جانشین/ ذیصلاح به ترتیب اولویت شامل پزشك مقیم متخصص یا تخصص مرتبط - پزشك انکال با تخصص مرتبط - در بیمارستانهای آموزشی رزیدنت ارشد همهان شیفت در سرویس تخصصی مرتبط است. </w:t>
            </w:r>
          </w:p>
        </w:tc>
      </w:tr>
      <w:tr w:rsidR="00A37FCE">
        <w:trPr>
          <w:trHeight w:val="336"/>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مشاورههای تخصصی غیر اورژانسی برنامهریزی و در حداقل زمان انجام میشود. </w:t>
            </w:r>
          </w:p>
        </w:tc>
      </w:tr>
      <w:tr w:rsidR="00A37FCE">
        <w:trPr>
          <w:trHeight w:val="1967"/>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34"/>
              </w:numPr>
              <w:ind w:hanging="418"/>
              <w:jc w:val="left"/>
            </w:pPr>
            <w:r>
              <w:rPr>
                <w:rFonts w:ascii="B Nazanin" w:eastAsia="B Nazanin" w:hAnsi="B Nazanin" w:cs="B Nazanin"/>
                <w:rtl/>
              </w:rPr>
              <w:t xml:space="preserve">ویزیت بیمار و ثبت درخواست مشاوره با قید </w:t>
            </w:r>
            <w:r>
              <w:rPr>
                <w:rFonts w:ascii="Times New Roman" w:eastAsia="Times New Roman" w:hAnsi="Times New Roman" w:cs="Times New Roman"/>
                <w:rtl/>
              </w:rPr>
              <w:t>"</w:t>
            </w:r>
            <w:r>
              <w:rPr>
                <w:rFonts w:ascii="B Nazanin" w:eastAsia="B Nazanin" w:hAnsi="B Nazanin" w:cs="B Nazanin"/>
                <w:rtl/>
              </w:rPr>
              <w:t xml:space="preserve"> مشاوره با ذکر سرویس تخصصی مد نظر</w:t>
            </w:r>
            <w:r>
              <w:rPr>
                <w:rFonts w:ascii="Times New Roman" w:eastAsia="Times New Roman" w:hAnsi="Times New Roman" w:cs="Times New Roman"/>
                <w:rtl/>
              </w:rPr>
              <w:t>"</w:t>
            </w:r>
            <w:r>
              <w:rPr>
                <w:rFonts w:ascii="B Nazanin" w:eastAsia="B Nazanin" w:hAnsi="B Nazanin" w:cs="B Nazanin"/>
                <w:rtl/>
              </w:rPr>
              <w:t xml:space="preserve"> توسط پزشك معالج/ ذیصلاح در پرونده بیمار </w:t>
            </w:r>
          </w:p>
          <w:p w:rsidR="00A37FCE" w:rsidRDefault="00D51DE7">
            <w:pPr>
              <w:numPr>
                <w:ilvl w:val="0"/>
                <w:numId w:val="334"/>
              </w:numPr>
              <w:ind w:hanging="418"/>
              <w:jc w:val="left"/>
            </w:pPr>
            <w:r>
              <w:rPr>
                <w:rFonts w:ascii="B Nazanin" w:eastAsia="B Nazanin" w:hAnsi="B Nazanin" w:cs="B Nazanin"/>
                <w:rtl/>
              </w:rPr>
              <w:t xml:space="preserve">ثبت توعیمات کافی توسط پزشك معالج/ ذیصلاح و تاریخ و ساعت درخواست در برگه مشاوره </w:t>
            </w:r>
          </w:p>
          <w:p w:rsidR="00A37FCE" w:rsidRDefault="00D51DE7">
            <w:pPr>
              <w:numPr>
                <w:ilvl w:val="0"/>
                <w:numId w:val="334"/>
              </w:numPr>
              <w:ind w:hanging="418"/>
              <w:jc w:val="left"/>
            </w:pPr>
            <w:r>
              <w:rPr>
                <w:rFonts w:ascii="B Nazanin" w:eastAsia="B Nazanin" w:hAnsi="B Nazanin" w:cs="B Nazanin"/>
                <w:rtl/>
              </w:rPr>
              <w:t xml:space="preserve">حضور پزشك مشاور ذیصلاح بر بالین بیمار </w:t>
            </w:r>
          </w:p>
          <w:p w:rsidR="00A37FCE" w:rsidRDefault="00D51DE7">
            <w:pPr>
              <w:numPr>
                <w:ilvl w:val="0"/>
                <w:numId w:val="334"/>
              </w:numPr>
              <w:ind w:hanging="418"/>
              <w:jc w:val="left"/>
            </w:pPr>
            <w:r>
              <w:rPr>
                <w:rFonts w:ascii="B Nazanin" w:eastAsia="B Nazanin" w:hAnsi="B Nazanin" w:cs="B Nazanin"/>
                <w:rtl/>
              </w:rPr>
              <w:t xml:space="preserve">انجام ویزیت توسط مشاور و تکمیل برگه مشاوره توسط پزشك مشاور </w:t>
            </w:r>
          </w:p>
          <w:p w:rsidR="00A37FCE" w:rsidRDefault="00D51DE7">
            <w:pPr>
              <w:numPr>
                <w:ilvl w:val="0"/>
                <w:numId w:val="334"/>
              </w:numPr>
              <w:ind w:hanging="418"/>
              <w:jc w:val="left"/>
            </w:pPr>
            <w:r>
              <w:rPr>
                <w:rFonts w:ascii="B Nazanin" w:eastAsia="B Nazanin" w:hAnsi="B Nazanin" w:cs="B Nazanin"/>
                <w:rtl/>
              </w:rPr>
              <w:t xml:space="preserve">اطلاع فوری نتایج مشاوره به پزشك معالج </w:t>
            </w:r>
          </w:p>
          <w:p w:rsidR="00A37FCE" w:rsidRDefault="00D51DE7">
            <w:pPr>
              <w:numPr>
                <w:ilvl w:val="0"/>
                <w:numId w:val="334"/>
              </w:numPr>
              <w:ind w:hanging="418"/>
              <w:jc w:val="left"/>
            </w:pPr>
            <w:r>
              <w:rPr>
                <w:rFonts w:ascii="B Nazanin" w:eastAsia="B Nazanin" w:hAnsi="B Nazanin" w:cs="B Nazanin"/>
                <w:rtl/>
              </w:rPr>
              <w:t xml:space="preserve">شروع اقدامات تشخیصی درمانی پس از تایید مراتب توسط پزشك معالج </w:t>
            </w:r>
          </w:p>
        </w:tc>
      </w:tr>
      <w:tr w:rsidR="00A37FCE">
        <w:trPr>
          <w:trHeight w:val="216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75" w:lineRule="auto"/>
              <w:ind w:left="3" w:right="53" w:hanging="3"/>
            </w:pPr>
            <w:r>
              <w:rPr>
                <w:rFonts w:ascii="B Nazanin" w:eastAsia="B Nazanin" w:hAnsi="B Nazanin" w:cs="B Nazanin"/>
                <w:rtl/>
              </w:rPr>
              <w:t xml:space="preserve">مشاورههای تخصصی غیر اورژانسی بایستی بر بالین بیمار صورت پذیرد و به هیچ وجه دستورات تلفنی قابل اجرا نمیباشد .پایش مدت زمان و نمهوه انجهام مشهاورهههای غیهر اورژانسی به عنوان یکی از شاخصهای مهم به منظور ارتقای روند سرعت و کیفیت مشاورههای غیر اورژانسی به تفکیك سرویسهای تخصصی توصیه میشهود. برگهه مشهاوره بایستی ممهور به مهر و امضا  و تاریخ و ساعت پزشك مشاور باشد. بدیهی است دستورات فوری برای اقدامات نجات دهنده حیات بیمهاران توسهط پزشهك مشهاور در شهرایط بمرانی نیازی به اطلاع رسانی/ اخذ تایید پزشك معالج ندارد. </w:t>
            </w:r>
          </w:p>
          <w:p w:rsidR="00A37FCE" w:rsidRDefault="00D51DE7">
            <w:pPr>
              <w:ind w:right="180" w:firstLine="3"/>
            </w:pPr>
            <w:r>
              <w:rPr>
                <w:rFonts w:ascii="B Nazanin" w:eastAsia="B Nazanin" w:hAnsi="B Nazanin" w:cs="B Nazanin"/>
                <w:rtl/>
              </w:rPr>
              <w:t xml:space="preserve">پزشك جانشین/ ذیصلاح به ترتیب اولویت شامل پزشك مقیم متخصص یا تخصص مرتبط - پزشك انکال با تخصص مرتبط - در بیمارستانهای آموزشی رزیدنت ارشد همان شیفت در سرویس تخصصی مرتبط است </w:t>
            </w:r>
          </w:p>
        </w:tc>
      </w:tr>
      <w:tr w:rsidR="00A37FCE">
        <w:trPr>
          <w:trHeight w:val="336"/>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اقدامات تشخیصی و درمانی با آگاهی و مموریت پزشك معالج انجام میشود. </w:t>
            </w:r>
          </w:p>
        </w:tc>
      </w:tr>
      <w:tr w:rsidR="00A37FCE">
        <w:trPr>
          <w:trHeight w:val="131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35"/>
              </w:numPr>
              <w:ind w:hanging="369"/>
              <w:jc w:val="left"/>
            </w:pPr>
            <w:r>
              <w:rPr>
                <w:rFonts w:ascii="B Nazanin" w:eastAsia="B Nazanin" w:hAnsi="B Nazanin" w:cs="B Nazanin"/>
                <w:rtl/>
              </w:rPr>
              <w:t xml:space="preserve">اطلاع رسانی اقدامات تشخیصی درمانی در خواستی از طرف سایر اعضای تیم درمان و دستورات پزشك مشاور به پزشك معالج </w:t>
            </w:r>
          </w:p>
          <w:p w:rsidR="00A37FCE" w:rsidRDefault="00D51DE7">
            <w:pPr>
              <w:numPr>
                <w:ilvl w:val="0"/>
                <w:numId w:val="335"/>
              </w:numPr>
              <w:ind w:hanging="369"/>
              <w:jc w:val="left"/>
            </w:pPr>
            <w:r>
              <w:rPr>
                <w:rFonts w:ascii="B Nazanin" w:eastAsia="B Nazanin" w:hAnsi="B Nazanin" w:cs="B Nazanin"/>
                <w:rtl/>
              </w:rPr>
              <w:t xml:space="preserve">ثبت دستورات پزشك مشاور در برگه دستورات پزشك و یا تایید آن در برگه مشاوره توسط پزشك معالج در اولین حضور بر بالین بیمار </w:t>
            </w:r>
          </w:p>
          <w:p w:rsidR="00A37FCE" w:rsidRDefault="00D51DE7">
            <w:pPr>
              <w:numPr>
                <w:ilvl w:val="0"/>
                <w:numId w:val="335"/>
              </w:numPr>
              <w:ind w:hanging="369"/>
              <w:jc w:val="left"/>
            </w:pPr>
            <w:r>
              <w:rPr>
                <w:rFonts w:ascii="B Nazanin" w:eastAsia="B Nazanin" w:hAnsi="B Nazanin" w:cs="B Nazanin"/>
                <w:rtl/>
              </w:rPr>
              <w:t xml:space="preserve">ثبت تاریخ و ساعت اطلاع دهی نتایج اقدامات تشخیصی به پزشك معالج در پرونده بیمار توسط پرستار </w:t>
            </w:r>
          </w:p>
          <w:p w:rsidR="00A37FCE" w:rsidRDefault="00D51DE7">
            <w:pPr>
              <w:numPr>
                <w:ilvl w:val="0"/>
                <w:numId w:val="335"/>
              </w:numPr>
              <w:ind w:hanging="369"/>
              <w:jc w:val="left"/>
            </w:pPr>
            <w:r>
              <w:rPr>
                <w:rFonts w:ascii="B Nazanin" w:eastAsia="B Nazanin" w:hAnsi="B Nazanin" w:cs="B Nazanin"/>
                <w:rtl/>
              </w:rPr>
              <w:t xml:space="preserve">انجام تمامی اقدامات تشخیصی درمانی با تایید پزشك معالج </w:t>
            </w:r>
          </w:p>
        </w:tc>
      </w:tr>
      <w:tr w:rsidR="00A37FCE">
        <w:trPr>
          <w:trHeight w:val="2291"/>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53" w:firstLine="2"/>
            </w:pPr>
            <w:r>
              <w:rPr>
                <w:rFonts w:ascii="B Nazanin" w:eastAsia="B Nazanin" w:hAnsi="B Nazanin" w:cs="B Nazanin"/>
                <w:rtl/>
              </w:rPr>
              <w:lastRenderedPageBreak/>
              <w:t xml:space="preserve">پزشك معالج به عنوان مسئول اصلی و رهبر بالینی بیمار بوده و تمامی اقدامات تشخیصی ودرمانی بایستی تمت نظر/آگاهی و تاییهد ایشهان انجهام شهود. اقهدامات تشخیصهی درمانی درخواستی از طرف سایر اعضای تیم درمان و دستورات پزشك مشاور جنبه توصیهای داشته و تنها پس از موافقت پزشك معالج و ثبهت دسهتورات یهاد شهده در بهرگ دستورات پزشك قابلیت اجرا دارد مگر در مواردی که تاخیر در اقدامات تشخیصی درمانی به دستور سایر اعضای تیم پزشکی سبب به مخاطره افتادن حیات بیمار شود کهه در این صورت پزشکان ذیصلاح مقیم/آنکال در این خصوص تصمیمگیری مینمایند. در صورت انجام اقدامات فوری وعروری توسط سایر اعضای تیم درمانی،نتایج در اولین فرصت به پزشك معالج اطلاع داده شود. اقدامات بعدی توسط پزشك معالج هدایت و انجام شود. </w:t>
            </w:r>
          </w:p>
          <w:p w:rsidR="00A37FCE" w:rsidRDefault="00D51DE7">
            <w:pPr>
              <w:ind w:right="53" w:firstLine="5"/>
            </w:pPr>
            <w:r>
              <w:rPr>
                <w:rFonts w:ascii="B Nazanin" w:eastAsia="B Nazanin" w:hAnsi="B Nazanin" w:cs="B Nazanin"/>
                <w:rtl/>
              </w:rPr>
              <w:t xml:space="preserve">پزشك جانشین/ ذیصلاح به ترتیب اولویت شامل پزشك مقیم متخصص یا تخصص مرتبط - پزشك آنکال با تخصص مرتبط در بیمارستانهای آموزشی رزیهدنت ارشهد همهان شیفت در سرویس تخصصی مرتبط است. </w:t>
            </w:r>
          </w:p>
        </w:tc>
      </w:tr>
    </w:tbl>
    <w:p w:rsidR="00A37FCE" w:rsidRDefault="00D51DE7">
      <w:pPr>
        <w:bidi w:val="0"/>
        <w:spacing w:after="0"/>
        <w:ind w:right="83"/>
      </w:pPr>
      <w:r>
        <w:t xml:space="preserve"> </w:t>
      </w:r>
    </w:p>
    <w:tbl>
      <w:tblPr>
        <w:tblStyle w:val="TableGrid"/>
        <w:tblW w:w="11654" w:type="dxa"/>
        <w:tblInd w:w="-426" w:type="dxa"/>
        <w:tblCellMar>
          <w:top w:w="4" w:type="dxa"/>
          <w:left w:w="56" w:type="dxa"/>
          <w:right w:w="104"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درد بیماران با شیوه اثربخش و ایمن مدیریت میشود.</w:t>
            </w:r>
            <w:r>
              <w:rPr>
                <w:sz w:val="18"/>
                <w:szCs w:val="18"/>
                <w:rtl/>
              </w:rPr>
              <w:t xml:space="preserve"> </w:t>
            </w:r>
          </w:p>
        </w:tc>
      </w:tr>
      <w:tr w:rsidR="00A37FCE">
        <w:trPr>
          <w:trHeight w:val="98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36"/>
              </w:numPr>
              <w:ind w:left="364" w:hanging="363"/>
              <w:jc w:val="left"/>
            </w:pPr>
            <w:r>
              <w:rPr>
                <w:rFonts w:ascii="B Nazanin" w:eastAsia="B Nazanin" w:hAnsi="B Nazanin" w:cs="B Nazanin"/>
                <w:rtl/>
              </w:rPr>
              <w:t xml:space="preserve">آگاهی کادر درمانی از دستورالعمل تسکین درد </w:t>
            </w:r>
          </w:p>
          <w:p w:rsidR="00A37FCE" w:rsidRDefault="00D51DE7">
            <w:pPr>
              <w:numPr>
                <w:ilvl w:val="0"/>
                <w:numId w:val="336"/>
              </w:numPr>
              <w:spacing w:after="2"/>
              <w:ind w:left="364" w:hanging="363"/>
              <w:jc w:val="left"/>
            </w:pPr>
            <w:r>
              <w:rPr>
                <w:rFonts w:ascii="B Nazanin" w:eastAsia="B Nazanin" w:hAnsi="B Nazanin" w:cs="B Nazanin"/>
                <w:rtl/>
              </w:rPr>
              <w:t xml:space="preserve">اقدام مطابق دستورالعمل تسکین درد </w:t>
            </w:r>
          </w:p>
          <w:p w:rsidR="00A37FCE" w:rsidRDefault="00D51DE7">
            <w:pPr>
              <w:numPr>
                <w:ilvl w:val="0"/>
                <w:numId w:val="336"/>
              </w:numPr>
              <w:ind w:left="364" w:hanging="363"/>
              <w:jc w:val="left"/>
            </w:pPr>
            <w:r>
              <w:rPr>
                <w:rFonts w:ascii="B Nazanin" w:eastAsia="B Nazanin" w:hAnsi="B Nazanin" w:cs="B Nazanin"/>
                <w:rtl/>
              </w:rPr>
              <w:t>مدیریت درد بیماران با شیوه اثربخش و ایمن</w:t>
            </w:r>
            <w:r>
              <w:rPr>
                <w:rFonts w:ascii="B Nazanin" w:eastAsia="B Nazanin" w:hAnsi="B Nazanin" w:cs="B Nazanin"/>
                <w:color w:val="0070C0"/>
                <w:sz w:val="24"/>
                <w:szCs w:val="24"/>
                <w:rtl/>
              </w:rPr>
              <w:t xml:space="preserve"> </w:t>
            </w:r>
          </w:p>
        </w:tc>
      </w:tr>
      <w:tr w:rsidR="00A37FCE">
        <w:trPr>
          <w:trHeight w:val="98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در صورت استفاده از داروهای مخدر تزریقی،تدابیر لازم جهت پیشگیری از عوارض ناخواسته از جمله آپنه مدنظر قرارگیرد. در خصوص استفاده از پمپههای مخهدر تمهیهدات ایمنی لازم طبق دستورالعمل استاندارد از سوی بیمارستان رعایت شود. همچنین به منظور افزایش ظرفیت پذیرش بیمارجهت اجرای دقیق دستورالعمل، آگاه سهازی بیمهار از عوارض داروهای مسکن ردههای پایانی دستورالعمل داروهای عد التهاب غیر استروئیدی</w:t>
            </w:r>
            <w:r>
              <w:rPr>
                <w:rFonts w:ascii="B Nazanin" w:eastAsia="B Nazanin" w:hAnsi="B Nazanin" w:cs="B Nazanin"/>
                <w:color w:val="00B0F0"/>
                <w:vertAlign w:val="superscript"/>
              </w:rPr>
              <w:footnoteReference w:id="110"/>
            </w:r>
            <w:r>
              <w:rPr>
                <w:rFonts w:ascii="B Nazanin" w:eastAsia="B Nazanin" w:hAnsi="B Nazanin" w:cs="B Nazanin"/>
                <w:color w:val="00B0F0"/>
                <w:rtl/>
              </w:rPr>
              <w:t xml:space="preserve"> </w:t>
            </w:r>
            <w:r>
              <w:rPr>
                <w:rFonts w:ascii="B Nazanin" w:eastAsia="B Nazanin" w:hAnsi="B Nazanin" w:cs="B Nazanin"/>
                <w:rtl/>
              </w:rPr>
              <w:t xml:space="preserve">و مخدر صورت میپذیرد.  </w:t>
            </w:r>
          </w:p>
        </w:tc>
      </w:tr>
      <w:tr w:rsidR="00A37FCE">
        <w:trPr>
          <w:trHeight w:val="338"/>
        </w:trPr>
        <w:tc>
          <w:tcPr>
            <w:tcW w:w="101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6"/>
            </w:pPr>
            <w:r>
              <w:rPr>
                <w:rFonts w:ascii="B Nazanin" w:eastAsia="B Nazanin" w:hAnsi="B Nazanin" w:cs="B Nazanin"/>
                <w:rtl/>
              </w:rPr>
              <w:t xml:space="preserve">سطح سه </w:t>
            </w:r>
          </w:p>
        </w:tc>
        <w:tc>
          <w:tcPr>
            <w:tcW w:w="1064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پزشکان متخصص مرتبط با عملکرد بیمارستان، مقیم بوده و در صورت نیاز بلافاصله بر بالین بیماران حاعر میشوند. </w:t>
            </w:r>
          </w:p>
        </w:tc>
      </w:tr>
      <w:tr w:rsidR="00A37FCE">
        <w:trPr>
          <w:trHeight w:val="66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37"/>
              </w:numPr>
              <w:ind w:hanging="369"/>
              <w:jc w:val="left"/>
            </w:pPr>
            <w:r>
              <w:rPr>
                <w:rFonts w:ascii="B Nazanin" w:eastAsia="B Nazanin" w:hAnsi="B Nazanin" w:cs="B Nazanin"/>
                <w:rtl/>
              </w:rPr>
              <w:t xml:space="preserve">وجود برنامه شبانه روزی جهت حضور پزشکان متخصص مقیم متناسب با نیازهای تخصصی بیماران در بیمارستان </w:t>
            </w:r>
          </w:p>
          <w:p w:rsidR="00A37FCE" w:rsidRDefault="00D51DE7">
            <w:pPr>
              <w:numPr>
                <w:ilvl w:val="0"/>
                <w:numId w:val="337"/>
              </w:numPr>
              <w:ind w:hanging="369"/>
              <w:jc w:val="left"/>
            </w:pPr>
            <w:r>
              <w:rPr>
                <w:rFonts w:ascii="B Nazanin" w:eastAsia="B Nazanin" w:hAnsi="B Nazanin" w:cs="B Nazanin"/>
                <w:rtl/>
              </w:rPr>
              <w:t xml:space="preserve">در صورت نیاز بیماران حضور و ارائه خدمت پزشکان متخصص مقیم بلافاصله بر بالین بیماران در هر ساعتی از شبانه روز  </w:t>
            </w:r>
          </w:p>
        </w:tc>
      </w:tr>
      <w:tr w:rsidR="00A37FCE">
        <w:trPr>
          <w:trHeight w:val="640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02"/>
              <w:ind w:right="53" w:firstLine="2"/>
            </w:pPr>
            <w:r>
              <w:rPr>
                <w:rFonts w:ascii="B Nazanin" w:eastAsia="B Nazanin" w:hAnsi="B Nazanin" w:cs="B Nazanin"/>
                <w:rtl/>
              </w:rPr>
              <w:t>این سنجه بر اساس دستورالعملهای مقیمی برنامه تمول نظام سهلامت تنظهیم نشهده اسهت. ههر چنهد در مصهادیقی همسهو هسهتند. ههدف از ایهن سهنجه کهه معمهولا در بیمارستانهای عالی و برتر انتظار استقرار آن می رود ارائه خدمات تخصصی پزشکی در بالاترین سطح دانشی و در تمام ساعات شبانه روز است. لذا عرورتی برای پیاده سهازی آن در بیمارستانهای معمول کشور که با ممدودیت پزشك متخصص مواجه هستند وجود ندارد. در صورت وجود برنامه مقیمی، دستورات تلفنی قابلیهت اجهرا نهدارد و پزشهك مقیم بعد از اطلاع نتایج اقدامات پاراکلینیکی و یا وععیت بیمار، بایستی بلافاصله بر بالین بیمار حاعر و اقدام به ارزیابی و یا صدور دستورات درمانی و مراقبتی نماید.</w:t>
            </w:r>
            <w:r>
              <w:rPr>
                <w:rtl/>
              </w:rPr>
              <w:t xml:space="preserve"> </w:t>
            </w:r>
          </w:p>
          <w:p w:rsidR="00A37FCE" w:rsidRDefault="00D51DE7">
            <w:pPr>
              <w:spacing w:after="177"/>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تعداد ونوع تخصص پزشکان مقیم در سطح ایدهآل </w:t>
            </w:r>
          </w:p>
          <w:p w:rsidR="00A37FCE" w:rsidRDefault="00D51DE7">
            <w:pPr>
              <w:ind w:left="2"/>
              <w:jc w:val="left"/>
            </w:pPr>
            <w:r>
              <w:rPr>
                <w:rFonts w:ascii="B Nazanin" w:eastAsia="B Nazanin" w:hAnsi="B Nazanin" w:cs="B Nazanin"/>
                <w:rtl/>
              </w:rPr>
              <w:t xml:space="preserve">الف- بیمارستانهای جنرال  </w:t>
            </w:r>
          </w:p>
          <w:p w:rsidR="00A37FCE" w:rsidRDefault="00D51DE7">
            <w:pPr>
              <w:numPr>
                <w:ilvl w:val="0"/>
                <w:numId w:val="338"/>
              </w:numPr>
              <w:ind w:hanging="362"/>
              <w:jc w:val="left"/>
            </w:pPr>
            <w:r>
              <w:rPr>
                <w:rFonts w:ascii="B Nazanin" w:eastAsia="B Nazanin" w:hAnsi="B Nazanin" w:cs="B Nazanin"/>
              </w:rPr>
              <w:t>64</w:t>
            </w:r>
            <w:r>
              <w:rPr>
                <w:rFonts w:ascii="B Nazanin" w:eastAsia="B Nazanin" w:hAnsi="B Nazanin" w:cs="B Nazanin"/>
                <w:rtl/>
              </w:rPr>
              <w:t xml:space="preserve"> تا </w:t>
            </w:r>
            <w:r>
              <w:rPr>
                <w:rFonts w:ascii="B Nazanin" w:eastAsia="B Nazanin" w:hAnsi="B Nazanin" w:cs="B Nazanin"/>
              </w:rPr>
              <w:t>96</w:t>
            </w:r>
            <w:r>
              <w:rPr>
                <w:rFonts w:ascii="B Nazanin" w:eastAsia="B Nazanin" w:hAnsi="B Nazanin" w:cs="B Nazanin"/>
                <w:rtl/>
              </w:rPr>
              <w:t xml:space="preserve"> تخت فعال : یك پزشك مقیم از یکی از رشتههای تخصصی داخلی، جراحی عمومی ویا طب اورژانس </w:t>
            </w:r>
          </w:p>
          <w:p w:rsidR="00A37FCE" w:rsidRDefault="00D51DE7">
            <w:pPr>
              <w:numPr>
                <w:ilvl w:val="0"/>
                <w:numId w:val="338"/>
              </w:numPr>
              <w:ind w:hanging="362"/>
              <w:jc w:val="left"/>
            </w:pPr>
            <w:r>
              <w:rPr>
                <w:rFonts w:ascii="B Nazanin" w:eastAsia="B Nazanin" w:hAnsi="B Nazanin" w:cs="B Nazanin"/>
                <w:rtl/>
              </w:rPr>
              <w:t xml:space="preserve">از </w:t>
            </w:r>
            <w:r>
              <w:rPr>
                <w:rFonts w:ascii="B Nazanin" w:eastAsia="B Nazanin" w:hAnsi="B Nazanin" w:cs="B Nazanin"/>
              </w:rPr>
              <w:t>96</w:t>
            </w:r>
            <w:r>
              <w:rPr>
                <w:rFonts w:ascii="B Nazanin" w:eastAsia="B Nazanin" w:hAnsi="B Nazanin" w:cs="B Nazanin"/>
                <w:rtl/>
              </w:rPr>
              <w:t xml:space="preserve"> الی </w:t>
            </w:r>
            <w:r>
              <w:rPr>
                <w:rFonts w:ascii="B Nazanin" w:eastAsia="B Nazanin" w:hAnsi="B Nazanin" w:cs="B Nazanin"/>
              </w:rPr>
              <w:t>256</w:t>
            </w:r>
            <w:r>
              <w:rPr>
                <w:rFonts w:ascii="B Nazanin" w:eastAsia="B Nazanin" w:hAnsi="B Nazanin" w:cs="B Nazanin"/>
                <w:rtl/>
              </w:rPr>
              <w:t xml:space="preserve"> تخت فعال: دارای دوتاچهار پزشك مقیم در رشتههای تخصصی مورد نظر باشد </w:t>
            </w:r>
          </w:p>
          <w:p w:rsidR="00A37FCE" w:rsidRDefault="00D51DE7">
            <w:pPr>
              <w:numPr>
                <w:ilvl w:val="0"/>
                <w:numId w:val="338"/>
              </w:numPr>
              <w:spacing w:after="174"/>
              <w:ind w:hanging="362"/>
              <w:jc w:val="left"/>
            </w:pPr>
            <w:r>
              <w:rPr>
                <w:rFonts w:ascii="B Nazanin" w:eastAsia="B Nazanin" w:hAnsi="B Nazanin" w:cs="B Nazanin"/>
                <w:rtl/>
              </w:rPr>
              <w:t xml:space="preserve">بیش از </w:t>
            </w:r>
            <w:r>
              <w:rPr>
                <w:rFonts w:ascii="B Nazanin" w:eastAsia="B Nazanin" w:hAnsi="B Nazanin" w:cs="B Nazanin"/>
              </w:rPr>
              <w:t>256</w:t>
            </w:r>
            <w:r>
              <w:rPr>
                <w:rFonts w:ascii="B Nazanin" w:eastAsia="B Nazanin" w:hAnsi="B Nazanin" w:cs="B Nazanin"/>
                <w:rtl/>
              </w:rPr>
              <w:t xml:space="preserve"> تخت فعال: دارای چهار تا شش پزشك مقیم در رشتههای تخصصی مورد نیاز باشد </w:t>
            </w:r>
          </w:p>
          <w:p w:rsidR="00A37FCE" w:rsidRDefault="00D51DE7">
            <w:pPr>
              <w:jc w:val="left"/>
            </w:pPr>
            <w:r>
              <w:rPr>
                <w:rFonts w:ascii="B Nazanin" w:eastAsia="B Nazanin" w:hAnsi="B Nazanin" w:cs="B Nazanin"/>
                <w:rtl/>
              </w:rPr>
              <w:t xml:space="preserve">ب- بیمارستانهای تك تخصصی  </w:t>
            </w:r>
          </w:p>
          <w:p w:rsidR="00A37FCE" w:rsidRDefault="00D51DE7">
            <w:pPr>
              <w:numPr>
                <w:ilvl w:val="0"/>
                <w:numId w:val="339"/>
              </w:numPr>
              <w:ind w:hanging="366"/>
              <w:jc w:val="left"/>
            </w:pPr>
            <w:r>
              <w:rPr>
                <w:rFonts w:ascii="B Nazanin" w:eastAsia="B Nazanin" w:hAnsi="B Nazanin" w:cs="B Nazanin"/>
                <w:rtl/>
              </w:rPr>
              <w:t xml:space="preserve">تك تخصصی زنان: دارای سه پزشك مقیم با تخصصهای زنان، بیهوشی و یك متخصص اطفال با اولویت فوق تخصص نوزادان </w:t>
            </w:r>
          </w:p>
          <w:p w:rsidR="00A37FCE" w:rsidRDefault="00D51DE7">
            <w:pPr>
              <w:numPr>
                <w:ilvl w:val="0"/>
                <w:numId w:val="339"/>
              </w:numPr>
              <w:ind w:hanging="366"/>
              <w:jc w:val="left"/>
            </w:pPr>
            <w:r>
              <w:rPr>
                <w:rFonts w:ascii="B Nazanin" w:eastAsia="B Nazanin" w:hAnsi="B Nazanin" w:cs="B Nazanin"/>
                <w:rtl/>
              </w:rPr>
              <w:t>تك تخصص جراحی غیرزنان: دو پزشك متخصص شامل یك نفرمتخصص جراح مربوطه و یك متخصص بیهوشی</w:t>
            </w:r>
            <w:r>
              <w:rPr>
                <w:rtl/>
              </w:rPr>
              <w:t xml:space="preserve"> </w:t>
            </w:r>
          </w:p>
          <w:p w:rsidR="00A37FCE" w:rsidRDefault="00D51DE7">
            <w:pPr>
              <w:numPr>
                <w:ilvl w:val="0"/>
                <w:numId w:val="339"/>
              </w:numPr>
              <w:ind w:hanging="366"/>
              <w:jc w:val="left"/>
            </w:pPr>
            <w:r>
              <w:rPr>
                <w:rFonts w:ascii="B Nazanin" w:eastAsia="B Nazanin" w:hAnsi="B Nazanin" w:cs="B Nazanin"/>
                <w:rtl/>
              </w:rPr>
              <w:t xml:space="preserve">تك تخصصی چشم: یك نفر متخصص چشم پزشك  </w:t>
            </w:r>
          </w:p>
          <w:p w:rsidR="00A37FCE" w:rsidRDefault="00D51DE7">
            <w:pPr>
              <w:numPr>
                <w:ilvl w:val="0"/>
                <w:numId w:val="339"/>
              </w:numPr>
              <w:ind w:hanging="366"/>
              <w:jc w:val="left"/>
            </w:pPr>
            <w:r>
              <w:rPr>
                <w:rFonts w:ascii="B Nazanin" w:eastAsia="B Nazanin" w:hAnsi="B Nazanin" w:cs="B Nazanin"/>
                <w:rtl/>
              </w:rPr>
              <w:t xml:space="preserve">تك تخصصی غیرجراحی: یك نفر متخصص همان رشته </w:t>
            </w:r>
          </w:p>
          <w:p w:rsidR="00A37FCE" w:rsidRDefault="00D51DE7">
            <w:pPr>
              <w:ind w:right="144" w:firstLine="4"/>
            </w:pPr>
            <w:r>
              <w:rPr>
                <w:rFonts w:ascii="B Nazanin" w:eastAsia="B Nazanin" w:hAnsi="B Nazanin" w:cs="B Nazanin"/>
                <w:rtl/>
              </w:rPr>
              <w:t>در مراکز تروما پزشك مقیم متخصص ارتوپدی مقیم باشد. در مراکز ترومای اصلی مرکز استان باید علاوه بر متخصص مقیم ارتوپدی، دارای پزشك مقیم فوق تخصص جراحی عروق و متخصص جراحی مغز واعصاب نیز باشند. برنامه پزشکان مقیم بخشهای مراقبت ویژه</w:t>
            </w:r>
            <w:r>
              <w:rPr>
                <w:rFonts w:ascii="B Nazanin" w:eastAsia="B Nazanin" w:hAnsi="B Nazanin" w:cs="B Nazanin"/>
                <w:color w:val="00B0F0"/>
                <w:vertAlign w:val="superscript"/>
              </w:rPr>
              <w:footnoteReference w:id="111"/>
            </w:r>
            <w:r>
              <w:rPr>
                <w:rFonts w:ascii="B Nazanin" w:eastAsia="B Nazanin" w:hAnsi="B Nazanin" w:cs="B Nazanin"/>
                <w:rtl/>
              </w:rPr>
              <w:t xml:space="preserve">مطابق دستورالعمل مربوطه می باشد. حضور پزشك درخانههای سازمانی درون مموطه بیمارستان به عنوان پزشك مقیم ممسوب نمیشود. </w:t>
            </w:r>
          </w:p>
        </w:tc>
      </w:tr>
    </w:tbl>
    <w:p w:rsidR="00A37FCE" w:rsidRDefault="00A37FCE">
      <w:pPr>
        <w:bidi w:val="0"/>
        <w:spacing w:after="0"/>
        <w:ind w:left="-720" w:right="11525"/>
        <w:jc w:val="left"/>
      </w:pPr>
    </w:p>
    <w:tbl>
      <w:tblPr>
        <w:tblStyle w:val="TableGrid"/>
        <w:tblW w:w="11654" w:type="dxa"/>
        <w:tblInd w:w="-426" w:type="dxa"/>
        <w:tblCellMar>
          <w:top w:w="3" w:type="dxa"/>
          <w:left w:w="56" w:type="dxa"/>
          <w:right w:w="104" w:type="dxa"/>
        </w:tblCellMar>
        <w:tblLook w:val="04A0" w:firstRow="1" w:lastRow="0" w:firstColumn="1" w:lastColumn="0" w:noHBand="0" w:noVBand="1"/>
      </w:tblPr>
      <w:tblGrid>
        <w:gridCol w:w="1010"/>
        <w:gridCol w:w="10644"/>
      </w:tblGrid>
      <w:tr w:rsidR="00A37FCE">
        <w:trPr>
          <w:trHeight w:val="389"/>
        </w:trPr>
        <w:tc>
          <w:tcPr>
            <w:tcW w:w="10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33"/>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دارودهی بیماران با رعایت اصول ایمنی و ضوابط مربوط برنامهریزی و انجام میشود. </w:t>
            </w:r>
          </w:p>
        </w:tc>
      </w:tr>
      <w:tr w:rsidR="00A37FCE">
        <w:trPr>
          <w:trHeight w:val="360"/>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سطح یك</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داروهای مخدر در بخش به صورت حفاظت شده نگهداری و بر اساس تجویز پزشك معالج به صورت ایمن مصرف میشوند.</w:t>
            </w:r>
            <w:r>
              <w:rPr>
                <w:rFonts w:ascii="Arial" w:eastAsia="Arial" w:hAnsi="Arial" w:cs="Arial"/>
                <w:rtl/>
              </w:rPr>
              <w:t xml:space="preserve"> </w:t>
            </w:r>
          </w:p>
        </w:tc>
      </w:tr>
      <w:tr w:rsidR="00A37FCE">
        <w:trPr>
          <w:trHeight w:val="131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40"/>
              </w:numPr>
              <w:ind w:hanging="310"/>
              <w:jc w:val="left"/>
            </w:pPr>
            <w:r>
              <w:rPr>
                <w:rFonts w:ascii="B Nazanin" w:eastAsia="B Nazanin" w:hAnsi="B Nazanin" w:cs="B Nazanin"/>
                <w:rtl/>
              </w:rPr>
              <w:t xml:space="preserve">مدیریت دسترسی به داروهای مخدر به صورت تعریف شده و حفاظت شده </w:t>
            </w:r>
          </w:p>
          <w:p w:rsidR="00A37FCE" w:rsidRDefault="00D51DE7">
            <w:pPr>
              <w:numPr>
                <w:ilvl w:val="0"/>
                <w:numId w:val="340"/>
              </w:numPr>
              <w:ind w:hanging="310"/>
              <w:jc w:val="left"/>
            </w:pPr>
            <w:r>
              <w:rPr>
                <w:rFonts w:ascii="B Nazanin" w:eastAsia="B Nazanin" w:hAnsi="B Nazanin" w:cs="B Nazanin"/>
                <w:rtl/>
              </w:rPr>
              <w:t xml:space="preserve">آموزش اثربخش کادر بالینی در ارتباط با تجویز ایمن داروهای مخدر </w:t>
            </w:r>
          </w:p>
          <w:p w:rsidR="00A37FCE" w:rsidRDefault="00D51DE7">
            <w:pPr>
              <w:numPr>
                <w:ilvl w:val="0"/>
                <w:numId w:val="340"/>
              </w:numPr>
              <w:ind w:hanging="310"/>
              <w:jc w:val="left"/>
            </w:pPr>
            <w:r>
              <w:rPr>
                <w:rFonts w:ascii="B Nazanin" w:eastAsia="B Nazanin" w:hAnsi="B Nazanin" w:cs="B Nazanin"/>
                <w:rtl/>
              </w:rPr>
              <w:t xml:space="preserve">تفکیك ممل فیزیکی انبارش داروهای مخدر با غلظتهای مختلف به صورت حفاظت شده </w:t>
            </w:r>
          </w:p>
          <w:p w:rsidR="00A37FCE" w:rsidRDefault="00D51DE7">
            <w:pPr>
              <w:numPr>
                <w:ilvl w:val="0"/>
                <w:numId w:val="340"/>
              </w:numPr>
              <w:ind w:hanging="310"/>
              <w:jc w:val="left"/>
            </w:pPr>
            <w:r>
              <w:rPr>
                <w:rFonts w:ascii="B Nazanin" w:eastAsia="B Nazanin" w:hAnsi="B Nazanin" w:cs="B Nazanin"/>
                <w:rtl/>
              </w:rPr>
              <w:t xml:space="preserve">تزریق داروهای نارکوتیك با غلظت بالا بر اساس راهنمای بالینی مصوب بیمارستان  </w:t>
            </w:r>
          </w:p>
        </w:tc>
      </w:tr>
      <w:tr w:rsidR="00A37FCE">
        <w:trPr>
          <w:trHeight w:val="5460"/>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spacing w:after="141"/>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نکاتی مهم در خصوص داروهای مخدر </w:t>
            </w:r>
          </w:p>
          <w:p w:rsidR="00A37FCE" w:rsidRDefault="00D51DE7">
            <w:pPr>
              <w:numPr>
                <w:ilvl w:val="0"/>
                <w:numId w:val="341"/>
              </w:numPr>
              <w:ind w:left="635" w:hanging="366"/>
              <w:jc w:val="left"/>
            </w:pPr>
            <w:r>
              <w:rPr>
                <w:rFonts w:ascii="B Nazanin" w:eastAsia="B Nazanin" w:hAnsi="B Nazanin" w:cs="B Nazanin"/>
                <w:rtl/>
              </w:rPr>
              <w:t xml:space="preserve">نسخه نویسی داروهای مخدر توسط پزشك متخصص )و بالاتر( انجام شود . </w:t>
            </w:r>
          </w:p>
          <w:p w:rsidR="00A37FCE" w:rsidRDefault="00D51DE7">
            <w:pPr>
              <w:numPr>
                <w:ilvl w:val="0"/>
                <w:numId w:val="341"/>
              </w:numPr>
              <w:ind w:left="635" w:hanging="366"/>
              <w:jc w:val="left"/>
            </w:pPr>
            <w:r>
              <w:rPr>
                <w:rFonts w:ascii="B Nazanin" w:eastAsia="B Nazanin" w:hAnsi="B Nazanin" w:cs="B Nazanin"/>
                <w:rtl/>
              </w:rPr>
              <w:t xml:space="preserve">استفاده از حروف درشت جهت نوشتن نام داروهای مخدر در هنگام دستوردارویی </w:t>
            </w:r>
            <w:r>
              <w:rPr>
                <w:rFonts w:ascii="Arial" w:eastAsia="Arial" w:hAnsi="Arial" w:cs="Arial"/>
                <w:rtl/>
              </w:rPr>
              <w:t xml:space="preserve"> </w:t>
            </w:r>
          </w:p>
          <w:p w:rsidR="00A37FCE" w:rsidRDefault="00D51DE7">
            <w:pPr>
              <w:numPr>
                <w:ilvl w:val="0"/>
                <w:numId w:val="341"/>
              </w:numPr>
              <w:ind w:left="635" w:hanging="366"/>
              <w:jc w:val="left"/>
            </w:pPr>
            <w:r>
              <w:rPr>
                <w:rFonts w:ascii="B Nazanin" w:eastAsia="B Nazanin" w:hAnsi="B Nazanin" w:cs="B Nazanin"/>
                <w:rtl/>
              </w:rPr>
              <w:t>اتصال تجویز داروهای مخدر به سیستمهای هشدار اتوماتیك در زمان بروز خطای دارویی</w:t>
            </w:r>
            <w:r>
              <w:rPr>
                <w:rFonts w:ascii="Arial" w:eastAsia="Arial" w:hAnsi="Arial" w:cs="Arial"/>
                <w:rtl/>
              </w:rPr>
              <w:t xml:space="preserve"> </w:t>
            </w:r>
          </w:p>
          <w:p w:rsidR="00A37FCE" w:rsidRDefault="00D51DE7">
            <w:pPr>
              <w:numPr>
                <w:ilvl w:val="0"/>
                <w:numId w:val="341"/>
              </w:numPr>
              <w:ind w:left="635" w:hanging="366"/>
              <w:jc w:val="left"/>
            </w:pPr>
            <w:r>
              <w:rPr>
                <w:rFonts w:ascii="B Nazanin" w:eastAsia="B Nazanin" w:hAnsi="B Nazanin" w:cs="B Nazanin"/>
                <w:rtl/>
              </w:rPr>
              <w:t xml:space="preserve">استاندارد سازی و دقت بسیار در هنگام انبار داری، نسخه نویسی، نسخه برداری، آماده سازی و تجویز داروهای مخدر </w:t>
            </w:r>
            <w:r>
              <w:rPr>
                <w:rFonts w:ascii="Arial" w:eastAsia="Arial" w:hAnsi="Arial" w:cs="Arial"/>
                <w:rtl/>
              </w:rPr>
              <w:t xml:space="preserve"> </w:t>
            </w:r>
          </w:p>
          <w:p w:rsidR="00A37FCE" w:rsidRDefault="00D51DE7">
            <w:pPr>
              <w:numPr>
                <w:ilvl w:val="0"/>
                <w:numId w:val="341"/>
              </w:numPr>
              <w:ind w:left="635" w:hanging="366"/>
              <w:jc w:val="left"/>
            </w:pPr>
            <w:r>
              <w:rPr>
                <w:rFonts w:ascii="B Nazanin" w:eastAsia="B Nazanin" w:hAnsi="B Nazanin" w:cs="B Nazanin"/>
                <w:rtl/>
              </w:rPr>
              <w:t xml:space="preserve">مشخص نمودن داروهای نارکوتیك با غلظت بالا توسط برچسب مخصوص از سایر غلظتهای دارویی </w:t>
            </w:r>
            <w:r>
              <w:rPr>
                <w:rFonts w:ascii="Arial" w:eastAsia="Arial" w:hAnsi="Arial" w:cs="Arial"/>
                <w:rtl/>
              </w:rPr>
              <w:t xml:space="preserve"> </w:t>
            </w:r>
          </w:p>
          <w:p w:rsidR="00A37FCE" w:rsidRDefault="00D51DE7">
            <w:pPr>
              <w:numPr>
                <w:ilvl w:val="0"/>
                <w:numId w:val="341"/>
              </w:numPr>
              <w:ind w:left="635" w:hanging="366"/>
              <w:jc w:val="left"/>
            </w:pPr>
            <w:r>
              <w:rPr>
                <w:rFonts w:ascii="B Nazanin" w:eastAsia="B Nazanin" w:hAnsi="B Nazanin" w:cs="B Nazanin"/>
                <w:rtl/>
              </w:rPr>
              <w:t xml:space="preserve">ارائه آموزشهای لازم به کادر بالینی در ارتباط با تفاوتهای مورفین و هیدرومورفین  </w:t>
            </w:r>
          </w:p>
          <w:p w:rsidR="00A37FCE" w:rsidRDefault="00D51DE7">
            <w:pPr>
              <w:numPr>
                <w:ilvl w:val="0"/>
                <w:numId w:val="341"/>
              </w:numPr>
              <w:ind w:left="635" w:hanging="366"/>
              <w:jc w:val="left"/>
            </w:pPr>
            <w:r>
              <w:rPr>
                <w:rFonts w:ascii="B Nazanin" w:eastAsia="B Nazanin" w:hAnsi="B Nazanin" w:cs="B Nazanin"/>
                <w:rtl/>
              </w:rPr>
              <w:t xml:space="preserve">نگهداری داروهای نارکوتیك و تسکین دهندههای درد در داروخانه /بخشهای بستری در قفسه جداگانه قفل دار به صورت حفاظت شده  </w:t>
            </w:r>
          </w:p>
          <w:p w:rsidR="00A37FCE" w:rsidRDefault="00D51DE7">
            <w:pPr>
              <w:numPr>
                <w:ilvl w:val="0"/>
                <w:numId w:val="341"/>
              </w:numPr>
              <w:ind w:left="635" w:hanging="366"/>
              <w:jc w:val="left"/>
            </w:pPr>
            <w:r>
              <w:rPr>
                <w:rFonts w:ascii="B Nazanin" w:eastAsia="B Nazanin" w:hAnsi="B Nazanin" w:cs="B Nazanin"/>
                <w:rtl/>
              </w:rPr>
              <w:t xml:space="preserve">درج سوابق و تمویل موجودی داروهای مخدر در تعویض شیفتها  </w:t>
            </w:r>
          </w:p>
          <w:p w:rsidR="00A37FCE" w:rsidRDefault="00D51DE7">
            <w:pPr>
              <w:numPr>
                <w:ilvl w:val="0"/>
                <w:numId w:val="341"/>
              </w:numPr>
              <w:ind w:left="635" w:hanging="366"/>
              <w:jc w:val="left"/>
            </w:pPr>
            <w:r>
              <w:rPr>
                <w:rFonts w:ascii="B Nazanin" w:eastAsia="B Nazanin" w:hAnsi="B Nazanin" w:cs="B Nazanin"/>
                <w:rtl/>
              </w:rPr>
              <w:t xml:space="preserve">استفاده از برچسب واجد مشخصات دارو و غلظت آن در صورت نیاز فوری به ارسال دارو از داروخانه با غلظتی متفاوت ازغلظت استاندارد داروی نارکوتیك  </w:t>
            </w:r>
          </w:p>
          <w:p w:rsidR="00A37FCE" w:rsidRDefault="00D51DE7">
            <w:pPr>
              <w:numPr>
                <w:ilvl w:val="0"/>
                <w:numId w:val="341"/>
              </w:numPr>
              <w:ind w:left="635" w:hanging="366"/>
              <w:jc w:val="left"/>
            </w:pPr>
            <w:r>
              <w:rPr>
                <w:rFonts w:ascii="B Nazanin" w:eastAsia="B Nazanin" w:hAnsi="B Nazanin" w:cs="B Nazanin"/>
                <w:rtl/>
              </w:rPr>
              <w:t xml:space="preserve">الزام به چك مستقل دو گانه و تنظیم پمپ هوشمند را با نظارت فرد دوم </w:t>
            </w:r>
            <w:r>
              <w:rPr>
                <w:rFonts w:ascii="Arial" w:eastAsia="Arial" w:hAnsi="Arial" w:cs="Arial"/>
                <w:rtl/>
              </w:rPr>
              <w:t xml:space="preserve"> </w:t>
            </w:r>
          </w:p>
          <w:p w:rsidR="00A37FCE" w:rsidRDefault="00D51DE7">
            <w:pPr>
              <w:numPr>
                <w:ilvl w:val="0"/>
                <w:numId w:val="341"/>
              </w:numPr>
              <w:ind w:left="635" w:hanging="366"/>
              <w:jc w:val="left"/>
            </w:pPr>
            <w:r>
              <w:rPr>
                <w:rFonts w:ascii="B Nazanin" w:eastAsia="B Nazanin" w:hAnsi="B Nazanin" w:cs="B Nazanin"/>
                <w:rtl/>
              </w:rPr>
              <w:t>وجود برچسب بر روی کیسه هرگونه دارویی که از طریق پمپ اپیدورال از جمله اینتر اسکالن و بلو  موععی عصب انفوزیه میشود</w:t>
            </w:r>
            <w:r>
              <w:rPr>
                <w:rFonts w:ascii="Arial" w:eastAsia="Arial" w:hAnsi="Arial" w:cs="Arial"/>
                <w:rtl/>
              </w:rPr>
              <w:t xml:space="preserve"> </w:t>
            </w:r>
          </w:p>
          <w:p w:rsidR="00A37FCE" w:rsidRDefault="00D51DE7">
            <w:pPr>
              <w:numPr>
                <w:ilvl w:val="0"/>
                <w:numId w:val="341"/>
              </w:numPr>
              <w:ind w:left="635" w:hanging="366"/>
              <w:jc w:val="left"/>
            </w:pPr>
            <w:r>
              <w:rPr>
                <w:rFonts w:ascii="B Nazanin" w:eastAsia="B Nazanin" w:hAnsi="B Nazanin" w:cs="B Nazanin"/>
                <w:rtl/>
              </w:rPr>
              <w:t xml:space="preserve">رعایت اصول دارو دهی عبارت است از داروی صمیح، راه صمیح، زمان صمیح، دوز صمیح و بیمار صمیح دو موردی که بر اساس مطالعات سازمان جهانی بهداشت به منظور تضمین ایمنی مصرف دارویی به اصول اولیه دارودهی اعافه شده، عبارت است ازمستند سازی صمیح و حق کارکنان، بیمار یا مراقبین بیمار در ارتباط با سؤال در مورد دستور دارویی داده شده .  </w:t>
            </w:r>
          </w:p>
        </w:tc>
      </w:tr>
    </w:tbl>
    <w:p w:rsidR="00A37FCE" w:rsidRDefault="00D51DE7">
      <w:pPr>
        <w:bidi w:val="0"/>
        <w:spacing w:after="0"/>
        <w:ind w:right="83"/>
      </w:pPr>
      <w:r>
        <w:t xml:space="preserve"> </w:t>
      </w:r>
    </w:p>
    <w:tbl>
      <w:tblPr>
        <w:tblStyle w:val="TableGrid"/>
        <w:tblW w:w="11654" w:type="dxa"/>
        <w:tblInd w:w="-426" w:type="dxa"/>
        <w:tblCellMar>
          <w:top w:w="5" w:type="dxa"/>
          <w:left w:w="56" w:type="dxa"/>
          <w:right w:w="103"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سطح یك</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داروهای با هشدار بالا با تمهیدات ویژه و ایمن در بخشها نگهداری، تجویز و مصرف میشوند.</w:t>
            </w:r>
            <w:r>
              <w:rPr>
                <w:rFonts w:ascii="Arial" w:eastAsia="Arial" w:hAnsi="Arial" w:cs="Arial"/>
                <w:rtl/>
              </w:rPr>
              <w:t xml:space="preserve"> </w:t>
            </w:r>
          </w:p>
        </w:tc>
      </w:tr>
      <w:tr w:rsidR="00A37FCE">
        <w:trPr>
          <w:trHeight w:val="261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42"/>
              </w:numPr>
              <w:ind w:hanging="306"/>
              <w:jc w:val="left"/>
            </w:pPr>
            <w:r>
              <w:rPr>
                <w:rFonts w:ascii="B Nazanin" w:eastAsia="B Nazanin" w:hAnsi="B Nazanin" w:cs="B Nazanin"/>
                <w:rtl/>
              </w:rPr>
              <w:t>نگهداری ایمن داروهای با هشدار بالا در بخش</w:t>
            </w:r>
            <w:r>
              <w:rPr>
                <w:rtl/>
              </w:rPr>
              <w:t xml:space="preserve"> </w:t>
            </w:r>
          </w:p>
          <w:p w:rsidR="00A37FCE" w:rsidRDefault="00D51DE7">
            <w:pPr>
              <w:numPr>
                <w:ilvl w:val="0"/>
                <w:numId w:val="342"/>
              </w:numPr>
              <w:ind w:hanging="306"/>
              <w:jc w:val="left"/>
            </w:pPr>
            <w:r>
              <w:rPr>
                <w:rFonts w:ascii="B Nazanin" w:eastAsia="B Nazanin" w:hAnsi="B Nazanin" w:cs="B Nazanin"/>
                <w:rtl/>
              </w:rPr>
              <w:t>شناسایی داروهای با هشدار بالا درفرمولاری بیمارستان</w:t>
            </w:r>
            <w:r>
              <w:rPr>
                <w:rtl/>
              </w:rPr>
              <w:t xml:space="preserve"> </w:t>
            </w:r>
          </w:p>
          <w:p w:rsidR="00A37FCE" w:rsidRDefault="00D51DE7">
            <w:pPr>
              <w:numPr>
                <w:ilvl w:val="0"/>
                <w:numId w:val="342"/>
              </w:numPr>
              <w:ind w:hanging="306"/>
              <w:jc w:val="left"/>
            </w:pPr>
            <w:r>
              <w:rPr>
                <w:rFonts w:ascii="B Nazanin" w:eastAsia="B Nazanin" w:hAnsi="B Nazanin" w:cs="B Nazanin"/>
                <w:rtl/>
              </w:rPr>
              <w:t>برچسب گذاری تمام داروهای با هشدار بالا در انبار دارویی و قبل از توزیع</w:t>
            </w:r>
            <w:r>
              <w:rPr>
                <w:rtl/>
              </w:rPr>
              <w:t xml:space="preserve"> </w:t>
            </w:r>
          </w:p>
          <w:p w:rsidR="00A37FCE" w:rsidRDefault="00D51DE7">
            <w:pPr>
              <w:numPr>
                <w:ilvl w:val="0"/>
                <w:numId w:val="342"/>
              </w:numPr>
              <w:ind w:hanging="306"/>
              <w:jc w:val="left"/>
            </w:pPr>
            <w:r>
              <w:rPr>
                <w:rFonts w:ascii="B Nazanin" w:eastAsia="B Nazanin" w:hAnsi="B Nazanin" w:cs="B Nazanin"/>
                <w:rtl/>
              </w:rPr>
              <w:t xml:space="preserve">تعیین نموه برچسب گذاری بر روی ویال یا باکس یا قفسه برای انواع داروهای با هشدار بالا در کمیته درمان دارو بر اساس شواهد معتبر </w:t>
            </w:r>
            <w:r>
              <w:rPr>
                <w:rtl/>
              </w:rPr>
              <w:t xml:space="preserve"> </w:t>
            </w:r>
          </w:p>
          <w:p w:rsidR="00A37FCE" w:rsidRDefault="00D51DE7">
            <w:pPr>
              <w:numPr>
                <w:ilvl w:val="0"/>
                <w:numId w:val="342"/>
              </w:numPr>
              <w:ind w:hanging="306"/>
              <w:jc w:val="left"/>
            </w:pPr>
            <w:r>
              <w:rPr>
                <w:rFonts w:ascii="B Nazanin" w:eastAsia="B Nazanin" w:hAnsi="B Nazanin" w:cs="B Nazanin"/>
                <w:rtl/>
              </w:rPr>
              <w:t xml:space="preserve">ابلاغ نموه برچسب گذاری بر روی ویال یا باکس یا قفسه برای انواع داروهای با هشدار بالا به تمامی بخشهای بالینی توسط رئیس/مدیرعامل بیمارستان </w:t>
            </w:r>
            <w:r>
              <w:rPr>
                <w:rtl/>
              </w:rPr>
              <w:t xml:space="preserve"> </w:t>
            </w:r>
          </w:p>
          <w:p w:rsidR="00A37FCE" w:rsidRDefault="00D51DE7">
            <w:pPr>
              <w:numPr>
                <w:ilvl w:val="0"/>
                <w:numId w:val="342"/>
              </w:numPr>
              <w:ind w:hanging="306"/>
              <w:jc w:val="left"/>
            </w:pPr>
            <w:r>
              <w:rPr>
                <w:rFonts w:ascii="B Nazanin" w:eastAsia="B Nazanin" w:hAnsi="B Nazanin" w:cs="B Nazanin"/>
                <w:rtl/>
              </w:rPr>
              <w:t xml:space="preserve">رعایت دقیق نموه برچسب گذاری داروهای با هشدار بالا </w:t>
            </w:r>
          </w:p>
          <w:p w:rsidR="00A37FCE" w:rsidRDefault="00D51DE7">
            <w:pPr>
              <w:numPr>
                <w:ilvl w:val="0"/>
                <w:numId w:val="342"/>
              </w:numPr>
              <w:ind w:hanging="306"/>
              <w:jc w:val="left"/>
            </w:pPr>
            <w:r>
              <w:rPr>
                <w:rFonts w:ascii="B Nazanin" w:eastAsia="B Nazanin" w:hAnsi="B Nazanin" w:cs="B Nazanin"/>
                <w:rtl/>
              </w:rPr>
              <w:t xml:space="preserve">تجویز ایمن داروهای با هشدار بالا </w:t>
            </w:r>
          </w:p>
          <w:p w:rsidR="00A37FCE" w:rsidRDefault="00D51DE7">
            <w:pPr>
              <w:numPr>
                <w:ilvl w:val="0"/>
                <w:numId w:val="342"/>
              </w:numPr>
              <w:ind w:hanging="306"/>
              <w:jc w:val="left"/>
            </w:pPr>
            <w:r>
              <w:rPr>
                <w:rFonts w:ascii="B Nazanin" w:eastAsia="B Nazanin" w:hAnsi="B Nazanin" w:cs="B Nazanin"/>
                <w:rtl/>
              </w:rPr>
              <w:t>گزارش وقایع ناخواسته ناشی از مصرف غیر ایمن داروهای با هشدار بالا و تملیل علل ریشهای آنها</w:t>
            </w:r>
            <w:r>
              <w:rPr>
                <w:rFonts w:ascii="B Nazanin" w:eastAsia="B Nazanin" w:hAnsi="B Nazanin" w:cs="B Nazanin"/>
                <w:color w:val="0070C0"/>
                <w:rtl/>
              </w:rPr>
              <w:t xml:space="preserve">  </w:t>
            </w:r>
          </w:p>
        </w:tc>
      </w:tr>
      <w:tr w:rsidR="00A37FCE">
        <w:trPr>
          <w:trHeight w:val="684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ind w:right="53" w:firstLine="2"/>
            </w:pPr>
            <w:r>
              <w:rPr>
                <w:rFonts w:ascii="B Nazanin" w:eastAsia="B Nazanin" w:hAnsi="B Nazanin" w:cs="B Nazanin"/>
                <w:rtl/>
              </w:rPr>
              <w:lastRenderedPageBreak/>
              <w:t>بر اساس منابع معتبر</w:t>
            </w:r>
            <w:r>
              <w:rPr>
                <w:rFonts w:ascii="B Nazanin" w:eastAsia="B Nazanin" w:hAnsi="B Nazanin" w:cs="B Nazanin"/>
                <w:color w:val="00B0F0"/>
                <w:rtl/>
              </w:rPr>
              <w:t xml:space="preserve"> </w:t>
            </w:r>
            <w:r>
              <w:rPr>
                <w:rFonts w:ascii="B Nazanin" w:eastAsia="B Nazanin" w:hAnsi="B Nazanin" w:cs="B Nazanin"/>
                <w:rtl/>
              </w:rPr>
              <w:t xml:space="preserve">زمانی که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color w:val="00B0F0"/>
                <w:vertAlign w:val="superscript"/>
              </w:rPr>
              <w:footnoteReference w:id="112"/>
            </w:r>
            <w:r>
              <w:rPr>
                <w:rFonts w:ascii="B Nazanin" w:eastAsia="B Nazanin" w:hAnsi="B Nazanin" w:cs="B Nazanin"/>
                <w:rtl/>
              </w:rPr>
              <w:t xml:space="preserve"> به اشتباه مورد استفاده قرار میگیرند، باعث مرگ یا آسیب شدید بیماران میشوند. اگر چه ممکن است میزان تکهرار خطا در مصرف و تجویز این داروها شایع نباشد، لیکن عوارض به جای مانده ناشی از خطاهای دارویی برای بیماران بسیار شدید، پایدار و غیر قابل جبران و بازگشت است. این داروها که میتوان از میان آنها، به داروهای عد انعقاد، نارکوتیكها، اوپوییدها، انسولین و آرام بخشها اشاره نمود، بیشتر تؤام با عوارعی نظیر کهاهش فشهارخون، خهونریزی ،کاهش قند خون، دلیریوم، لتارژی و برادیکاردی بوده که هر یك از این عوارض میتوانند آسیب و عرری جبران ناپذیر را برای بیماران باعث شوند. </w:t>
            </w:r>
          </w:p>
          <w:p w:rsidR="00A37FCE" w:rsidRDefault="00D51DE7">
            <w:pPr>
              <w:ind w:left="1" w:right="53" w:hanging="1"/>
            </w:pPr>
            <w:r>
              <w:rPr>
                <w:rFonts w:ascii="B Nazanin" w:eastAsia="B Nazanin" w:hAnsi="B Nazanin" w:cs="B Nazanin"/>
                <w:rtl/>
              </w:rPr>
              <w:t xml:space="preserve"> از اهم احتیاطاتی که در مصرف و تجویز این داروها، ممنوعیت دسترسی آزاد به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rtl/>
              </w:rPr>
              <w:t xml:space="preserve"> است. دسترسی به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rtl/>
              </w:rPr>
              <w:t xml:space="preserve"> در اتاق آمادهسازی دارو و انبار دارویی بخش بایستی ممدود باشد. داروهای با هشدار بالا که دارای اسامی و یا اشکال مشابه میباشند در ممل نگهداری در بخش در سبدهای قرمز رنگ گذارده شده، نام دارو به زبان فارسی با فونت حداقل </w:t>
            </w:r>
            <w:r>
              <w:rPr>
                <w:rFonts w:ascii="B Nazanin" w:eastAsia="B Nazanin" w:hAnsi="B Nazanin" w:cs="B Nazanin"/>
              </w:rPr>
              <w:t>48</w:t>
            </w:r>
            <w:r>
              <w:rPr>
                <w:rFonts w:ascii="B Nazanin" w:eastAsia="B Nazanin" w:hAnsi="B Nazanin" w:cs="B Nazanin"/>
                <w:rtl/>
              </w:rPr>
              <w:t xml:space="preserve"> که از دور قابل خواندن باشد، بر روی آن نصب شود</w:t>
            </w:r>
            <w:r>
              <w:rPr>
                <w:rFonts w:ascii="Arial" w:eastAsia="Arial" w:hAnsi="Arial" w:cs="Arial"/>
                <w:rtl/>
              </w:rPr>
              <w:t>.</w:t>
            </w:r>
            <w:r>
              <w:rPr>
                <w:rFonts w:ascii="B Nazanin" w:eastAsia="B Nazanin" w:hAnsi="B Nazanin" w:cs="B Nazanin"/>
                <w:rtl/>
              </w:rPr>
              <w:t xml:space="preserve"> کارکنان بالینی به اطلاعات داروئی داروهای هشدار بالا مانند اشکال داروئی، دوزها ،طریقه آمادهسازی، راههای تجویز، زمان دارودهی، عوارض، تداخلات، پایش، هشدارهای داروئی دسترسی داشته باشند. در هنگام نسخه نویسهی و نسهخه بهرداری داروههای بها هشدار بالا که دارای اسامی مشابه هستند، حتما، از روش نگارش</w:t>
            </w:r>
            <w:r>
              <w:rPr>
                <w:rFonts w:ascii="B Nazanin" w:eastAsia="B Nazanin" w:hAnsi="B Nazanin" w:cs="B Nazanin"/>
                <w:color w:val="00B0F0"/>
                <w:vertAlign w:val="superscript"/>
              </w:rPr>
              <w:footnoteReference w:id="113"/>
            </w:r>
            <w:r>
              <w:rPr>
                <w:rFonts w:ascii="Arial" w:eastAsia="Arial" w:hAnsi="Arial" w:cs="Arial"/>
                <w:rtl/>
              </w:rPr>
              <w:t xml:space="preserve"> </w:t>
            </w:r>
            <w:r>
              <w:rPr>
                <w:rFonts w:ascii="B Nazanin" w:eastAsia="B Nazanin" w:hAnsi="B Nazanin" w:cs="B Nazanin"/>
                <w:rtl/>
              </w:rPr>
              <w:t>به منظور تأکید بر روی اختلاف اسامی دارویی، اسهتفاده شهود. )اسهتفاده از حهروف بهزرگ در نوشهتن نهام داروهای مشابه اسمی به عنوان مثال دوپامین</w:t>
            </w:r>
            <w:r>
              <w:rPr>
                <w:rFonts w:ascii="B Nazanin" w:eastAsia="B Nazanin" w:hAnsi="B Nazanin" w:cs="B Nazanin"/>
                <w:color w:val="00B0F0"/>
                <w:vertAlign w:val="superscript"/>
              </w:rPr>
              <w:footnoteReference w:id="114"/>
            </w:r>
            <w:r>
              <w:rPr>
                <w:rFonts w:ascii="B Nazanin" w:eastAsia="B Nazanin" w:hAnsi="B Nazanin" w:cs="B Nazanin"/>
                <w:color w:val="00B0F0"/>
                <w:rtl/>
              </w:rPr>
              <w:t xml:space="preserve"> </w:t>
            </w:r>
            <w:r>
              <w:rPr>
                <w:rFonts w:ascii="B Nazanin" w:eastAsia="B Nazanin" w:hAnsi="B Nazanin" w:cs="B Nazanin"/>
                <w:rtl/>
              </w:rPr>
              <w:t>در مقابل دوبوتامین</w:t>
            </w:r>
            <w:r>
              <w:rPr>
                <w:rFonts w:ascii="B Nazanin" w:eastAsia="B Nazanin" w:hAnsi="B Nazanin" w:cs="B Nazanin"/>
                <w:color w:val="00B0F0"/>
                <w:vertAlign w:val="superscript"/>
                <w:rtl/>
              </w:rPr>
              <w:t xml:space="preserve"> </w:t>
            </w:r>
            <w:r>
              <w:rPr>
                <w:rFonts w:ascii="B Nazanin" w:eastAsia="B Nazanin" w:hAnsi="B Nazanin" w:cs="B Nazanin"/>
                <w:color w:val="00B0F0"/>
                <w:vertAlign w:val="superscript"/>
              </w:rPr>
              <w:footnoteReference w:id="115"/>
            </w:r>
            <w:r>
              <w:rPr>
                <w:rFonts w:ascii="B Nazanin" w:eastAsia="B Nazanin" w:hAnsi="B Nazanin" w:cs="B Nazanin"/>
                <w:color w:val="00B0F0"/>
                <w:vertAlign w:val="superscript"/>
              </w:rPr>
              <w:footnoteReference w:id="116"/>
            </w:r>
            <w:r>
              <w:rPr>
                <w:rFonts w:ascii="B Nazanin" w:eastAsia="B Nazanin" w:hAnsi="B Nazanin" w:cs="B Nazanin"/>
                <w:rtl/>
              </w:rPr>
              <w:t>( در هنگام نسخه نویسی، نسخه پیچی و دادن دارو به بیمار ،هفت قهانون دارودههی</w:t>
            </w:r>
            <w:r>
              <w:rPr>
                <w:rFonts w:ascii="B Nazanin" w:eastAsia="B Nazanin" w:hAnsi="B Nazanin" w:cs="B Nazanin"/>
                <w:color w:val="00B0F0"/>
                <w:vertAlign w:val="superscript"/>
              </w:rPr>
              <w:t>5</w:t>
            </w:r>
            <w:r>
              <w:rPr>
                <w:rFonts w:ascii="B Nazanin" w:eastAsia="B Nazanin" w:hAnsi="B Nazanin" w:cs="B Nazanin"/>
                <w:rtl/>
              </w:rPr>
              <w:t xml:space="preserve"> رعایهت شهود )طبهق توعیمات مندرج ذیل سنجه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ویال پتاسیم دور از سایر داروها و در جایگاه مجزا نگهداری شود. در تجویز داروههای بها هشهدار بهالا بهه صهورت شهفاهی یها تلفنهی ممدودیت اعمال گردد. نسخه نویسی داروهای با هشدار بالا توسط پزشك متخصص )و بالاتر( انجام شود. خوانا بودن دستورات و نسهخ دارویهی و متهون نوشهته شهده توسهط کارکنان بالینی مانند نوشتن نسخ یا دستورات داروئی پزشك و نیز انتقال نسخه برداری دستورات داروئی از پرونده به کاردکس/ سامانه اطلاعات بیمارستان بسیار حائز اهمیهت است. بر روی وسایل مورد استفاده برای تزریق داروهای پرخطر مانند سرنگ )مورد استفاده در پمپ هوشمند و غیر آن(، میکروست برچسب قرمز رنگ، حاوی نام دارو با فونت مناسب الصاق گردد. در وسایل فوق جریان داروی با هشدار بالا نباید هرگز نبایستی در حالت آزاد</w:t>
            </w:r>
            <w:r>
              <w:rPr>
                <w:rFonts w:ascii="B Nazanin" w:eastAsia="B Nazanin" w:hAnsi="B Nazanin" w:cs="B Nazanin"/>
                <w:color w:val="00B0F0"/>
                <w:vertAlign w:val="superscript"/>
              </w:rPr>
              <w:footnoteReference w:id="117"/>
            </w:r>
            <w:r>
              <w:rPr>
                <w:rFonts w:ascii="B Nazanin" w:eastAsia="B Nazanin" w:hAnsi="B Nazanin" w:cs="B Nazanin"/>
                <w:rtl/>
              </w:rPr>
              <w:t xml:space="preserve"> قرار بگیرد. استانداردسازی و دقت بسیار در هنگام انبار داری، نسخه نویسی ،نسخه برداری، آماده سازی و تجویز</w:t>
            </w:r>
            <w:r>
              <w:rPr>
                <w:rFonts w:ascii="Times New Roman" w:eastAsia="Times New Roman" w:hAnsi="Times New Roman" w:cs="Times New Roman"/>
                <w:rtl/>
              </w:rPr>
              <w:t>"</w:t>
            </w:r>
            <w:r>
              <w:rPr>
                <w:rFonts w:ascii="B Nazanin" w:eastAsia="B Nazanin" w:hAnsi="B Nazanin" w:cs="B Nazanin"/>
                <w:rtl/>
              </w:rPr>
              <w:t xml:space="preserve"> داروهای با هشدار بالا</w:t>
            </w:r>
            <w:r>
              <w:rPr>
                <w:rFonts w:ascii="Times New Roman" w:eastAsia="Times New Roman" w:hAnsi="Times New Roman" w:cs="Times New Roman"/>
                <w:rtl/>
              </w:rPr>
              <w:t>"</w:t>
            </w:r>
            <w:r>
              <w:rPr>
                <w:rFonts w:ascii="B Nazanin" w:eastAsia="B Nazanin" w:hAnsi="B Nazanin" w:cs="B Nazanin"/>
                <w:rtl/>
              </w:rPr>
              <w:t xml:space="preserve"> رعایت گردد به نموی که از بروز وقایع ناخواسته بکاهد. تجویز و آماده سازی </w:t>
            </w:r>
            <w:r>
              <w:rPr>
                <w:rFonts w:ascii="Times New Roman" w:eastAsia="Times New Roman" w:hAnsi="Times New Roman" w:cs="Times New Roman"/>
                <w:rtl/>
              </w:rPr>
              <w:t>"</w:t>
            </w:r>
            <w:r>
              <w:rPr>
                <w:rFonts w:ascii="B Nazanin" w:eastAsia="B Nazanin" w:hAnsi="B Nazanin" w:cs="B Nazanin"/>
                <w:rtl/>
              </w:rPr>
              <w:t>داروهای با هشدار بهالا</w:t>
            </w:r>
            <w:r>
              <w:rPr>
                <w:rFonts w:ascii="Times New Roman" w:eastAsia="Times New Roman" w:hAnsi="Times New Roman" w:cs="Times New Roman"/>
                <w:rtl/>
              </w:rPr>
              <w:t>"</w:t>
            </w:r>
            <w:r>
              <w:rPr>
                <w:rFonts w:ascii="B Nazanin" w:eastAsia="B Nazanin" w:hAnsi="B Nazanin" w:cs="B Nazanin"/>
                <w:rtl/>
              </w:rPr>
              <w:t xml:space="preserve"> توسهط دو نفر از کادر حرفهای به صورت مستقل از یکدیگر انجام شود. آموزشهای لازم به بیماران در خصوص ملاحظات و مخاطرات مصرف داروهای بها هشهدار بهالا و لهزوم توجهه بهه دستورات پزشکی ارائه شود. </w:t>
            </w:r>
          </w:p>
          <w:p w:rsidR="00A37FCE" w:rsidRDefault="00D51DE7">
            <w:pPr>
              <w:ind w:right="53" w:firstLine="10"/>
            </w:pPr>
            <w:r>
              <w:rPr>
                <w:rFonts w:ascii="B Nazanin" w:eastAsia="B Nazanin" w:hAnsi="B Nazanin" w:cs="B Nazanin"/>
                <w:rtl/>
              </w:rPr>
              <w:t xml:space="preserve">یادآوری مهم! در صورت هرگونه حذف داروهای با هشدار بالا از فرایند برچسب گذاری به دلیل کمبود منابع، امتیازی به این سنجه تعلق نخواههد گرفهت و صهرفا بایسهتی بهر اساس منابع علمی معتبر و شواهد بومی تصمیم گیری شود. </w:t>
            </w:r>
          </w:p>
        </w:tc>
      </w:tr>
    </w:tbl>
    <w:p w:rsidR="00A37FCE" w:rsidRDefault="00A37FCE">
      <w:pPr>
        <w:bidi w:val="0"/>
        <w:spacing w:after="0"/>
        <w:ind w:left="-720" w:right="11525"/>
        <w:jc w:val="left"/>
      </w:pPr>
    </w:p>
    <w:tbl>
      <w:tblPr>
        <w:tblStyle w:val="TableGrid"/>
        <w:tblW w:w="11654" w:type="dxa"/>
        <w:tblInd w:w="-426" w:type="dxa"/>
        <w:tblCellMar>
          <w:top w:w="4" w:type="dxa"/>
          <w:left w:w="56" w:type="dxa"/>
          <w:right w:w="104"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سطح دو</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داروهای با شکل، نام و تلفظ مشابه با تمهیدات ویژه و ایمن در بخشها نگهداری، تجویز و مصرف میشوند.</w:t>
            </w:r>
            <w:r>
              <w:rPr>
                <w:rFonts w:ascii="Arial" w:eastAsia="Arial" w:hAnsi="Arial" w:cs="Arial"/>
                <w:rtl/>
              </w:rPr>
              <w:t xml:space="preserve"> </w:t>
            </w:r>
          </w:p>
        </w:tc>
      </w:tr>
      <w:tr w:rsidR="00A37FCE">
        <w:trPr>
          <w:trHeight w:val="229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43"/>
              </w:numPr>
              <w:ind w:hanging="367"/>
              <w:jc w:val="left"/>
            </w:pPr>
            <w:r>
              <w:rPr>
                <w:rFonts w:ascii="B Nazanin" w:eastAsia="B Nazanin" w:hAnsi="B Nazanin" w:cs="B Nazanin"/>
                <w:rtl/>
              </w:rPr>
              <w:t xml:space="preserve">نگهداری ایمِنِ داروهای با اسامی و اشکال مشابه </w:t>
            </w:r>
          </w:p>
          <w:p w:rsidR="00A37FCE" w:rsidRDefault="00D51DE7">
            <w:pPr>
              <w:numPr>
                <w:ilvl w:val="0"/>
                <w:numId w:val="343"/>
              </w:numPr>
              <w:ind w:hanging="367"/>
              <w:jc w:val="left"/>
            </w:pPr>
            <w:r>
              <w:rPr>
                <w:rFonts w:ascii="B Nazanin" w:eastAsia="B Nazanin" w:hAnsi="B Nazanin" w:cs="B Nazanin"/>
                <w:rtl/>
              </w:rPr>
              <w:t xml:space="preserve">تجویز ایمن دارِوهای با اسامی و اشکال مشابه </w:t>
            </w:r>
          </w:p>
          <w:p w:rsidR="00A37FCE" w:rsidRDefault="00D51DE7">
            <w:pPr>
              <w:numPr>
                <w:ilvl w:val="0"/>
                <w:numId w:val="343"/>
              </w:numPr>
              <w:ind w:hanging="367"/>
              <w:jc w:val="left"/>
            </w:pPr>
            <w:r>
              <w:rPr>
                <w:rFonts w:ascii="B Nazanin" w:eastAsia="B Nazanin" w:hAnsi="B Nazanin" w:cs="B Nazanin"/>
                <w:rtl/>
              </w:rPr>
              <w:t xml:space="preserve">ممدود نمودن دستور تلفنی و شفاهی در خصوص داروها با تلفظ )آوای( مشابه </w:t>
            </w:r>
            <w:r>
              <w:rPr>
                <w:rFonts w:ascii="Arial" w:eastAsia="Arial" w:hAnsi="Arial" w:cs="Arial"/>
                <w:rtl/>
              </w:rPr>
              <w:t xml:space="preserve"> </w:t>
            </w:r>
          </w:p>
          <w:p w:rsidR="00A37FCE" w:rsidRDefault="00D51DE7">
            <w:pPr>
              <w:numPr>
                <w:ilvl w:val="0"/>
                <w:numId w:val="343"/>
              </w:numPr>
              <w:ind w:hanging="367"/>
              <w:jc w:val="left"/>
            </w:pPr>
            <w:r>
              <w:rPr>
                <w:rFonts w:ascii="B Nazanin" w:eastAsia="B Nazanin" w:hAnsi="B Nazanin" w:cs="B Nazanin"/>
                <w:rtl/>
              </w:rPr>
              <w:t>جلب مشارکت بیماران و خانواده یا مراقبین در مراقبت دارویی به منظور کاهش خطر</w:t>
            </w:r>
            <w:r>
              <w:rPr>
                <w:rFonts w:ascii="Arial" w:eastAsia="Arial" w:hAnsi="Arial" w:cs="Arial"/>
                <w:rtl/>
              </w:rPr>
              <w:t xml:space="preserve"> </w:t>
            </w:r>
          </w:p>
          <w:p w:rsidR="00A37FCE" w:rsidRDefault="00D51DE7">
            <w:pPr>
              <w:numPr>
                <w:ilvl w:val="0"/>
                <w:numId w:val="343"/>
              </w:numPr>
              <w:ind w:hanging="367"/>
              <w:jc w:val="left"/>
            </w:pPr>
            <w:r>
              <w:rPr>
                <w:rFonts w:ascii="B Nazanin" w:eastAsia="B Nazanin" w:hAnsi="B Nazanin" w:cs="B Nazanin"/>
                <w:rtl/>
              </w:rPr>
              <w:t>تعیین فضای فیزیکی اختصاصی جهت انبارش الکترولیتهای با غلظت بالا با اشکال مشابه</w:t>
            </w:r>
            <w:r>
              <w:rPr>
                <w:rFonts w:ascii="Arial" w:eastAsia="Arial" w:hAnsi="Arial" w:cs="Arial"/>
                <w:rtl/>
              </w:rPr>
              <w:t xml:space="preserve"> </w:t>
            </w:r>
          </w:p>
          <w:p w:rsidR="00A37FCE" w:rsidRDefault="00D51DE7">
            <w:pPr>
              <w:numPr>
                <w:ilvl w:val="0"/>
                <w:numId w:val="343"/>
              </w:numPr>
              <w:ind w:hanging="367"/>
              <w:jc w:val="left"/>
            </w:pPr>
            <w:r>
              <w:rPr>
                <w:rFonts w:ascii="B Nazanin" w:eastAsia="B Nazanin" w:hAnsi="B Nazanin" w:cs="B Nazanin"/>
                <w:rtl/>
              </w:rPr>
              <w:t xml:space="preserve">گزارش وقایع ناخواسته ناشی از مصرف غیر ایمن داروهای با اسامی و اشکال مشابه و تملیل علل ریشهای آنها  </w:t>
            </w:r>
          </w:p>
          <w:p w:rsidR="00A37FCE" w:rsidRDefault="00D51DE7">
            <w:pPr>
              <w:numPr>
                <w:ilvl w:val="0"/>
                <w:numId w:val="343"/>
              </w:numPr>
              <w:ind w:hanging="367"/>
              <w:jc w:val="left"/>
            </w:pPr>
            <w:r>
              <w:rPr>
                <w:rFonts w:ascii="B Nazanin" w:eastAsia="B Nazanin" w:hAnsi="B Nazanin" w:cs="B Nazanin"/>
                <w:rtl/>
              </w:rPr>
              <w:t xml:space="preserve">آموزش مستمر کاربران دارویی ذیربط </w:t>
            </w:r>
          </w:p>
        </w:tc>
      </w:tr>
      <w:tr w:rsidR="00A37FCE">
        <w:trPr>
          <w:trHeight w:val="9791"/>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9" w:lineRule="auto"/>
              <w:ind w:right="53" w:firstLine="6"/>
              <w:jc w:val="both"/>
            </w:pPr>
            <w:r>
              <w:rPr>
                <w:rFonts w:ascii="B Nazanin" w:eastAsia="B Nazanin" w:hAnsi="B Nazanin" w:cs="B Nazanin"/>
                <w:rtl/>
              </w:rPr>
              <w:lastRenderedPageBreak/>
              <w:t>تشابه داروها از سه منظر مطرح است. این تشابه میتواند به لماظ شباهت در بستهبندی داروئی باشد که از آن به عنوان شباهت ظاهری یا نمایی یاد میشود. وجه دیگر از تشابه، مشابهت در تلفظ یا به عبارتی املا  و تشابه نوشتاری میباشد که کارکنان در دیدن دچار اشتباه و خطای دیداری نام دارو میشوند. این تشابه غالبامیتواند شباهت تلفظی یا آوایی را به دنبال داشته باشد که منجر به خطای شنیداری در حین تبادل اطلاعات و دستورات داروئی به صورت شفاهی/تلفنی میشود .فلسفهای که بر مبنای آن احتمال خطرات ناشی از داروها با اسامی مشابه شکل گرفته این است که تازمانی که حروف ابتدایی و انتهایی هر کلمه صمیح باشد مهم نیست که حروف یك کلمه به چه ترتیبی در کنار هم قرار گرفتهاند و به عبارتی مشاهده کننده بدون توجه به سایر حروف و بر اساس تداعی ذهنی قبلی خود از آن کلمه برداشت مینماید. به همین دلیل است که وجود مقادیر انبوه داروهای موجود در بازار مصرف با اسامی )تجاری یا برند(</w:t>
            </w:r>
            <w:r>
              <w:rPr>
                <w:rFonts w:ascii="Arial" w:eastAsia="Arial" w:hAnsi="Arial" w:cs="Arial"/>
                <w:rtl/>
              </w:rPr>
              <w:t xml:space="preserve"> </w:t>
            </w:r>
            <w:r>
              <w:rPr>
                <w:rFonts w:ascii="B Nazanin" w:eastAsia="B Nazanin" w:hAnsi="B Nazanin" w:cs="B Nazanin"/>
                <w:rtl/>
              </w:rPr>
              <w:t xml:space="preserve">مشابه، گیج کننده میشود و با توجه به همین فلسفه این مشکل در سراسر جهان به عنوان یکی از علل آسیبهای ناخواسته و حوادث تهدید کننده ایمنی بیمار معنا یافته است. با توجه به فراوانی شباهت داروها به لماظ شکلی و اسمی، رعایت استانداردهای تجویز ایمن داروهای مشابه شکلی و اسمی بسیار حائز اهمیت است .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آسیب به بیماران از جانب داروهای مشابه شکلی و اسمی از جوانب ذیل ممکن است ایجاد شود  </w:t>
            </w:r>
          </w:p>
          <w:p w:rsidR="00A37FCE" w:rsidRDefault="00D51DE7">
            <w:pPr>
              <w:numPr>
                <w:ilvl w:val="0"/>
                <w:numId w:val="344"/>
              </w:numPr>
              <w:ind w:left="721" w:hanging="361"/>
              <w:jc w:val="left"/>
            </w:pPr>
            <w:r>
              <w:rPr>
                <w:rFonts w:ascii="B Nazanin" w:eastAsia="B Nazanin" w:hAnsi="B Nazanin" w:cs="B Nazanin"/>
                <w:rtl/>
              </w:rPr>
              <w:t xml:space="preserve">بروز خطاها/ اشتباهات دارویی ناشی از دست خط ناخوانای کارکنان بالینی اعم از پزشکان در زمان نسخه نویسی/تجویز و پرستاران هنگام نسخهبرداری </w:t>
            </w:r>
          </w:p>
          <w:p w:rsidR="00A37FCE" w:rsidRDefault="00D51DE7">
            <w:pPr>
              <w:numPr>
                <w:ilvl w:val="0"/>
                <w:numId w:val="344"/>
              </w:numPr>
              <w:ind w:left="721" w:hanging="361"/>
              <w:jc w:val="left"/>
            </w:pPr>
            <w:r>
              <w:rPr>
                <w:rFonts w:ascii="B Nazanin" w:eastAsia="B Nazanin" w:hAnsi="B Nazanin" w:cs="B Nazanin"/>
                <w:rtl/>
              </w:rPr>
              <w:t xml:space="preserve">بروز خطاها /اشتباهات دارویی ناشی از خطای شنیداری داروهای با اسامی مشابه یا آواهای مشابه </w:t>
            </w:r>
          </w:p>
          <w:p w:rsidR="00A37FCE" w:rsidRDefault="00D51DE7">
            <w:pPr>
              <w:numPr>
                <w:ilvl w:val="0"/>
                <w:numId w:val="344"/>
              </w:numPr>
              <w:ind w:left="721" w:hanging="361"/>
              <w:jc w:val="left"/>
            </w:pPr>
            <w:r>
              <w:rPr>
                <w:rFonts w:ascii="B Nazanin" w:eastAsia="B Nazanin" w:hAnsi="B Nazanin" w:cs="B Nazanin"/>
                <w:rtl/>
              </w:rPr>
              <w:t>بروز خطاها /اشتباهات دارویی ناشی از خطای تجویز )دادن دارو( در داروهای با اشکال مشابه.</w:t>
            </w:r>
            <w:r>
              <w:rPr>
                <w:rFonts w:ascii="Arial" w:eastAsia="Arial" w:hAnsi="Arial" w:cs="Arial"/>
                <w:rtl/>
              </w:rPr>
              <w:t xml:space="preserve"> </w:t>
            </w:r>
          </w:p>
          <w:p w:rsidR="00A37FCE" w:rsidRDefault="00D51DE7">
            <w:pPr>
              <w:spacing w:after="23" w:line="239" w:lineRule="auto"/>
              <w:ind w:left="1" w:right="53" w:firstLine="16"/>
              <w:jc w:val="both"/>
            </w:pPr>
            <w:r>
              <w:rPr>
                <w:rFonts w:ascii="B Nazanin" w:eastAsia="B Nazanin" w:hAnsi="B Nazanin" w:cs="B Nazanin"/>
                <w:rtl/>
              </w:rPr>
              <w:t xml:space="preserve">نصب یادآور داروها با اشکال مشابه در اتاق آماده سازی داروها ) لیست داروهای با اشکال مشابه منطبق بر داروهای موجود در بیمارستان میباشد و بدین منظور عروری است که پس از تدار  دارویی و در فواصل دورهای منظم توسط بخشها بازنگری و به روز شود(. برچسب داروهای با اسامی و اشکال مشابه به رنگ زرد است و به نموی بر روی ویال دارویی الصاق گردد که نام و مشخصات دارو قابل خواندن باشد. جعبه ممتوی ویالها و آمپولها و داروهای با اسامی و اشکال مشابه در ترالی اورژانس را با برچسب زرد رنگ نشان گذاری شوند. در تمامی انبارهای دارویی بیمارستان )بخش، انبار مرکزی بیمارستان و داروخانه(، ظروف نگهداری داروهای با اسامی و اشکال مشابه را با برچسب زرد رنگ نشان گذاری شوند. حین برچسب گذاری بر روی ظروف نگهدارنده برچسب صمیح الصاق و از چكِ مستقل دوگانه استفاده شده و به صورت دورهای به روز شود. برقراری </w:t>
            </w:r>
          </w:p>
          <w:p w:rsidR="00A37FCE" w:rsidRDefault="00D51DE7">
            <w:pPr>
              <w:ind w:right="53" w:firstLine="9"/>
              <w:jc w:val="both"/>
            </w:pPr>
            <w:r>
              <w:rPr>
                <w:rFonts w:ascii="B Nazanin" w:eastAsia="B Nazanin" w:hAnsi="B Nazanin" w:cs="B Nazanin"/>
                <w:rtl/>
              </w:rPr>
              <w:t xml:space="preserve">ارتباط در خصوص داروهای مشابه باید به صورت شفاف باشد. بدین منظور از روشهایی مانند </w:t>
            </w:r>
            <w:r>
              <w:rPr>
                <w:rFonts w:ascii="Arial" w:eastAsia="Arial" w:hAnsi="Arial" w:cs="Arial"/>
                <w:sz w:val="18"/>
                <w:szCs w:val="18"/>
                <w:rtl/>
              </w:rPr>
              <w:t>”</w:t>
            </w:r>
            <w:r>
              <w:rPr>
                <w:rFonts w:ascii="Arial" w:eastAsia="Arial" w:hAnsi="Arial" w:cs="Arial"/>
                <w:sz w:val="18"/>
              </w:rPr>
              <w:t>Read back/Right Down/ Repeat back</w:t>
            </w:r>
            <w:r>
              <w:rPr>
                <w:rFonts w:ascii="Arial" w:eastAsia="Arial" w:hAnsi="Arial" w:cs="Arial"/>
                <w:sz w:val="18"/>
                <w:szCs w:val="18"/>
                <w:rtl/>
              </w:rPr>
              <w:t>“</w:t>
            </w:r>
            <w:r>
              <w:rPr>
                <w:rFonts w:ascii="B Nazanin" w:eastAsia="B Nazanin" w:hAnsi="B Nazanin" w:cs="B Nazanin"/>
                <w:sz w:val="18"/>
                <w:szCs w:val="18"/>
                <w:rtl/>
              </w:rPr>
              <w:t xml:space="preserve"> و </w:t>
            </w:r>
            <w:r>
              <w:rPr>
                <w:rFonts w:ascii="Arial" w:eastAsia="Arial" w:hAnsi="Arial" w:cs="Arial"/>
                <w:sz w:val="18"/>
                <w:szCs w:val="18"/>
                <w:rtl/>
              </w:rPr>
              <w:t>”</w:t>
            </w:r>
            <w:r>
              <w:rPr>
                <w:rFonts w:ascii="Arial" w:eastAsia="Arial" w:hAnsi="Arial" w:cs="Arial"/>
                <w:sz w:val="18"/>
              </w:rPr>
              <w:t>Close the Loop</w:t>
            </w:r>
            <w:r>
              <w:rPr>
                <w:rFonts w:ascii="Arial" w:eastAsia="Arial" w:hAnsi="Arial" w:cs="Arial"/>
                <w:sz w:val="18"/>
                <w:szCs w:val="18"/>
                <w:rtl/>
              </w:rPr>
              <w:t>“ “</w:t>
            </w:r>
            <w:r>
              <w:rPr>
                <w:rFonts w:ascii="B Nazanin" w:eastAsia="B Nazanin" w:hAnsi="B Nazanin" w:cs="B Nazanin"/>
                <w:sz w:val="18"/>
                <w:szCs w:val="18"/>
                <w:rtl/>
              </w:rPr>
              <w:t xml:space="preserve"> </w:t>
            </w:r>
            <w:r>
              <w:rPr>
                <w:rFonts w:ascii="B Nazanin" w:eastAsia="B Nazanin" w:hAnsi="B Nazanin" w:cs="B Nazanin"/>
                <w:rtl/>
              </w:rPr>
              <w:t xml:space="preserve">میتوان استفاده کرد. در هنگام نسخه نویسی و دادن دارو به بیمار </w:t>
            </w:r>
            <w:r>
              <w:rPr>
                <w:rFonts w:ascii="B Nazanin" w:eastAsia="B Nazanin" w:hAnsi="B Nazanin" w:cs="B Nazanin"/>
              </w:rPr>
              <w:t>5</w:t>
            </w:r>
            <w:r>
              <w:rPr>
                <w:rFonts w:ascii="B Nazanin" w:eastAsia="B Nazanin" w:hAnsi="B Nazanin" w:cs="B Nazanin"/>
                <w:rtl/>
              </w:rPr>
              <w:t xml:space="preserve"> قانون مرتبط به داروها )دارودهی درست( اعمال گردد. به منظور تأکید بر روی اختلاف اسامی داروهای با اسامی مشابه، نسخه نویسی و نسخه برداری داروها به روش نگارش</w:t>
            </w:r>
            <w:r>
              <w:rPr>
                <w:rFonts w:ascii="B Nazanin" w:eastAsia="B Nazanin" w:hAnsi="B Nazanin" w:cs="B Nazanin"/>
                <w:color w:val="00B0F0"/>
                <w:vertAlign w:val="superscript"/>
              </w:rPr>
              <w:footnoteReference w:id="118"/>
            </w:r>
            <w:r>
              <w:rPr>
                <w:rFonts w:ascii="B Nazanin" w:eastAsia="B Nazanin" w:hAnsi="B Nazanin" w:cs="B Nazanin"/>
                <w:rtl/>
              </w:rPr>
              <w:t xml:space="preserve"> استفاده از حروف بزرگ در نوشتن نام داروهای مشابه اسمی صورت پذیرد. روش و نموه تمویل موقت خدمات در بخشهای بستری یا انبارهای دارویی در زمان تر  موقت خدمت مشخص باشد. همچنین بایستی به بیماران و مراقبین آنان آموزش داده شود که داروها هم دارای اسامی تجاری و هم اسامی ژنریك هستند، شرکتهای مختلف دارویی فرمولاسیون مشابه دارویی را با اسامی متفاوت تجاری تولید میکنند و معمولاً اسامی تجاری با حروف بزرگ و اسامی ژنریك با پرینت کوچك بر روی جعبه/ شیشه دارو نوشته میشوند.به بیماران برگههای آموزشی کتبی در ارتباط با موارد مصرف، نامهای ژنریك و تجاری و عوارض جانبی بالقوه داروهای مصرفی داده شود. با توجه به افزایش خطر بالقوه ناشی از خطاهای مرتبط به اسامی و اشکال مشابه دارویی</w:t>
            </w:r>
            <w:r>
              <w:rPr>
                <w:rFonts w:ascii="Arial" w:eastAsia="Arial" w:hAnsi="Arial" w:cs="Arial"/>
                <w:sz w:val="28"/>
                <w:vertAlign w:val="superscript"/>
              </w:rPr>
              <w:t>LASA</w:t>
            </w:r>
            <w:r>
              <w:rPr>
                <w:rFonts w:ascii="B Nazanin" w:eastAsia="B Nazanin" w:hAnsi="B Nazanin" w:cs="B Nazanin"/>
                <w:sz w:val="18"/>
                <w:szCs w:val="18"/>
                <w:rtl/>
              </w:rPr>
              <w:t>،</w:t>
            </w:r>
            <w:r>
              <w:rPr>
                <w:rFonts w:ascii="B Nazanin" w:eastAsia="B Nazanin" w:hAnsi="B Nazanin" w:cs="B Nazanin"/>
                <w:rtl/>
              </w:rPr>
              <w:t xml:space="preserve"> بیماران به نگهداری فهرستی از اسامی تجاری و ژنریك داروهای مصرفیشان تشویق شوند.به بیماران توعیح داده شود که برخی داروها ممکن است دارای دو نام مختلف باشند. به منظور رفع ابهامات بیماران ،فرصتی برای مرور دستور دارویی آنان با داروساز بیمارستان فراهم شود .بیماران و خانواده آنان به یادگیری نام ژنریك داروی خود به عنوان شناسه کلیدی ترغیب شوند. به بیماران آموزش داده شود که در صورت مغایرت داروهای آنان با رژیم دارویی معمولی شان، قبل از مصرف حتماً به ارائه دهنده خدمت اطلاع دهند. در صورتی که داروی بیمار نیاز به ابزار اندازهگیری )برای مثال: وجود قاشق یا پیمانه برای شربتها( دارد، در اختیار وی قرار گیرد. اصول دارو دهی عبارت است از داروی صمیح، راه صمیح، زمان صمیح ،دوز صمیح و بیمار صمیح. دو موردی که بر اساس مطالعات سازمان جهانی بهداشت به منظور تضمین ایمنی مصرف دارویی به اصول اولیه دارودهی اعافه شده، عبارت اند از ازمستند سازی صمیح و حق کارکنان، بیمار یا مراقبین بیمار در ارتباط با سؤال در مورد دستور دارویی داده شده .  </w:t>
            </w:r>
          </w:p>
        </w:tc>
      </w:tr>
    </w:tbl>
    <w:p w:rsidR="00A37FCE" w:rsidRDefault="00A37FCE">
      <w:pPr>
        <w:bidi w:val="0"/>
        <w:spacing w:after="0"/>
        <w:ind w:left="-720" w:right="11525"/>
        <w:jc w:val="left"/>
      </w:pPr>
    </w:p>
    <w:tbl>
      <w:tblPr>
        <w:tblStyle w:val="TableGrid"/>
        <w:tblW w:w="11654" w:type="dxa"/>
        <w:tblInd w:w="-426" w:type="dxa"/>
        <w:tblCellMar>
          <w:top w:w="5" w:type="dxa"/>
          <w:left w:w="56" w:type="dxa"/>
          <w:right w:w="104"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سطح دو</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دارودهی بیماران با رعایت اصول صمیح دارودهی طبق آخرین روش پیشنهادی سازمان بهداشت جهانی انجام میشود.</w:t>
            </w:r>
            <w:r>
              <w:rPr>
                <w:rFonts w:ascii="Arial" w:eastAsia="Arial" w:hAnsi="Arial" w:cs="Arial"/>
                <w:rtl/>
              </w:rPr>
              <w:t xml:space="preserve"> </w:t>
            </w:r>
          </w:p>
        </w:tc>
      </w:tr>
      <w:tr w:rsidR="00A37FCE">
        <w:trPr>
          <w:trHeight w:val="131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45"/>
              </w:numPr>
              <w:ind w:hanging="415"/>
              <w:jc w:val="left"/>
            </w:pPr>
            <w:r>
              <w:rPr>
                <w:rFonts w:ascii="B Nazanin" w:eastAsia="B Nazanin" w:hAnsi="B Nazanin" w:cs="B Nazanin"/>
                <w:rtl/>
              </w:rPr>
              <w:t xml:space="preserve">آموزش هفت قانون دارو دهی به کارکنان ذیربط  </w:t>
            </w:r>
          </w:p>
          <w:p w:rsidR="00A37FCE" w:rsidRDefault="00D51DE7">
            <w:pPr>
              <w:numPr>
                <w:ilvl w:val="0"/>
                <w:numId w:val="345"/>
              </w:numPr>
              <w:ind w:hanging="415"/>
              <w:jc w:val="left"/>
            </w:pPr>
            <w:r>
              <w:rPr>
                <w:rFonts w:ascii="B Nazanin" w:eastAsia="B Nazanin" w:hAnsi="B Nazanin" w:cs="B Nazanin"/>
                <w:rtl/>
              </w:rPr>
              <w:t>رعایت اصول دارو دهی در هنگام نسخه نویسی، نسخه پیچی و دادن دارو به بیمار</w:t>
            </w:r>
            <w:r>
              <w:rPr>
                <w:rFonts w:ascii="Arial" w:eastAsia="Arial" w:hAnsi="Arial" w:cs="Arial"/>
                <w:rtl/>
              </w:rPr>
              <w:t xml:space="preserve"> </w:t>
            </w:r>
            <w:r>
              <w:rPr>
                <w:rFonts w:ascii="B Nazanin" w:eastAsia="B Nazanin" w:hAnsi="B Nazanin" w:cs="B Nazanin"/>
                <w:rtl/>
              </w:rPr>
              <w:t xml:space="preserve"> </w:t>
            </w:r>
          </w:p>
          <w:p w:rsidR="00A37FCE" w:rsidRDefault="00D51DE7">
            <w:pPr>
              <w:numPr>
                <w:ilvl w:val="0"/>
                <w:numId w:val="345"/>
              </w:numPr>
              <w:ind w:hanging="415"/>
              <w:jc w:val="left"/>
            </w:pPr>
            <w:r>
              <w:rPr>
                <w:rFonts w:ascii="B Nazanin" w:eastAsia="B Nazanin" w:hAnsi="B Nazanin" w:cs="B Nazanin"/>
                <w:rtl/>
              </w:rPr>
              <w:t xml:space="preserve">نظارت بر اجرای بهینه در زمان نسخه نویسی، نسخه پیچی و دادن دارو به بیمار </w:t>
            </w:r>
          </w:p>
          <w:p w:rsidR="00A37FCE" w:rsidRDefault="00D51DE7">
            <w:pPr>
              <w:numPr>
                <w:ilvl w:val="0"/>
                <w:numId w:val="345"/>
              </w:numPr>
              <w:ind w:hanging="415"/>
              <w:jc w:val="left"/>
            </w:pPr>
            <w:r>
              <w:rPr>
                <w:rFonts w:ascii="B Nazanin" w:eastAsia="B Nazanin" w:hAnsi="B Nazanin" w:cs="B Nazanin"/>
                <w:rtl/>
              </w:rPr>
              <w:t xml:space="preserve">اطمینان از عدم وجود حساسیت داروئی قبل از تجویز هر گونه دارو </w:t>
            </w:r>
            <w:r>
              <w:rPr>
                <w:rFonts w:ascii="B Nazanin" w:eastAsia="B Nazanin" w:hAnsi="B Nazanin" w:cs="B Nazanin"/>
                <w:color w:val="0070C0"/>
                <w:rtl/>
              </w:rPr>
              <w:t xml:space="preserve"> </w:t>
            </w:r>
          </w:p>
        </w:tc>
      </w:tr>
      <w:tr w:rsidR="00A37FCE">
        <w:trPr>
          <w:trHeight w:val="1164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75" w:lineRule="auto"/>
              <w:ind w:left="2" w:right="53" w:firstLine="10"/>
              <w:jc w:val="both"/>
            </w:pPr>
            <w:r>
              <w:rPr>
                <w:rFonts w:ascii="B Nazanin" w:eastAsia="B Nazanin" w:hAnsi="B Nazanin" w:cs="B Nazanin"/>
                <w:rtl/>
              </w:rPr>
              <w:lastRenderedPageBreak/>
              <w:t>اصول دارو دهی عبارت است از داروی صمیح، راه صمیح، زمان صمیح، دوز صمیح و بیمار صمیح. دو موردی که بر اساس مطالعات سازمان جهانی بهداشت به منظور تضمین ایمنی مصرف دارویی به اصول اولیه دارودهی اعافه شده، عبارت اند از مستند سازی صمیح و حق کارکنان، بیمار یا مراقبین بیمار در ارتباط با سؤال در مورد دستور دارویی داده شده  .عدم کفایت دانش و آگاهی کادر بالینی درخصوص موارد مصرف، منع مصرف و تداخلات دارویی و نیز عدم توجه به عوامل جسمانی، شناختی، روانی/هیجانی و اجتماعی بیماران مانند آلرژی، بارداری، بیماریهای همراه، سواد سلامت و سایر داروهای مصرفی آنان از دیگرمنابع و علل خطاهای دارویی عمن نسخه نویسی داروها ممسوب می شوند که با افزایش تعداد داروهای مصرفی برشدت این مشکل هم رو به افزایش است. خطاها می تواند شامل نوشتن نسخه برای بیمار اشتباه، دوز اشتباه دارویی، داروی اشتباه، راه اشتباه مصرف یا زمان اشتباه برای دادن دارو به بیمار باشد. دست خط ناخوانا، سو  تفاهمها در مماوره کلامی و کاربرد اختصاراتی که دارای چندین معنا بوده و می توانند به صورت نادرست تفسیر شوند باشند، خطاهای ریاعی ناشی از مماسبه اشتباه دوز دارو به علت بی دقتی یا خستگی و هم چنین ناشی از عدم آموزش کافی و نا آشنایی با نموه کار با حجمها، مقادیر، غلظتها و واحدها و/یا فقدان دسترسی به پارامترهای به روز از سایر علل خطاهای دارویی در عمن نسخه نویسی داروها ممسوب شود .</w:t>
            </w:r>
            <w:r>
              <w:rPr>
                <w:rFonts w:ascii="Arial" w:eastAsia="Arial" w:hAnsi="Arial" w:cs="Arial"/>
                <w:rtl/>
              </w:rPr>
              <w:t xml:space="preserve"> </w:t>
            </w:r>
          </w:p>
          <w:p w:rsidR="00A37FCE" w:rsidRDefault="00D51DE7">
            <w:pPr>
              <w:numPr>
                <w:ilvl w:val="0"/>
                <w:numId w:val="346"/>
              </w:numPr>
              <w:ind w:left="416" w:hanging="415"/>
              <w:jc w:val="left"/>
            </w:pPr>
            <w:r>
              <w:rPr>
                <w:rFonts w:ascii="B Nazanin" w:eastAsia="B Nazanin" w:hAnsi="B Nazanin" w:cs="B Nazanin"/>
                <w:rtl/>
              </w:rPr>
              <w:t xml:space="preserve">رعایت گامهای ذیل توسط داروساز در کاهش خطر خطاهای نسخه پیچی موثر است. </w:t>
            </w:r>
          </w:p>
          <w:p w:rsidR="00A37FCE" w:rsidRDefault="00D51DE7">
            <w:pPr>
              <w:numPr>
                <w:ilvl w:val="1"/>
                <w:numId w:val="346"/>
              </w:numPr>
              <w:spacing w:after="27"/>
              <w:ind w:hanging="372"/>
              <w:jc w:val="left"/>
            </w:pPr>
            <w:r>
              <w:rPr>
                <w:rFonts w:ascii="B Nazanin" w:eastAsia="B Nazanin" w:hAnsi="B Nazanin" w:cs="B Nazanin"/>
                <w:rtl/>
              </w:rPr>
              <w:t xml:space="preserve">اطمینان از ثبت / ورود صمیح نسخه دارویی </w:t>
            </w:r>
          </w:p>
          <w:p w:rsidR="00A37FCE" w:rsidRDefault="00D51DE7">
            <w:pPr>
              <w:numPr>
                <w:ilvl w:val="1"/>
                <w:numId w:val="346"/>
              </w:numPr>
              <w:spacing w:after="28"/>
              <w:ind w:hanging="372"/>
              <w:jc w:val="left"/>
            </w:pPr>
            <w:r>
              <w:rPr>
                <w:rFonts w:ascii="B Nazanin" w:eastAsia="B Nazanin" w:hAnsi="B Nazanin" w:cs="B Nazanin"/>
                <w:rtl/>
              </w:rPr>
              <w:t xml:space="preserve">تأیید صمت و کامل بودن نسخه دارویی </w:t>
            </w:r>
          </w:p>
          <w:p w:rsidR="00A37FCE" w:rsidRDefault="00D51DE7">
            <w:pPr>
              <w:numPr>
                <w:ilvl w:val="1"/>
                <w:numId w:val="346"/>
              </w:numPr>
              <w:spacing w:after="26"/>
              <w:ind w:hanging="372"/>
              <w:jc w:val="left"/>
            </w:pPr>
            <w:r>
              <w:rPr>
                <w:rFonts w:ascii="B Nazanin" w:eastAsia="B Nazanin" w:hAnsi="B Nazanin" w:cs="B Nazanin"/>
                <w:rtl/>
              </w:rPr>
              <w:t xml:space="preserve">آگاهی از داروهای با اسامی و اشکال مشابه ) داروها با اسامی مشابه مسوول یك سوم خطاهای دارویی می باشند( </w:t>
            </w:r>
          </w:p>
          <w:p w:rsidR="00A37FCE" w:rsidRDefault="00D51DE7">
            <w:pPr>
              <w:numPr>
                <w:ilvl w:val="1"/>
                <w:numId w:val="346"/>
              </w:numPr>
              <w:spacing w:after="28"/>
              <w:ind w:hanging="372"/>
              <w:jc w:val="left"/>
            </w:pPr>
            <w:r>
              <w:rPr>
                <w:rFonts w:ascii="B Nazanin" w:eastAsia="B Nazanin" w:hAnsi="B Nazanin" w:cs="B Nazanin"/>
                <w:rtl/>
              </w:rPr>
              <w:t xml:space="preserve">دقت نظر و توجه به صفرها و اختصارات </w:t>
            </w:r>
          </w:p>
          <w:p w:rsidR="00A37FCE" w:rsidRDefault="00D51DE7">
            <w:pPr>
              <w:numPr>
                <w:ilvl w:val="1"/>
                <w:numId w:val="346"/>
              </w:numPr>
              <w:spacing w:after="27"/>
              <w:ind w:hanging="372"/>
              <w:jc w:val="left"/>
            </w:pPr>
            <w:r>
              <w:rPr>
                <w:rFonts w:ascii="B Nazanin" w:eastAsia="B Nazanin" w:hAnsi="B Nazanin" w:cs="B Nazanin"/>
                <w:rtl/>
              </w:rPr>
              <w:t xml:space="preserve">سازمان دهی و نظم ممیط کاری </w:t>
            </w:r>
          </w:p>
          <w:p w:rsidR="00A37FCE" w:rsidRDefault="00D51DE7">
            <w:pPr>
              <w:numPr>
                <w:ilvl w:val="1"/>
                <w:numId w:val="346"/>
              </w:numPr>
              <w:spacing w:after="28"/>
              <w:ind w:hanging="372"/>
              <w:jc w:val="left"/>
            </w:pPr>
            <w:r>
              <w:rPr>
                <w:rFonts w:ascii="B Nazanin" w:eastAsia="B Nazanin" w:hAnsi="B Nazanin" w:cs="B Nazanin"/>
                <w:rtl/>
              </w:rPr>
              <w:t xml:space="preserve">در صورت امکان کاهش عوامل حواس پرتی و مزاحمت و ایجاد وقفه حین کار </w:t>
            </w:r>
          </w:p>
          <w:p w:rsidR="00A37FCE" w:rsidRDefault="00D51DE7">
            <w:pPr>
              <w:numPr>
                <w:ilvl w:val="1"/>
                <w:numId w:val="346"/>
              </w:numPr>
              <w:spacing w:after="26"/>
              <w:ind w:hanging="372"/>
              <w:jc w:val="left"/>
            </w:pPr>
            <w:r>
              <w:rPr>
                <w:rFonts w:ascii="B Nazanin" w:eastAsia="B Nazanin" w:hAnsi="B Nazanin" w:cs="B Nazanin"/>
                <w:rtl/>
              </w:rPr>
              <w:t xml:space="preserve">تمرکز بر کاهش استرس و ایجاد تعادل در حجم کاری سنگین </w:t>
            </w:r>
          </w:p>
          <w:p w:rsidR="00A37FCE" w:rsidRDefault="00D51DE7">
            <w:pPr>
              <w:numPr>
                <w:ilvl w:val="1"/>
                <w:numId w:val="346"/>
              </w:numPr>
              <w:spacing w:after="25"/>
              <w:ind w:hanging="372"/>
              <w:jc w:val="left"/>
            </w:pPr>
            <w:r>
              <w:rPr>
                <w:rFonts w:ascii="B Nazanin" w:eastAsia="B Nazanin" w:hAnsi="B Nazanin" w:cs="B Nazanin"/>
                <w:rtl/>
              </w:rPr>
              <w:t xml:space="preserve">صرف وقت به منظور ذخیره و انبارش مناسب داروها </w:t>
            </w:r>
          </w:p>
          <w:p w:rsidR="00A37FCE" w:rsidRDefault="00D51DE7">
            <w:pPr>
              <w:numPr>
                <w:ilvl w:val="1"/>
                <w:numId w:val="346"/>
              </w:numPr>
              <w:spacing w:after="23"/>
              <w:ind w:hanging="372"/>
              <w:jc w:val="left"/>
            </w:pPr>
            <w:r>
              <w:rPr>
                <w:rFonts w:ascii="B Nazanin" w:eastAsia="B Nazanin" w:hAnsi="B Nazanin" w:cs="B Nazanin"/>
                <w:rtl/>
              </w:rPr>
              <w:t xml:space="preserve">کنترل کامل تمامی نسخ دارویی و ارائه همیشگی مشاوره کامل دارویی به بیمار </w:t>
            </w:r>
            <w:r>
              <w:rPr>
                <w:rFonts w:ascii="Arial" w:eastAsia="Arial" w:hAnsi="Arial" w:cs="Arial"/>
                <w:rtl/>
              </w:rPr>
              <w:t xml:space="preserve"> </w:t>
            </w:r>
          </w:p>
          <w:p w:rsidR="00A37FCE" w:rsidRDefault="00D51DE7">
            <w:pPr>
              <w:ind w:left="10"/>
              <w:jc w:val="left"/>
            </w:pPr>
            <w:r>
              <w:rPr>
                <w:rFonts w:ascii="B Nazanin" w:eastAsia="B Nazanin" w:hAnsi="B Nazanin" w:cs="B Nazanin"/>
                <w:rtl/>
              </w:rPr>
              <w:t xml:space="preserve">خطاهای سنتی در فرآیند دادن دارو به بیمار عبارتند از مصرف دوز اشتباه دارو به بیمار اشتباه، راه مصرف اشتباه، در زمان اشتباه یا داروی اشتباه . </w:t>
            </w:r>
          </w:p>
          <w:p w:rsidR="00A37FCE" w:rsidRDefault="00D51DE7">
            <w:pPr>
              <w:spacing w:line="243" w:lineRule="auto"/>
              <w:ind w:left="1" w:right="53" w:firstLine="12"/>
              <w:jc w:val="both"/>
            </w:pPr>
            <w:r>
              <w:rPr>
                <w:rFonts w:ascii="B Nazanin" w:eastAsia="B Nazanin" w:hAnsi="B Nazanin" w:cs="B Nazanin"/>
                <w:rtl/>
              </w:rPr>
              <w:t>ندادن دارو بر طبق نسخه دارویی تجویز شده به بیمارو مستند سازی نامناسب و خطاهای مماسباتی / اشتباهات مماسباتی برای داروهای وریدی ) برای مثال قطرات / ساعت یا قطرات/دقیقه ،</w:t>
            </w:r>
            <w:r>
              <w:rPr>
                <w:rFonts w:ascii="Times New Roman" w:eastAsia="Times New Roman" w:hAnsi="Times New Roman" w:cs="Times New Roman"/>
                <w:sz w:val="28"/>
                <w:vertAlign w:val="superscript"/>
              </w:rPr>
              <w:t>ml/h</w:t>
            </w:r>
            <w:r>
              <w:rPr>
                <w:rFonts w:ascii="B Nazanin" w:eastAsia="B Nazanin" w:hAnsi="B Nazanin" w:cs="B Nazanin"/>
                <w:sz w:val="18"/>
                <w:szCs w:val="18"/>
                <w:rtl/>
              </w:rPr>
              <w:t xml:space="preserve"> </w:t>
            </w:r>
            <w:r>
              <w:rPr>
                <w:rFonts w:ascii="B Nazanin" w:eastAsia="B Nazanin" w:hAnsi="B Nazanin" w:cs="B Nazanin"/>
                <w:rtl/>
              </w:rPr>
              <w:t xml:space="preserve">یا </w:t>
            </w:r>
            <w:r>
              <w:rPr>
                <w:rFonts w:ascii="Times New Roman" w:eastAsia="Times New Roman" w:hAnsi="Times New Roman" w:cs="Times New Roman"/>
                <w:sz w:val="16"/>
              </w:rPr>
              <w:t>ml/min</w:t>
            </w:r>
            <w:r>
              <w:rPr>
                <w:rFonts w:ascii="Times New Roman" w:eastAsia="Times New Roman" w:hAnsi="Times New Roman" w:cs="Times New Roman"/>
                <w:rtl/>
              </w:rPr>
              <w:t>(</w:t>
            </w:r>
            <w:r>
              <w:rPr>
                <w:rFonts w:ascii="B Nazanin" w:eastAsia="B Nazanin" w:hAnsi="B Nazanin" w:cs="B Nazanin"/>
                <w:rtl/>
              </w:rPr>
              <w:t xml:space="preserve"> از اشکال خطاهای مرتبط به این مرحله است. این خطاها می توانند ناشی از عدم برقراری ارتباط مناسب، لغزش یا خطای حافظه و عدم توجه/ تمرکز آنی، عدم کنترل روشهای اجرایی، عدم دقت و خواب آلودگی و نیز شرایط ممیط کاری زیر استاندارد و طراحی و بسته بندی داروها باشد .</w:t>
            </w:r>
            <w:r>
              <w:rPr>
                <w:rFonts w:ascii="Arial" w:eastAsia="Arial" w:hAnsi="Arial" w:cs="Arial"/>
                <w:rtl/>
              </w:rPr>
              <w:t xml:space="preserve"> </w:t>
            </w:r>
          </w:p>
          <w:p w:rsidR="00A37FCE" w:rsidRDefault="00D51DE7">
            <w:pPr>
              <w:numPr>
                <w:ilvl w:val="0"/>
                <w:numId w:val="346"/>
              </w:numPr>
              <w:spacing w:after="29"/>
              <w:ind w:left="416" w:hanging="415"/>
              <w:jc w:val="left"/>
            </w:pPr>
            <w:r>
              <w:rPr>
                <w:rFonts w:ascii="B Nazanin" w:eastAsia="B Nazanin" w:hAnsi="B Nazanin" w:cs="B Nazanin"/>
                <w:rtl/>
              </w:rPr>
              <w:t xml:space="preserve">روشهایی برای مصرف ایمن تر داروها جهت توصیه به پزشکان و سایر ارائه دهندگان خدمت در حیطه دارویی: </w:t>
            </w:r>
          </w:p>
          <w:p w:rsidR="00A37FCE" w:rsidRDefault="00D51DE7">
            <w:pPr>
              <w:numPr>
                <w:ilvl w:val="1"/>
                <w:numId w:val="346"/>
              </w:numPr>
              <w:spacing w:after="29"/>
              <w:ind w:hanging="372"/>
              <w:jc w:val="left"/>
            </w:pPr>
            <w:r>
              <w:rPr>
                <w:rFonts w:ascii="B Nazanin" w:eastAsia="B Nazanin" w:hAnsi="B Nazanin" w:cs="B Nazanin"/>
                <w:rtl/>
              </w:rPr>
              <w:t xml:space="preserve">استفاده از اسامی ژنریك </w:t>
            </w:r>
          </w:p>
          <w:p w:rsidR="00A37FCE" w:rsidRDefault="00D51DE7">
            <w:pPr>
              <w:numPr>
                <w:ilvl w:val="1"/>
                <w:numId w:val="346"/>
              </w:numPr>
              <w:spacing w:after="25"/>
              <w:ind w:hanging="372"/>
              <w:jc w:val="left"/>
            </w:pPr>
            <w:r>
              <w:rPr>
                <w:rFonts w:ascii="B Nazanin" w:eastAsia="B Nazanin" w:hAnsi="B Nazanin" w:cs="B Nazanin"/>
                <w:rtl/>
              </w:rPr>
              <w:t xml:space="preserve">داروهای بیماران را منطبق با نیازهای فردی آنان نسخه نویسی نمایید </w:t>
            </w:r>
          </w:p>
          <w:p w:rsidR="00A37FCE" w:rsidRDefault="00D51DE7">
            <w:pPr>
              <w:numPr>
                <w:ilvl w:val="1"/>
                <w:numId w:val="346"/>
              </w:numPr>
              <w:spacing w:after="25"/>
              <w:ind w:hanging="372"/>
              <w:jc w:val="left"/>
            </w:pPr>
            <w:r>
              <w:rPr>
                <w:rFonts w:ascii="B Nazanin" w:eastAsia="B Nazanin" w:hAnsi="B Nazanin" w:cs="B Nazanin"/>
                <w:rtl/>
              </w:rPr>
              <w:t xml:space="preserve">اخذ تاریخچه کامل دارویی را بیاموزید و به آن عمل کنید. </w:t>
            </w:r>
          </w:p>
          <w:p w:rsidR="00A37FCE" w:rsidRDefault="00D51DE7">
            <w:pPr>
              <w:numPr>
                <w:ilvl w:val="1"/>
                <w:numId w:val="346"/>
              </w:numPr>
              <w:spacing w:after="27"/>
              <w:ind w:hanging="372"/>
              <w:jc w:val="left"/>
            </w:pPr>
            <w:r>
              <w:rPr>
                <w:rFonts w:ascii="B Nazanin" w:eastAsia="B Nazanin" w:hAnsi="B Nazanin" w:cs="B Nazanin"/>
                <w:rtl/>
              </w:rPr>
              <w:t xml:space="preserve">درناحیه خود، نام داروهایی را که با خطر بالای وقایع ناخواسته تؤام می باشند، بدانید </w:t>
            </w:r>
          </w:p>
          <w:p w:rsidR="00A37FCE" w:rsidRDefault="00D51DE7">
            <w:pPr>
              <w:numPr>
                <w:ilvl w:val="1"/>
                <w:numId w:val="346"/>
              </w:numPr>
              <w:spacing w:after="25"/>
              <w:ind w:hanging="372"/>
              <w:jc w:val="left"/>
            </w:pPr>
            <w:r>
              <w:rPr>
                <w:rFonts w:ascii="B Nazanin" w:eastAsia="B Nazanin" w:hAnsi="B Nazanin" w:cs="B Nazanin"/>
                <w:rtl/>
              </w:rPr>
              <w:t xml:space="preserve">در مورد داروهایی که نسخه نویسی می نمایید بیشتر بدانید </w:t>
            </w:r>
          </w:p>
          <w:p w:rsidR="00A37FCE" w:rsidRDefault="00D51DE7">
            <w:pPr>
              <w:numPr>
                <w:ilvl w:val="1"/>
                <w:numId w:val="346"/>
              </w:numPr>
              <w:ind w:hanging="372"/>
              <w:jc w:val="left"/>
            </w:pPr>
            <w:r>
              <w:rPr>
                <w:rFonts w:ascii="B Nazanin" w:eastAsia="B Nazanin" w:hAnsi="B Nazanin" w:cs="B Nazanin"/>
                <w:rtl/>
              </w:rPr>
              <w:t xml:space="preserve">از کمك حافظهها استفاده کنید و به صورت شفاف ارتباط برقرار نمایید </w:t>
            </w:r>
          </w:p>
          <w:p w:rsidR="00A37FCE" w:rsidRDefault="00D51DE7">
            <w:pPr>
              <w:numPr>
                <w:ilvl w:val="0"/>
                <w:numId w:val="346"/>
              </w:numPr>
              <w:spacing w:after="31"/>
              <w:ind w:left="416" w:hanging="415"/>
              <w:jc w:val="left"/>
            </w:pPr>
            <w:r>
              <w:rPr>
                <w:rFonts w:ascii="B Nazanin" w:eastAsia="B Nazanin" w:hAnsi="B Nazanin" w:cs="B Nazanin"/>
                <w:rtl/>
              </w:rPr>
              <w:t xml:space="preserve">دو پیام مهم ایمنی دارویی  </w:t>
            </w:r>
          </w:p>
          <w:p w:rsidR="00A37FCE" w:rsidRDefault="00D51DE7">
            <w:pPr>
              <w:numPr>
                <w:ilvl w:val="1"/>
                <w:numId w:val="346"/>
              </w:numPr>
              <w:spacing w:after="1"/>
              <w:ind w:hanging="372"/>
              <w:jc w:val="left"/>
            </w:pPr>
            <w:r>
              <w:rPr>
                <w:rFonts w:ascii="B Nazanin" w:eastAsia="B Nazanin" w:hAnsi="B Nazanin" w:cs="B Nazanin"/>
                <w:rtl/>
              </w:rPr>
              <w:t xml:space="preserve">داروهای فاقد برچسب مشخصات به دور انداخته شوند. </w:t>
            </w:r>
          </w:p>
          <w:p w:rsidR="00A37FCE" w:rsidRDefault="00D51DE7">
            <w:pPr>
              <w:numPr>
                <w:ilvl w:val="1"/>
                <w:numId w:val="346"/>
              </w:numPr>
              <w:ind w:hanging="372"/>
              <w:jc w:val="left"/>
            </w:pPr>
            <w:r>
              <w:rPr>
                <w:rFonts w:ascii="B Nazanin" w:eastAsia="B Nazanin" w:hAnsi="B Nazanin" w:cs="B Nazanin"/>
                <w:rtl/>
              </w:rPr>
              <w:t xml:space="preserve">هیچگاه دارویی را که به طور </w:t>
            </w:r>
            <w:r>
              <w:rPr>
                <w:rFonts w:ascii="B Nazanin" w:eastAsia="B Nazanin" w:hAnsi="B Nazanin" w:cs="B Nazanin"/>
              </w:rPr>
              <w:t>100</w:t>
            </w:r>
            <w:r>
              <w:rPr>
                <w:rFonts w:ascii="B Nazanin" w:eastAsia="B Nazanin" w:hAnsi="B Nazanin" w:cs="B Nazanin"/>
                <w:rtl/>
              </w:rPr>
              <w:t xml:space="preserve"> درصد نمی دانید چیست، به بیمار ندهید. </w:t>
            </w:r>
          </w:p>
        </w:tc>
      </w:tr>
    </w:tbl>
    <w:p w:rsidR="00A37FCE" w:rsidRDefault="00A37FCE">
      <w:pPr>
        <w:bidi w:val="0"/>
        <w:spacing w:after="0"/>
        <w:ind w:left="-720" w:right="11525"/>
        <w:jc w:val="left"/>
      </w:pPr>
    </w:p>
    <w:tbl>
      <w:tblPr>
        <w:tblStyle w:val="TableGrid"/>
        <w:tblW w:w="11654" w:type="dxa"/>
        <w:tblInd w:w="-426" w:type="dxa"/>
        <w:tblCellMar>
          <w:top w:w="4" w:type="dxa"/>
          <w:left w:w="56" w:type="dxa"/>
          <w:right w:w="103" w:type="dxa"/>
        </w:tblCellMar>
        <w:tblLook w:val="04A0" w:firstRow="1" w:lastRow="0" w:firstColumn="1" w:lastColumn="0" w:noHBand="0" w:noVBand="1"/>
      </w:tblPr>
      <w:tblGrid>
        <w:gridCol w:w="1010"/>
        <w:gridCol w:w="10644"/>
      </w:tblGrid>
      <w:tr w:rsidR="00A37FCE">
        <w:trPr>
          <w:trHeight w:val="358"/>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تلفیق دارویی بیماران برنامهریزی و انجام میشود. </w:t>
            </w:r>
          </w:p>
        </w:tc>
      </w:tr>
      <w:tr w:rsidR="00A37FCE">
        <w:trPr>
          <w:trHeight w:val="16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47"/>
              </w:numPr>
              <w:spacing w:after="5"/>
              <w:ind w:left="371" w:hanging="370"/>
              <w:jc w:val="left"/>
            </w:pPr>
            <w:r>
              <w:rPr>
                <w:rFonts w:ascii="B Nazanin" w:eastAsia="B Nazanin" w:hAnsi="B Nazanin" w:cs="B Nazanin"/>
                <w:rtl/>
              </w:rPr>
              <w:lastRenderedPageBreak/>
              <w:t xml:space="preserve">بررسی داروهای در حال مصرف بیمار در هنگام پذیرش و ثبت در فرم شرح حال </w:t>
            </w:r>
            <w:r>
              <w:rPr>
                <w:rtl/>
              </w:rPr>
              <w:t xml:space="preserve"> </w:t>
            </w:r>
          </w:p>
          <w:p w:rsidR="00A37FCE" w:rsidRDefault="00D51DE7">
            <w:pPr>
              <w:numPr>
                <w:ilvl w:val="0"/>
                <w:numId w:val="347"/>
              </w:numPr>
              <w:ind w:left="371" w:hanging="370"/>
              <w:jc w:val="left"/>
            </w:pPr>
            <w:r>
              <w:rPr>
                <w:rFonts w:ascii="B Nazanin" w:eastAsia="B Nazanin" w:hAnsi="B Nazanin" w:cs="B Nazanin"/>
                <w:rtl/>
              </w:rPr>
              <w:t>تعیین فهرست داروهای مشمول تلفیق دارویی</w:t>
            </w:r>
            <w:r>
              <w:rPr>
                <w:rFonts w:ascii="Arial" w:eastAsia="Arial" w:hAnsi="Arial" w:cs="Arial"/>
                <w:rtl/>
              </w:rPr>
              <w:t xml:space="preserve"> </w:t>
            </w:r>
          </w:p>
          <w:p w:rsidR="00A37FCE" w:rsidRDefault="00D51DE7">
            <w:pPr>
              <w:numPr>
                <w:ilvl w:val="0"/>
                <w:numId w:val="347"/>
              </w:numPr>
              <w:ind w:left="371" w:hanging="370"/>
              <w:jc w:val="left"/>
            </w:pPr>
            <w:r>
              <w:rPr>
                <w:rFonts w:ascii="B Nazanin" w:eastAsia="B Nazanin" w:hAnsi="B Nazanin" w:cs="B Nazanin"/>
                <w:rtl/>
              </w:rPr>
              <w:t xml:space="preserve">ایجاد کاملترین و صمیح ترین فهرست دارویی </w:t>
            </w:r>
            <w:r>
              <w:rPr>
                <w:rFonts w:ascii="Times New Roman" w:eastAsia="Times New Roman" w:hAnsi="Times New Roman" w:cs="Times New Roman"/>
                <w:rtl/>
              </w:rPr>
              <w:t>"</w:t>
            </w:r>
            <w:r>
              <w:rPr>
                <w:rFonts w:ascii="B Nazanin" w:eastAsia="B Nazanin" w:hAnsi="B Nazanin" w:cs="B Nazanin"/>
                <w:rtl/>
              </w:rPr>
              <w:t xml:space="preserve"> بهترین تاریخچه دارویی ممکن</w:t>
            </w:r>
            <w:r>
              <w:rPr>
                <w:rFonts w:ascii="Times New Roman" w:eastAsia="Times New Roman" w:hAnsi="Times New Roman" w:cs="Times New Roman"/>
                <w:rtl/>
              </w:rPr>
              <w:t>"</w:t>
            </w:r>
            <w:r>
              <w:rPr>
                <w:rFonts w:ascii="B Nazanin" w:eastAsia="B Nazanin" w:hAnsi="B Nazanin" w:cs="B Nazanin"/>
                <w:rtl/>
              </w:rPr>
              <w:t xml:space="preserve"> </w:t>
            </w:r>
          </w:p>
          <w:p w:rsidR="00A37FCE" w:rsidRDefault="00D51DE7">
            <w:pPr>
              <w:numPr>
                <w:ilvl w:val="0"/>
                <w:numId w:val="347"/>
              </w:numPr>
              <w:ind w:left="371" w:hanging="370"/>
              <w:jc w:val="left"/>
            </w:pPr>
            <w:r>
              <w:rPr>
                <w:rFonts w:ascii="B Nazanin" w:eastAsia="B Nazanin" w:hAnsi="B Nazanin" w:cs="B Nazanin"/>
                <w:rtl/>
              </w:rPr>
              <w:t>مقایسه بهترین تاریخچه دارویی ممکن از بیمار با دستورات دارویی جدید بیمار در هنگام پذیرش، انتقال یا ترخیص و توجه به ناهمخوانیهای احتمالی و رفع آن</w:t>
            </w:r>
            <w:r>
              <w:rPr>
                <w:rFonts w:ascii="Arial" w:eastAsia="Arial" w:hAnsi="Arial" w:cs="Arial"/>
                <w:rtl/>
              </w:rPr>
              <w:t xml:space="preserve"> </w:t>
            </w:r>
          </w:p>
          <w:p w:rsidR="00A37FCE" w:rsidRDefault="00D51DE7">
            <w:pPr>
              <w:numPr>
                <w:ilvl w:val="0"/>
                <w:numId w:val="347"/>
              </w:numPr>
              <w:ind w:left="371" w:hanging="370"/>
              <w:jc w:val="left"/>
            </w:pPr>
            <w:r>
              <w:rPr>
                <w:rFonts w:ascii="B Nazanin" w:eastAsia="B Nazanin" w:hAnsi="B Nazanin" w:cs="B Nazanin"/>
                <w:rtl/>
              </w:rPr>
              <w:t xml:space="preserve">رعایت دستورالعمل ابلاغی انجام تلفیق داروئی در تمام مراحل </w:t>
            </w:r>
          </w:p>
        </w:tc>
      </w:tr>
      <w:tr w:rsidR="00A37FCE">
        <w:trPr>
          <w:trHeight w:val="905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53" w:firstLine="6"/>
            </w:pPr>
            <w:r>
              <w:rPr>
                <w:rFonts w:ascii="B Nazanin" w:eastAsia="B Nazanin" w:hAnsi="B Nazanin" w:cs="B Nazanin"/>
                <w:rtl/>
              </w:rPr>
              <w:t xml:space="preserve">ارائه خدمات دارویی در بیمارستان، فرآیند پیچیدهای است که شامل تدار ، انبارش، نسخه نویسی، نسخه پیچی، تجویز و پایش دارو است. خطاهای دارویی در هر یك از ایهن مراحل میتواند رخ دهد که بر اساس شواهد، هر سال باعث مرگ چند هزار نفر و آسیب به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میلیون نفر میگردد و فقهط در کشهور امریکها تممیهل هزینههای معهادل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میلیون دلار تممیل مینماید. بالغ بر </w:t>
            </w:r>
            <w:r>
              <w:rPr>
                <w:rFonts w:ascii="B Nazanin" w:eastAsia="B Nazanin" w:hAnsi="B Nazanin" w:cs="B Nazanin"/>
              </w:rPr>
              <w:t>56</w:t>
            </w:r>
            <w:r>
              <w:rPr>
                <w:rFonts w:ascii="B Nazanin" w:eastAsia="B Nazanin" w:hAnsi="B Nazanin" w:cs="B Nazanin"/>
                <w:rtl/>
              </w:rPr>
              <w:t xml:space="preserve"> % خطاهای دارویی در هنگام نسخه نویسی واقع میشهود. در</w:t>
            </w:r>
            <w:r>
              <w:rPr>
                <w:rFonts w:ascii="B Nazanin" w:eastAsia="B Nazanin" w:hAnsi="B Nazanin" w:cs="B Nazanin"/>
              </w:rPr>
              <w:t>46</w:t>
            </w:r>
            <w:r>
              <w:rPr>
                <w:rFonts w:ascii="B Nazanin" w:eastAsia="B Nazanin" w:hAnsi="B Nazanin" w:cs="B Nazanin"/>
                <w:rtl/>
              </w:rPr>
              <w:t xml:space="preserve"> % مواقهع خطاههای دارویهی در زمهان انتقهال، پهذیرش یها تهرخیص ازبخش/بیمارستان رخ میدهد .از طرفی واکنش ناخواسته دارویی که به عنوان آسیبِ ناشی از یك دارو در دوز و مصرف نرمال تعریف شده، از مشکلات پیچیده و مههم بهالینی است. شیوع کلی تداخلات دارویی که میتواند ناشی از تأثیر متقابل دارو با دارو، دارو با غذا و دارو با داروهای گیاهی باشد در حد</w:t>
            </w:r>
            <w:r>
              <w:rPr>
                <w:rFonts w:ascii="B Nazanin" w:eastAsia="B Nazanin" w:hAnsi="B Nazanin" w:cs="B Nazanin"/>
              </w:rPr>
              <w:t>50</w:t>
            </w:r>
            <w:r>
              <w:rPr>
                <w:rFonts w:ascii="B Nazanin" w:eastAsia="B Nazanin" w:hAnsi="B Nazanin" w:cs="B Nazanin"/>
                <w:rtl/>
              </w:rPr>
              <w:t xml:space="preserve">% تا </w:t>
            </w:r>
            <w:r>
              <w:rPr>
                <w:rFonts w:ascii="B Nazanin" w:eastAsia="B Nazanin" w:hAnsi="B Nazanin" w:cs="B Nazanin"/>
              </w:rPr>
              <w:t>60</w:t>
            </w:r>
            <w:r>
              <w:rPr>
                <w:rFonts w:ascii="B Nazanin" w:eastAsia="B Nazanin" w:hAnsi="B Nazanin" w:cs="B Nazanin"/>
                <w:rtl/>
              </w:rPr>
              <w:t xml:space="preserve"> % است و پیشگیری از وقوع آن در مدیریت دارویی بیمار بسیارحائز اهمیت است. تعدد داروهای مصرفی بیماران توان بالقوه برای بروز تداخلات دارویی را افزایش میدههد. سهن بیمهار، شهدت بیمهاری، ژنتیهك ،بیماریها )نقص عملکردی کبدی یا کلیوی(، رژیم غذایی، استعمال دخانیات و مصرف الکل از سایر علل و عوامل تأثیرگذار بر بروز تداخلات دارویی هستند. </w:t>
            </w:r>
          </w:p>
          <w:p w:rsidR="00A37FCE" w:rsidRDefault="00D51DE7">
            <w:pPr>
              <w:spacing w:after="243" w:line="239" w:lineRule="auto"/>
              <w:ind w:left="2" w:right="53" w:hanging="2"/>
            </w:pPr>
            <w:r>
              <w:rPr>
                <w:rFonts w:ascii="B Nazanin" w:eastAsia="B Nazanin" w:hAnsi="B Nazanin" w:cs="B Nazanin"/>
                <w:rtl/>
              </w:rPr>
              <w:t xml:space="preserve"> تلفیق دارویی یك فرآیند رسمی است که با همکاری ارائه کنندگان خدمات سلامت، بیماران و خانواده آنان به منظور تضمین انتقال منسجم اطلاعات صمیح و جامع دارویهی در طی انتقال خدمت یا مراقبت شکل میگیرد. تلفیق دارویی مستلزم مرور منظم، ساختارمند</w:t>
            </w:r>
            <w:r>
              <w:rPr>
                <w:rFonts w:ascii="Arial" w:eastAsia="Arial" w:hAnsi="Arial" w:cs="Arial"/>
                <w:rtl/>
              </w:rPr>
              <w:t xml:space="preserve"> </w:t>
            </w:r>
            <w:r>
              <w:rPr>
                <w:rFonts w:ascii="B Nazanin" w:eastAsia="B Nazanin" w:hAnsi="B Nazanin" w:cs="B Nazanin"/>
                <w:rtl/>
              </w:rPr>
              <w:t>و جامع تمام داروهای بیمار به منظور تضمین ارزیابی دقیق قبل از قطع، تغییر یا دستور</w:t>
            </w:r>
            <w:r>
              <w:rPr>
                <w:rFonts w:ascii="Arial" w:eastAsia="Arial" w:hAnsi="Arial" w:cs="Arial"/>
                <w:rtl/>
              </w:rPr>
              <w:t xml:space="preserve"> </w:t>
            </w:r>
            <w:r>
              <w:rPr>
                <w:rFonts w:ascii="B Nazanin" w:eastAsia="B Nazanin" w:hAnsi="B Nazanin" w:cs="B Nazanin"/>
                <w:rtl/>
              </w:rPr>
              <w:t>داروی جدید است. این فرآیند جزیی از مدیریت داروی بیماران بوده که پزشك را قادر به تصمیمگیری برای دستور مناسبترین دارو برای بیمار مینماید. تلفیق دارویی مستلزم مرور منظم، ساختارمند</w:t>
            </w:r>
            <w:r>
              <w:rPr>
                <w:rFonts w:ascii="Arial" w:eastAsia="Arial" w:hAnsi="Arial" w:cs="Arial"/>
                <w:rtl/>
              </w:rPr>
              <w:t xml:space="preserve"> </w:t>
            </w:r>
            <w:r>
              <w:rPr>
                <w:rFonts w:ascii="B Nazanin" w:eastAsia="B Nazanin" w:hAnsi="B Nazanin" w:cs="B Nazanin"/>
                <w:rtl/>
              </w:rPr>
              <w:t>و جامع تمام داروهای بیمار به منظور تضمین ارزیابی دقیق قبل از قطع، تغییر یا دستور</w:t>
            </w:r>
            <w:r>
              <w:rPr>
                <w:rFonts w:ascii="Arial" w:eastAsia="Arial" w:hAnsi="Arial" w:cs="Arial"/>
                <w:rtl/>
              </w:rPr>
              <w:t xml:space="preserve"> </w:t>
            </w:r>
            <w:r>
              <w:rPr>
                <w:rFonts w:ascii="B Nazanin" w:eastAsia="B Nazanin" w:hAnsi="B Nazanin" w:cs="B Nazanin"/>
                <w:rtl/>
              </w:rPr>
              <w:t xml:space="preserve">داروی جدید است. فهرستی از تمهامی داروههایی کهه بیمار دریافت مینماید تهیه ) با نام، دوز، دفعات مصرف، شکل وراه مصرف داروهای مصرفی( و بررسی شده و عمن مشاوره با داروساز بالینی/ داروساز و رفع تداخلات دارویهی توسط پزشك معالج انجام میشود.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داروهایی که بایستی مشمول تلفیق دارویی شوند </w:t>
            </w:r>
            <w:r>
              <w:rPr>
                <w:rFonts w:ascii="Arial" w:eastAsia="Arial" w:hAnsi="Arial" w:cs="Arial"/>
                <w:rtl/>
              </w:rPr>
              <w:t xml:space="preserve"> </w:t>
            </w:r>
          </w:p>
          <w:p w:rsidR="00A37FCE" w:rsidRDefault="00D51DE7">
            <w:pPr>
              <w:numPr>
                <w:ilvl w:val="0"/>
                <w:numId w:val="348"/>
              </w:numPr>
              <w:ind w:hanging="415"/>
              <w:jc w:val="left"/>
            </w:pPr>
            <w:r>
              <w:rPr>
                <w:rFonts w:ascii="B Nazanin" w:eastAsia="B Nazanin" w:hAnsi="B Nazanin" w:cs="B Nazanin"/>
                <w:rtl/>
              </w:rPr>
              <w:t xml:space="preserve">داروهای نسخه شده </w:t>
            </w:r>
          </w:p>
          <w:p w:rsidR="00A37FCE" w:rsidRDefault="00D51DE7">
            <w:pPr>
              <w:numPr>
                <w:ilvl w:val="0"/>
                <w:numId w:val="348"/>
              </w:numPr>
              <w:ind w:hanging="415"/>
              <w:jc w:val="left"/>
            </w:pPr>
            <w:r>
              <w:rPr>
                <w:rFonts w:ascii="B Nazanin" w:eastAsia="B Nazanin" w:hAnsi="B Nazanin" w:cs="B Nazanin"/>
                <w:rtl/>
              </w:rPr>
              <w:t xml:space="preserve">ویتامینها </w:t>
            </w:r>
          </w:p>
          <w:p w:rsidR="00A37FCE" w:rsidRDefault="00D51DE7">
            <w:pPr>
              <w:numPr>
                <w:ilvl w:val="0"/>
                <w:numId w:val="348"/>
              </w:numPr>
              <w:ind w:hanging="415"/>
              <w:jc w:val="left"/>
            </w:pPr>
            <w:r>
              <w:rPr>
                <w:rFonts w:ascii="B Nazanin" w:eastAsia="B Nazanin" w:hAnsi="B Nazanin" w:cs="B Nazanin"/>
                <w:rtl/>
              </w:rPr>
              <w:t>داروهای روی پیشخوان</w:t>
            </w:r>
            <w:r>
              <w:rPr>
                <w:rFonts w:ascii="B Nazanin" w:eastAsia="B Nazanin" w:hAnsi="B Nazanin" w:cs="B Nazanin"/>
                <w:color w:val="00B0F0"/>
                <w:vertAlign w:val="superscript"/>
              </w:rPr>
              <w:footnoteReference w:id="119"/>
            </w:r>
            <w:r>
              <w:rPr>
                <w:rFonts w:ascii="B Nazanin" w:eastAsia="B Nazanin" w:hAnsi="B Nazanin" w:cs="B Nazanin"/>
                <w:rtl/>
              </w:rPr>
              <w:t xml:space="preserve"> یا همان داروهایی که خرید و مصرف آنها نیاز به تجویز پزشك ندارد.</w:t>
            </w:r>
            <w:r>
              <w:rPr>
                <w:rFonts w:ascii="B Nazanin" w:eastAsia="B Nazanin" w:hAnsi="B Nazanin" w:cs="B Nazanin"/>
                <w:color w:val="00B0F0"/>
                <w:rtl/>
              </w:rPr>
              <w:t xml:space="preserve"> </w:t>
            </w:r>
          </w:p>
          <w:p w:rsidR="00A37FCE" w:rsidRDefault="00D51DE7">
            <w:pPr>
              <w:numPr>
                <w:ilvl w:val="0"/>
                <w:numId w:val="348"/>
              </w:numPr>
              <w:ind w:hanging="415"/>
              <w:jc w:val="left"/>
            </w:pPr>
            <w:r>
              <w:rPr>
                <w:rFonts w:ascii="B Nazanin" w:eastAsia="B Nazanin" w:hAnsi="B Nazanin" w:cs="B Nazanin"/>
                <w:rtl/>
              </w:rPr>
              <w:t xml:space="preserve">مواد تشخیصی و کنتراستها </w:t>
            </w:r>
          </w:p>
          <w:p w:rsidR="00A37FCE" w:rsidRDefault="00D51DE7">
            <w:pPr>
              <w:numPr>
                <w:ilvl w:val="0"/>
                <w:numId w:val="348"/>
              </w:numPr>
              <w:ind w:hanging="415"/>
              <w:jc w:val="left"/>
            </w:pPr>
            <w:r>
              <w:rPr>
                <w:rFonts w:ascii="B Nazanin" w:eastAsia="B Nazanin" w:hAnsi="B Nazanin" w:cs="B Nazanin"/>
                <w:rtl/>
              </w:rPr>
              <w:t xml:space="preserve">تغذیه مکمل </w:t>
            </w:r>
          </w:p>
          <w:p w:rsidR="00A37FCE" w:rsidRDefault="00D51DE7">
            <w:pPr>
              <w:numPr>
                <w:ilvl w:val="0"/>
                <w:numId w:val="348"/>
              </w:numPr>
              <w:ind w:hanging="415"/>
              <w:jc w:val="left"/>
            </w:pPr>
            <w:r>
              <w:rPr>
                <w:rFonts w:ascii="B Nazanin" w:eastAsia="B Nazanin" w:hAnsi="B Nazanin" w:cs="B Nazanin"/>
                <w:rtl/>
              </w:rPr>
              <w:t xml:space="preserve">فرآوردههای خونی </w:t>
            </w:r>
          </w:p>
          <w:p w:rsidR="00A37FCE" w:rsidRDefault="00D51DE7">
            <w:pPr>
              <w:numPr>
                <w:ilvl w:val="0"/>
                <w:numId w:val="348"/>
              </w:numPr>
              <w:ind w:hanging="415"/>
              <w:jc w:val="left"/>
            </w:pPr>
            <w:r>
              <w:rPr>
                <w:rFonts w:ascii="B Nazanin" w:eastAsia="B Nazanin" w:hAnsi="B Nazanin" w:cs="B Nazanin"/>
                <w:rtl/>
              </w:rPr>
              <w:t xml:space="preserve">مایعات وریدی </w:t>
            </w:r>
          </w:p>
          <w:p w:rsidR="00A37FCE" w:rsidRDefault="00D51DE7">
            <w:pPr>
              <w:numPr>
                <w:ilvl w:val="0"/>
                <w:numId w:val="348"/>
              </w:numPr>
              <w:ind w:hanging="415"/>
              <w:jc w:val="left"/>
            </w:pPr>
            <w:r>
              <w:rPr>
                <w:rFonts w:ascii="B Nazanin" w:eastAsia="B Nazanin" w:hAnsi="B Nazanin" w:cs="B Nazanin"/>
                <w:rtl/>
              </w:rPr>
              <w:t xml:space="preserve">موادغذایی </w:t>
            </w:r>
            <w:r>
              <w:rPr>
                <w:rFonts w:ascii="Arial" w:eastAsia="Arial" w:hAnsi="Arial" w:cs="Arial"/>
                <w:rtl/>
              </w:rPr>
              <w:t xml:space="preserve"> </w:t>
            </w:r>
          </w:p>
          <w:p w:rsidR="00A37FCE" w:rsidRDefault="00D51DE7">
            <w:pPr>
              <w:numPr>
                <w:ilvl w:val="0"/>
                <w:numId w:val="348"/>
              </w:numPr>
              <w:ind w:hanging="415"/>
              <w:jc w:val="left"/>
            </w:pPr>
            <w:r>
              <w:rPr>
                <w:rFonts w:ascii="B Nazanin" w:eastAsia="B Nazanin" w:hAnsi="B Nazanin" w:cs="B Nazanin"/>
                <w:rtl/>
              </w:rPr>
              <w:t>داروهای گیاهی</w:t>
            </w:r>
            <w:r>
              <w:rPr>
                <w:rFonts w:ascii="Arial" w:eastAsia="Arial" w:hAnsi="Arial" w:cs="Arial"/>
                <w:rtl/>
              </w:rPr>
              <w:t xml:space="preserve"> </w:t>
            </w:r>
          </w:p>
          <w:p w:rsidR="00A37FCE" w:rsidRDefault="00D51DE7">
            <w:pPr>
              <w:ind w:right="53"/>
            </w:pPr>
            <w:r>
              <w:rPr>
                <w:rFonts w:ascii="B Nazanin" w:eastAsia="B Nazanin" w:hAnsi="B Nazanin" w:cs="B Nazanin"/>
                <w:rtl/>
              </w:rPr>
              <w:t xml:space="preserve">اخذ و ثبت اطلاعات مربوط به داروهای فعلی از بیمار یا خانواده وی بایستی توسط پزشك بستری کننده بیمار صورت پذیرد، مگر در مواقع اورژانس که فوریت اقدامات درمانی مطرح می باشد و در این موارد، اخذ و ثبت اطلاعات مربوط به داروهای فعلی از بیمار میتواند حداکثر تا </w:t>
            </w:r>
            <w:r>
              <w:rPr>
                <w:rFonts w:ascii="B Nazanin" w:eastAsia="B Nazanin" w:hAnsi="B Nazanin" w:cs="B Nazanin"/>
              </w:rPr>
              <w:t>24</w:t>
            </w:r>
            <w:r>
              <w:rPr>
                <w:rFonts w:ascii="B Nazanin" w:eastAsia="B Nazanin" w:hAnsi="B Nazanin" w:cs="B Nazanin"/>
                <w:rtl/>
              </w:rPr>
              <w:t xml:space="preserve"> ساعت پس از پذیرش به تعویق بیفتد. در بیمارستانهای آموزشی اخذ تاریخچه داروهای مصرفی فعلی بیمار معمولا توسط دانشجویان پزشکی ذیصلاح انجام میشود.  </w:t>
            </w:r>
          </w:p>
          <w:p w:rsidR="00A37FCE" w:rsidRDefault="00D51DE7">
            <w:pPr>
              <w:bidi w:val="0"/>
              <w:ind w:right="60"/>
            </w:pPr>
            <w:r>
              <w:rPr>
                <w:rFonts w:ascii="B Nazanin" w:eastAsia="B Nazanin" w:hAnsi="B Nazanin" w:cs="B Nazanin"/>
              </w:rPr>
              <w:t xml:space="preserve"> </w:t>
            </w:r>
          </w:p>
        </w:tc>
      </w:tr>
    </w:tbl>
    <w:p w:rsidR="00A37FCE" w:rsidRDefault="00A37FCE">
      <w:pPr>
        <w:bidi w:val="0"/>
        <w:spacing w:after="0"/>
        <w:ind w:left="-720" w:right="11525"/>
        <w:jc w:val="left"/>
      </w:pPr>
    </w:p>
    <w:tbl>
      <w:tblPr>
        <w:tblStyle w:val="TableGrid"/>
        <w:tblW w:w="11654" w:type="dxa"/>
        <w:tblInd w:w="-426" w:type="dxa"/>
        <w:tblCellMar>
          <w:top w:w="4" w:type="dxa"/>
          <w:left w:w="56" w:type="dxa"/>
          <w:right w:w="104" w:type="dxa"/>
        </w:tblCellMar>
        <w:tblLook w:val="04A0" w:firstRow="1" w:lastRow="0" w:firstColumn="1" w:lastColumn="0" w:noHBand="0" w:noVBand="1"/>
      </w:tblPr>
      <w:tblGrid>
        <w:gridCol w:w="1010"/>
        <w:gridCol w:w="10644"/>
      </w:tblGrid>
      <w:tr w:rsidR="00A37FCE">
        <w:trPr>
          <w:trHeight w:val="389"/>
        </w:trPr>
        <w:tc>
          <w:tcPr>
            <w:tcW w:w="101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33"/>
            </w:pPr>
            <w:r>
              <w:rPr>
                <w:rFonts w:ascii="B Nazanin" w:eastAsia="B Nazanin" w:hAnsi="B Nazanin" w:cs="B Nazanin"/>
                <w:b/>
                <w:bCs/>
                <w:color w:val="FFFFFF"/>
                <w:sz w:val="24"/>
                <w:szCs w:val="24"/>
                <w:rtl/>
              </w:rPr>
              <w:t>سطح</w:t>
            </w:r>
            <w:r>
              <w:rPr>
                <w:color w:val="FFFFFF"/>
                <w:sz w:val="18"/>
                <w:szCs w:val="18"/>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 xml:space="preserve"> ارزیابی تخصصی تغذیه بیماران بر اساس ضوابط مربوط صورت میپذیرد.</w:t>
            </w:r>
            <w:r>
              <w:rPr>
                <w:b/>
                <w:bCs/>
                <w:color w:val="FFFFFF"/>
                <w:sz w:val="18"/>
                <w:szCs w:val="18"/>
                <w:rtl/>
              </w:rPr>
              <w:t xml:space="preserve"> </w:t>
            </w:r>
          </w:p>
        </w:tc>
      </w:tr>
      <w:tr w:rsidR="00A37FCE">
        <w:trPr>
          <w:trHeight w:val="336"/>
        </w:trPr>
        <w:tc>
          <w:tcPr>
            <w:tcW w:w="101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0"/>
            </w:pPr>
            <w:r>
              <w:rPr>
                <w:rFonts w:ascii="B Nazanin" w:eastAsia="B Nazanin" w:hAnsi="B Nazanin" w:cs="B Nazanin"/>
                <w:rtl/>
              </w:rPr>
              <w:t xml:space="preserve">سطح یك </w:t>
            </w:r>
          </w:p>
        </w:tc>
        <w:tc>
          <w:tcPr>
            <w:tcW w:w="1064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w:t>
            </w:r>
            <w:r>
              <w:rPr>
                <w:rFonts w:ascii="B Nazanin" w:eastAsia="B Nazanin" w:hAnsi="B Nazanin" w:cs="B Nazanin"/>
                <w:rtl/>
              </w:rPr>
              <w:t xml:space="preserve">وععیت تغذیهای بیماران توسط پزشك تعیین تکلیف شده و بر اساس آن برنامهریزی و عمل میشود.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49"/>
              </w:numPr>
              <w:ind w:hanging="367"/>
              <w:jc w:val="left"/>
            </w:pPr>
            <w:r>
              <w:rPr>
                <w:rFonts w:ascii="B Nazanin" w:eastAsia="B Nazanin" w:hAnsi="B Nazanin" w:cs="B Nazanin"/>
                <w:rtl/>
              </w:rPr>
              <w:lastRenderedPageBreak/>
              <w:t xml:space="preserve">تعیین تکلیف نوع رژیم غذایی تمامی بیماران توسط پزشك </w:t>
            </w:r>
            <w:r>
              <w:rPr>
                <w:rtl/>
              </w:rPr>
              <w:t xml:space="preserve"> </w:t>
            </w:r>
          </w:p>
          <w:p w:rsidR="00A37FCE" w:rsidRDefault="00D51DE7">
            <w:pPr>
              <w:numPr>
                <w:ilvl w:val="0"/>
                <w:numId w:val="349"/>
              </w:numPr>
              <w:ind w:hanging="367"/>
              <w:jc w:val="left"/>
            </w:pPr>
            <w:r>
              <w:rPr>
                <w:rFonts w:ascii="B Nazanin" w:eastAsia="B Nazanin" w:hAnsi="B Nazanin" w:cs="B Nazanin"/>
                <w:rtl/>
              </w:rPr>
              <w:t>ثبت دستور رژیم غذایی تمامی بیماران توسط پزشك در پرونده اعم از رژیم غذایی معمولی، دیابتی، پر کالری و سایر</w:t>
            </w:r>
            <w:r>
              <w:rPr>
                <w:rtl/>
              </w:rPr>
              <w:t xml:space="preserve"> </w:t>
            </w:r>
          </w:p>
          <w:p w:rsidR="00A37FCE" w:rsidRDefault="00D51DE7">
            <w:pPr>
              <w:numPr>
                <w:ilvl w:val="0"/>
                <w:numId w:val="349"/>
              </w:numPr>
              <w:ind w:hanging="367"/>
              <w:jc w:val="left"/>
            </w:pPr>
            <w:r>
              <w:rPr>
                <w:rFonts w:ascii="B Nazanin" w:eastAsia="B Nazanin" w:hAnsi="B Nazanin" w:cs="B Nazanin"/>
                <w:rtl/>
              </w:rPr>
              <w:t>اطلاع رسانی نوع رژیم غذایی بیمار در زمان مقرر به واحد تغذیه توسط پرستار</w:t>
            </w:r>
            <w:r>
              <w:rPr>
                <w:rtl/>
              </w:rPr>
              <w:t xml:space="preserve"> </w:t>
            </w:r>
          </w:p>
          <w:p w:rsidR="00A37FCE" w:rsidRDefault="00D51DE7">
            <w:pPr>
              <w:numPr>
                <w:ilvl w:val="0"/>
                <w:numId w:val="349"/>
              </w:numPr>
              <w:ind w:hanging="367"/>
              <w:jc w:val="left"/>
            </w:pPr>
            <w:r>
              <w:rPr>
                <w:rFonts w:ascii="B Nazanin" w:eastAsia="B Nazanin" w:hAnsi="B Nazanin" w:cs="B Nazanin"/>
                <w:rtl/>
              </w:rPr>
              <w:t xml:space="preserve">چینش سینی غذای بیماران مطابق با فهرست دریافت شده از سامانه اطلاعات بیمارستان و برنامه غذایی نوشته شده هفتگی یا ماهیانه  </w:t>
            </w:r>
          </w:p>
          <w:p w:rsidR="00A37FCE" w:rsidRDefault="00D51DE7">
            <w:pPr>
              <w:numPr>
                <w:ilvl w:val="0"/>
                <w:numId w:val="349"/>
              </w:numPr>
              <w:ind w:hanging="367"/>
              <w:jc w:val="left"/>
            </w:pPr>
            <w:r>
              <w:rPr>
                <w:rFonts w:ascii="B Nazanin" w:eastAsia="B Nazanin" w:hAnsi="B Nazanin" w:cs="B Nazanin"/>
                <w:rtl/>
              </w:rPr>
              <w:t xml:space="preserve">مطابقت غذای بیمار با رژیم غذایی ثبت شده در پرونده </w:t>
            </w:r>
            <w:r>
              <w:rPr>
                <w:rtl/>
              </w:rPr>
              <w:t xml:space="preserve"> </w:t>
            </w:r>
          </w:p>
          <w:p w:rsidR="00A37FCE" w:rsidRDefault="00D51DE7">
            <w:pPr>
              <w:numPr>
                <w:ilvl w:val="0"/>
                <w:numId w:val="349"/>
              </w:numPr>
              <w:ind w:hanging="367"/>
              <w:jc w:val="left"/>
            </w:pPr>
            <w:r>
              <w:rPr>
                <w:rFonts w:ascii="B Nazanin" w:eastAsia="B Nazanin" w:hAnsi="B Nazanin" w:cs="B Nazanin"/>
                <w:rtl/>
              </w:rPr>
              <w:t xml:space="preserve">الصاق برچسب مشخصات شامل نام بخش- نام بیمار- نوع رژیم غذایی برای غذاهای رژیمی </w:t>
            </w:r>
          </w:p>
        </w:tc>
      </w:tr>
      <w:tr w:rsidR="00A37FCE">
        <w:trPr>
          <w:trHeight w:val="9300"/>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3" w:lineRule="auto"/>
              <w:ind w:right="53" w:firstLine="7"/>
            </w:pPr>
            <w:r>
              <w:rPr>
                <w:rFonts w:ascii="B Nazanin" w:eastAsia="B Nazanin" w:hAnsi="B Nazanin" w:cs="B Nazanin"/>
                <w:rtl/>
              </w:rPr>
              <w:t xml:space="preserve">دستور رژیم غذایی تمامی بیماران توسط پزشك در پرونده بیماران ثبت و توسط پرستار یا منشی بخش در زمان مقرر و حداکثر قبل از وعده غذایی بعدی در سامانه اطلاعهات بیمارستانی یا </w:t>
            </w:r>
            <w:r>
              <w:rPr>
                <w:rFonts w:ascii="Times New Roman" w:eastAsia="Times New Roman" w:hAnsi="Times New Roman" w:cs="Times New Roman"/>
                <w:sz w:val="18"/>
              </w:rPr>
              <w:t>Diet</w:t>
            </w:r>
            <w:r>
              <w:rPr>
                <w:rFonts w:ascii="Arial" w:eastAsia="Arial" w:hAnsi="Arial" w:cs="Arial"/>
                <w:sz w:val="18"/>
              </w:rPr>
              <w:t xml:space="preserve"> </w:t>
            </w:r>
            <w:r>
              <w:rPr>
                <w:rFonts w:ascii="Times New Roman" w:eastAsia="Times New Roman" w:hAnsi="Times New Roman" w:cs="Times New Roman"/>
                <w:sz w:val="28"/>
                <w:vertAlign w:val="superscript"/>
              </w:rPr>
              <w:t>Sheet</w:t>
            </w:r>
            <w:r>
              <w:rPr>
                <w:rFonts w:ascii="B Nazanin" w:eastAsia="B Nazanin" w:hAnsi="B Nazanin" w:cs="B Nazanin"/>
                <w:sz w:val="18"/>
                <w:szCs w:val="18"/>
                <w:rtl/>
              </w:rPr>
              <w:t xml:space="preserve"> </w:t>
            </w:r>
            <w:r>
              <w:rPr>
                <w:rFonts w:ascii="B Nazanin" w:eastAsia="B Nazanin" w:hAnsi="B Nazanin" w:cs="B Nazanin"/>
                <w:rtl/>
              </w:rPr>
              <w:t xml:space="preserve">وارد میشود و مبنای سفارش غذا به تفکیك بیماران است. در صورتیکه برای بیمار ارزیابی تخصصی تغذیه طبق درخواسهت پزشهك انجهام شهود در سامانه اطلاعات بیمارستانی ثبت میگردد. )مهر و امضا پزشك در فرم ارزیابی تخصصی تغذیه نشان دهنده موافقت پزشك با دستور پیشنهادی مشاور تغذیه است.  </w:t>
            </w:r>
          </w:p>
          <w:p w:rsidR="00A37FCE" w:rsidRDefault="00D51DE7">
            <w:pPr>
              <w:spacing w:after="1" w:line="239" w:lineRule="auto"/>
              <w:ind w:right="53" w:firstLine="11"/>
            </w:pPr>
            <w:r>
              <w:rPr>
                <w:rFonts w:ascii="B Nazanin" w:eastAsia="B Nazanin" w:hAnsi="B Nazanin" w:cs="B Nazanin"/>
                <w:rtl/>
              </w:rPr>
              <w:t xml:space="preserve">نوع رژیم غذایی با روش پخت و یا روش تغذیه متفاوت است. به طور مثال پوره یا مایعات بیانگر نوع رژیم غذایی نمی باشد و یا گهاواژ نشهان دهنهده روش تغذیهه بهوده و بایهد مشخص شود گاواژ استاندارد منظور است یا گاواژ دیابتی یا سایر موارد. انواع رژیمهای غذایی شایع در بیمارستان توسط کارشناس تغذیه در سامانه اطلاعات بیمارستانی تعریف میشود. کارشناس تغذیه فهرست اطلاعات رژیم غذایی بیماران را از سامانه اطلاعات بیمارستانی دریافت مینماید. چینش سینی غذای بیمهاران مطهابق بها فهرسهت مهذکور و برنامه غذایی نوشته شده )هفتگی یا ماهیانه( بیمارستان انجام و توزیع میشود. رژیم غذایی معمولی، رژیم غذایی دیابتی، رژیم غذایی پر پروتئین- به تفکیك روزهای هفته که برای هرکدام آنالیز یا جیره غذایی مشخص شدهای وجود دارد و براساس آن آشپز اقدام به سرو غذا میکند . </w:t>
            </w:r>
          </w:p>
          <w:p w:rsidR="00A37FCE" w:rsidRDefault="00D51DE7">
            <w:pPr>
              <w:spacing w:after="1" w:line="239" w:lineRule="auto"/>
              <w:ind w:right="53" w:firstLine="8"/>
            </w:pPr>
            <w:r>
              <w:rPr>
                <w:rFonts w:ascii="B Nazanin" w:eastAsia="B Nazanin" w:hAnsi="B Nazanin" w:cs="B Nazanin"/>
                <w:rtl/>
              </w:rPr>
              <w:t xml:space="preserve">در توزیع غذا به روش مرکزی، حداقل غذاهای رژیمی، باید برچسب مشخصات حداقل شامل نام بخش- نام بیمار- نوع رژیم ( داشته باشد. در توزیع غذا به روش نیمه متمرکهز نیاز به وجود برچسب غذاهای رژیمی نیست و مطابق با فهرست رژیم غذایی استخراج شده از سامانه اطلاعات بیمارستانی بر بالین بیمار توزیع میشود. قبهل از توزیهع غهذا در بخش فهرست غذایی بیماران توسط پرستار مسئول شیفت تطابق و مورد تائید قرار میگیرد. درصورت مصرف ناکامل و یا عدم مصرف غذا توسط بیمار، پرستار مسهئول بیمهار، باید موارد را در گزارش پرستاری ثبت و در اسرع وقت به مشاور تغذیه اطلاع رسانی نماید. بیمارانی که ارزیابی تخصصی شده و غذای خود را مصرف نکرده و یا به هر علت قادر به مصرف غذای خود به طور کامل نیستند، توسط مشاور تغذیه پیگیری و برای تغذیه آنان تصمیم گیری خواهد شد.  </w:t>
            </w:r>
          </w:p>
          <w:p w:rsidR="00A37FCE" w:rsidRDefault="00D51DE7">
            <w:pPr>
              <w:ind w:right="53" w:firstLine="14"/>
            </w:pPr>
            <w:r>
              <w:rPr>
                <w:rFonts w:ascii="B Nazanin" w:eastAsia="B Nazanin" w:hAnsi="B Nazanin" w:cs="B Nazanin"/>
                <w:rtl/>
              </w:rPr>
              <w:t xml:space="preserve">اطلاع رسانی سرپرستار نوبت کاری یا منشی بخش به مشاور تغذیه در خصوص موارد بستری جدید نیازمند به مشاوره، قبل از وعده غذایی اصلی بعدی و حداکثر ظهرف مهدت </w:t>
            </w:r>
            <w:r>
              <w:rPr>
                <w:rFonts w:ascii="B Nazanin" w:eastAsia="B Nazanin" w:hAnsi="B Nazanin" w:cs="B Nazanin"/>
                <w:sz w:val="20"/>
                <w:szCs w:val="20"/>
              </w:rPr>
              <w:t>24</w:t>
            </w:r>
            <w:r>
              <w:rPr>
                <w:rFonts w:ascii="B Nazanin" w:eastAsia="B Nazanin" w:hAnsi="B Nazanin" w:cs="B Nazanin"/>
                <w:sz w:val="20"/>
                <w:szCs w:val="20"/>
                <w:rtl/>
              </w:rPr>
              <w:t xml:space="preserve"> </w:t>
            </w:r>
            <w:r>
              <w:rPr>
                <w:rFonts w:ascii="B Nazanin" w:eastAsia="B Nazanin" w:hAnsi="B Nazanin" w:cs="B Nazanin"/>
                <w:rtl/>
              </w:rPr>
              <w:t xml:space="preserve">ساعت از زمان بستری بایستی صورت پذیرد. قرار دادن فرم ارزیابی تخصصی تغذیهای در پرونده بیماران مشاوره شده، الزامی است. فرم ارزیابی تخصصی تغذیه برای هر فرد در هر نوبت بستری فقط یکبار تکمیل شده و مشاور تغذیه موظف به مهر نمودن آن در اولین ویزیت بیمار و فرم پیگیری وععیت تغذیه در هر نوبت ویزیت است.  </w:t>
            </w:r>
          </w:p>
          <w:p w:rsidR="00A37FCE" w:rsidRDefault="00D51DE7">
            <w:pPr>
              <w:spacing w:line="239" w:lineRule="auto"/>
              <w:ind w:right="53" w:firstLine="8"/>
            </w:pPr>
            <w:r>
              <w:rPr>
                <w:rFonts w:ascii="B Nazanin" w:eastAsia="B Nazanin" w:hAnsi="B Nazanin" w:cs="B Nazanin"/>
                <w:rtl/>
              </w:rPr>
              <w:t xml:space="preserve">وجود ترازو و قد سنج سالم و کالیبره )دارای برچسب کنترل کیفی تجهیزات( در کلیه بخشها عروریست و بایستی با روشهای دقیق و علمی وزن و قد بیمار ثبت شده باشد .استفاده از روشهای علمی تخمین وزن و قد صرفا برای بیمارانی انجام می شود که امکان ایستادن بدلیل عدم هوشیاری، بد حالی، فلج خمیدگی یا قهوز پشهت میسهر نباشهد انجام میشود. در ایستگاه پرستاری کلیه بخشها می بایست نموگرام </w:t>
            </w:r>
            <w:r>
              <w:rPr>
                <w:rFonts w:ascii="Times New Roman" w:eastAsia="Times New Roman" w:hAnsi="Times New Roman" w:cs="Times New Roman"/>
                <w:sz w:val="28"/>
                <w:vertAlign w:val="superscript"/>
              </w:rPr>
              <w:t>BMI</w:t>
            </w:r>
            <w:r>
              <w:rPr>
                <w:rFonts w:ascii="B Nazanin" w:eastAsia="B Nazanin" w:hAnsi="B Nazanin" w:cs="B Nazanin"/>
                <w:rtl/>
              </w:rPr>
              <w:t xml:space="preserve"> بزرگسالان، جدول تعیین نمایه توده بدنی برای افراد بالای </w:t>
            </w:r>
            <w:r>
              <w:rPr>
                <w:rFonts w:ascii="B Nazanin" w:eastAsia="B Nazanin" w:hAnsi="B Nazanin" w:cs="B Nazanin"/>
              </w:rPr>
              <w:t>65</w:t>
            </w:r>
            <w:r>
              <w:rPr>
                <w:rFonts w:ascii="B Nazanin" w:eastAsia="B Nazanin" w:hAnsi="B Nazanin" w:cs="B Nazanin"/>
                <w:rtl/>
              </w:rPr>
              <w:t xml:space="preserve"> سال، جدول تعیین نمایه توده بهدنی برای جانبازان، افراد دارای نقص عضو و معلولین جداول علمی تخمین قد و وزن به عنوان یکی از تجهیزات تغذیهای ایستگاه پرستاری وجود داشته باشد. این جداول مطابق بها پیوستهای کتاب دستورالعملهای ارزیابی و پیگیری تغذیه ای بیماران بستری در بیمارستان )ویژه بزرگسالان( تهیه شود. عدم وجود ترازو و قد سنج استاندارد در بخش و یها ممل قرار گیری نامناسب ترازو و یا قد سنج نشان دهنده عدم ارزیابی صمیح تغذیه ای می باشد )برای بیمارانی که قادر به ایستادن هستند(، و در صورت درج وزن تخمینی به دلیل عدم وجود ترازو قد سنج برای این بیماران قابل قبول نیست. برای آندسته از بیمارانی که قادر به ایستادن نمی باشند از روشهای علمی تخمین وزن و قد استفاده شهود .بنابر این چارت و جداول مربوطه باید در ایستگاه پرستاری در دسترس پرستاران قرار گیرد .برگه ارزیابی تخصصی تغذیه می بایست به طهور کامهل تکمیهل گهردد .در صهورت پایین بودن سطح هوشیاری بیمار و عدم حضور همراه ،سابقه مصرف اخیر مکملهای غذایی و دارویی، حساسیت غذایی یها دارویهی، اطلاعهات تغییهرات وزن اخیهر، تاریخچهه مختصر رژیم غذایی و وجود ادم، دسترسی به این اطلاعات میسر نخواهد بود.  </w:t>
            </w:r>
          </w:p>
          <w:p w:rsidR="00A37FCE" w:rsidRDefault="00D51DE7">
            <w:pPr>
              <w:ind w:right="53" w:firstLine="14"/>
            </w:pPr>
            <w:r>
              <w:rPr>
                <w:rFonts w:ascii="B Nazanin" w:eastAsia="B Nazanin" w:hAnsi="B Nazanin" w:cs="B Nazanin"/>
                <w:rtl/>
              </w:rPr>
              <w:t xml:space="preserve">مشاور تغذیه به تمامی دانش آموختگان تغذیه با یکی از مدار  تمصیلی لیسانس تغذیه، قوق لیسانس )اعم از تغذیهه، علهوم بهداشهتی در تغذیهه و تغذیهه بهالینی(و دکتهرای تخصصی تغذیه )اعم از </w:t>
            </w:r>
            <w:r>
              <w:rPr>
                <w:rFonts w:ascii="Times New Roman" w:eastAsia="Times New Roman" w:hAnsi="Times New Roman" w:cs="Times New Roman"/>
                <w:sz w:val="18"/>
              </w:rPr>
              <w:t>MD PHD</w:t>
            </w:r>
            <w:r>
              <w:rPr>
                <w:rFonts w:ascii="Times New Roman" w:eastAsia="Times New Roman" w:hAnsi="Times New Roman" w:cs="Times New Roman"/>
                <w:sz w:val="28"/>
                <w:vertAlign w:val="subscript"/>
              </w:rPr>
              <w:t xml:space="preserve"> . </w:t>
            </w:r>
            <w:r>
              <w:rPr>
                <w:rFonts w:ascii="Times New Roman" w:eastAsia="Times New Roman" w:hAnsi="Times New Roman" w:cs="Times New Roman"/>
                <w:sz w:val="18"/>
              </w:rPr>
              <w:t>PHD</w:t>
            </w:r>
            <w:r>
              <w:rPr>
                <w:rFonts w:ascii="B Nazanin" w:eastAsia="B Nazanin" w:hAnsi="B Nazanin" w:cs="B Nazanin"/>
                <w:rtl/>
              </w:rPr>
              <w:t xml:space="preserve">( اطلاق میشود . </w:t>
            </w:r>
          </w:p>
        </w:tc>
      </w:tr>
    </w:tbl>
    <w:p w:rsidR="00A37FCE" w:rsidRDefault="00A37FCE">
      <w:pPr>
        <w:bidi w:val="0"/>
        <w:spacing w:after="0"/>
        <w:ind w:left="-720" w:right="11525"/>
        <w:jc w:val="left"/>
      </w:pPr>
    </w:p>
    <w:tbl>
      <w:tblPr>
        <w:tblStyle w:val="TableGrid"/>
        <w:tblW w:w="11654" w:type="dxa"/>
        <w:tblInd w:w="-426" w:type="dxa"/>
        <w:tblCellMar>
          <w:top w:w="2" w:type="dxa"/>
          <w:left w:w="56" w:type="dxa"/>
          <w:right w:w="57" w:type="dxa"/>
        </w:tblCellMar>
        <w:tblLook w:val="04A0" w:firstRow="1" w:lastRow="0" w:firstColumn="1" w:lastColumn="0" w:noHBand="0" w:noVBand="1"/>
      </w:tblPr>
      <w:tblGrid>
        <w:gridCol w:w="1010"/>
        <w:gridCol w:w="10644"/>
      </w:tblGrid>
      <w:tr w:rsidR="00A37FCE">
        <w:trPr>
          <w:trHeight w:val="335"/>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 xml:space="preserve">سطح دو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6"/>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b/>
                <w:bCs/>
                <w:color w:val="FF0000"/>
                <w:rtl/>
              </w:rPr>
              <w:t xml:space="preserve"> </w:t>
            </w:r>
            <w:r>
              <w:rPr>
                <w:rFonts w:ascii="B Nazanin" w:eastAsia="B Nazanin" w:hAnsi="B Nazanin" w:cs="B Nazanin"/>
                <w:rtl/>
              </w:rPr>
              <w:t xml:space="preserve">بیماران بستری با اقامت بیش از </w:t>
            </w:r>
            <w:r>
              <w:rPr>
                <w:rFonts w:ascii="B Nazanin" w:eastAsia="B Nazanin" w:hAnsi="B Nazanin" w:cs="B Nazanin"/>
              </w:rPr>
              <w:t>24</w:t>
            </w:r>
            <w:r>
              <w:rPr>
                <w:rFonts w:ascii="B Nazanin" w:eastAsia="B Nazanin" w:hAnsi="B Nazanin" w:cs="B Nazanin"/>
                <w:rtl/>
              </w:rPr>
              <w:t xml:space="preserve"> ساعت در بخشهای ویژه ارزیابی تخصصی تغذیه شده و بر اساس آن رژیم غذایی بیمار تنظیم و اجرا میشود. </w:t>
            </w:r>
          </w:p>
        </w:tc>
      </w:tr>
      <w:tr w:rsidR="00A37FCE">
        <w:trPr>
          <w:trHeight w:val="294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0"/>
              </w:numPr>
              <w:ind w:hanging="369"/>
              <w:jc w:val="left"/>
            </w:pPr>
            <w:r>
              <w:rPr>
                <w:rFonts w:ascii="B Nazanin" w:eastAsia="B Nazanin" w:hAnsi="B Nazanin" w:cs="B Nazanin"/>
                <w:rtl/>
              </w:rPr>
              <w:lastRenderedPageBreak/>
              <w:t xml:space="preserve">ثبت درخواست مشاوره تغذیه ای در پرونده پزشکی بیماران توسط پزشك برای تمامی بیماران با اقامت بیش از </w:t>
            </w:r>
            <w:r>
              <w:rPr>
                <w:rFonts w:ascii="B Nazanin" w:eastAsia="B Nazanin" w:hAnsi="B Nazanin" w:cs="B Nazanin"/>
              </w:rPr>
              <w:t>24</w:t>
            </w:r>
            <w:r>
              <w:rPr>
                <w:rFonts w:ascii="B Nazanin" w:eastAsia="B Nazanin" w:hAnsi="B Nazanin" w:cs="B Nazanin"/>
                <w:rtl/>
              </w:rPr>
              <w:t xml:space="preserve"> ساعت در بخشهای ویزه بزرگسالان و کودکان</w:t>
            </w:r>
            <w:r>
              <w:rPr>
                <w:rFonts w:ascii="Times New Roman" w:eastAsia="Times New Roman" w:hAnsi="Times New Roman" w:cs="Times New Roman"/>
                <w:color w:val="00B0F0"/>
                <w:vertAlign w:val="superscript"/>
              </w:rPr>
              <w:footnoteReference w:id="120"/>
            </w:r>
            <w:r>
              <w:rPr>
                <w:rFonts w:ascii="Arial" w:eastAsia="Arial" w:hAnsi="Arial" w:cs="Arial"/>
                <w:rtl/>
              </w:rPr>
              <w:t xml:space="preserve"> </w:t>
            </w:r>
          </w:p>
          <w:p w:rsidR="00A37FCE" w:rsidRDefault="00D51DE7">
            <w:pPr>
              <w:numPr>
                <w:ilvl w:val="0"/>
                <w:numId w:val="350"/>
              </w:numPr>
              <w:ind w:hanging="369"/>
              <w:jc w:val="left"/>
            </w:pPr>
            <w:r>
              <w:rPr>
                <w:rFonts w:ascii="B Nazanin" w:eastAsia="B Nazanin" w:hAnsi="B Nazanin" w:cs="B Nazanin"/>
                <w:rtl/>
              </w:rPr>
              <w:t>اطلاع رسانی درخواست مشاوره توسط پرستار به مشاور تغذیه</w:t>
            </w:r>
            <w:r>
              <w:rPr>
                <w:rFonts w:ascii="Arial" w:eastAsia="Arial" w:hAnsi="Arial" w:cs="Arial"/>
                <w:rtl/>
              </w:rPr>
              <w:t xml:space="preserve"> </w:t>
            </w:r>
          </w:p>
          <w:p w:rsidR="00A37FCE" w:rsidRDefault="00D51DE7">
            <w:pPr>
              <w:numPr>
                <w:ilvl w:val="0"/>
                <w:numId w:val="350"/>
              </w:numPr>
              <w:ind w:hanging="369"/>
              <w:jc w:val="left"/>
            </w:pPr>
            <w:r>
              <w:rPr>
                <w:rFonts w:ascii="B Nazanin" w:eastAsia="B Nazanin" w:hAnsi="B Nazanin" w:cs="B Nazanin"/>
                <w:rtl/>
              </w:rPr>
              <w:t xml:space="preserve">انجام ارزیابی تخصصی تغذیهای بیماران توسط مشاور تغذیه و تکمیل برگه ارزیابی تخصصی تغذیه در اولین ویزیت </w:t>
            </w:r>
            <w:r>
              <w:rPr>
                <w:rFonts w:ascii="Arial" w:eastAsia="Arial" w:hAnsi="Arial" w:cs="Arial"/>
                <w:rtl/>
              </w:rPr>
              <w:t xml:space="preserve"> </w:t>
            </w:r>
          </w:p>
          <w:p w:rsidR="00A37FCE" w:rsidRDefault="00D51DE7">
            <w:pPr>
              <w:numPr>
                <w:ilvl w:val="0"/>
                <w:numId w:val="350"/>
              </w:numPr>
              <w:ind w:hanging="369"/>
              <w:jc w:val="left"/>
            </w:pPr>
            <w:r>
              <w:rPr>
                <w:rFonts w:ascii="B Nazanin" w:eastAsia="B Nazanin" w:hAnsi="B Nazanin" w:cs="B Nazanin"/>
                <w:rtl/>
              </w:rPr>
              <w:t xml:space="preserve">بررسی/ تایید نتایج ارزیابی تخصصی تغذیه توسط پزشك در پرونده پزشکی با ثبت مهر و امضای پزشك </w:t>
            </w:r>
          </w:p>
          <w:p w:rsidR="00A37FCE" w:rsidRDefault="00D51DE7">
            <w:pPr>
              <w:numPr>
                <w:ilvl w:val="0"/>
                <w:numId w:val="350"/>
              </w:numPr>
              <w:ind w:hanging="369"/>
              <w:jc w:val="left"/>
            </w:pPr>
            <w:r>
              <w:rPr>
                <w:rFonts w:ascii="B Nazanin" w:eastAsia="B Nazanin" w:hAnsi="B Nazanin" w:cs="B Nazanin"/>
                <w:rtl/>
              </w:rPr>
              <w:t xml:space="preserve">اجرای صمیح رژیم غذایی تنظیم شده طبق نتایج ارزیابی تخصصی تغذیه و تایید پزشك </w:t>
            </w:r>
          </w:p>
          <w:p w:rsidR="00A37FCE" w:rsidRDefault="00D51DE7">
            <w:pPr>
              <w:numPr>
                <w:ilvl w:val="0"/>
                <w:numId w:val="350"/>
              </w:numPr>
              <w:ind w:hanging="369"/>
              <w:jc w:val="left"/>
            </w:pPr>
            <w:r>
              <w:rPr>
                <w:rFonts w:ascii="B Nazanin" w:eastAsia="B Nazanin" w:hAnsi="B Nazanin" w:cs="B Nazanin"/>
                <w:rtl/>
              </w:rPr>
              <w:t>نظارت پرستار بر استمرار اجرای صمیح رژیم غذایی تنظیم شده طبق نتایج ارزیابی تخصصی تغذیه و تایید پزشك</w:t>
            </w:r>
            <w:r>
              <w:rPr>
                <w:rFonts w:ascii="Arial" w:eastAsia="Arial" w:hAnsi="Arial" w:cs="Arial"/>
                <w:rtl/>
              </w:rPr>
              <w:t xml:space="preserve"> </w:t>
            </w:r>
          </w:p>
          <w:p w:rsidR="00A37FCE" w:rsidRDefault="00D51DE7">
            <w:pPr>
              <w:numPr>
                <w:ilvl w:val="0"/>
                <w:numId w:val="350"/>
              </w:numPr>
              <w:ind w:hanging="369"/>
              <w:jc w:val="left"/>
            </w:pPr>
            <w:r>
              <w:rPr>
                <w:rFonts w:ascii="B Nazanin" w:eastAsia="B Nazanin" w:hAnsi="B Nazanin" w:cs="B Nazanin"/>
                <w:rtl/>
              </w:rPr>
              <w:t>نظارت کارشناس تغذیه بر روند اجرای صمیح رژیم غذایی تنظیم شده طبق نتایج ارزیابی تخصصی تغذیه و تایید پزشك</w:t>
            </w:r>
            <w:r>
              <w:rPr>
                <w:rFonts w:ascii="Arial" w:eastAsia="Arial" w:hAnsi="Arial" w:cs="Arial"/>
                <w:rtl/>
              </w:rPr>
              <w:t xml:space="preserve"> </w:t>
            </w:r>
          </w:p>
          <w:p w:rsidR="00A37FCE" w:rsidRDefault="00D51DE7">
            <w:pPr>
              <w:numPr>
                <w:ilvl w:val="0"/>
                <w:numId w:val="350"/>
              </w:numPr>
              <w:ind w:hanging="369"/>
              <w:jc w:val="left"/>
            </w:pPr>
            <w:r>
              <w:rPr>
                <w:rFonts w:ascii="B Nazanin" w:eastAsia="B Nazanin" w:hAnsi="B Nazanin" w:cs="B Nazanin"/>
                <w:rtl/>
              </w:rPr>
              <w:t>پیگیری بیماران مشاوره شده توسط مشاور تغذیه در فواصل زمانی مشخص با تکمیل فرم پیگیری تغذیه</w:t>
            </w:r>
            <w:r>
              <w:rPr>
                <w:rFonts w:ascii="Arial" w:eastAsia="Arial" w:hAnsi="Arial" w:cs="Arial"/>
                <w:rtl/>
              </w:rPr>
              <w:t xml:space="preserve"> </w:t>
            </w:r>
          </w:p>
          <w:p w:rsidR="00A37FCE" w:rsidRDefault="00D51DE7">
            <w:pPr>
              <w:numPr>
                <w:ilvl w:val="0"/>
                <w:numId w:val="350"/>
              </w:numPr>
              <w:ind w:hanging="369"/>
              <w:jc w:val="left"/>
            </w:pPr>
            <w:r>
              <w:rPr>
                <w:rFonts w:ascii="B Nazanin" w:eastAsia="B Nazanin" w:hAnsi="B Nazanin" w:cs="B Nazanin"/>
                <w:rtl/>
              </w:rPr>
              <w:t xml:space="preserve">ارزیابی مجدد تغذیهای بیماران در فواصل زمانی معین و یا در صورت تغییر روش تغذیه، نوع رژیم غذایی بیمار و یا دستور پزشك معالج </w:t>
            </w:r>
          </w:p>
        </w:tc>
      </w:tr>
      <w:tr w:rsidR="00A37FCE">
        <w:trPr>
          <w:trHeight w:val="359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 xml:space="preserve">تغذیه حمایتی، تغذیه دهانی، تغذیه وریدی به همراه نوع رژیم مانند دیابتی، اورمیك و.سایر موارد بایستی توسط پزشك برای تمامی بیماران بها اقامهت بهیش از </w:t>
            </w:r>
            <w:r>
              <w:rPr>
                <w:rFonts w:ascii="B Nazanin" w:eastAsia="B Nazanin" w:hAnsi="B Nazanin" w:cs="B Nazanin"/>
              </w:rPr>
              <w:t>24</w:t>
            </w:r>
            <w:r>
              <w:rPr>
                <w:rFonts w:ascii="B Nazanin" w:eastAsia="B Nazanin" w:hAnsi="B Nazanin" w:cs="B Nazanin"/>
                <w:rtl/>
              </w:rPr>
              <w:t xml:space="preserve"> سهاعت در بخشهای ویژه بزرگسالان و کودکان تعیین تکلیف شود.</w:t>
            </w:r>
            <w:r>
              <w:rPr>
                <w:rFonts w:ascii="B Nazanin" w:eastAsia="B Nazanin" w:hAnsi="B Nazanin" w:cs="B Nazanin"/>
                <w:color w:val="0070C0"/>
                <w:rtl/>
              </w:rPr>
              <w:t xml:space="preserve"> </w:t>
            </w:r>
            <w:r>
              <w:rPr>
                <w:rFonts w:ascii="B Nazanin" w:eastAsia="B Nazanin" w:hAnsi="B Nazanin" w:cs="B Nazanin"/>
                <w:rtl/>
              </w:rPr>
              <w:t xml:space="preserve">اطلاع رسانی لازم به مشاور تغذیه، بایستی قبل از وعده غذایی اصلی و حداکثر ظرف مدت </w:t>
            </w:r>
            <w:r>
              <w:rPr>
                <w:rFonts w:ascii="B Nazanin" w:eastAsia="B Nazanin" w:hAnsi="B Nazanin" w:cs="B Nazanin"/>
              </w:rPr>
              <w:t>24</w:t>
            </w:r>
            <w:r>
              <w:rPr>
                <w:rFonts w:ascii="B Nazanin" w:eastAsia="B Nazanin" w:hAnsi="B Nazanin" w:cs="B Nazanin"/>
                <w:rtl/>
              </w:rPr>
              <w:t xml:space="preserve"> ساعت از زمان بسهتری صورت پذیرد.  ملا  ارزیابی تاریخ تکمیل نمودن فرم ارزیابی تخصصی تغذیه توسط مشاور تغذیه و زمان ارجاع بیمار می باشد. اطلاع رسانی به موقع به مشهاور تغذیهه از اههم موعوعات است. لذا عدم اطلاع رسانی به موقع بخش به مشاور تغذیه به معنی عدم اجرای صمیح آن است .وجود برگه ارزیابی تخصصی تغذیه در پرونده بیمار مهلا  ارزیهابی نبوده و حداقل تکمیل بخشهای ارزیابیهای تن سنجی و تنظیم رزیم غذایی مد نظر است . </w:t>
            </w:r>
          </w:p>
          <w:p w:rsidR="00A37FCE" w:rsidRDefault="00D51DE7">
            <w:pPr>
              <w:ind w:right="53" w:firstLine="2"/>
            </w:pPr>
            <w:r>
              <w:rPr>
                <w:rFonts w:ascii="B Nazanin" w:eastAsia="B Nazanin" w:hAnsi="B Nazanin" w:cs="B Nazanin"/>
                <w:rtl/>
              </w:rPr>
              <w:t xml:space="preserve">بخش ارزیابی تغذیه ای در شیتهای بخشهای ویژه بایستی توسط پرستار تکمیل شود. مشاور تغذیه با مراجعه به گزارش پرستاری و شیت پرستاری امکان ارزیابی صمیمی از وععیت تغذیه بیمار خواهد داشت. پیگیری وععیت تغذیه بیماران مشاوره شده با تکمیل فرم پیگیری وععیت تغذیه بیمار در فواصل زمانی مشخص </w:t>
            </w:r>
            <w:r>
              <w:rPr>
                <w:rFonts w:ascii="B Nazanin" w:eastAsia="B Nazanin" w:hAnsi="B Nazanin" w:cs="B Nazanin"/>
              </w:rPr>
              <w:t>3</w:t>
            </w:r>
            <w:r>
              <w:rPr>
                <w:rFonts w:ascii="B Nazanin" w:eastAsia="B Nazanin" w:hAnsi="B Nazanin" w:cs="B Nazanin"/>
                <w:rtl/>
              </w:rPr>
              <w:t xml:space="preserve"> تا </w:t>
            </w:r>
            <w:r>
              <w:rPr>
                <w:rFonts w:ascii="B Nazanin" w:eastAsia="B Nazanin" w:hAnsi="B Nazanin" w:cs="B Nazanin"/>
              </w:rPr>
              <w:t>5</w:t>
            </w:r>
            <w:r>
              <w:rPr>
                <w:rFonts w:ascii="B Nazanin" w:eastAsia="B Nazanin" w:hAnsi="B Nazanin" w:cs="B Nazanin"/>
                <w:rtl/>
              </w:rPr>
              <w:t xml:space="preserve"> روزه انجام میشود و در صورت ماندگاری بیماران بخش ویژه تا </w:t>
            </w:r>
            <w:r>
              <w:rPr>
                <w:rFonts w:ascii="B Nazanin" w:eastAsia="B Nazanin" w:hAnsi="B Nazanin" w:cs="B Nazanin"/>
              </w:rPr>
              <w:t>3</w:t>
            </w:r>
            <w:r>
              <w:rPr>
                <w:rFonts w:ascii="B Nazanin" w:eastAsia="B Nazanin" w:hAnsi="B Nazanin" w:cs="B Nazanin"/>
                <w:rtl/>
              </w:rPr>
              <w:t xml:space="preserve"> روز و بیماران معمولی تا </w:t>
            </w:r>
            <w:r>
              <w:rPr>
                <w:rFonts w:ascii="B Nazanin" w:eastAsia="B Nazanin" w:hAnsi="B Nazanin" w:cs="B Nazanin"/>
              </w:rPr>
              <w:t>7</w:t>
            </w:r>
            <w:r>
              <w:rPr>
                <w:rFonts w:ascii="B Nazanin" w:eastAsia="B Nazanin" w:hAnsi="B Nazanin" w:cs="B Nazanin"/>
                <w:rtl/>
              </w:rPr>
              <w:t xml:space="preserve"> روز نیاز به تکمیل فرم پیگیری /ارزیابی مجدد تغذیهای است. البته در موارد تغییر برنامه تغذیه بیمار توسط پزشك، عدم تممل غذایی بیمار و قطع گاواژ این زمان ممکن است کوتاه تر باشد. برای آندسته از بیمارانی که قادر به ایستادن نمی باشند از روشههای علمهی تخمهین وزن و قد )مطابق دستور العملهای ارزیابی تغذیه ای بزرگسالان و کودکان( استفاده شود بنابر این چارت و جداول مربوطه باید در ایستگاه پرستاری در دسترس پرستاران قرار گیرد. مملولهای گاواژ دریافت شده می بایست دارای برچسب مشخصات) حداقل شامل: نام بخش- نام بیمار- نوع گاواژ </w:t>
            </w:r>
            <w:r>
              <w:rPr>
                <w:rFonts w:ascii="Times New Roman" w:eastAsia="Times New Roman" w:hAnsi="Times New Roman" w:cs="Times New Roman"/>
                <w:rtl/>
              </w:rPr>
              <w:t>–</w:t>
            </w:r>
            <w:r>
              <w:rPr>
                <w:rFonts w:ascii="B Nazanin" w:eastAsia="B Nazanin" w:hAnsi="B Nazanin" w:cs="B Nazanin"/>
                <w:rtl/>
              </w:rPr>
              <w:t xml:space="preserve">ساعت تهیه ( باشند. </w:t>
            </w:r>
          </w:p>
        </w:tc>
      </w:tr>
      <w:tr w:rsidR="00A37FCE">
        <w:trPr>
          <w:trHeight w:val="336"/>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t>سطح دو</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45"/>
              <w:jc w:val="center"/>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بیماران سو تغذیه، سوختگی، دیالیز، پیوند، مبتلا به سرطان ارزیابی تخصصی تغذیه شده و بر اساس آن رژیم غذایی بیمار تنظیم و اجرا میشود. </w:t>
            </w:r>
          </w:p>
        </w:tc>
      </w:tr>
      <w:tr w:rsidR="00A37FCE">
        <w:trPr>
          <w:trHeight w:val="294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1"/>
              </w:numPr>
              <w:ind w:hanging="367"/>
              <w:jc w:val="left"/>
            </w:pPr>
            <w:r>
              <w:rPr>
                <w:rFonts w:ascii="B Nazanin" w:eastAsia="B Nazanin" w:hAnsi="B Nazanin" w:cs="B Nazanin"/>
                <w:rtl/>
              </w:rPr>
              <w:t xml:space="preserve">شناسایی بیماران سو تغذیه، سوختگی، دیالیز، پیوند، مبتلا به سرطان در ارزیابی اولیه پرستار و پزشك </w:t>
            </w:r>
            <w:r>
              <w:rPr>
                <w:rFonts w:ascii="Arial" w:eastAsia="Arial" w:hAnsi="Arial" w:cs="Arial"/>
                <w:rtl/>
              </w:rPr>
              <w:t xml:space="preserve"> </w:t>
            </w:r>
          </w:p>
          <w:p w:rsidR="00A37FCE" w:rsidRDefault="00D51DE7">
            <w:pPr>
              <w:numPr>
                <w:ilvl w:val="0"/>
                <w:numId w:val="351"/>
              </w:numPr>
              <w:ind w:hanging="367"/>
              <w:jc w:val="left"/>
            </w:pPr>
            <w:r>
              <w:rPr>
                <w:rFonts w:ascii="B Nazanin" w:eastAsia="B Nazanin" w:hAnsi="B Nazanin" w:cs="B Nazanin"/>
                <w:rtl/>
              </w:rPr>
              <w:t>ثبت درخواست مشاوره تغذیه ای در پرونده پزشکی بیماران سو تغذیه، سوختگی، دیالیز، پیوند، مبتلا به سرطان توسط پزشك در همه بخشهای بستری</w:t>
            </w:r>
            <w:r>
              <w:rPr>
                <w:rFonts w:ascii="Arial" w:eastAsia="Arial" w:hAnsi="Arial" w:cs="Arial"/>
                <w:rtl/>
              </w:rPr>
              <w:t xml:space="preserve"> </w:t>
            </w:r>
          </w:p>
          <w:p w:rsidR="00A37FCE" w:rsidRDefault="00D51DE7">
            <w:pPr>
              <w:numPr>
                <w:ilvl w:val="0"/>
                <w:numId w:val="351"/>
              </w:numPr>
              <w:ind w:hanging="367"/>
              <w:jc w:val="left"/>
            </w:pPr>
            <w:r>
              <w:rPr>
                <w:rFonts w:ascii="B Nazanin" w:eastAsia="B Nazanin" w:hAnsi="B Nazanin" w:cs="B Nazanin"/>
                <w:rtl/>
              </w:rPr>
              <w:t>اطلاع رسانی درخواست مشاوره توسط پرستار به مشاور تغذیه</w:t>
            </w:r>
            <w:r>
              <w:rPr>
                <w:rFonts w:ascii="Arial" w:eastAsia="Arial" w:hAnsi="Arial" w:cs="Arial"/>
                <w:rtl/>
              </w:rPr>
              <w:t xml:space="preserve"> </w:t>
            </w:r>
          </w:p>
          <w:p w:rsidR="00A37FCE" w:rsidRDefault="00D51DE7">
            <w:pPr>
              <w:numPr>
                <w:ilvl w:val="0"/>
                <w:numId w:val="351"/>
              </w:numPr>
              <w:ind w:hanging="367"/>
              <w:jc w:val="left"/>
            </w:pPr>
            <w:r>
              <w:rPr>
                <w:rFonts w:ascii="B Nazanin" w:eastAsia="B Nazanin" w:hAnsi="B Nazanin" w:cs="B Nazanin"/>
                <w:rtl/>
              </w:rPr>
              <w:t>انجام ارزیابی تخصصی تغذیه ای بیماران توسط مشاور تغذیه و تکمیل برگه ارزیابی تخصصی تغذیه</w:t>
            </w:r>
            <w:r>
              <w:rPr>
                <w:rFonts w:ascii="Arial" w:eastAsia="Arial" w:hAnsi="Arial" w:cs="Arial"/>
                <w:rtl/>
              </w:rPr>
              <w:t xml:space="preserve"> </w:t>
            </w:r>
          </w:p>
          <w:p w:rsidR="00A37FCE" w:rsidRDefault="00D51DE7">
            <w:pPr>
              <w:numPr>
                <w:ilvl w:val="0"/>
                <w:numId w:val="351"/>
              </w:numPr>
              <w:ind w:hanging="367"/>
              <w:jc w:val="left"/>
            </w:pPr>
            <w:r>
              <w:rPr>
                <w:rFonts w:ascii="B Nazanin" w:eastAsia="B Nazanin" w:hAnsi="B Nazanin" w:cs="B Nazanin"/>
                <w:rtl/>
              </w:rPr>
              <w:t>بررسی/ تایید نتایج ارزیابی تخصصی تغذیه توسط پزشك در پرونده پزشکی با ثبت مهر وا مضای پزشك</w:t>
            </w:r>
            <w:r>
              <w:rPr>
                <w:rFonts w:ascii="Arial" w:eastAsia="Arial" w:hAnsi="Arial" w:cs="Arial"/>
                <w:rtl/>
              </w:rPr>
              <w:t xml:space="preserve"> </w:t>
            </w:r>
          </w:p>
          <w:p w:rsidR="00A37FCE" w:rsidRDefault="00D51DE7">
            <w:pPr>
              <w:numPr>
                <w:ilvl w:val="0"/>
                <w:numId w:val="351"/>
              </w:numPr>
              <w:ind w:hanging="367"/>
              <w:jc w:val="left"/>
            </w:pPr>
            <w:r>
              <w:rPr>
                <w:rFonts w:ascii="B Nazanin" w:eastAsia="B Nazanin" w:hAnsi="B Nazanin" w:cs="B Nazanin"/>
                <w:rtl/>
              </w:rPr>
              <w:t xml:space="preserve">اجرای صمیح رژیم غذایی تنظیم شده طبق نتایج ارزیابی تخصصی تغذیه و تایید پزشك </w:t>
            </w:r>
          </w:p>
          <w:p w:rsidR="00A37FCE" w:rsidRDefault="00D51DE7">
            <w:pPr>
              <w:numPr>
                <w:ilvl w:val="0"/>
                <w:numId w:val="351"/>
              </w:numPr>
              <w:ind w:hanging="367"/>
              <w:jc w:val="left"/>
            </w:pPr>
            <w:r>
              <w:rPr>
                <w:rFonts w:ascii="B Nazanin" w:eastAsia="B Nazanin" w:hAnsi="B Nazanin" w:cs="B Nazanin"/>
                <w:rtl/>
              </w:rPr>
              <w:t>نظارت پرستار بر استمرار اجرای صمیح رژیم غذایی تنظیم شده طبق نتایج ارزیابی تخصصی تغذیه مورد تایید پزشك</w:t>
            </w:r>
            <w:r>
              <w:rPr>
                <w:rFonts w:ascii="Arial" w:eastAsia="Arial" w:hAnsi="Arial" w:cs="Arial"/>
                <w:rtl/>
              </w:rPr>
              <w:t xml:space="preserve"> </w:t>
            </w:r>
          </w:p>
          <w:p w:rsidR="00A37FCE" w:rsidRDefault="00D51DE7">
            <w:pPr>
              <w:numPr>
                <w:ilvl w:val="0"/>
                <w:numId w:val="351"/>
              </w:numPr>
              <w:ind w:hanging="367"/>
              <w:jc w:val="left"/>
            </w:pPr>
            <w:r>
              <w:rPr>
                <w:rFonts w:ascii="B Nazanin" w:eastAsia="B Nazanin" w:hAnsi="B Nazanin" w:cs="B Nazanin"/>
                <w:rtl/>
              </w:rPr>
              <w:t>نظارت کارشناس تغذیه بر روند اجرای صمیح رژیم غذایی تنظیم شده طبق نتایج ارزیابی تخصصی تغذیه مورد تایید پزشك</w:t>
            </w:r>
            <w:r>
              <w:rPr>
                <w:rFonts w:ascii="Arial" w:eastAsia="Arial" w:hAnsi="Arial" w:cs="Arial"/>
                <w:rtl/>
              </w:rPr>
              <w:t xml:space="preserve"> </w:t>
            </w:r>
          </w:p>
          <w:p w:rsidR="00A37FCE" w:rsidRDefault="00D51DE7">
            <w:pPr>
              <w:numPr>
                <w:ilvl w:val="0"/>
                <w:numId w:val="351"/>
              </w:numPr>
              <w:ind w:hanging="367"/>
              <w:jc w:val="left"/>
            </w:pPr>
            <w:r>
              <w:rPr>
                <w:rFonts w:ascii="B Nazanin" w:eastAsia="B Nazanin" w:hAnsi="B Nazanin" w:cs="B Nazanin"/>
                <w:rtl/>
              </w:rPr>
              <w:t xml:space="preserve">پیگیری بیماران مشاوره شده توسط مشاور تغذیه در فواصل زمانی مشخص طبق دستورالعمل ابلاغی </w:t>
            </w:r>
          </w:p>
        </w:tc>
      </w:tr>
      <w:tr w:rsidR="00A37FCE">
        <w:trPr>
          <w:trHeight w:val="249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8"/>
            </w:pPr>
            <w:r>
              <w:rPr>
                <w:rFonts w:ascii="B Nazanin" w:eastAsia="B Nazanin" w:hAnsi="B Nazanin" w:cs="B Nazanin"/>
                <w:rtl/>
              </w:rPr>
              <w:t xml:space="preserve">پس از اطلاع رسانی توسط بخش، مشاور تغذیه حداکثر تا </w:t>
            </w:r>
            <w:r>
              <w:rPr>
                <w:rFonts w:ascii="B Nazanin" w:eastAsia="B Nazanin" w:hAnsi="B Nazanin" w:cs="B Nazanin"/>
              </w:rPr>
              <w:t>24</w:t>
            </w:r>
            <w:r>
              <w:rPr>
                <w:rFonts w:ascii="B Nazanin" w:eastAsia="B Nazanin" w:hAnsi="B Nazanin" w:cs="B Nazanin"/>
                <w:rtl/>
              </w:rPr>
              <w:t xml:space="preserve"> ساعت بایستی فرم ارزیابی تخصصی تغذیه برای بیمار را تکمیل نماید. وجود برگهه ارزیهابی تخصصهی تغذیهه در پرونده بیمار کافی نیست و بایستی برگه ارزیابی تخصصی تغذیه به طور کامل تکمیل شده و درنهایت ملا  ارزیابی این استاندارد مطابقت غذای سرو شده برای بیمار بها رژیهم ثبت شده در فرم ارزیابی تخصصی تغذیه و غذای ثبت شده در سامانه اطلاعات بیمارستان است .</w:t>
            </w:r>
            <w:r>
              <w:rPr>
                <w:rFonts w:ascii="Arial" w:eastAsia="Arial" w:hAnsi="Arial" w:cs="Arial"/>
                <w:rtl/>
              </w:rPr>
              <w:t xml:space="preserve"> </w:t>
            </w:r>
          </w:p>
          <w:p w:rsidR="00A37FCE" w:rsidRDefault="00D51DE7">
            <w:pPr>
              <w:ind w:left="48" w:right="53" w:hanging="48"/>
            </w:pPr>
            <w:r>
              <w:rPr>
                <w:rFonts w:ascii="Arial" w:eastAsia="Arial" w:hAnsi="Arial" w:cs="Arial"/>
                <w:color w:val="538135"/>
                <w:sz w:val="18"/>
                <w:szCs w:val="18"/>
                <w:rtl/>
              </w:rPr>
              <w:t xml:space="preserve"> </w:t>
            </w:r>
            <w:r>
              <w:rPr>
                <w:rFonts w:ascii="B Nazanin" w:eastAsia="B Nazanin" w:hAnsi="B Nazanin" w:cs="B Nazanin"/>
                <w:rtl/>
              </w:rPr>
              <w:t xml:space="preserve">برای بیماران جدید تمت دیالیز در ارزیابی اولیه پرستار و پزشك ،مشاوره تغذیه ارزیابی تخصصی تغذیه را انجام و رژیم غذایی بیمار را تنظیم می نماید. رژیهم غهذایی درمهانی تنظیم شده جهت اجرا در بیمارستان و همچنین در صورت تایید پزشك معالج در منزل تداوم می یابد. پیگیری بیماران مشاوره شده توسهط مشهاور تغذیهه در فواصهل زمهانی مشخص متناسب با شرایط بیمار و دستور پزشك معالج با تکمیل فرم پیگیری تغذیه انجام میشود . </w:t>
            </w:r>
          </w:p>
          <w:p w:rsidR="00A37FCE" w:rsidRDefault="00D51DE7">
            <w:pPr>
              <w:ind w:left="49"/>
              <w:jc w:val="left"/>
            </w:pPr>
            <w:r>
              <w:rPr>
                <w:rFonts w:ascii="B Nazanin" w:eastAsia="B Nazanin" w:hAnsi="B Nazanin" w:cs="B Nazanin"/>
                <w:rtl/>
              </w:rPr>
              <w:t xml:space="preserve">مشاوره تغذیه بر اساس نتایج ارزیابی اولیه پرستاری/ تشخیص بیماری با شرایط خاص و تعیین تکلیف نهایی توسط پزشك، انجام میشود. </w:t>
            </w:r>
          </w:p>
        </w:tc>
      </w:tr>
    </w:tbl>
    <w:p w:rsidR="00A37FCE" w:rsidRDefault="00A37FCE">
      <w:pPr>
        <w:bidi w:val="0"/>
        <w:spacing w:after="0"/>
        <w:ind w:left="-720" w:right="11525"/>
        <w:jc w:val="left"/>
      </w:pPr>
    </w:p>
    <w:tbl>
      <w:tblPr>
        <w:tblStyle w:val="TableGrid"/>
        <w:tblW w:w="11654" w:type="dxa"/>
        <w:tblInd w:w="-426" w:type="dxa"/>
        <w:tblCellMar>
          <w:top w:w="2" w:type="dxa"/>
          <w:left w:w="56" w:type="dxa"/>
          <w:right w:w="104" w:type="dxa"/>
        </w:tblCellMar>
        <w:tblLook w:val="04A0" w:firstRow="1" w:lastRow="0" w:firstColumn="1" w:lastColumn="0" w:noHBand="0" w:noVBand="1"/>
      </w:tblPr>
      <w:tblGrid>
        <w:gridCol w:w="1010"/>
        <w:gridCol w:w="10644"/>
      </w:tblGrid>
      <w:tr w:rsidR="00A37FCE">
        <w:trPr>
          <w:trHeight w:val="335"/>
        </w:trPr>
        <w:tc>
          <w:tcPr>
            <w:tcW w:w="101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0"/>
            </w:pPr>
            <w:r>
              <w:rPr>
                <w:rFonts w:ascii="B Nazanin" w:eastAsia="B Nazanin" w:hAnsi="B Nazanin" w:cs="B Nazanin"/>
                <w:rtl/>
              </w:rPr>
              <w:lastRenderedPageBreak/>
              <w:t>سطح دو</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ارزیابی تخصصی تغذیه برای مادران باردار و اطفال برنامهریزی و انجام میشود . </w:t>
            </w:r>
          </w:p>
        </w:tc>
      </w:tr>
      <w:tr w:rsidR="00A37FCE">
        <w:trPr>
          <w:trHeight w:val="4250"/>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2"/>
              </w:numPr>
              <w:ind w:hanging="368"/>
              <w:jc w:val="left"/>
            </w:pPr>
            <w:r>
              <w:rPr>
                <w:rFonts w:ascii="B Nazanin" w:eastAsia="B Nazanin" w:hAnsi="B Nazanin" w:cs="B Nazanin"/>
                <w:rtl/>
              </w:rPr>
              <w:t xml:space="preserve">شناسایی مادران باردار با دیابت، پره اکلامپسی،اکلامپسی در ارزیابی اولیه ماما/ پزشك </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شناسایی کودکان پرخطر در معرض سوتغذیه، سوختگی،کلیوی، سرطانی، سلیا  و بیماری های متابولیك مادرزادی در ارزیابی اولیه پرستار و پزشك</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ثبت درخواست مشاوره تغذیه ای در پرونده پزشکی مادران باردار با دیابت، پره اکلامپسی،اکلامپسی توسط پزشك در همه بخشهای بستری</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 xml:space="preserve">ثبت درخواست مشاوره تغذیه ای در پرونده پزشکی کودکان پرخطر در معرض سوتغذیه،سوختگی،کلیوی،سرطانی توسط پزشك </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اطلاع رسانی درخواست مشاورههای مادران باردار و اطفال توسط ماما/پرستار به مشاور تغذیه</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انجام ارزیابی تخصصی تغذیه ای مادر باردار با دیابت، پره اکلامپسی،اکلامپسی توسط مشاور تغذیه و تکمیل برگه ارزیابی تخصصی تغذیه</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 xml:space="preserve">انجام ارزیابی و تنظیم رژیم غذایی اطفال با استفاده از منمنیهای رشد </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بررسی/ تایید نتایج ارزیابی تخصصی تغذیه توسط پزشك در پرونده پزشکی با ثبت مهر و امضای پزشك</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اجرای صمیح رژیم غذایی تنظیم شده طبق نتایج ارزیابی تخصصی تغذیه و تایید پزشك</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 xml:space="preserve">نظارت کارشناس تغذیه بر روند اجرای صمیح رژیم غذایی تنظیم شده طبق نتایج ارزیابی تخصصی تغذیه و مورد تایید پزشك </w:t>
            </w:r>
          </w:p>
          <w:p w:rsidR="00A37FCE" w:rsidRDefault="00D51DE7">
            <w:pPr>
              <w:numPr>
                <w:ilvl w:val="0"/>
                <w:numId w:val="352"/>
              </w:numPr>
              <w:ind w:hanging="368"/>
              <w:jc w:val="left"/>
            </w:pPr>
            <w:r>
              <w:rPr>
                <w:rFonts w:ascii="B Nazanin" w:eastAsia="B Nazanin" w:hAnsi="B Nazanin" w:cs="B Nazanin"/>
                <w:rtl/>
              </w:rPr>
              <w:t>نظارت پرستار بر استمرار اجرای صمیح رژیم غذایی تنظیم شده اطفال طبق نتایج ارزیابی تخصصی تغذیه و مورد تایید پزشك</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نظارت ماما بر استمرار اجرای صمیح رژیم غذایی تنظیم شده مادران باردار طبق نتایج ارزیابی تخصصی تغذیه و مورد تایید پزشك</w:t>
            </w:r>
            <w:r>
              <w:rPr>
                <w:rFonts w:ascii="Arial" w:eastAsia="Arial" w:hAnsi="Arial" w:cs="Arial"/>
                <w:rtl/>
              </w:rPr>
              <w:t xml:space="preserve"> </w:t>
            </w:r>
          </w:p>
          <w:p w:rsidR="00A37FCE" w:rsidRDefault="00D51DE7">
            <w:pPr>
              <w:numPr>
                <w:ilvl w:val="0"/>
                <w:numId w:val="352"/>
              </w:numPr>
              <w:ind w:hanging="368"/>
              <w:jc w:val="left"/>
            </w:pPr>
            <w:r>
              <w:rPr>
                <w:rFonts w:ascii="B Nazanin" w:eastAsia="B Nazanin" w:hAnsi="B Nazanin" w:cs="B Nazanin"/>
                <w:rtl/>
              </w:rPr>
              <w:t xml:space="preserve">پیگیری بیماران مشاوره شده توسط مشاور تغذیه در فواصل زمانی مشخص طبق دستورالعمل ابلاغی  </w:t>
            </w:r>
          </w:p>
        </w:tc>
      </w:tr>
      <w:tr w:rsidR="00A37FCE">
        <w:trPr>
          <w:trHeight w:val="624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58" w:lineRule="auto"/>
              <w:ind w:right="53" w:firstLine="6"/>
            </w:pPr>
            <w:r>
              <w:rPr>
                <w:rFonts w:ascii="B Nazanin" w:eastAsia="B Nazanin" w:hAnsi="B Nazanin" w:cs="B Nazanin"/>
                <w:rtl/>
              </w:rPr>
              <w:t xml:space="preserve">اولویت زمانی در ارزیابی تخصصی تغذیه و انجام مشاوره برای مادران باردار مبتلا به دیابت، پره اکلامپسی و اکلامپسی در نظر گرفته شده و رژیم غهذایی بیمهار تنظهیم و اجهرا میشود. از منمنیهای استاندارد وزن گیری مادران باردار جهت تعیین وععیت ابتلا به سو  تغذیه توسط مشاور تغذیه استفاده می شود .تنظیم رژیم غذایی برای مادران بهاردار درموارد دیابت اکلامپسی و پره اکلامپسی توسط مشاور تغذیه انجام میشود. تایید و ثبت نتایج ارزیابی تخصصی تغذیه مادر باردار توسط پزشك ثبت مههر و امضها  در پرونهده بیمار انجام میشود. در موارد درخواست مشاوره از سوی پزشك، علاوه بر تکمیل فرم ارزیابی تخصصی لازم است برگه درخواست مشاوره نیز تکمیل گهردد .همچنهین پرسهتار بیمار بایستی مصرف غذا توسط بیمار را بررسی و در صورت بی اشتهایی و یا عدم تمایل به غذا به مشاور تغذیه اطلاع دهد. با توجه به عدم وجود فرم ارزیابی تخصصهی تغذیهه ویژه مادر باردار از فرمهای ارزیابی تخصصی تغذیه بزرگسال استفاده شود. مشاوره تغذیه اطفال با اولویت زمانی برای اطفال مبتلا به سو  تغذیه، سرطان، سوختگی، بیماریهای کلیوی، سلیا  و بیماریهای متابولیك مادرزادی و بر اساس نتایج ارزیابی اولیه پرستاری/ تشخیص بیماری با شرایط خاص و تعیین تکلیف نهایی توسط پزشك، انجام میشود. </w:t>
            </w:r>
          </w:p>
          <w:p w:rsidR="00A37FCE" w:rsidRDefault="00D51DE7">
            <w:pPr>
              <w:spacing w:after="3"/>
              <w:ind w:left="1"/>
              <w:jc w:val="left"/>
            </w:pPr>
            <w:r>
              <w:rPr>
                <w:rFonts w:ascii="B Nazanin" w:eastAsia="B Nazanin" w:hAnsi="B Nazanin" w:cs="B Nazanin"/>
                <w:rtl/>
              </w:rPr>
              <w:t xml:space="preserve">کود  و نوجوان به تمامی افرادی اطلاق می گردد که در ممدوده سنی </w:t>
            </w:r>
            <w:r>
              <w:rPr>
                <w:rFonts w:ascii="B Nazanin" w:eastAsia="B Nazanin" w:hAnsi="B Nazanin" w:cs="B Nazanin"/>
              </w:rPr>
              <w:t>1</w:t>
            </w:r>
            <w:r>
              <w:rPr>
                <w:rFonts w:ascii="B Nazanin" w:eastAsia="B Nazanin" w:hAnsi="B Nazanin" w:cs="B Nazanin"/>
                <w:rtl/>
              </w:rPr>
              <w:t xml:space="preserve"> ماه تا پایان </w:t>
            </w:r>
            <w:r>
              <w:rPr>
                <w:rFonts w:ascii="B Nazanin" w:eastAsia="B Nazanin" w:hAnsi="B Nazanin" w:cs="B Nazanin"/>
              </w:rPr>
              <w:t>18</w:t>
            </w:r>
            <w:r>
              <w:rPr>
                <w:rFonts w:ascii="B Nazanin" w:eastAsia="B Nazanin" w:hAnsi="B Nazanin" w:cs="B Nazanin"/>
                <w:rtl/>
              </w:rPr>
              <w:t xml:space="preserve"> سال قراردارند. </w:t>
            </w:r>
            <w:r>
              <w:rPr>
                <w:color w:val="FF0000"/>
                <w:sz w:val="24"/>
                <w:szCs w:val="24"/>
                <w:rtl/>
              </w:rPr>
              <w:t xml:space="preserve"> </w:t>
            </w:r>
          </w:p>
          <w:p w:rsidR="00A37FCE" w:rsidRDefault="00D51DE7">
            <w:pPr>
              <w:spacing w:line="245" w:lineRule="auto"/>
              <w:ind w:right="53" w:firstLine="1"/>
            </w:pPr>
            <w:r>
              <w:rPr>
                <w:rFonts w:ascii="B Nazanin" w:eastAsia="B Nazanin" w:hAnsi="B Nazanin" w:cs="B Nazanin"/>
                <w:rtl/>
              </w:rPr>
              <w:t xml:space="preserve">در ایستگاه پرستاری بخشهایی که کود  و یا نوجوان بستری می شوند بایستی نمودارهای مماسبه </w:t>
            </w:r>
            <w:r>
              <w:rPr>
                <w:rFonts w:ascii="Times New Roman" w:eastAsia="Times New Roman" w:hAnsi="Times New Roman" w:cs="Times New Roman"/>
                <w:sz w:val="28"/>
                <w:vertAlign w:val="superscript"/>
              </w:rPr>
              <w:t>BMI</w:t>
            </w:r>
            <w:r>
              <w:rPr>
                <w:rFonts w:ascii="Times New Roman" w:eastAsia="Times New Roman" w:hAnsi="Times New Roman" w:cs="Times New Roman"/>
                <w:sz w:val="18"/>
                <w:szCs w:val="18"/>
                <w:rtl/>
              </w:rPr>
              <w:t xml:space="preserve"> </w:t>
            </w:r>
            <w:r>
              <w:rPr>
                <w:rFonts w:ascii="B Nazanin" w:eastAsia="B Nazanin" w:hAnsi="B Nazanin" w:cs="B Nazanin"/>
                <w:rtl/>
              </w:rPr>
              <w:t xml:space="preserve">بر حسب سن </w:t>
            </w:r>
            <w:r>
              <w:rPr>
                <w:rFonts w:ascii="B Nazanin" w:eastAsia="B Nazanin" w:hAnsi="B Nazanin" w:cs="B Nazanin"/>
              </w:rPr>
              <w:t>5</w:t>
            </w:r>
            <w:r>
              <w:rPr>
                <w:rFonts w:ascii="B Nazanin" w:eastAsia="B Nazanin" w:hAnsi="B Nazanin" w:cs="B Nazanin"/>
                <w:rtl/>
              </w:rPr>
              <w:t xml:space="preserve"> تا پایان </w:t>
            </w:r>
            <w:r>
              <w:rPr>
                <w:rFonts w:ascii="B Nazanin" w:eastAsia="B Nazanin" w:hAnsi="B Nazanin" w:cs="B Nazanin"/>
              </w:rPr>
              <w:t>18</w:t>
            </w:r>
            <w:r>
              <w:rPr>
                <w:rFonts w:ascii="B Nazanin" w:eastAsia="B Nazanin" w:hAnsi="B Nazanin" w:cs="B Nazanin"/>
                <w:rtl/>
              </w:rPr>
              <w:t xml:space="preserve"> سال </w:t>
            </w:r>
            <w:r>
              <w:rPr>
                <w:rFonts w:ascii="Arial" w:eastAsia="Arial" w:hAnsi="Arial" w:cs="Arial"/>
                <w:sz w:val="28"/>
                <w:szCs w:val="28"/>
                <w:vertAlign w:val="superscript"/>
                <w:rtl/>
              </w:rPr>
              <w:t>(</w:t>
            </w:r>
            <w:r>
              <w:rPr>
                <w:rFonts w:ascii="Times New Roman" w:eastAsia="Times New Roman" w:hAnsi="Times New Roman" w:cs="Times New Roman"/>
                <w:sz w:val="18"/>
              </w:rPr>
              <w:t>Z-scores</w:t>
            </w:r>
            <w:r>
              <w:rPr>
                <w:rFonts w:ascii="Arial" w:eastAsia="Arial" w:hAnsi="Arial" w:cs="Arial"/>
                <w:sz w:val="18"/>
                <w:szCs w:val="18"/>
                <w:rtl/>
              </w:rPr>
              <w:t>)</w:t>
            </w:r>
            <w:r>
              <w:rPr>
                <w:rFonts w:ascii="B Nazanin" w:eastAsia="B Nazanin" w:hAnsi="B Nazanin" w:cs="B Nazanin"/>
                <w:sz w:val="18"/>
                <w:szCs w:val="18"/>
                <w:rtl/>
              </w:rPr>
              <w:t xml:space="preserve"> </w:t>
            </w:r>
            <w:r>
              <w:rPr>
                <w:rFonts w:ascii="B Nazanin" w:eastAsia="B Nazanin" w:hAnsi="B Nazanin" w:cs="B Nazanin"/>
                <w:rtl/>
              </w:rPr>
              <w:t xml:space="preserve">بهه تفکیهك جهنس و نمودارهای وزن بر حسب قد کود  زیر </w:t>
            </w:r>
            <w:r>
              <w:rPr>
                <w:rFonts w:ascii="B Nazanin" w:eastAsia="B Nazanin" w:hAnsi="B Nazanin" w:cs="B Nazanin"/>
              </w:rPr>
              <w:t>5</w:t>
            </w:r>
            <w:r>
              <w:rPr>
                <w:rFonts w:ascii="B Nazanin" w:eastAsia="B Nazanin" w:hAnsi="B Nazanin" w:cs="B Nazanin"/>
                <w:rtl/>
              </w:rPr>
              <w:t xml:space="preserve"> سال </w:t>
            </w:r>
            <w:r>
              <w:rPr>
                <w:rFonts w:ascii="Arial" w:eastAsia="Arial" w:hAnsi="Arial" w:cs="Arial"/>
                <w:sz w:val="28"/>
                <w:szCs w:val="28"/>
                <w:vertAlign w:val="superscript"/>
                <w:rtl/>
              </w:rPr>
              <w:t>(</w:t>
            </w:r>
            <w:r>
              <w:rPr>
                <w:rFonts w:ascii="Times New Roman" w:eastAsia="Times New Roman" w:hAnsi="Times New Roman" w:cs="Times New Roman"/>
                <w:sz w:val="18"/>
              </w:rPr>
              <w:t>Z-scores</w:t>
            </w:r>
            <w:r>
              <w:rPr>
                <w:rFonts w:ascii="Arial" w:eastAsia="Arial" w:hAnsi="Arial" w:cs="Arial"/>
                <w:sz w:val="18"/>
                <w:szCs w:val="18"/>
                <w:rtl/>
              </w:rPr>
              <w:t>)</w:t>
            </w:r>
            <w:r>
              <w:rPr>
                <w:rFonts w:ascii="B Nazanin" w:eastAsia="B Nazanin" w:hAnsi="B Nazanin" w:cs="B Nazanin"/>
                <w:sz w:val="18"/>
                <w:szCs w:val="18"/>
                <w:rtl/>
              </w:rPr>
              <w:t xml:space="preserve"> </w:t>
            </w:r>
            <w:r>
              <w:rPr>
                <w:rFonts w:ascii="B Nazanin" w:eastAsia="B Nazanin" w:hAnsi="B Nazanin" w:cs="B Nazanin"/>
                <w:rtl/>
              </w:rPr>
              <w:t>)مطابق با پیوستهای دسهتورالعمل و فهرمههای ارزیهابی تغذیهه ای کودکهان و نوجوانهان بسهتری در بیمارسهتان سال</w:t>
            </w:r>
            <w:r>
              <w:rPr>
                <w:rFonts w:ascii="B Nazanin" w:eastAsia="B Nazanin" w:hAnsi="B Nazanin" w:cs="B Nazanin"/>
              </w:rPr>
              <w:t>1397</w:t>
            </w:r>
            <w:r>
              <w:rPr>
                <w:rFonts w:ascii="B Nazanin" w:eastAsia="B Nazanin" w:hAnsi="B Nazanin" w:cs="B Nazanin"/>
                <w:rtl/>
              </w:rPr>
              <w:t>( به عنوان یکی از تجهیزات تغذیه ای ایستگاه پرستاری وجود داشته باشد .</w:t>
            </w:r>
            <w:r>
              <w:rPr>
                <w:rFonts w:ascii="Arial" w:eastAsia="Arial" w:hAnsi="Arial" w:cs="Arial"/>
                <w:rtl/>
              </w:rPr>
              <w:t xml:space="preserve"> </w:t>
            </w:r>
          </w:p>
          <w:p w:rsidR="00A37FCE" w:rsidRDefault="00D51DE7">
            <w:pPr>
              <w:spacing w:line="244" w:lineRule="auto"/>
              <w:ind w:left="1" w:right="53" w:hanging="1"/>
              <w:jc w:val="both"/>
            </w:pPr>
            <w:r>
              <w:rPr>
                <w:rFonts w:ascii="B Nazanin" w:eastAsia="B Nazanin" w:hAnsi="B Nazanin" w:cs="B Nazanin"/>
                <w:rtl/>
              </w:rPr>
              <w:t xml:space="preserve">در بخشهایی که زنان باردار بستری می شوند نمودار و جداول وزن گیری دوران بارداری برای مادران بالاتر از </w:t>
            </w:r>
            <w:r>
              <w:rPr>
                <w:rFonts w:ascii="B Nazanin" w:eastAsia="B Nazanin" w:hAnsi="B Nazanin" w:cs="B Nazanin"/>
              </w:rPr>
              <w:t>19</w:t>
            </w:r>
            <w:r>
              <w:rPr>
                <w:rFonts w:ascii="B Nazanin" w:eastAsia="B Nazanin" w:hAnsi="B Nazanin" w:cs="B Nazanin"/>
                <w:rtl/>
              </w:rPr>
              <w:t xml:space="preserve"> سال و نمودار و جداول وزنگیری دوران بارداری برای مادران نوجوان- تك قلویی بر اساس </w:t>
            </w:r>
            <w:r>
              <w:rPr>
                <w:rFonts w:ascii="Times New Roman" w:eastAsia="Times New Roman" w:hAnsi="Times New Roman" w:cs="Times New Roman"/>
                <w:sz w:val="28"/>
                <w:vertAlign w:val="superscript"/>
              </w:rPr>
              <w:t>BMI</w:t>
            </w:r>
            <w:r>
              <w:rPr>
                <w:rFonts w:ascii="Times New Roman" w:eastAsia="Times New Roman" w:hAnsi="Times New Roman" w:cs="Times New Roman"/>
                <w:rtl/>
              </w:rPr>
              <w:t xml:space="preserve"> </w:t>
            </w:r>
            <w:r>
              <w:rPr>
                <w:rFonts w:ascii="B Nazanin" w:eastAsia="B Nazanin" w:hAnsi="B Nazanin" w:cs="B Nazanin"/>
                <w:rtl/>
              </w:rPr>
              <w:t xml:space="preserve">قبل از بارداری </w:t>
            </w:r>
            <w:r>
              <w:rPr>
                <w:rFonts w:ascii="Arial" w:eastAsia="Arial" w:hAnsi="Arial" w:cs="Arial"/>
                <w:sz w:val="28"/>
                <w:szCs w:val="28"/>
                <w:vertAlign w:val="superscript"/>
                <w:rtl/>
              </w:rPr>
              <w:t>(</w:t>
            </w:r>
            <w:r>
              <w:rPr>
                <w:rFonts w:ascii="Times New Roman" w:eastAsia="Times New Roman" w:hAnsi="Times New Roman" w:cs="Times New Roman"/>
                <w:sz w:val="18"/>
              </w:rPr>
              <w:t>Z-scores</w:t>
            </w:r>
            <w:r>
              <w:rPr>
                <w:rFonts w:ascii="Arial" w:eastAsia="Arial" w:hAnsi="Arial" w:cs="Arial"/>
                <w:sz w:val="18"/>
                <w:szCs w:val="18"/>
                <w:rtl/>
              </w:rPr>
              <w:t>)</w:t>
            </w:r>
            <w:r>
              <w:rPr>
                <w:rFonts w:ascii="B Nazanin" w:eastAsia="B Nazanin" w:hAnsi="B Nazanin" w:cs="B Nazanin"/>
                <w:rtl/>
              </w:rPr>
              <w:t xml:space="preserve"> </w:t>
            </w:r>
            <w:r>
              <w:rPr>
                <w:rFonts w:ascii="B Nazanin" w:eastAsia="B Nazanin" w:hAnsi="B Nazanin" w:cs="B Nazanin"/>
              </w:rPr>
              <w:t>10</w:t>
            </w:r>
            <w:r>
              <w:rPr>
                <w:rFonts w:ascii="B Nazanin" w:eastAsia="B Nazanin" w:hAnsi="B Nazanin" w:cs="B Nazanin"/>
                <w:rtl/>
              </w:rPr>
              <w:t xml:space="preserve"> تا تا پایان </w:t>
            </w:r>
            <w:r>
              <w:rPr>
                <w:rFonts w:ascii="B Nazanin" w:eastAsia="B Nazanin" w:hAnsi="B Nazanin" w:cs="B Nazanin"/>
              </w:rPr>
              <w:t>18</w:t>
            </w:r>
            <w:r>
              <w:rPr>
                <w:rFonts w:ascii="B Nazanin" w:eastAsia="B Nazanin" w:hAnsi="B Nazanin" w:cs="B Nazanin"/>
                <w:rtl/>
              </w:rPr>
              <w:t xml:space="preserve"> سال )مطابق با پیوستهای کتاب دسهتورالعملههای ارزیهابی و پیگیهری تغذیهه ای بیمهاران بستری در بیمارستان ویژه بزرگسالان( به عنوان یکی از تجهیزات تغذیهای ایستگاه پرستاری وجود داشته باشد.</w:t>
            </w:r>
            <w:r>
              <w:rPr>
                <w:rFonts w:ascii="Arial" w:eastAsia="Arial" w:hAnsi="Arial" w:cs="Arial"/>
                <w:rtl/>
              </w:rPr>
              <w:t xml:space="preserve"> </w:t>
            </w:r>
          </w:p>
          <w:p w:rsidR="00A37FCE" w:rsidRDefault="00D51DE7">
            <w:pPr>
              <w:ind w:right="53" w:firstLine="4"/>
            </w:pPr>
            <w:r>
              <w:rPr>
                <w:rFonts w:ascii="B Nazanin" w:eastAsia="B Nazanin" w:hAnsi="B Nazanin" w:cs="B Nazanin"/>
                <w:rtl/>
              </w:rPr>
              <w:t xml:space="preserve">عدم وجود ترازو و قد سنج استاندارد و کالیبره )دارای برچسب کنترل کیفی تجهیزات( در بخش و یا ممل قرار گیری نامناسب ترازو و یا قد سنج نشهان دهنهده عهدم ارزیهابی صمیح تغذیه ای می باشد. )برای بیمارانی که قادر به ایستادن هستند(، و در صورت درج وزن تخمینی به دلیل عدم وجود ترازو قد سهنج بهرای ایهن بیمهاران نمهره ای در بهر نخواهد داشت. برای آندسته از بیمارانی که قادر به ایستادن نمی باشند از روشهای علمی تخمین وزن و قد استفاده شود بنابر این چارت و جهداول مربوطهه بایهد در ایسهتگاه پرستاری در دسترس پرستاران قرار گرفته باشد. </w:t>
            </w:r>
          </w:p>
        </w:tc>
      </w:tr>
    </w:tbl>
    <w:p w:rsidR="00A37FCE" w:rsidRDefault="00A37FCE">
      <w:pPr>
        <w:bidi w:val="0"/>
        <w:spacing w:after="0"/>
        <w:ind w:left="-720" w:right="11525"/>
        <w:jc w:val="left"/>
      </w:pPr>
    </w:p>
    <w:tbl>
      <w:tblPr>
        <w:tblStyle w:val="TableGrid"/>
        <w:tblW w:w="11654" w:type="dxa"/>
        <w:tblInd w:w="-426" w:type="dxa"/>
        <w:tblCellMar>
          <w:top w:w="2" w:type="dxa"/>
          <w:left w:w="56" w:type="dxa"/>
          <w:right w:w="103" w:type="dxa"/>
        </w:tblCellMar>
        <w:tblLook w:val="04A0" w:firstRow="1" w:lastRow="0" w:firstColumn="1" w:lastColumn="0" w:noHBand="0" w:noVBand="1"/>
      </w:tblPr>
      <w:tblGrid>
        <w:gridCol w:w="1010"/>
        <w:gridCol w:w="10644"/>
      </w:tblGrid>
      <w:tr w:rsidR="00A37FCE">
        <w:trPr>
          <w:trHeight w:val="335"/>
        </w:trPr>
        <w:tc>
          <w:tcPr>
            <w:tcW w:w="101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6"/>
            </w:pPr>
            <w:r>
              <w:rPr>
                <w:rFonts w:ascii="B Nazanin" w:eastAsia="B Nazanin" w:hAnsi="B Nazanin" w:cs="B Nazanin"/>
                <w:rtl/>
              </w:rPr>
              <w:t xml:space="preserve">سطح سه </w:t>
            </w:r>
          </w:p>
        </w:tc>
        <w:tc>
          <w:tcPr>
            <w:tcW w:w="1064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ارزیابی تخصصی تغذیه برای همه گروههای هدف طبق عوابط مربوط برنامهریزی و انجام میشود. </w:t>
            </w:r>
          </w:p>
        </w:tc>
      </w:tr>
      <w:tr w:rsidR="00A37FCE">
        <w:trPr>
          <w:trHeight w:val="294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3"/>
              </w:numPr>
              <w:ind w:hanging="369"/>
              <w:jc w:val="left"/>
            </w:pPr>
            <w:r>
              <w:rPr>
                <w:rFonts w:ascii="B Nazanin" w:eastAsia="B Nazanin" w:hAnsi="B Nazanin" w:cs="B Nazanin"/>
                <w:rtl/>
              </w:rPr>
              <w:lastRenderedPageBreak/>
              <w:t xml:space="preserve">شناسایی </w:t>
            </w:r>
            <w:r>
              <w:rPr>
                <w:rFonts w:ascii="B Nazanin" w:eastAsia="B Nazanin" w:hAnsi="B Nazanin" w:cs="B Nazanin"/>
              </w:rPr>
              <w:t>18</w:t>
            </w:r>
            <w:r>
              <w:rPr>
                <w:rFonts w:ascii="B Nazanin" w:eastAsia="B Nazanin" w:hAnsi="B Nazanin" w:cs="B Nazanin"/>
                <w:rtl/>
              </w:rPr>
              <w:t xml:space="preserve"> بیماری اولویت دار برای ارزیابی تخصصی تغذیه طبق دستورالعمل ابلاغی وزارت بهداشت در مرحله ارزیابی اولیه پرستار و پزشك </w:t>
            </w:r>
            <w:r>
              <w:rPr>
                <w:rFonts w:ascii="Arial" w:eastAsia="Arial" w:hAnsi="Arial" w:cs="Arial"/>
                <w:rtl/>
              </w:rPr>
              <w:t xml:space="preserve"> </w:t>
            </w:r>
          </w:p>
          <w:p w:rsidR="00A37FCE" w:rsidRDefault="00D51DE7">
            <w:pPr>
              <w:numPr>
                <w:ilvl w:val="0"/>
                <w:numId w:val="353"/>
              </w:numPr>
              <w:ind w:hanging="369"/>
              <w:jc w:val="left"/>
            </w:pPr>
            <w:r>
              <w:rPr>
                <w:rFonts w:ascii="B Nazanin" w:eastAsia="B Nazanin" w:hAnsi="B Nazanin" w:cs="B Nazanin"/>
                <w:rtl/>
              </w:rPr>
              <w:t>ثبت درخواست مشاوره تغذیه ای در پرونده پزشکی بیماران توسط پزشك در همه بخشهای بستری</w:t>
            </w:r>
            <w:r>
              <w:rPr>
                <w:rFonts w:ascii="Arial" w:eastAsia="Arial" w:hAnsi="Arial" w:cs="Arial"/>
                <w:rtl/>
              </w:rPr>
              <w:t xml:space="preserve"> </w:t>
            </w:r>
          </w:p>
          <w:p w:rsidR="00A37FCE" w:rsidRDefault="00D51DE7">
            <w:pPr>
              <w:numPr>
                <w:ilvl w:val="0"/>
                <w:numId w:val="353"/>
              </w:numPr>
              <w:ind w:hanging="369"/>
              <w:jc w:val="left"/>
            </w:pPr>
            <w:r>
              <w:rPr>
                <w:rFonts w:ascii="B Nazanin" w:eastAsia="B Nazanin" w:hAnsi="B Nazanin" w:cs="B Nazanin"/>
                <w:rtl/>
              </w:rPr>
              <w:t>اطلاع رسانی درخواست مشاوره توسط پرستار به مشاور تغذیه</w:t>
            </w:r>
            <w:r>
              <w:rPr>
                <w:rFonts w:ascii="Arial" w:eastAsia="Arial" w:hAnsi="Arial" w:cs="Arial"/>
                <w:rtl/>
              </w:rPr>
              <w:t xml:space="preserve"> </w:t>
            </w:r>
          </w:p>
          <w:p w:rsidR="00A37FCE" w:rsidRDefault="00D51DE7">
            <w:pPr>
              <w:numPr>
                <w:ilvl w:val="0"/>
                <w:numId w:val="353"/>
              </w:numPr>
              <w:ind w:hanging="369"/>
              <w:jc w:val="left"/>
            </w:pPr>
            <w:r>
              <w:rPr>
                <w:rFonts w:ascii="B Nazanin" w:eastAsia="B Nazanin" w:hAnsi="B Nazanin" w:cs="B Nazanin"/>
                <w:rtl/>
              </w:rPr>
              <w:t>انجام ارزیابی تخصصی تغذیه ای بیماران توسط مشاور تغذیه و تکمیل برگه ارزیابی تخصصی تغذیه</w:t>
            </w:r>
            <w:r>
              <w:rPr>
                <w:rFonts w:ascii="Arial" w:eastAsia="Arial" w:hAnsi="Arial" w:cs="Arial"/>
                <w:rtl/>
              </w:rPr>
              <w:t xml:space="preserve"> </w:t>
            </w:r>
          </w:p>
          <w:p w:rsidR="00A37FCE" w:rsidRDefault="00D51DE7">
            <w:pPr>
              <w:numPr>
                <w:ilvl w:val="0"/>
                <w:numId w:val="353"/>
              </w:numPr>
              <w:ind w:hanging="369"/>
              <w:jc w:val="left"/>
            </w:pPr>
            <w:r>
              <w:rPr>
                <w:rFonts w:ascii="B Nazanin" w:eastAsia="B Nazanin" w:hAnsi="B Nazanin" w:cs="B Nazanin"/>
                <w:rtl/>
              </w:rPr>
              <w:t>بررسی/ تایید نتایج ارزیابی تخصصی تغذیه توسط پزشك در پرونده پزشکی با ثبت مهر و امضای پزشك</w:t>
            </w:r>
            <w:r>
              <w:rPr>
                <w:rFonts w:ascii="Arial" w:eastAsia="Arial" w:hAnsi="Arial" w:cs="Arial"/>
                <w:rtl/>
              </w:rPr>
              <w:t xml:space="preserve"> </w:t>
            </w:r>
          </w:p>
          <w:p w:rsidR="00A37FCE" w:rsidRDefault="00D51DE7">
            <w:pPr>
              <w:numPr>
                <w:ilvl w:val="0"/>
                <w:numId w:val="353"/>
              </w:numPr>
              <w:ind w:hanging="369"/>
              <w:jc w:val="left"/>
            </w:pPr>
            <w:r>
              <w:rPr>
                <w:rFonts w:ascii="B Nazanin" w:eastAsia="B Nazanin" w:hAnsi="B Nazanin" w:cs="B Nazanin"/>
                <w:rtl/>
              </w:rPr>
              <w:t xml:space="preserve">اجرای صمیح رژیم غذایی تنظیم شده طبق نتایج ارزیابی تخصصی تغذیه و تایید پزشك </w:t>
            </w:r>
          </w:p>
          <w:p w:rsidR="00A37FCE" w:rsidRDefault="00D51DE7">
            <w:pPr>
              <w:numPr>
                <w:ilvl w:val="0"/>
                <w:numId w:val="353"/>
              </w:numPr>
              <w:ind w:hanging="369"/>
              <w:jc w:val="left"/>
            </w:pPr>
            <w:r>
              <w:rPr>
                <w:rFonts w:ascii="B Nazanin" w:eastAsia="B Nazanin" w:hAnsi="B Nazanin" w:cs="B Nazanin"/>
                <w:rtl/>
              </w:rPr>
              <w:t>نظارت پرستار بر استمرار اجرای صمیح رژیم غذایی تنظیم شده طبق نتایج ارزیابی تخصصی تغذیه و تایید پزشك</w:t>
            </w:r>
            <w:r>
              <w:rPr>
                <w:rFonts w:ascii="Arial" w:eastAsia="Arial" w:hAnsi="Arial" w:cs="Arial"/>
                <w:rtl/>
              </w:rPr>
              <w:t xml:space="preserve"> </w:t>
            </w:r>
          </w:p>
          <w:p w:rsidR="00A37FCE" w:rsidRDefault="00D51DE7">
            <w:pPr>
              <w:numPr>
                <w:ilvl w:val="0"/>
                <w:numId w:val="353"/>
              </w:numPr>
              <w:ind w:hanging="369"/>
              <w:jc w:val="left"/>
            </w:pPr>
            <w:r>
              <w:rPr>
                <w:rFonts w:ascii="B Nazanin" w:eastAsia="B Nazanin" w:hAnsi="B Nazanin" w:cs="B Nazanin"/>
                <w:rtl/>
              </w:rPr>
              <w:t>نظارت کارشناس تغذیه بر روند اجرای صمیح رژیم غذایی تنظیم شده طبق نتایج ارزیابی تخصصی تغذیه و تایید پزشك</w:t>
            </w:r>
            <w:r>
              <w:rPr>
                <w:rFonts w:ascii="Arial" w:eastAsia="Arial" w:hAnsi="Arial" w:cs="Arial"/>
                <w:rtl/>
              </w:rPr>
              <w:t xml:space="preserve"> </w:t>
            </w:r>
          </w:p>
          <w:p w:rsidR="00A37FCE" w:rsidRDefault="00D51DE7">
            <w:pPr>
              <w:numPr>
                <w:ilvl w:val="0"/>
                <w:numId w:val="353"/>
              </w:numPr>
              <w:ind w:hanging="369"/>
              <w:jc w:val="left"/>
            </w:pPr>
            <w:r>
              <w:rPr>
                <w:rFonts w:ascii="B Nazanin" w:eastAsia="B Nazanin" w:hAnsi="B Nazanin" w:cs="B Nazanin"/>
                <w:rtl/>
              </w:rPr>
              <w:t xml:space="preserve">پیگیری بیماران مشاوره شده توسط مشاور تغذیه در فواصل زمانی مشخص طبق دستورالعمل ابلاغی </w:t>
            </w:r>
          </w:p>
        </w:tc>
      </w:tr>
      <w:tr w:rsidR="00A37FCE">
        <w:trPr>
          <w:trHeight w:val="2633"/>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ind w:left="2" w:right="53" w:hanging="2"/>
            </w:pPr>
            <w:r>
              <w:rPr>
                <w:rFonts w:ascii="B Nazanin" w:eastAsia="B Nazanin" w:hAnsi="B Nazanin" w:cs="B Nazanin"/>
                <w:rtl/>
              </w:rPr>
              <w:t xml:space="preserve">ارزیابی تخصصی تغذیه بر اساس نتایج ارزیابی اولیه پرستاری و تعیین تکلیف نهایی توسط پزشك برای بیماران واجد </w:t>
            </w:r>
            <w:r>
              <w:rPr>
                <w:rFonts w:ascii="B Nazanin" w:eastAsia="B Nazanin" w:hAnsi="B Nazanin" w:cs="B Nazanin"/>
              </w:rPr>
              <w:t>18</w:t>
            </w:r>
            <w:r>
              <w:rPr>
                <w:rFonts w:ascii="B Nazanin" w:eastAsia="B Nazanin" w:hAnsi="B Nazanin" w:cs="B Nazanin"/>
                <w:rtl/>
              </w:rPr>
              <w:t xml:space="preserve"> بیماری اولویت دار انجام شده )با تکمیل فرم ارزیهابی تخصصی تغذیه( و بر اساس آن رژیم غذایی بیمار تنظیم و اجرا میشود. </w:t>
            </w:r>
          </w:p>
          <w:p w:rsidR="00A37FCE" w:rsidRDefault="00D51DE7">
            <w:pPr>
              <w:ind w:right="53"/>
            </w:pPr>
            <w:r>
              <w:rPr>
                <w:rFonts w:ascii="B Nazanin" w:eastAsia="B Nazanin" w:hAnsi="B Nazanin" w:cs="B Nazanin"/>
                <w:rtl/>
              </w:rPr>
              <w:t xml:space="preserve"> </w:t>
            </w:r>
            <w:r>
              <w:rPr>
                <w:rFonts w:ascii="B Nazanin" w:eastAsia="B Nazanin" w:hAnsi="B Nazanin" w:cs="B Nazanin"/>
              </w:rPr>
              <w:t>18</w:t>
            </w:r>
            <w:r>
              <w:rPr>
                <w:rFonts w:ascii="B Nazanin" w:eastAsia="B Nazanin" w:hAnsi="B Nazanin" w:cs="B Nazanin"/>
                <w:rtl/>
              </w:rPr>
              <w:t xml:space="preserve"> بیماری اولویت دار مشاوره تغذیه ابلاغ شده شامل بیماران ناتوان در تغذیه دهانی به هردلیل )</w:t>
            </w:r>
            <w:r>
              <w:rPr>
                <w:rFonts w:ascii="Times New Roman" w:eastAsia="Times New Roman" w:hAnsi="Times New Roman" w:cs="Times New Roman"/>
                <w:sz w:val="28"/>
                <w:vertAlign w:val="superscript"/>
              </w:rPr>
              <w:t>NPO</w:t>
            </w:r>
            <w:r>
              <w:rPr>
                <w:rFonts w:ascii="B Nazanin" w:eastAsia="B Nazanin" w:hAnsi="B Nazanin" w:cs="B Nazanin"/>
                <w:rtl/>
              </w:rPr>
              <w:t>- نیاز به تغذیهه انتهرال و پرانتهرال(، دیابهت/ دیابهت کنتهرل نشهده در بخشهای جراحی، فشار خون بالا و بیماریهای قلبی عروقی، سرطانها، سوختگی، سکته، نارسایی کلیه، همودیالیز، سیروز کبدی، پیوند اعضا ، زخم بستر، سو  تغذیه و سهو  جذب، بیماریهای نورولوژی منجر به اختلال بلع، جراحی شکمی، پنومونی، بیماری انسدادی مزمن</w:t>
            </w:r>
            <w:r>
              <w:rPr>
                <w:rFonts w:ascii="B Nazanin" w:eastAsia="B Nazanin" w:hAnsi="B Nazanin" w:cs="B Nazanin"/>
                <w:color w:val="00B0F0"/>
                <w:vertAlign w:val="superscript"/>
              </w:rPr>
              <w:footnoteReference w:id="121"/>
            </w:r>
            <w:r>
              <w:rPr>
                <w:rFonts w:ascii="B Nazanin" w:eastAsia="B Nazanin" w:hAnsi="B Nazanin" w:cs="B Nazanin"/>
                <w:rtl/>
              </w:rPr>
              <w:t xml:space="preserve"> بیماران بستری در بخش مراقبتهای ویژه بزرگسالان و کودکان و عربه به سر است. تمامی بیماران مشاوره تغذیه شده )به جز تغذیه انترال و پرانترال( می بایست رژیم مکتوب داشته باشند .همچنین توصیه می گردد </w:t>
            </w:r>
            <w:r>
              <w:rPr>
                <w:rFonts w:ascii="B Nazanin" w:eastAsia="B Nazanin" w:hAnsi="B Nazanin" w:cs="B Nazanin"/>
              </w:rPr>
              <w:t>18</w:t>
            </w:r>
            <w:r>
              <w:rPr>
                <w:rFonts w:ascii="B Nazanin" w:eastAsia="B Nazanin" w:hAnsi="B Nazanin" w:cs="B Nazanin"/>
                <w:rtl/>
              </w:rPr>
              <w:t xml:space="preserve"> بیمهاری اولویهت دار مشهاوره تغذیه به نمو موثر به اطلاع پزشکان رسانده شود. بیماران با دیابت کنترل نشده جز موارد عروری برای مشاوره تغذیه می باشد.</w:t>
            </w:r>
            <w:r>
              <w:rPr>
                <w:rFonts w:ascii="Times New Roman" w:eastAsia="Times New Roman" w:hAnsi="Times New Roman" w:cs="Times New Roman"/>
                <w:rtl/>
              </w:rPr>
              <w:t xml:space="preserve"> </w:t>
            </w:r>
          </w:p>
        </w:tc>
      </w:tr>
      <w:tr w:rsidR="00A37FCE">
        <w:trPr>
          <w:trHeight w:val="336"/>
        </w:trPr>
        <w:tc>
          <w:tcPr>
            <w:tcW w:w="101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6"/>
            </w:pPr>
            <w:r>
              <w:rPr>
                <w:rFonts w:ascii="B Nazanin" w:eastAsia="B Nazanin" w:hAnsi="B Nazanin" w:cs="B Nazanin"/>
                <w:rtl/>
              </w:rPr>
              <w:t>سطح سه</w:t>
            </w:r>
            <w:r>
              <w:rPr>
                <w:rFonts w:ascii="Arial" w:eastAsia="Arial" w:hAnsi="Arial" w:cs="Arial"/>
                <w:rtl/>
              </w:rPr>
              <w:t xml:space="preserve"> </w:t>
            </w:r>
          </w:p>
        </w:tc>
        <w:tc>
          <w:tcPr>
            <w:tcW w:w="1064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کارشناس تغذیه پاسخ بیمار به مراقبتهای تغذیهای را بررسی و در صورت نیاز اقدامات اصلاحی مؤثر به عمل میآورد. </w:t>
            </w:r>
          </w:p>
        </w:tc>
      </w:tr>
      <w:tr w:rsidR="00A37FCE">
        <w:trPr>
          <w:trHeight w:val="98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4"/>
              </w:numPr>
              <w:ind w:left="363" w:hanging="362"/>
              <w:jc w:val="left"/>
            </w:pPr>
            <w:r>
              <w:rPr>
                <w:rFonts w:ascii="B Nazanin" w:eastAsia="B Nazanin" w:hAnsi="B Nazanin" w:cs="B Nazanin"/>
                <w:rtl/>
              </w:rPr>
              <w:t>بررسی پاسخ بیمار به مراقبتهای تغذیه ای در فواصل منظم توسط مشاور تغذیه با کنترل شاخصهای تنسنجی و بررسی نتایج آزمایشگاهی</w:t>
            </w:r>
            <w:r>
              <w:rPr>
                <w:rFonts w:ascii="Arial" w:eastAsia="Arial" w:hAnsi="Arial" w:cs="Arial"/>
                <w:rtl/>
              </w:rPr>
              <w:t xml:space="preserve"> </w:t>
            </w:r>
          </w:p>
          <w:p w:rsidR="00A37FCE" w:rsidRDefault="00D51DE7">
            <w:pPr>
              <w:numPr>
                <w:ilvl w:val="0"/>
                <w:numId w:val="354"/>
              </w:numPr>
              <w:ind w:left="363" w:hanging="362"/>
              <w:jc w:val="left"/>
            </w:pPr>
            <w:r>
              <w:rPr>
                <w:rFonts w:ascii="B Nazanin" w:eastAsia="B Nazanin" w:hAnsi="B Nazanin" w:cs="B Nazanin"/>
                <w:rtl/>
              </w:rPr>
              <w:t xml:space="preserve">تکمیل فرمهای پیگیری وععیت تغذیه براساس تغییر وععیت تغذیه به بیمار طبق دستور پزشك </w:t>
            </w:r>
            <w:r>
              <w:rPr>
                <w:rFonts w:ascii="Arial" w:eastAsia="Arial" w:hAnsi="Arial" w:cs="Arial"/>
                <w:rtl/>
              </w:rPr>
              <w:t xml:space="preserve"> </w:t>
            </w:r>
          </w:p>
          <w:p w:rsidR="00A37FCE" w:rsidRDefault="00D51DE7">
            <w:pPr>
              <w:numPr>
                <w:ilvl w:val="0"/>
                <w:numId w:val="354"/>
              </w:numPr>
              <w:ind w:left="363" w:hanging="362"/>
              <w:jc w:val="left"/>
            </w:pPr>
            <w:r>
              <w:rPr>
                <w:rFonts w:ascii="B Nazanin" w:eastAsia="B Nazanin" w:hAnsi="B Nazanin" w:cs="B Nazanin"/>
                <w:rtl/>
              </w:rPr>
              <w:t xml:space="preserve">درصورت لزوم انجام اقدامات اصلاحی و بازنگری مراقبتهای تغذیه ای بیماران  </w:t>
            </w:r>
          </w:p>
        </w:tc>
      </w:tr>
      <w:tr w:rsidR="00A37FCE">
        <w:trPr>
          <w:trHeight w:val="192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t xml:space="preserve"> پاسخ بیمار به مراقبتهای تغذیه ای توسط مشاور تغذیه با کنترل شاخصهای تنسنجی و بررسی نتایج آزمایشگاهی انجام می شود. تکمیل فرمهای پیگیری وعهعیت تغذیهه براساس تغییر وععیت تغذیه بیمار طبق دستور پزشك نیز انجام می شود.)این موارد باید توسط بخش به مشاور تغذیه اطلاع رسانی گردد(.تکمیل فرمههای پیگیهری وعهعیت تغذیه در بخشهای ویژه </w:t>
            </w:r>
            <w:r>
              <w:rPr>
                <w:rFonts w:ascii="B Nazanin" w:eastAsia="B Nazanin" w:hAnsi="B Nazanin" w:cs="B Nazanin"/>
              </w:rPr>
              <w:t>3</w:t>
            </w:r>
            <w:r>
              <w:rPr>
                <w:rFonts w:ascii="B Nazanin" w:eastAsia="B Nazanin" w:hAnsi="B Nazanin" w:cs="B Nazanin"/>
                <w:rtl/>
              </w:rPr>
              <w:t xml:space="preserve"> تا </w:t>
            </w:r>
            <w:r>
              <w:rPr>
                <w:rFonts w:ascii="B Nazanin" w:eastAsia="B Nazanin" w:hAnsi="B Nazanin" w:cs="B Nazanin"/>
              </w:rPr>
              <w:t>5</w:t>
            </w:r>
            <w:r>
              <w:rPr>
                <w:rFonts w:ascii="B Nazanin" w:eastAsia="B Nazanin" w:hAnsi="B Nazanin" w:cs="B Nazanin"/>
                <w:rtl/>
              </w:rPr>
              <w:t xml:space="preserve"> روز و در سایر بخشها حداکثر یك هفته پس از اولین ویزیت تغذیه ای، در مواردی هم به تشخیص خود مشاور تغذیه ممکهن اسهت تها ثابهت شدن وععیت تغذیه بیمار نیاز به پیگیری روزانه داشته باشد. توصیه میشود راهکارهایی جهت پیگیری مراقبتهای تغذیه ای پس از ترخیص در دوران نقاهت برنامههریهزی و انجام شود. </w:t>
            </w:r>
            <w:r>
              <w:rPr>
                <w:rFonts w:ascii="Times New Roman" w:eastAsia="Times New Roman" w:hAnsi="Times New Roman" w:cs="Times New Roman"/>
                <w:rtl/>
              </w:rPr>
              <w:t xml:space="preserve"> </w:t>
            </w:r>
          </w:p>
        </w:tc>
      </w:tr>
    </w:tbl>
    <w:p w:rsidR="00A37FCE" w:rsidRDefault="00A37FCE">
      <w:pPr>
        <w:bidi w:val="0"/>
        <w:spacing w:after="0"/>
        <w:ind w:left="-720" w:right="11525"/>
        <w:jc w:val="left"/>
      </w:pPr>
    </w:p>
    <w:tbl>
      <w:tblPr>
        <w:tblStyle w:val="TableGrid"/>
        <w:tblW w:w="11654" w:type="dxa"/>
        <w:tblInd w:w="-426" w:type="dxa"/>
        <w:tblCellMar>
          <w:top w:w="3" w:type="dxa"/>
          <w:left w:w="54" w:type="dxa"/>
          <w:right w:w="103" w:type="dxa"/>
        </w:tblCellMar>
        <w:tblLook w:val="04A0" w:firstRow="1" w:lastRow="0" w:firstColumn="1" w:lastColumn="0" w:noHBand="0" w:noVBand="1"/>
      </w:tblPr>
      <w:tblGrid>
        <w:gridCol w:w="992"/>
        <w:gridCol w:w="10662"/>
      </w:tblGrid>
      <w:tr w:rsidR="00A37FCE">
        <w:trPr>
          <w:trHeight w:val="389"/>
        </w:trPr>
        <w:tc>
          <w:tcPr>
            <w:tcW w:w="99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8</w:t>
            </w:r>
            <w:r>
              <w:rPr>
                <w:rFonts w:ascii="B Nazanin" w:eastAsia="B Nazanin" w:hAnsi="B Nazanin" w:cs="B Nazanin"/>
                <w:b/>
                <w:bCs/>
                <w:color w:val="FFFFFF"/>
                <w:sz w:val="24"/>
                <w:szCs w:val="24"/>
                <w:rtl/>
              </w:rPr>
              <w:t xml:space="preserve"> روند تغذیه بیماران تحت نظارتهای فنی و تخصصی برنامهریزی و انجام میشود .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رعایت اصول تغذیهای در طبخ و توزیع غذا تمت نظارت کارشناس تغذیه بوده و در صورت لزوم اقدامات اصلاحی مؤثر به عمل میآید.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5"/>
              </w:numPr>
              <w:ind w:hanging="312"/>
              <w:jc w:val="left"/>
            </w:pPr>
            <w:r>
              <w:rPr>
                <w:rFonts w:ascii="B Nazanin" w:eastAsia="B Nazanin" w:hAnsi="B Nazanin" w:cs="B Nazanin"/>
                <w:rtl/>
              </w:rPr>
              <w:t>بررسی کیفیت، ارزش و مشخصات تغذیهای مواد غذایی اولیه خریداری شده در هنگام ورود از لماظ تغذیه ای</w:t>
            </w:r>
            <w:r>
              <w:rPr>
                <w:rtl/>
              </w:rPr>
              <w:t xml:space="preserve"> </w:t>
            </w:r>
          </w:p>
          <w:p w:rsidR="00A37FCE" w:rsidRDefault="00D51DE7">
            <w:pPr>
              <w:numPr>
                <w:ilvl w:val="0"/>
                <w:numId w:val="355"/>
              </w:numPr>
              <w:ind w:hanging="312"/>
              <w:jc w:val="left"/>
            </w:pPr>
            <w:r>
              <w:rPr>
                <w:rFonts w:ascii="B Nazanin" w:eastAsia="B Nazanin" w:hAnsi="B Nazanin" w:cs="B Nazanin"/>
                <w:rtl/>
              </w:rPr>
              <w:t>نظارت میدانی کارشناس تغذیه با همکاری متصدی غذا در مراحل آماده سازی موادغذایی</w:t>
            </w:r>
            <w:r>
              <w:rPr>
                <w:rtl/>
              </w:rPr>
              <w:t xml:space="preserve"> </w:t>
            </w:r>
          </w:p>
          <w:p w:rsidR="00A37FCE" w:rsidRDefault="00D51DE7">
            <w:pPr>
              <w:numPr>
                <w:ilvl w:val="0"/>
                <w:numId w:val="355"/>
              </w:numPr>
              <w:ind w:hanging="312"/>
              <w:jc w:val="left"/>
            </w:pPr>
            <w:r>
              <w:rPr>
                <w:rFonts w:ascii="B Nazanin" w:eastAsia="B Nazanin" w:hAnsi="B Nazanin" w:cs="B Nazanin"/>
                <w:rtl/>
              </w:rPr>
              <w:t xml:space="preserve">نظارت میدانی کارشناس تغذیه با همکاری متصدی غذا بر بسته بندی غذای بیماران </w:t>
            </w:r>
          </w:p>
          <w:p w:rsidR="00A37FCE" w:rsidRDefault="00D51DE7">
            <w:pPr>
              <w:numPr>
                <w:ilvl w:val="0"/>
                <w:numId w:val="355"/>
              </w:numPr>
              <w:ind w:hanging="312"/>
              <w:jc w:val="left"/>
            </w:pPr>
            <w:r>
              <w:rPr>
                <w:rFonts w:ascii="B Nazanin" w:eastAsia="B Nazanin" w:hAnsi="B Nazanin" w:cs="B Nazanin"/>
                <w:rtl/>
              </w:rPr>
              <w:t xml:space="preserve">نظارت میدانی کارشناس تغذیه با همکاری متصدی غذا بر توزیع و سرو غذا </w:t>
            </w:r>
            <w:r>
              <w:rPr>
                <w:rtl/>
              </w:rPr>
              <w:t xml:space="preserve"> </w:t>
            </w:r>
          </w:p>
          <w:p w:rsidR="00A37FCE" w:rsidRDefault="00D51DE7">
            <w:pPr>
              <w:numPr>
                <w:ilvl w:val="0"/>
                <w:numId w:val="355"/>
              </w:numPr>
              <w:ind w:hanging="312"/>
              <w:jc w:val="left"/>
            </w:pPr>
            <w:r>
              <w:rPr>
                <w:rFonts w:ascii="B Nazanin" w:eastAsia="B Nazanin" w:hAnsi="B Nazanin" w:cs="B Nazanin"/>
                <w:rtl/>
              </w:rPr>
              <w:t>وجود ترالیهای گرم خانه دار حمل غذا با شرایط استاندارد</w:t>
            </w:r>
            <w:r>
              <w:rPr>
                <w:rtl/>
              </w:rPr>
              <w:t xml:space="preserve"> </w:t>
            </w:r>
          </w:p>
          <w:p w:rsidR="00A37FCE" w:rsidRDefault="00D51DE7">
            <w:pPr>
              <w:numPr>
                <w:ilvl w:val="0"/>
                <w:numId w:val="355"/>
              </w:numPr>
              <w:ind w:hanging="312"/>
              <w:jc w:val="left"/>
            </w:pPr>
            <w:r>
              <w:rPr>
                <w:rFonts w:ascii="B Nazanin" w:eastAsia="B Nazanin" w:hAnsi="B Nazanin" w:cs="B Nazanin"/>
                <w:rtl/>
              </w:rPr>
              <w:t xml:space="preserve">تدوین برنامه بهبود / انجام اقدامات اصلاحی در صورت لزوم  </w:t>
            </w:r>
          </w:p>
        </w:tc>
      </w:tr>
      <w:tr w:rsidR="00A37FCE">
        <w:trPr>
          <w:trHeight w:val="399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ind w:left="2" w:right="55" w:hanging="2"/>
              <w:jc w:val="both"/>
            </w:pPr>
            <w:r>
              <w:rPr>
                <w:rFonts w:ascii="B Nazanin" w:eastAsia="B Nazanin" w:hAnsi="B Nazanin" w:cs="B Nazanin"/>
                <w:rtl/>
              </w:rPr>
              <w:lastRenderedPageBreak/>
              <w:t xml:space="preserve"> منظور از نظارت میدانی حضور و ارزیابی متصدی غذا با نظارت کارشناس تغذیه در مراحل آماده سازی، طبخ مواد غذایی، بسته بندی، توزیع و سرو غذا در نوبهتههای کهاری مختلف ) صبح و عصر ( میباشد.</w:t>
            </w:r>
            <w:r>
              <w:rPr>
                <w:rFonts w:ascii="Arial" w:eastAsia="Arial" w:hAnsi="Arial" w:cs="Arial"/>
                <w:rtl/>
              </w:rPr>
              <w:t xml:space="preserve"> </w:t>
            </w:r>
          </w:p>
          <w:p w:rsidR="00A37FCE" w:rsidRDefault="00D51DE7">
            <w:pPr>
              <w:spacing w:after="204"/>
              <w:ind w:right="55" w:firstLine="6"/>
            </w:pPr>
            <w:r>
              <w:rPr>
                <w:rFonts w:ascii="B Nazanin" w:eastAsia="B Nazanin" w:hAnsi="B Nazanin" w:cs="B Nazanin"/>
                <w:rtl/>
              </w:rPr>
              <w:t xml:space="preserve">مواد غذایی می بایست در ساعات اداری وارد بیمارستان شوند. وسایل و امکانات سالم و استاندارد برای طبخ غذا تامین شود. همچنین برنامههای مشهخص بهرای تعهویض و یها سرویس دورهای تجهیزات و ابزار طبخ غذا/جایگزینی و تعویض موارد فرسوده، زیر نظر کارشناس تغذیه با تایید ریاست/مدیریت بیمارستان وجود داشته باشهد. بهرای سهنجش کمیت مناسب غذا توزین اتفاقی غذاها توسط متصدی غذا و با نظارت کارشناس تغذیه انجام میشود. همچنین عدم نگهداری مواد غذایی داغ در ظروف پلاستیکی، ظروف تر  خورده، شکسته و لب پر، عدم استفاده از ظروف مستعمل و زنگ زده مورد تاکید است.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شیوههای توزیع غذا </w:t>
            </w:r>
          </w:p>
          <w:p w:rsidR="00A37FCE" w:rsidRDefault="00D51DE7">
            <w:pPr>
              <w:numPr>
                <w:ilvl w:val="0"/>
                <w:numId w:val="356"/>
              </w:numPr>
              <w:ind w:right="433" w:hanging="376"/>
            </w:pPr>
            <w:r>
              <w:rPr>
                <w:rFonts w:ascii="B Nazanin" w:eastAsia="B Nazanin" w:hAnsi="B Nazanin" w:cs="B Nazanin"/>
                <w:rtl/>
              </w:rPr>
              <w:t xml:space="preserve">توزیع غذا به روش مرکزی، غذا در آشپزخانه بسته بندی شده و با درپوش مناسب داخل ترالی گرمخانه دار قرار داده میشوند و به بخش منتقل میشود. </w:t>
            </w:r>
          </w:p>
          <w:p w:rsidR="00A37FCE" w:rsidRDefault="00D51DE7">
            <w:pPr>
              <w:numPr>
                <w:ilvl w:val="0"/>
                <w:numId w:val="356"/>
              </w:numPr>
              <w:ind w:right="433" w:hanging="376"/>
            </w:pPr>
            <w:r>
              <w:rPr>
                <w:rFonts w:ascii="B Nazanin" w:eastAsia="B Nazanin" w:hAnsi="B Nazanin" w:cs="B Nazanin"/>
                <w:rtl/>
              </w:rPr>
              <w:t xml:space="preserve">توزیع غذا به روش نیمه متمرکز، غذا درترالیهای بنماری دار قرار داده می شود و در بالین بیمار طبق فهرست سامانه اطلاعات بیمارستانی و مطابق با رژیم غذایی هر بیمار توزیع میشود. </w:t>
            </w:r>
          </w:p>
          <w:p w:rsidR="00A37FCE" w:rsidRDefault="00D51DE7">
            <w:pPr>
              <w:ind w:left="1"/>
              <w:jc w:val="left"/>
            </w:pPr>
            <w:r>
              <w:rPr>
                <w:rFonts w:ascii="B Nazanin" w:eastAsia="B Nazanin" w:hAnsi="B Nazanin" w:cs="B Nazanin"/>
                <w:rtl/>
              </w:rPr>
              <w:t xml:space="preserve">در شیوه توزیع غذا به روش مرکزی، حداقل در خصوص غذاهای رژیمی، بایستی برچسب مشخصات، شامل نام بخش- نام بیمار- نوع رژیم، استفاده شود. </w:t>
            </w:r>
          </w:p>
        </w:tc>
      </w:tr>
    </w:tbl>
    <w:p w:rsidR="00A37FCE" w:rsidRDefault="00A37FCE">
      <w:pPr>
        <w:bidi w:val="0"/>
        <w:spacing w:after="0"/>
        <w:ind w:left="-720" w:right="11525"/>
        <w:jc w:val="left"/>
      </w:pPr>
    </w:p>
    <w:tbl>
      <w:tblPr>
        <w:tblStyle w:val="TableGrid"/>
        <w:tblW w:w="11654" w:type="dxa"/>
        <w:tblInd w:w="-426" w:type="dxa"/>
        <w:tblCellMar>
          <w:top w:w="2" w:type="dxa"/>
          <w:left w:w="56" w:type="dxa"/>
          <w:right w:w="104" w:type="dxa"/>
        </w:tblCellMar>
        <w:tblLook w:val="04A0" w:firstRow="1" w:lastRow="0" w:firstColumn="1" w:lastColumn="0" w:noHBand="0" w:noVBand="1"/>
      </w:tblPr>
      <w:tblGrid>
        <w:gridCol w:w="992"/>
        <w:gridCol w:w="10662"/>
      </w:tblGrid>
      <w:tr w:rsidR="00A37FCE">
        <w:trPr>
          <w:trHeight w:val="335"/>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 xml:space="preserve">سطح دو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60"/>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تغذیه بیماران نیازمند حمایت تغذیهای )گاواژ( با رعایت اصول بهداشتی و عوابط مربوط و تمت برنامهریزی کارشناس تغذیه اجرا میشود.</w:t>
            </w:r>
            <w:r>
              <w:rPr>
                <w:rFonts w:ascii="Arial" w:eastAsia="Arial" w:hAnsi="Arial" w:cs="Arial"/>
                <w:rtl/>
              </w:rPr>
              <w:t xml:space="preserve"> </w:t>
            </w:r>
          </w:p>
        </w:tc>
      </w:tr>
      <w:tr w:rsidR="00A37FCE">
        <w:trPr>
          <w:trHeight w:val="229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7"/>
              </w:numPr>
              <w:ind w:hanging="367"/>
              <w:jc w:val="left"/>
            </w:pPr>
            <w:r>
              <w:rPr>
                <w:rFonts w:ascii="B Nazanin" w:eastAsia="B Nazanin" w:hAnsi="B Nazanin" w:cs="B Nazanin"/>
                <w:rtl/>
              </w:rPr>
              <w:t>شناسایی بیماران نیازمند به حمایت تغذیهای )تغذیه انترال/گاواژ(</w:t>
            </w:r>
            <w:r>
              <w:rPr>
                <w:rFonts w:ascii="Arial" w:eastAsia="Arial" w:hAnsi="Arial" w:cs="Arial"/>
                <w:rtl/>
              </w:rPr>
              <w:t xml:space="preserve"> </w:t>
            </w:r>
          </w:p>
          <w:p w:rsidR="00A37FCE" w:rsidRDefault="00D51DE7">
            <w:pPr>
              <w:numPr>
                <w:ilvl w:val="0"/>
                <w:numId w:val="357"/>
              </w:numPr>
              <w:ind w:hanging="367"/>
              <w:jc w:val="left"/>
            </w:pPr>
            <w:r>
              <w:rPr>
                <w:rFonts w:ascii="B Nazanin" w:eastAsia="B Nazanin" w:hAnsi="B Nazanin" w:cs="B Nazanin"/>
                <w:rtl/>
              </w:rPr>
              <w:t>ثبت بیماران نیازمند به حمایت تغذیه ای )تغذیه انترال/گاواژ( در سامانه اطلاعات بیمارستان توسط پرستار در هر نوبت کاری و براساس دستور پزشك</w:t>
            </w:r>
            <w:r>
              <w:rPr>
                <w:rFonts w:ascii="Arial" w:eastAsia="Arial" w:hAnsi="Arial" w:cs="Arial"/>
                <w:rtl/>
              </w:rPr>
              <w:t xml:space="preserve"> </w:t>
            </w:r>
          </w:p>
          <w:p w:rsidR="00A37FCE" w:rsidRDefault="00D51DE7">
            <w:pPr>
              <w:numPr>
                <w:ilvl w:val="0"/>
                <w:numId w:val="357"/>
              </w:numPr>
              <w:ind w:hanging="367"/>
              <w:jc w:val="left"/>
            </w:pPr>
            <w:r>
              <w:rPr>
                <w:rFonts w:ascii="B Nazanin" w:eastAsia="B Nazanin" w:hAnsi="B Nazanin" w:cs="B Nazanin"/>
                <w:rtl/>
              </w:rPr>
              <w:t xml:space="preserve">تنظیم برنامه گاواژ / تغذیه انترال بیمار توسط مشاور تغذیه و ثبت در برگه ارزیابی تخصصی تغذیه </w:t>
            </w:r>
            <w:r>
              <w:rPr>
                <w:rFonts w:ascii="Arial" w:eastAsia="Arial" w:hAnsi="Arial" w:cs="Arial"/>
                <w:rtl/>
              </w:rPr>
              <w:t xml:space="preserve"> </w:t>
            </w:r>
          </w:p>
          <w:p w:rsidR="00A37FCE" w:rsidRDefault="00D51DE7">
            <w:pPr>
              <w:numPr>
                <w:ilvl w:val="0"/>
                <w:numId w:val="357"/>
              </w:numPr>
              <w:ind w:hanging="367"/>
              <w:jc w:val="left"/>
            </w:pPr>
            <w:r>
              <w:rPr>
                <w:rFonts w:ascii="B Nazanin" w:eastAsia="B Nazanin" w:hAnsi="B Nazanin" w:cs="B Nazanin"/>
                <w:rtl/>
              </w:rPr>
              <w:t>آماده سازی و تهیه مملول گاواژ با رعایت اصول بهداشتی</w:t>
            </w:r>
            <w:r>
              <w:rPr>
                <w:rFonts w:ascii="Arial" w:eastAsia="Arial" w:hAnsi="Arial" w:cs="Arial"/>
                <w:rtl/>
              </w:rPr>
              <w:t xml:space="preserve"> </w:t>
            </w:r>
          </w:p>
          <w:p w:rsidR="00A37FCE" w:rsidRDefault="00D51DE7">
            <w:pPr>
              <w:numPr>
                <w:ilvl w:val="0"/>
                <w:numId w:val="357"/>
              </w:numPr>
              <w:ind w:hanging="367"/>
              <w:jc w:val="left"/>
            </w:pPr>
            <w:r>
              <w:rPr>
                <w:rFonts w:ascii="B Nazanin" w:eastAsia="B Nazanin" w:hAnsi="B Nazanin" w:cs="B Nazanin"/>
                <w:rtl/>
              </w:rPr>
              <w:t xml:space="preserve">انجام گاواژ / تغذیه انترال برای بیمار توسط پرستار آموزش دیده مطابق رژیم غذایی تنظیم شده </w:t>
            </w:r>
            <w:r>
              <w:rPr>
                <w:rFonts w:ascii="Arial" w:eastAsia="Arial" w:hAnsi="Arial" w:cs="Arial"/>
                <w:rtl/>
              </w:rPr>
              <w:t xml:space="preserve"> </w:t>
            </w:r>
          </w:p>
          <w:p w:rsidR="00A37FCE" w:rsidRDefault="00D51DE7">
            <w:pPr>
              <w:numPr>
                <w:ilvl w:val="0"/>
                <w:numId w:val="357"/>
              </w:numPr>
              <w:ind w:hanging="367"/>
              <w:jc w:val="left"/>
            </w:pPr>
            <w:r>
              <w:rPr>
                <w:rFonts w:ascii="B Nazanin" w:eastAsia="B Nazanin" w:hAnsi="B Nazanin" w:cs="B Nazanin"/>
                <w:rtl/>
              </w:rPr>
              <w:t>نظارت کارشناس تغذیه بر مراحل تهیه، توزیع و نوع ظروف تغذیه انترال/گاواژ</w:t>
            </w:r>
            <w:r>
              <w:rPr>
                <w:rFonts w:ascii="Arial" w:eastAsia="Arial" w:hAnsi="Arial" w:cs="Arial"/>
                <w:rtl/>
              </w:rPr>
              <w:t xml:space="preserve"> </w:t>
            </w:r>
          </w:p>
          <w:p w:rsidR="00A37FCE" w:rsidRDefault="00D51DE7">
            <w:pPr>
              <w:numPr>
                <w:ilvl w:val="0"/>
                <w:numId w:val="357"/>
              </w:numPr>
              <w:ind w:hanging="367"/>
              <w:jc w:val="left"/>
            </w:pPr>
            <w:r>
              <w:rPr>
                <w:rFonts w:ascii="B Nazanin" w:eastAsia="B Nazanin" w:hAnsi="B Nazanin" w:cs="B Nazanin"/>
                <w:rtl/>
              </w:rPr>
              <w:t xml:space="preserve">تدوین برنامه بهبود/ انجام اقدامات اصلاحی در صورت لزوم  </w:t>
            </w:r>
          </w:p>
        </w:tc>
      </w:tr>
      <w:tr w:rsidR="00A37FCE">
        <w:trPr>
          <w:trHeight w:val="9047"/>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2"/>
              <w:ind w:right="53"/>
            </w:pPr>
            <w:r>
              <w:rPr>
                <w:rFonts w:ascii="B Nazanin" w:eastAsia="B Nazanin" w:hAnsi="B Nazanin" w:cs="B Nazanin"/>
                <w:rtl/>
              </w:rPr>
              <w:lastRenderedPageBreak/>
              <w:t xml:space="preserve">در تغذیه رودهای و گاواژ بیماران، میزان نیاز بیمار باید بر اسههاس ارزیابیهای انجام شههده که در فرمهای تغذیه ای موجود در پرونده بیماران ثبت میگردد توسهط کارشهناس تغذیه بررسی و برآورد میشود. در صورت هرگونه تغییر برنامه تغذیه بیمار توسط پزشك ) به طور مثال از انترال به تغذیه دهانی یا از تغذیه دهانی به </w:t>
            </w:r>
            <w:r>
              <w:rPr>
                <w:rFonts w:ascii="Arial" w:eastAsia="Arial" w:hAnsi="Arial" w:cs="Arial"/>
                <w:sz w:val="28"/>
                <w:vertAlign w:val="superscript"/>
              </w:rPr>
              <w:t>NPO</w:t>
            </w:r>
            <w:r>
              <w:rPr>
                <w:rFonts w:ascii="B Nazanin" w:eastAsia="B Nazanin" w:hAnsi="B Nazanin" w:cs="B Nazanin"/>
                <w:rtl/>
              </w:rPr>
              <w:t xml:space="preserve"> و.... (، عدم تممل غذایی بیمار و قطع تغذیه انترال/گاواژ، توسط پرستار به مشاور تغذیه جهت تنظیم رژیم جدید اطلاع رسانی شود. حداقل دو نوع گاواژ تجاری )استاندارد و پهر پهروتئین( بهرای بیماران بستری واجد شرایط بایستی در دسترس باشد. مملول گاواژ مورد نیاز در بخش، بایستی با ثبت درخواست در سامانه اطلاعات بیمارستان یا بصهورت مکتهوب، دریافهت گردد .منظور از رعایت اصول بهداشتی مطابق با دستور العمل </w:t>
            </w:r>
            <w:r>
              <w:rPr>
                <w:rFonts w:ascii="Times New Roman" w:eastAsia="Times New Roman" w:hAnsi="Times New Roman" w:cs="Times New Roman"/>
                <w:rtl/>
              </w:rPr>
              <w:t>"</w:t>
            </w:r>
            <w:r>
              <w:rPr>
                <w:rFonts w:ascii="B Nazanin" w:eastAsia="B Nazanin" w:hAnsi="B Nazanin" w:cs="B Nazanin"/>
                <w:rtl/>
              </w:rPr>
              <w:t>سیاستهای اجرایی و عوابط بخش تغذیه در بیمارستانها</w:t>
            </w:r>
            <w:r>
              <w:rPr>
                <w:rFonts w:ascii="Times New Roman" w:eastAsia="Times New Roman" w:hAnsi="Times New Roman" w:cs="Times New Roman"/>
                <w:rtl/>
              </w:rPr>
              <w:t>"</w:t>
            </w:r>
            <w:r>
              <w:rPr>
                <w:rFonts w:ascii="B Nazanin" w:eastAsia="B Nazanin" w:hAnsi="B Nazanin" w:cs="B Nazanin"/>
                <w:rtl/>
              </w:rPr>
              <w:t xml:space="preserve"> است.</w:t>
            </w:r>
            <w:r>
              <w:rPr>
                <w:rFonts w:ascii="Arial" w:eastAsia="Arial" w:hAnsi="Arial" w:cs="Arial"/>
                <w:rtl/>
              </w:rPr>
              <w:t xml:space="preserve"> </w:t>
            </w:r>
          </w:p>
          <w:p w:rsidR="00A37FCE" w:rsidRDefault="00D51DE7">
            <w:pPr>
              <w:spacing w:after="135"/>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نکات مهم در خصوص تغذیه بیماران نیازمند حمایت تغذیهای )تغذیه انترال/گاواژ( </w:t>
            </w:r>
          </w:p>
          <w:p w:rsidR="00A37FCE" w:rsidRDefault="00D51DE7">
            <w:pPr>
              <w:numPr>
                <w:ilvl w:val="0"/>
                <w:numId w:val="358"/>
              </w:numPr>
              <w:ind w:left="774" w:hanging="414"/>
              <w:jc w:val="left"/>
            </w:pPr>
            <w:r>
              <w:rPr>
                <w:rFonts w:ascii="B Nazanin" w:eastAsia="B Nazanin" w:hAnsi="B Nazanin" w:cs="B Nazanin"/>
                <w:rtl/>
              </w:rPr>
              <w:t xml:space="preserve">تا زمانیکه بیمار توسط مشاور تغذیه ارزیابی تخصصی تغذیه نشده است مبنای در خواست گاواژ دستور پزشك است. </w:t>
            </w:r>
          </w:p>
          <w:p w:rsidR="00A37FCE" w:rsidRDefault="00D51DE7">
            <w:pPr>
              <w:numPr>
                <w:ilvl w:val="0"/>
                <w:numId w:val="358"/>
              </w:numPr>
              <w:ind w:left="774" w:hanging="414"/>
              <w:jc w:val="left"/>
            </w:pPr>
            <w:r>
              <w:rPr>
                <w:rFonts w:ascii="B Nazanin" w:eastAsia="B Nazanin" w:hAnsi="B Nazanin" w:cs="B Nazanin"/>
                <w:rtl/>
              </w:rPr>
              <w:t xml:space="preserve">در صورت استفاده از گاواژ تجاری آمادهسازی در اتاق گاواژ و یا ممیط تمیز با شرایط دور از آلوگی و عفونت در مجاورت بخشهای مراقبت ویژه انجام شود. </w:t>
            </w:r>
          </w:p>
          <w:p w:rsidR="00A37FCE" w:rsidRDefault="00D51DE7">
            <w:pPr>
              <w:numPr>
                <w:ilvl w:val="0"/>
                <w:numId w:val="358"/>
              </w:numPr>
              <w:ind w:left="774" w:hanging="414"/>
              <w:jc w:val="left"/>
            </w:pPr>
            <w:r>
              <w:rPr>
                <w:rFonts w:ascii="B Nazanin" w:eastAsia="B Nazanin" w:hAnsi="B Nazanin" w:cs="B Nazanin"/>
                <w:rtl/>
              </w:rPr>
              <w:t>وجود هرگونه گاواژ دستی تهیه شده توسط همراه بیمار و یا هر نوع آبمیوه نشان دِهنده عدم مراقبت صمیح تغذیه ای بیمار است .</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 xml:space="preserve">مملولهای گاواژ دریافت شده می بایست دارای برچسب مشخصاتِمشخصات حداقل شامل نام بخش، نام بیمار، نوع تغذیه انترال/گاواژ، تاریخ و ساعت تهیه باشند. </w:t>
            </w:r>
          </w:p>
          <w:p w:rsidR="00A37FCE" w:rsidRDefault="00D51DE7">
            <w:pPr>
              <w:numPr>
                <w:ilvl w:val="0"/>
                <w:numId w:val="358"/>
              </w:numPr>
              <w:ind w:left="774" w:hanging="414"/>
              <w:jc w:val="left"/>
            </w:pPr>
            <w:r>
              <w:rPr>
                <w:rFonts w:ascii="B Nazanin" w:eastAsia="B Nazanin" w:hAnsi="B Nazanin" w:cs="B Nazanin"/>
                <w:rtl/>
              </w:rPr>
              <w:t xml:space="preserve">اولویت با تهیه و تامین گاواژهای صنعتی می باشد و تنها در شرایط بمران و یا تشخیص مشاور تغذیه از گاواژ دست ساز استفاده می شود. </w:t>
            </w:r>
          </w:p>
          <w:p w:rsidR="00A37FCE" w:rsidRDefault="00D51DE7">
            <w:pPr>
              <w:numPr>
                <w:ilvl w:val="0"/>
                <w:numId w:val="358"/>
              </w:numPr>
              <w:ind w:left="774" w:hanging="414"/>
              <w:jc w:val="left"/>
            </w:pPr>
            <w:r>
              <w:rPr>
                <w:rFonts w:ascii="B Nazanin" w:eastAsia="B Nazanin" w:hAnsi="B Nazanin" w:cs="B Nazanin"/>
                <w:rtl/>
              </w:rPr>
              <w:t xml:space="preserve">در صورت استفاده از فرمولا تجاری میتوان توسط پرستار آموزش دیده و در اتاق تمیز آماده سازی و استفاده شود. </w:t>
            </w:r>
          </w:p>
          <w:p w:rsidR="00A37FCE" w:rsidRDefault="00D51DE7">
            <w:pPr>
              <w:numPr>
                <w:ilvl w:val="0"/>
                <w:numId w:val="358"/>
              </w:numPr>
              <w:ind w:left="774" w:hanging="414"/>
              <w:jc w:val="left"/>
            </w:pPr>
            <w:r>
              <w:rPr>
                <w:rFonts w:ascii="B Nazanin" w:eastAsia="B Nazanin" w:hAnsi="B Nazanin" w:cs="B Nazanin"/>
                <w:rtl/>
              </w:rPr>
              <w:t xml:space="preserve">به هیچ عنوان از گاواژ دست ساز تهیه شده توسط همراه بیمار استفاده نشود. </w:t>
            </w:r>
          </w:p>
          <w:p w:rsidR="00A37FCE" w:rsidRDefault="00D51DE7">
            <w:pPr>
              <w:numPr>
                <w:ilvl w:val="0"/>
                <w:numId w:val="358"/>
              </w:numPr>
              <w:ind w:left="774" w:hanging="414"/>
              <w:jc w:val="left"/>
            </w:pPr>
            <w:r>
              <w:rPr>
                <w:rFonts w:ascii="B Nazanin" w:eastAsia="B Nazanin" w:hAnsi="B Nazanin" w:cs="B Nazanin"/>
                <w:rtl/>
              </w:rPr>
              <w:t>فرمولای تجاری آماده بسته به نیاز بیمار باید در زمان مورد نیاز توسط پرستار آموزش دیده در ممیطی تمیز تهیه شود.</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توزیع مملول گاواژ در ظروف استاندارد و مجاز ) یکبار مصرف گیاهی درب دار( به بخشهای مورد نیاز صورت پذیرد.</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در صورت استفاده ازمملول آماده گاواژ استاندارد تجاری، نیازی به استفاده از ظروف یك بار مصرف گیاهی نیست.</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استفاده از</w:t>
            </w:r>
            <w:r>
              <w:rPr>
                <w:rFonts w:ascii="Arial" w:eastAsia="Arial" w:hAnsi="Arial" w:cs="Arial"/>
                <w:rtl/>
              </w:rPr>
              <w:t xml:space="preserve"> </w:t>
            </w:r>
            <w:r>
              <w:rPr>
                <w:rFonts w:ascii="B Nazanin" w:eastAsia="B Nazanin" w:hAnsi="B Nazanin" w:cs="B Nazanin"/>
                <w:rtl/>
              </w:rPr>
              <w:t>ظروف</w:t>
            </w:r>
            <w:r>
              <w:rPr>
                <w:rFonts w:ascii="Arial" w:eastAsia="Arial" w:hAnsi="Arial" w:cs="Arial"/>
                <w:rtl/>
              </w:rPr>
              <w:t xml:space="preserve"> </w:t>
            </w:r>
            <w:r>
              <w:rPr>
                <w:rFonts w:ascii="B Nazanin" w:eastAsia="B Nazanin" w:hAnsi="B Nazanin" w:cs="B Nazanin"/>
                <w:rtl/>
              </w:rPr>
              <w:t>ویژه</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شرکت</w:t>
            </w:r>
            <w:r>
              <w:rPr>
                <w:rFonts w:ascii="Arial" w:eastAsia="Arial" w:hAnsi="Arial" w:cs="Arial"/>
                <w:rtl/>
              </w:rPr>
              <w:t xml:space="preserve"> </w:t>
            </w:r>
            <w:r>
              <w:rPr>
                <w:rFonts w:ascii="B Nazanin" w:eastAsia="B Nazanin" w:hAnsi="B Nazanin" w:cs="B Nazanin"/>
                <w:rtl/>
              </w:rPr>
              <w:t>تولید</w:t>
            </w:r>
            <w:r>
              <w:rPr>
                <w:rFonts w:ascii="Arial" w:eastAsia="Arial" w:hAnsi="Arial" w:cs="Arial"/>
                <w:rtl/>
              </w:rPr>
              <w:t xml:space="preserve"> </w:t>
            </w:r>
            <w:r>
              <w:rPr>
                <w:rFonts w:ascii="B Nazanin" w:eastAsia="B Nazanin" w:hAnsi="B Nazanin" w:cs="B Nazanin"/>
                <w:rtl/>
              </w:rPr>
              <w:t>کننده</w:t>
            </w:r>
            <w:r>
              <w:rPr>
                <w:rFonts w:ascii="Arial" w:eastAsia="Arial" w:hAnsi="Arial" w:cs="Arial"/>
                <w:rtl/>
              </w:rPr>
              <w:t xml:space="preserve"> </w:t>
            </w:r>
            <w:r>
              <w:rPr>
                <w:rFonts w:ascii="B Nazanin" w:eastAsia="B Nazanin" w:hAnsi="B Nazanin" w:cs="B Nazanin"/>
                <w:rtl/>
              </w:rPr>
              <w:t>فرمولا</w:t>
            </w:r>
            <w:r>
              <w:rPr>
                <w:rFonts w:ascii="Arial" w:eastAsia="Arial" w:hAnsi="Arial" w:cs="Arial"/>
                <w:rtl/>
              </w:rPr>
              <w:t xml:space="preserve"> ( </w:t>
            </w:r>
            <w:r>
              <w:rPr>
                <w:rFonts w:ascii="B Nazanin" w:eastAsia="B Nazanin" w:hAnsi="B Nazanin" w:cs="B Nazanin"/>
                <w:rtl/>
              </w:rPr>
              <w:t>لیوانهای</w:t>
            </w:r>
            <w:r>
              <w:rPr>
                <w:rFonts w:ascii="Arial" w:eastAsia="Arial" w:hAnsi="Arial" w:cs="Arial"/>
                <w:rtl/>
              </w:rPr>
              <w:t xml:space="preserve"> </w:t>
            </w:r>
            <w:r>
              <w:rPr>
                <w:rFonts w:ascii="Arial" w:eastAsia="Arial" w:hAnsi="Arial" w:cs="Arial"/>
                <w:sz w:val="18"/>
              </w:rPr>
              <w:t>Shaker</w:t>
            </w:r>
            <w:r>
              <w:rPr>
                <w:rFonts w:ascii="Arial" w:eastAsia="Arial" w:hAnsi="Arial" w:cs="Arial"/>
                <w:rtl/>
              </w:rPr>
              <w:t xml:space="preserve"> </w:t>
            </w:r>
            <w:r>
              <w:rPr>
                <w:rFonts w:ascii="B Nazanin" w:eastAsia="B Nazanin" w:hAnsi="B Nazanin" w:cs="B Nazanin"/>
                <w:rtl/>
              </w:rPr>
              <w:t xml:space="preserve">( بلامانع است. </w:t>
            </w:r>
          </w:p>
          <w:p w:rsidR="00A37FCE" w:rsidRDefault="00D51DE7">
            <w:pPr>
              <w:numPr>
                <w:ilvl w:val="0"/>
                <w:numId w:val="358"/>
              </w:numPr>
              <w:ind w:left="774" w:hanging="414"/>
              <w:jc w:val="left"/>
            </w:pPr>
            <w:r>
              <w:rPr>
                <w:rFonts w:ascii="B Nazanin" w:eastAsia="B Nazanin" w:hAnsi="B Nazanin" w:cs="B Nazanin"/>
                <w:rtl/>
              </w:rPr>
              <w:t>ثبت برچسب مشخصات بیمار بر روی ظرف گاواژ با تاریخ و ساعت تهیه آن عروری است.</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توزیع گاواژ توسط متصدی توزیع غذا به بخشها حداقل دو بار در روز صورت پذیرد.</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در صورت عدم تممل گاواژ می بایست به مشاور تغذیه اطلاع رسانی شود.</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در صورت تغییر روش تغذیه توسط پزشك می بایست به مشاور تغذیه اطلاع رسانی شود.</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اصول بهداشتی تهیه مملول گاواژ مطابق طبق دستورالعمل</w:t>
            </w:r>
            <w:r>
              <w:rPr>
                <w:rFonts w:ascii="B Nazanin" w:eastAsia="B Nazanin" w:hAnsi="B Nazanin" w:cs="B Nazanin"/>
                <w:color w:val="00B0F0"/>
                <w:vertAlign w:val="superscript"/>
              </w:rPr>
              <w:footnoteReference w:id="122"/>
            </w:r>
            <w:r>
              <w:rPr>
                <w:rFonts w:ascii="B Nazanin" w:eastAsia="B Nazanin" w:hAnsi="B Nazanin" w:cs="B Nazanin"/>
                <w:rtl/>
              </w:rPr>
              <w:t xml:space="preserve"> مربوط رعایت شود .</w:t>
            </w:r>
            <w:r>
              <w:rPr>
                <w:rFonts w:ascii="Arial" w:eastAsia="Arial" w:hAnsi="Arial" w:cs="Arial"/>
                <w:rtl/>
              </w:rPr>
              <w:t xml:space="preserve"> </w:t>
            </w:r>
          </w:p>
          <w:p w:rsidR="00A37FCE" w:rsidRDefault="00D51DE7">
            <w:pPr>
              <w:numPr>
                <w:ilvl w:val="0"/>
                <w:numId w:val="358"/>
              </w:numPr>
              <w:ind w:left="774" w:hanging="414"/>
              <w:jc w:val="left"/>
            </w:pPr>
            <w:r>
              <w:rPr>
                <w:rFonts w:ascii="B Nazanin" w:eastAsia="B Nazanin" w:hAnsi="B Nazanin" w:cs="B Nazanin"/>
                <w:rtl/>
              </w:rPr>
              <w:t>بیماران نیازمند استفاده مصرف مملول گاواژ از سطح ایمنی پایین تری دارند و رعایت استانداردهای بهداشتی و ارائه آموزشهای لازم عروری است</w:t>
            </w:r>
            <w:r>
              <w:rPr>
                <w:rFonts w:ascii="B Nazanin" w:eastAsia="B Nazanin" w:hAnsi="B Nazanin" w:cs="B Nazanin"/>
                <w:color w:val="00B0F0"/>
                <w:vertAlign w:val="superscript"/>
              </w:rPr>
              <w:footnoteReference w:id="123"/>
            </w:r>
            <w:r>
              <w:rPr>
                <w:rFonts w:ascii="B Nazanin" w:eastAsia="B Nazanin" w:hAnsi="B Nazanin" w:cs="B Nazanin"/>
                <w:rtl/>
              </w:rPr>
              <w:t xml:space="preserve">. </w:t>
            </w:r>
            <w:r>
              <w:rPr>
                <w:rFonts w:ascii="Arial" w:eastAsia="Arial" w:hAnsi="Arial" w:cs="Arial"/>
                <w:rtl/>
              </w:rPr>
              <w:t xml:space="preserve"> </w:t>
            </w:r>
          </w:p>
          <w:p w:rsidR="00A37FCE" w:rsidRDefault="00D51DE7">
            <w:pPr>
              <w:ind w:right="53" w:firstLine="1"/>
            </w:pPr>
            <w:r>
              <w:rPr>
                <w:rFonts w:ascii="B Nazanin" w:eastAsia="B Nazanin" w:hAnsi="B Nazanin" w:cs="B Nazanin"/>
                <w:rtl/>
              </w:rPr>
              <w:t xml:space="preserve">وجود فضای مجزا مندرج در کتاب عوابط خدمات غذایی در مجاورت آشپزخانه با رعایت اصول بهداشتی برای تهیه تغذیه انترال/گاواژ دستی بها امکانهات لازم شهامل دسهتگاه مخلوط کننده، ترازو، سینك ظرفشویی، سطل زباله درب دار، ظروف یك بار مصرفی گیاهی بایستی پیش بینی و فراهم شود. امکانات مشروحه بایستی بهه صهورت اختصاصهی صرفا برای آماده سازی تغذیه انترال/گاواژ دستی استفاده شود. </w:t>
            </w:r>
          </w:p>
        </w:tc>
      </w:tr>
    </w:tbl>
    <w:p w:rsidR="00A37FCE" w:rsidRDefault="00A37FCE">
      <w:pPr>
        <w:bidi w:val="0"/>
        <w:spacing w:after="0"/>
        <w:ind w:left="-720" w:right="11525"/>
        <w:jc w:val="left"/>
      </w:pPr>
    </w:p>
    <w:tbl>
      <w:tblPr>
        <w:tblStyle w:val="TableGrid"/>
        <w:tblW w:w="11654" w:type="dxa"/>
        <w:tblInd w:w="-426" w:type="dxa"/>
        <w:tblCellMar>
          <w:top w:w="2" w:type="dxa"/>
          <w:left w:w="56" w:type="dxa"/>
          <w:right w:w="104" w:type="dxa"/>
        </w:tblCellMar>
        <w:tblLook w:val="04A0" w:firstRow="1" w:lastRow="0" w:firstColumn="1" w:lastColumn="0" w:noHBand="0" w:noVBand="1"/>
      </w:tblPr>
      <w:tblGrid>
        <w:gridCol w:w="992"/>
        <w:gridCol w:w="10662"/>
      </w:tblGrid>
      <w:tr w:rsidR="00A37FCE">
        <w:trPr>
          <w:trHeight w:val="335"/>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9"/>
            </w:pPr>
            <w:r>
              <w:rPr>
                <w:rFonts w:ascii="B Nazanin" w:eastAsia="B Nazanin" w:hAnsi="B Nazanin" w:cs="B Nazanin"/>
                <w:rtl/>
              </w:rPr>
              <w:t>سطح سه</w:t>
            </w:r>
            <w:r>
              <w:rPr>
                <w:rFonts w:ascii="Arial" w:eastAsia="Arial" w:hAnsi="Arial" w:cs="Arial"/>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تنوع غذا و توزیع میان وعده برای بیماران با رویکرد حمایت تغذیه ای بیماران برنامهریزی و اجرا میشود . </w:t>
            </w:r>
          </w:p>
        </w:tc>
      </w:tr>
      <w:tr w:rsidR="00A37FCE">
        <w:trPr>
          <w:trHeight w:val="261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59"/>
              </w:numPr>
              <w:ind w:hanging="367"/>
              <w:jc w:val="left"/>
            </w:pPr>
            <w:r>
              <w:rPr>
                <w:rFonts w:ascii="B Nazanin" w:eastAsia="B Nazanin" w:hAnsi="B Nazanin" w:cs="B Nazanin"/>
                <w:rtl/>
              </w:rPr>
              <w:t xml:space="preserve">وجود فهرست متنوع غذا شامل حداقل دو انتخاب در هر وعده، به تفکیك برای همه رژیمهای غذایی معمولی  </w:t>
            </w:r>
          </w:p>
          <w:p w:rsidR="00A37FCE" w:rsidRDefault="00D51DE7">
            <w:pPr>
              <w:numPr>
                <w:ilvl w:val="0"/>
                <w:numId w:val="359"/>
              </w:numPr>
              <w:ind w:hanging="367"/>
              <w:jc w:val="left"/>
            </w:pPr>
            <w:r>
              <w:rPr>
                <w:rFonts w:ascii="B Nazanin" w:eastAsia="B Nazanin" w:hAnsi="B Nazanin" w:cs="B Nazanin"/>
                <w:rtl/>
              </w:rPr>
              <w:t xml:space="preserve">وجود فهرست انتخاب غذایی شامل حداقل دو انتخاب برای رژیمهای غذایی درمانی در هر وعده </w:t>
            </w:r>
          </w:p>
          <w:p w:rsidR="00A37FCE" w:rsidRDefault="00D51DE7">
            <w:pPr>
              <w:numPr>
                <w:ilvl w:val="0"/>
                <w:numId w:val="359"/>
              </w:numPr>
              <w:ind w:hanging="367"/>
              <w:jc w:val="left"/>
            </w:pPr>
            <w:r>
              <w:rPr>
                <w:rFonts w:ascii="B Nazanin" w:eastAsia="B Nazanin" w:hAnsi="B Nazanin" w:cs="B Nazanin"/>
                <w:rtl/>
              </w:rPr>
              <w:t xml:space="preserve">آگاهی بیماران از وجود و امکان انتخاب غذا در هر وعده  </w:t>
            </w:r>
          </w:p>
          <w:p w:rsidR="00A37FCE" w:rsidRDefault="00D51DE7">
            <w:pPr>
              <w:numPr>
                <w:ilvl w:val="0"/>
                <w:numId w:val="359"/>
              </w:numPr>
              <w:ind w:hanging="367"/>
              <w:jc w:val="left"/>
            </w:pPr>
            <w:r>
              <w:rPr>
                <w:rFonts w:ascii="B Nazanin" w:eastAsia="B Nazanin" w:hAnsi="B Nazanin" w:cs="B Nazanin"/>
                <w:rtl/>
              </w:rPr>
              <w:t xml:space="preserve">توزیع سرو غذای بیماران بر اساس انتخاب آنها </w:t>
            </w:r>
            <w:r>
              <w:rPr>
                <w:rFonts w:ascii="Arial" w:eastAsia="Arial" w:hAnsi="Arial" w:cs="Arial"/>
                <w:rtl/>
              </w:rPr>
              <w:t xml:space="preserve"> </w:t>
            </w:r>
          </w:p>
          <w:p w:rsidR="00A37FCE" w:rsidRDefault="00D51DE7">
            <w:pPr>
              <w:numPr>
                <w:ilvl w:val="0"/>
                <w:numId w:val="359"/>
              </w:numPr>
              <w:ind w:hanging="367"/>
              <w:jc w:val="left"/>
            </w:pPr>
            <w:r>
              <w:rPr>
                <w:rFonts w:ascii="B Nazanin" w:eastAsia="B Nazanin" w:hAnsi="B Nazanin" w:cs="B Nazanin"/>
                <w:rtl/>
              </w:rPr>
              <w:t xml:space="preserve">تهیه فهرست افراد واجد شرایط جهت دریافت میان وعده حداقل شامل مادران باردار، کودکان، بیماران دیابتیك </w:t>
            </w:r>
            <w:r>
              <w:rPr>
                <w:rFonts w:ascii="Arial" w:eastAsia="Arial" w:hAnsi="Arial" w:cs="Arial"/>
                <w:rtl/>
              </w:rPr>
              <w:t xml:space="preserve"> </w:t>
            </w:r>
          </w:p>
          <w:p w:rsidR="00A37FCE" w:rsidRDefault="00D51DE7">
            <w:pPr>
              <w:numPr>
                <w:ilvl w:val="0"/>
                <w:numId w:val="359"/>
              </w:numPr>
              <w:ind w:hanging="367"/>
              <w:jc w:val="left"/>
            </w:pPr>
            <w:r>
              <w:rPr>
                <w:rFonts w:ascii="B Nazanin" w:eastAsia="B Nazanin" w:hAnsi="B Nazanin" w:cs="B Nazanin"/>
                <w:rtl/>
              </w:rPr>
              <w:t xml:space="preserve">توزیع میان وعدهها و غذاهای گرم قبل و پس از ساعت عادی سرو غذا </w:t>
            </w:r>
          </w:p>
          <w:p w:rsidR="00A37FCE" w:rsidRDefault="00D51DE7">
            <w:pPr>
              <w:numPr>
                <w:ilvl w:val="0"/>
                <w:numId w:val="359"/>
              </w:numPr>
              <w:ind w:hanging="367"/>
              <w:jc w:val="left"/>
            </w:pPr>
            <w:r>
              <w:rPr>
                <w:rFonts w:ascii="B Nazanin" w:eastAsia="B Nazanin" w:hAnsi="B Nazanin" w:cs="B Nazanin"/>
                <w:rtl/>
              </w:rPr>
              <w:t>نظارت بر اجرای صمیح تنوع غذایی و توزیع میان وعده توسط کارشناس تغذیه با همکاری مسئول توزیع غذا</w:t>
            </w:r>
            <w:r>
              <w:rPr>
                <w:rFonts w:ascii="Arial" w:eastAsia="Arial" w:hAnsi="Arial" w:cs="Arial"/>
                <w:rtl/>
              </w:rPr>
              <w:t xml:space="preserve"> </w:t>
            </w:r>
          </w:p>
          <w:p w:rsidR="00A37FCE" w:rsidRDefault="00D51DE7">
            <w:pPr>
              <w:numPr>
                <w:ilvl w:val="0"/>
                <w:numId w:val="359"/>
              </w:numPr>
              <w:ind w:hanging="367"/>
              <w:jc w:val="left"/>
            </w:pPr>
            <w:r>
              <w:rPr>
                <w:rFonts w:ascii="B Nazanin" w:eastAsia="B Nazanin" w:hAnsi="B Nazanin" w:cs="B Nazanin"/>
                <w:rtl/>
              </w:rPr>
              <w:t>تدوین برنامه بهبود / انجام اقدامات اصلاحی در صورت لزوم</w:t>
            </w:r>
            <w:r>
              <w:rPr>
                <w:rFonts w:ascii="B Nazanin" w:eastAsia="B Nazanin" w:hAnsi="B Nazanin" w:cs="B Nazanin"/>
                <w:color w:val="FF0000"/>
                <w:rtl/>
              </w:rPr>
              <w:t xml:space="preserve"> </w:t>
            </w:r>
          </w:p>
        </w:tc>
      </w:tr>
      <w:tr w:rsidR="00A37FCE">
        <w:trPr>
          <w:trHeight w:val="261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lastRenderedPageBreak/>
              <w:t xml:space="preserve">برنامه غذایی باید برای انواع رژیمهای غذایی قابلیت اجرایی داشته باشد .مسئول توزیع غذا از بیماران نوع غذای انتخابی را بر اساس برنامه غذایی بیمارستان قبل از وعده اصلی غذایی یا روزانه سوال نموده و برای رژیمهای غذایی درمانی مانند کتوژنیك، دیابتیك، کلیوی و سایر رژیمها بسته بهه بیماریههای شهایع بسهتری در بیمارسهتان بهه تشهخیص کارشناس تغذیه تنظیم میشود. در بیمارستانهایی که مدت اقامت بیمار زیر </w:t>
            </w:r>
            <w:r>
              <w:rPr>
                <w:rFonts w:ascii="B Nazanin" w:eastAsia="B Nazanin" w:hAnsi="B Nazanin" w:cs="B Nazanin"/>
              </w:rPr>
              <w:t>24</w:t>
            </w:r>
            <w:r>
              <w:rPr>
                <w:rFonts w:ascii="B Nazanin" w:eastAsia="B Nazanin" w:hAnsi="B Nazanin" w:cs="B Nazanin"/>
                <w:rtl/>
              </w:rPr>
              <w:t xml:space="preserve"> ساعت می باشد و فقط یك وعده در بیمارستان حضور دارند و بیمارستانهای روانپزشکی این سنجه ارزیابی نمی شود. در برنامه غذایی وعده اصلی و میان وعدهها ذکر شده باشد برنامه غذایی ویژه کودکان و سالمندان وجود داشته باشد.</w:t>
            </w:r>
            <w:r>
              <w:rPr>
                <w:rFonts w:ascii="Arial" w:eastAsia="Arial" w:hAnsi="Arial" w:cs="Arial"/>
                <w:rtl/>
              </w:rPr>
              <w:t xml:space="preserve"> </w:t>
            </w:r>
          </w:p>
          <w:p w:rsidR="00A37FCE" w:rsidRDefault="00D51DE7">
            <w:pPr>
              <w:ind w:right="53" w:firstLine="7"/>
            </w:pPr>
            <w:r>
              <w:rPr>
                <w:rFonts w:ascii="B Nazanin" w:eastAsia="B Nazanin" w:hAnsi="B Nazanin" w:cs="B Nazanin"/>
                <w:rtl/>
              </w:rPr>
              <w:t xml:space="preserve">میان وعده شامل مقدار کمی از غذاست و می تواند بخش قابل توجهی از نیازهای تغذیه ای فرد را تا </w:t>
            </w:r>
            <w:r>
              <w:rPr>
                <w:rFonts w:ascii="B Nazanin" w:eastAsia="B Nazanin" w:hAnsi="B Nazanin" w:cs="B Nazanin"/>
              </w:rPr>
              <w:t>159</w:t>
            </w:r>
            <w:r>
              <w:rPr>
                <w:rFonts w:ascii="B Nazanin" w:eastAsia="B Nazanin" w:hAnsi="B Nazanin" w:cs="B Nazanin"/>
                <w:rtl/>
              </w:rPr>
              <w:t xml:space="preserve"> کیلوکالری تامین نماید. )شامل: شیر، میوه، فرنی، کیهك، بیسهکویت و...( چای به تنهایی به عنوان میان وعده ممسوب نشده و فاقد ارزش غذایی است. بین توزیع وعده اصلی و میان وعده باید حداقل دو ساعت فاصله زمهانی باشهد و حهداقل دو نوبت متناسب با رژیم غذایی بیماران ارائه شود. کارشناس تغذیه بایستی برنامهای مشخص برای توزیع میان وعده و همچنین تهیه فهرست افراد واجد شهرایط جههت دریافهت میان وعده رژیمهای درمانی مانند کتوژنیك، دیابتیك </w:t>
            </w:r>
            <w:r>
              <w:rPr>
                <w:rFonts w:ascii="Times New Roman" w:eastAsia="Times New Roman" w:hAnsi="Times New Roman" w:cs="Times New Roman"/>
                <w:rtl/>
              </w:rPr>
              <w:t>–</w:t>
            </w:r>
            <w:r>
              <w:rPr>
                <w:rFonts w:ascii="B Nazanin" w:eastAsia="B Nazanin" w:hAnsi="B Nazanin" w:cs="B Nazanin"/>
                <w:rtl/>
              </w:rPr>
              <w:t xml:space="preserve"> کلیوی و سایر رژیمها بسته به بیماریهای شایع بستری در بیمارستان داشته باشد و بر انجام آن نظارت نماید. </w:t>
            </w:r>
          </w:p>
        </w:tc>
      </w:tr>
      <w:tr w:rsidR="00A37FCE">
        <w:trPr>
          <w:trHeight w:val="391"/>
        </w:trPr>
        <w:tc>
          <w:tcPr>
            <w:tcW w:w="99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42"/>
            </w:pPr>
            <w:r>
              <w:rPr>
                <w:rFonts w:ascii="B Nazanin" w:eastAsia="B Nazanin" w:hAnsi="B Nazanin" w:cs="B Nazanin"/>
                <w:b/>
                <w:bCs/>
                <w:color w:val="FFFFFF"/>
                <w:rtl/>
              </w:rPr>
              <w:t>سطح</w:t>
            </w:r>
            <w:r>
              <w:rPr>
                <w:color w:val="FFFFFF"/>
                <w:sz w:val="18"/>
                <w:szCs w:val="18"/>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 xml:space="preserve"> بیمارستان از تامین خدمات توانبخشی برای بیماران اطمینان حاصل مینماید.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سطح دو</w:t>
            </w:r>
            <w:r>
              <w:rPr>
                <w:rFonts w:ascii="Arial" w:eastAsia="Arial" w:hAnsi="Arial" w:cs="Arial"/>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نیازهای توانبخشی بیماران شناسایی و برنامهریزی میشود. </w:t>
            </w:r>
          </w:p>
        </w:tc>
      </w:tr>
      <w:tr w:rsidR="00A37FCE">
        <w:trPr>
          <w:trHeight w:val="66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60"/>
              </w:numPr>
              <w:ind w:hanging="361"/>
              <w:jc w:val="left"/>
            </w:pPr>
            <w:r>
              <w:rPr>
                <w:rFonts w:ascii="B Nazanin" w:eastAsia="B Nazanin" w:hAnsi="B Nazanin" w:cs="B Nazanin"/>
                <w:rtl/>
              </w:rPr>
              <w:t xml:space="preserve">شناسایی، برنامهریزی و ارائه مراقبت توانبخشی برای بیماران دارای ناتوانی جسمی </w:t>
            </w:r>
            <w:r>
              <w:rPr>
                <w:rFonts w:ascii="Arial" w:eastAsia="Arial" w:hAnsi="Arial" w:cs="Arial"/>
                <w:rtl/>
              </w:rPr>
              <w:t xml:space="preserve"> </w:t>
            </w:r>
          </w:p>
          <w:p w:rsidR="00A37FCE" w:rsidRDefault="00D51DE7">
            <w:pPr>
              <w:numPr>
                <w:ilvl w:val="0"/>
                <w:numId w:val="360"/>
              </w:numPr>
              <w:ind w:hanging="361"/>
              <w:jc w:val="left"/>
            </w:pPr>
            <w:r>
              <w:rPr>
                <w:rFonts w:ascii="B Nazanin" w:eastAsia="B Nazanin" w:hAnsi="B Nazanin" w:cs="B Nazanin"/>
                <w:rtl/>
              </w:rPr>
              <w:t xml:space="preserve">شناسایی ،برنامهریزی و ارائه مراقبت توانبخشی برای بیماران دارای ناتوانی ذهنی </w:t>
            </w:r>
          </w:p>
        </w:tc>
      </w:tr>
      <w:tr w:rsidR="00A37FCE">
        <w:trPr>
          <w:trHeight w:val="4351"/>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t xml:space="preserve">لازم است معیارهای نیاز به خدمات توانبخشی برای بیماران بستری، تعیین شده و کارکنان درمانی از آنها آگاهی داشته باشند .همچنین بایستی نیازهای توان بخشی بیمارانی که در اثر یك بیماری یا اختلال و یا طی دیگر مداخلات درمانی، ناتوانی جسمی و ذهنی پیدا می کنند، شناسایی شود.  </w:t>
            </w:r>
          </w:p>
          <w:p w:rsidR="00A37FCE" w:rsidRDefault="00D51DE7">
            <w:pPr>
              <w:ind w:right="53" w:firstLine="2"/>
              <w:jc w:val="both"/>
            </w:pPr>
            <w:r>
              <w:rPr>
                <w:rFonts w:ascii="B Nazanin" w:eastAsia="B Nazanin" w:hAnsi="B Nazanin" w:cs="B Nazanin"/>
                <w:rtl/>
              </w:rPr>
              <w:t xml:space="preserve">خدمات توانبخشی حداقل شامل فیزیوتراپی، طب فیزیکی ،روانشناسی بالینی ،خهدمات کاردرمهانی، گفتاردرمهانی، اپتهومتری و ادیهومتری حسهب سهرویس تخصصهی فعهال بیمارستان و نیاز بیماران بایستی تامین شود.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ازجمله معیارهای نیاز به خدمات توانبخشی شاملِ </w:t>
            </w:r>
          </w:p>
          <w:p w:rsidR="00A37FCE" w:rsidRDefault="00D51DE7">
            <w:pPr>
              <w:numPr>
                <w:ilvl w:val="0"/>
                <w:numId w:val="361"/>
              </w:numPr>
              <w:ind w:hanging="416"/>
              <w:jc w:val="left"/>
            </w:pPr>
            <w:r>
              <w:rPr>
                <w:rFonts w:ascii="B Nazanin" w:eastAsia="B Nazanin" w:hAnsi="B Nazanin" w:cs="B Nazanin"/>
                <w:rtl/>
              </w:rPr>
              <w:t xml:space="preserve">بیماران پیشرونده مغز اعصاب با ناتوانی جسمی </w:t>
            </w:r>
            <w:r>
              <w:rPr>
                <w:rFonts w:ascii="Times New Roman" w:eastAsia="Times New Roman" w:hAnsi="Times New Roman" w:cs="Times New Roman"/>
                <w:rtl/>
              </w:rPr>
              <w:t xml:space="preserve">– </w:t>
            </w:r>
            <w:r>
              <w:rPr>
                <w:rFonts w:ascii="B Nazanin" w:eastAsia="B Nazanin" w:hAnsi="B Nazanin" w:cs="B Nazanin"/>
                <w:rtl/>
              </w:rPr>
              <w:t>حرکتی و</w:t>
            </w:r>
            <w:r>
              <w:rPr>
                <w:rtl/>
              </w:rPr>
              <w:t xml:space="preserve"> </w:t>
            </w:r>
            <w:r>
              <w:rPr>
                <w:rFonts w:ascii="B Nazanin" w:eastAsia="B Nazanin" w:hAnsi="B Nazanin" w:cs="B Nazanin"/>
                <w:rtl/>
              </w:rPr>
              <w:t>یا اختلال شناختی</w:t>
            </w:r>
            <w:r>
              <w:rPr>
                <w:rtl/>
              </w:rPr>
              <w:t xml:space="preserve"> </w:t>
            </w:r>
          </w:p>
          <w:p w:rsidR="00A37FCE" w:rsidRDefault="00D51DE7">
            <w:pPr>
              <w:numPr>
                <w:ilvl w:val="0"/>
                <w:numId w:val="361"/>
              </w:numPr>
              <w:ind w:hanging="416"/>
              <w:jc w:val="left"/>
            </w:pPr>
            <w:r>
              <w:rPr>
                <w:rFonts w:ascii="B Nazanin" w:eastAsia="B Nazanin" w:hAnsi="B Nazanin" w:cs="B Nazanin"/>
                <w:rtl/>
              </w:rPr>
              <w:t>بیماران سکته مغزی فاز تمت حاد</w:t>
            </w:r>
            <w:r>
              <w:rPr>
                <w:rtl/>
              </w:rPr>
              <w:t xml:space="preserve"> </w:t>
            </w:r>
          </w:p>
          <w:p w:rsidR="00A37FCE" w:rsidRDefault="00D51DE7">
            <w:pPr>
              <w:numPr>
                <w:ilvl w:val="0"/>
                <w:numId w:val="361"/>
              </w:numPr>
              <w:ind w:hanging="416"/>
              <w:jc w:val="left"/>
            </w:pPr>
            <w:r>
              <w:rPr>
                <w:rFonts w:ascii="B Nazanin" w:eastAsia="B Nazanin" w:hAnsi="B Nazanin" w:cs="B Nazanin"/>
                <w:rtl/>
              </w:rPr>
              <w:t>بیماران آسیبهای نخاعی و آسیبهای مغزی تمت حاد</w:t>
            </w:r>
            <w:r>
              <w:rPr>
                <w:rtl/>
              </w:rPr>
              <w:t xml:space="preserve"> </w:t>
            </w:r>
          </w:p>
          <w:p w:rsidR="00A37FCE" w:rsidRDefault="00D51DE7">
            <w:pPr>
              <w:numPr>
                <w:ilvl w:val="0"/>
                <w:numId w:val="361"/>
              </w:numPr>
              <w:ind w:hanging="416"/>
              <w:jc w:val="left"/>
            </w:pPr>
            <w:r>
              <w:rPr>
                <w:rFonts w:ascii="B Nazanin" w:eastAsia="B Nazanin" w:hAnsi="B Nazanin" w:cs="B Nazanin"/>
                <w:rtl/>
              </w:rPr>
              <w:t xml:space="preserve">کودکان با کم توانی ذهنی- حرکتی  </w:t>
            </w:r>
          </w:p>
          <w:p w:rsidR="00A37FCE" w:rsidRDefault="00D51DE7">
            <w:pPr>
              <w:numPr>
                <w:ilvl w:val="0"/>
                <w:numId w:val="361"/>
              </w:numPr>
              <w:ind w:hanging="416"/>
              <w:jc w:val="left"/>
            </w:pPr>
            <w:r>
              <w:rPr>
                <w:rFonts w:ascii="B Nazanin" w:eastAsia="B Nazanin" w:hAnsi="B Nazanin" w:cs="B Nazanin"/>
                <w:rtl/>
              </w:rPr>
              <w:t xml:space="preserve">بیمارانی که در اثر یك بیماری یا اختلال و یا طی دیگر مداخلات درمانی، ناتوانی جسمی و ذهنی پیدا می کنند </w:t>
            </w:r>
            <w:r>
              <w:rPr>
                <w:rFonts w:ascii="Arial" w:eastAsia="Arial" w:hAnsi="Arial" w:cs="Arial"/>
                <w:rtl/>
              </w:rPr>
              <w:t xml:space="preserve"> </w:t>
            </w:r>
          </w:p>
          <w:p w:rsidR="00A37FCE" w:rsidRDefault="00D51DE7">
            <w:pPr>
              <w:numPr>
                <w:ilvl w:val="0"/>
                <w:numId w:val="361"/>
              </w:numPr>
              <w:ind w:hanging="416"/>
              <w:jc w:val="left"/>
            </w:pPr>
            <w:r>
              <w:rPr>
                <w:rFonts w:ascii="B Nazanin" w:eastAsia="B Nazanin" w:hAnsi="B Nazanin" w:cs="B Nazanin"/>
                <w:rtl/>
              </w:rPr>
              <w:t xml:space="preserve">بیماران در مرحله تمت حاد با علائم حیاتی پایدار، نیازمند مراقبت پزشکی و پرستاری </w:t>
            </w:r>
            <w:r>
              <w:rPr>
                <w:rFonts w:ascii="B Nazanin" w:eastAsia="B Nazanin" w:hAnsi="B Nazanin" w:cs="B Nazanin"/>
              </w:rPr>
              <w:t>24</w:t>
            </w:r>
            <w:r>
              <w:rPr>
                <w:rFonts w:ascii="B Nazanin" w:eastAsia="B Nazanin" w:hAnsi="B Nazanin" w:cs="B Nazanin"/>
                <w:rtl/>
              </w:rPr>
              <w:t xml:space="preserve"> ساعته </w:t>
            </w:r>
            <w:r>
              <w:rPr>
                <w:rFonts w:ascii="Arial" w:eastAsia="Arial" w:hAnsi="Arial" w:cs="Arial"/>
                <w:rtl/>
              </w:rPr>
              <w:t xml:space="preserve"> </w:t>
            </w:r>
          </w:p>
          <w:p w:rsidR="00A37FCE" w:rsidRDefault="00D51DE7">
            <w:pPr>
              <w:numPr>
                <w:ilvl w:val="0"/>
                <w:numId w:val="361"/>
              </w:numPr>
              <w:ind w:hanging="416"/>
              <w:jc w:val="left"/>
            </w:pPr>
            <w:r>
              <w:rPr>
                <w:rFonts w:ascii="B Nazanin" w:eastAsia="B Nazanin" w:hAnsi="B Nazanin" w:cs="B Nazanin"/>
                <w:rtl/>
              </w:rPr>
              <w:t>بیماران با آسیب روحی شدید/ ناگهانی</w:t>
            </w:r>
            <w:r>
              <w:rPr>
                <w:rFonts w:ascii="Arial" w:eastAsia="Arial" w:hAnsi="Arial" w:cs="Arial"/>
                <w:rtl/>
              </w:rPr>
              <w:t xml:space="preserve"> </w:t>
            </w:r>
          </w:p>
          <w:p w:rsidR="00A37FCE" w:rsidRDefault="00D51DE7">
            <w:pPr>
              <w:numPr>
                <w:ilvl w:val="0"/>
                <w:numId w:val="361"/>
              </w:numPr>
              <w:ind w:hanging="416"/>
              <w:jc w:val="left"/>
            </w:pPr>
            <w:r>
              <w:rPr>
                <w:rFonts w:ascii="B Nazanin" w:eastAsia="B Nazanin" w:hAnsi="B Nazanin" w:cs="B Nazanin"/>
                <w:rtl/>
              </w:rPr>
              <w:t xml:space="preserve">بیماران پس از جراحی و مداخلات تهاجمی منجر به کم توانی جسمی </w:t>
            </w:r>
          </w:p>
        </w:tc>
      </w:tr>
    </w:tbl>
    <w:p w:rsidR="00A37FCE" w:rsidRDefault="00A37FCE">
      <w:pPr>
        <w:bidi w:val="0"/>
        <w:spacing w:after="0"/>
        <w:ind w:left="-720" w:right="11525"/>
        <w:jc w:val="left"/>
      </w:pPr>
    </w:p>
    <w:tbl>
      <w:tblPr>
        <w:tblStyle w:val="TableGrid"/>
        <w:tblW w:w="11654" w:type="dxa"/>
        <w:tblInd w:w="-426" w:type="dxa"/>
        <w:tblCellMar>
          <w:top w:w="2" w:type="dxa"/>
          <w:left w:w="27" w:type="dxa"/>
          <w:right w:w="104" w:type="dxa"/>
        </w:tblCellMar>
        <w:tblLook w:val="04A0" w:firstRow="1" w:lastRow="0" w:firstColumn="1" w:lastColumn="0" w:noHBand="0" w:noVBand="1"/>
      </w:tblPr>
      <w:tblGrid>
        <w:gridCol w:w="992"/>
        <w:gridCol w:w="10662"/>
      </w:tblGrid>
      <w:tr w:rsidR="00A37FCE">
        <w:trPr>
          <w:trHeight w:val="335"/>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93"/>
            </w:pPr>
            <w:r>
              <w:rPr>
                <w:rFonts w:ascii="B Nazanin" w:eastAsia="B Nazanin" w:hAnsi="B Nazanin" w:cs="B Nazanin"/>
                <w:rtl/>
              </w:rPr>
              <w:t>سطح دو</w:t>
            </w:r>
            <w:r>
              <w:rPr>
                <w:rFonts w:ascii="Arial" w:eastAsia="Arial" w:hAnsi="Arial" w:cs="Arial"/>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3"/>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نیازهای توانبخشی بیماران، توسط تامین کننده داخل/ خارج از بیمارستان طبق الزامات مربوط و رعایت اصول کیفیت و ایمنی بیمار تامین میشود. </w:t>
            </w:r>
          </w:p>
        </w:tc>
      </w:tr>
      <w:tr w:rsidR="00A37FCE">
        <w:trPr>
          <w:trHeight w:val="457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62"/>
              </w:numPr>
              <w:ind w:hanging="412"/>
              <w:jc w:val="left"/>
            </w:pPr>
            <w:r>
              <w:rPr>
                <w:rFonts w:ascii="B Nazanin" w:eastAsia="B Nazanin" w:hAnsi="B Nazanin" w:cs="B Nazanin"/>
                <w:rtl/>
              </w:rPr>
              <w:lastRenderedPageBreak/>
              <w:t xml:space="preserve">ارائه خدمات فیزیوتراپی مورد نیاز بیماران در روزهای غیر تعطیل هفته حداقل در دو نوبت کاری صبح و عصر </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ارائه خدمات فیزیوتراپی مورد نیاز بیماران در روزهای تعطیل حداقل در یك نوبت کاری صبح یا عصر </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تامین مشاورههای تخصصی طب فیزیکی جهت طرح درمان و هماهنگی در برنامههای توانبخشی با رعایت استانداردهای مربوط </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تامین نیازهای بیماران به مداخلات کاردرمانی با رعایت استانداردهای مربوط </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تامین نیازهای بیماران به مداخلات گفتاردرمانی، با رعایت استانداردهای مربوط </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تامین ارتوزها و پروتزهای مورد نیاز بیماران تمت استانداردهای ارتوپدی فنی  </w:t>
            </w:r>
          </w:p>
          <w:p w:rsidR="00A37FCE" w:rsidRDefault="00D51DE7">
            <w:pPr>
              <w:numPr>
                <w:ilvl w:val="0"/>
                <w:numId w:val="362"/>
              </w:numPr>
              <w:ind w:hanging="412"/>
              <w:jc w:val="left"/>
            </w:pPr>
            <w:r>
              <w:rPr>
                <w:rFonts w:ascii="B Nazanin" w:eastAsia="B Nazanin" w:hAnsi="B Nazanin" w:cs="B Nazanin"/>
                <w:rtl/>
              </w:rPr>
              <w:t xml:space="preserve">تامین نیازهای بیماران اپتومتری با رعایت استانداردهای مربوط  </w:t>
            </w:r>
          </w:p>
          <w:p w:rsidR="00A37FCE" w:rsidRDefault="00D51DE7">
            <w:pPr>
              <w:numPr>
                <w:ilvl w:val="0"/>
                <w:numId w:val="362"/>
              </w:numPr>
              <w:ind w:hanging="412"/>
              <w:jc w:val="left"/>
            </w:pPr>
            <w:r>
              <w:rPr>
                <w:rFonts w:ascii="B Nazanin" w:eastAsia="B Nazanin" w:hAnsi="B Nazanin" w:cs="B Nazanin"/>
                <w:rtl/>
              </w:rPr>
              <w:t xml:space="preserve">تامین نیازهای بیماران به ارزیابی و توانبخشی شنوایی با رعایت استانداردهای مربوط </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تامین خدمات روانشناسی بالینی با رعایت الزامات مربوط  </w:t>
            </w:r>
          </w:p>
          <w:p w:rsidR="00A37FCE" w:rsidRDefault="00D51DE7">
            <w:pPr>
              <w:numPr>
                <w:ilvl w:val="0"/>
                <w:numId w:val="362"/>
              </w:numPr>
              <w:ind w:hanging="412"/>
              <w:jc w:val="left"/>
            </w:pPr>
            <w:r>
              <w:rPr>
                <w:rFonts w:ascii="B Nazanin" w:eastAsia="B Nazanin" w:hAnsi="B Nazanin" w:cs="B Nazanin"/>
                <w:rtl/>
              </w:rPr>
              <w:t>ثبت نتایج ارزیابی بیمار در شروع مراقبت ،اقدامات انجام شده و میزان پیشرفت و ممدودیتهای احتمالی هر یك از درمانهای توانبخشی در پرونده پزشکی بیمار</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امکان دسترسی آسان به خدمات توانبخشی بر بالین بیمار یا در بخش توانبخشی، با رعایت الزامات و استانداردهای مربوط و بدون اعطرار و رنج بیمار</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وجود تجهیزات و امکانات مورد نیاز جهت انجام خدمات توانبخشی ورعایت موازین و اصول ایمنی بیمار و کارکنان </w:t>
            </w:r>
          </w:p>
          <w:p w:rsidR="00A37FCE" w:rsidRDefault="00D51DE7">
            <w:pPr>
              <w:numPr>
                <w:ilvl w:val="0"/>
                <w:numId w:val="362"/>
              </w:numPr>
              <w:ind w:hanging="412"/>
              <w:jc w:val="left"/>
            </w:pPr>
            <w:r>
              <w:rPr>
                <w:rFonts w:ascii="B Nazanin" w:eastAsia="B Nazanin" w:hAnsi="B Nazanin" w:cs="B Nazanin"/>
                <w:rtl/>
              </w:rPr>
              <w:t>ارزیابی تاثیر توانبخشی بر روی بیماران شناساییشده در بخش و ثبت نتایج در پرونده پزشکی بیمار</w:t>
            </w:r>
            <w:r>
              <w:rPr>
                <w:rFonts w:ascii="Arial" w:eastAsia="Arial" w:hAnsi="Arial" w:cs="Arial"/>
                <w:rtl/>
              </w:rPr>
              <w:t xml:space="preserve"> </w:t>
            </w:r>
          </w:p>
          <w:p w:rsidR="00A37FCE" w:rsidRDefault="00D51DE7">
            <w:pPr>
              <w:numPr>
                <w:ilvl w:val="0"/>
                <w:numId w:val="362"/>
              </w:numPr>
              <w:ind w:hanging="412"/>
              <w:jc w:val="left"/>
            </w:pPr>
            <w:r>
              <w:rPr>
                <w:rFonts w:ascii="B Nazanin" w:eastAsia="B Nazanin" w:hAnsi="B Nazanin" w:cs="B Nazanin"/>
                <w:rtl/>
              </w:rPr>
              <w:t xml:space="preserve">اخذ مشارکت از بیماران و تعیین نیازهای آموزش خود مراقبتی بیماران نیازمند به مراقبت توانبخشی </w:t>
            </w:r>
          </w:p>
        </w:tc>
      </w:tr>
      <w:tr w:rsidR="00A37FCE">
        <w:trPr>
          <w:trHeight w:val="3614"/>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82" w:firstLine="2"/>
            </w:pPr>
            <w:r>
              <w:rPr>
                <w:rFonts w:ascii="B Nazanin" w:eastAsia="B Nazanin" w:hAnsi="B Nazanin" w:cs="B Nazanin"/>
                <w:rtl/>
              </w:rPr>
              <w:t>تمامی نیازهای توانبخشی بیماران بایستی توسط بیمارستان یا از طریق خرید خدمات توسط تأمین کننده خارج از بیمارستان در بالین بیماران و داخل بیمارسهتان بها رعایهت استانداردهای مربوط تامین شود. لازم به ذکر است شرایط بالینی بیماران یا شرایط بیمارستان و عهدم فعالیهت بخهشههای توانبخشهی در بیمارسهتان مهانع از ارائهه خهدمات توانبخشی نیست. در صورت برونسپاری خدمات توان بخشی وجود کارشناس توانبخشی به عنوان ناظر فنی در قرارداد منعقده عروری است.</w:t>
            </w:r>
            <w:r>
              <w:rPr>
                <w:rFonts w:ascii="Times New Roman" w:eastAsia="Times New Roman" w:hAnsi="Times New Roman" w:cs="Times New Roman"/>
                <w:color w:val="FF0000"/>
                <w:sz w:val="14"/>
                <w:szCs w:val="14"/>
                <w:rtl/>
              </w:rPr>
              <w:t xml:space="preserve"> </w:t>
            </w:r>
          </w:p>
          <w:p w:rsidR="00A37FCE" w:rsidRDefault="00D51DE7">
            <w:pPr>
              <w:ind w:right="82"/>
            </w:pPr>
            <w:r>
              <w:rPr>
                <w:rFonts w:ascii="B Nazanin" w:eastAsia="B Nazanin" w:hAnsi="B Nazanin" w:cs="B Nazanin"/>
                <w:rtl/>
              </w:rPr>
              <w:t xml:space="preserve">نقل و انتقال ایمن بیماران از بخش به واحدهای توانبخشی و بالعکس انجام میشود و برنامه پیشگیری بهمنظور جلوگیری از خطر سقوط بیماران وجود دارد و اجرا مهیشهود .آموزشهای خود مراقبتی بیمار بهمنظور پیشگیری از خطر زخم بستر و سقوط در بخش توسط پرستار مسئول بیمار اجرا میگردد. بررسی و تملیل علل رخداد سقوط و زخهم بستر در بیماران دریافتکننده مراقبت توانبخشی انجام میگردد. کارشناسان توانبخشی به موقع بر بالین بیماران حضور مییابند. پس از دریافت درخواست از بخشهای بالینی ارائه خدمات از نظر دفعات، زمان اجرا و ناحیه بازتوانی طبق دستور پزشك برنامهریزی و انجام میشود .انجام خدمات توانبخشی درخواستی جهت بیماران به صهورت روزانهه و براساس درخواست اعلام شده در سامانه اطلاعات بیمارستان صورت می پذیرد. تمام مهوارد مربهوط بهه نتهایج ارزیهابی بیمهار در شهروع ههر یهك از درمهانههای توانبخشهی ،ممدودیتهای بیمار جهت یادآوری به کادر مراقبتی، برنامه درمان، ارزشیابی درمان ارائه شده )درصد بهبود حاصل شده به بهبود قابل انتظار پزشك معالج (، توصیههای بعد از ترخیص، توسط کارشناس مربوطه توانبخشی در پرونده بیمار ثبت میشود.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69"/>
            </w:pPr>
            <w:r>
              <w:rPr>
                <w:rFonts w:ascii="B Nazanin" w:eastAsia="B Nazanin" w:hAnsi="B Nazanin" w:cs="B Nazanin"/>
                <w:rtl/>
              </w:rPr>
              <w:t xml:space="preserve">سطح سه </w:t>
            </w:r>
          </w:p>
        </w:tc>
        <w:tc>
          <w:tcPr>
            <w:tcW w:w="106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خدمات توانبخشی مورد نیاز بیماران در تمام نوبتهای کاری و ایام هفته اعم از تعطیل و غیر تعطیل بدون وقفه ارائه میشود.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63"/>
              </w:numPr>
              <w:ind w:hanging="368"/>
              <w:jc w:val="left"/>
            </w:pPr>
            <w:r>
              <w:rPr>
                <w:rFonts w:ascii="B Nazanin" w:eastAsia="B Nazanin" w:hAnsi="B Nazanin" w:cs="B Nazanin"/>
                <w:rtl/>
              </w:rPr>
              <w:t>ارائه خدمات فیزیوتراپی شناسایی شده با رعایت استانداردهای مربوط در تمامی روزهای هفته اعم از تعطیل و غیر تعطیل حداقل در دو شیفت صبح و عصر</w:t>
            </w:r>
            <w:r>
              <w:rPr>
                <w:rFonts w:ascii="Arial" w:eastAsia="Arial" w:hAnsi="Arial" w:cs="Arial"/>
                <w:rtl/>
              </w:rPr>
              <w:t xml:space="preserve"> </w:t>
            </w:r>
          </w:p>
          <w:p w:rsidR="00A37FCE" w:rsidRDefault="00D51DE7">
            <w:pPr>
              <w:numPr>
                <w:ilvl w:val="0"/>
                <w:numId w:val="363"/>
              </w:numPr>
              <w:ind w:hanging="368"/>
              <w:jc w:val="left"/>
            </w:pPr>
            <w:r>
              <w:rPr>
                <w:rFonts w:ascii="B Nazanin" w:eastAsia="B Nazanin" w:hAnsi="B Nazanin" w:cs="B Nazanin"/>
                <w:rtl/>
              </w:rPr>
              <w:t>ارائه خدمات کاردرمانی مورد نیاز بیماران در تمامی روزهای غیر تعطیل حداقل دریك نوبتهای کاری صبح یا عصر</w:t>
            </w:r>
            <w:r>
              <w:rPr>
                <w:rFonts w:ascii="Arial" w:eastAsia="Arial" w:hAnsi="Arial" w:cs="Arial"/>
                <w:rtl/>
              </w:rPr>
              <w:t xml:space="preserve"> </w:t>
            </w:r>
          </w:p>
          <w:p w:rsidR="00A37FCE" w:rsidRDefault="00D51DE7">
            <w:pPr>
              <w:numPr>
                <w:ilvl w:val="0"/>
                <w:numId w:val="363"/>
              </w:numPr>
              <w:ind w:hanging="368"/>
              <w:jc w:val="left"/>
            </w:pPr>
            <w:r>
              <w:rPr>
                <w:rFonts w:ascii="B Nazanin" w:eastAsia="B Nazanin" w:hAnsi="B Nazanin" w:cs="B Nazanin"/>
                <w:rtl/>
              </w:rPr>
              <w:t>ارائه خدمات روانشناسی بالینی مورد نیاز بیماران در تمامی روزهای غیر تعطیل حداقل دریك نوبت کاری صبح یا عصر</w:t>
            </w:r>
            <w:r>
              <w:rPr>
                <w:rFonts w:ascii="Arial" w:eastAsia="Arial" w:hAnsi="Arial" w:cs="Arial"/>
                <w:rtl/>
              </w:rPr>
              <w:t xml:space="preserve"> </w:t>
            </w:r>
          </w:p>
          <w:p w:rsidR="00A37FCE" w:rsidRDefault="00D51DE7">
            <w:pPr>
              <w:numPr>
                <w:ilvl w:val="0"/>
                <w:numId w:val="363"/>
              </w:numPr>
              <w:ind w:hanging="368"/>
              <w:jc w:val="left"/>
            </w:pPr>
            <w:r>
              <w:rPr>
                <w:rFonts w:ascii="B Nazanin" w:eastAsia="B Nazanin" w:hAnsi="B Nazanin" w:cs="B Nazanin"/>
                <w:rtl/>
              </w:rPr>
              <w:t>ارائه خدمات گفتاردرمانی مورد نیاز بیماران در تمامی روزهای غیر تعطیل حداقل دریك نوبت کاری صبح یا عصر</w:t>
            </w:r>
            <w:r>
              <w:rPr>
                <w:rFonts w:ascii="Arial" w:eastAsia="Arial" w:hAnsi="Arial" w:cs="Arial"/>
                <w:rtl/>
              </w:rPr>
              <w:t xml:space="preserve"> </w:t>
            </w:r>
          </w:p>
          <w:p w:rsidR="00A37FCE" w:rsidRDefault="00D51DE7">
            <w:pPr>
              <w:numPr>
                <w:ilvl w:val="0"/>
                <w:numId w:val="363"/>
              </w:numPr>
              <w:ind w:hanging="368"/>
              <w:jc w:val="left"/>
            </w:pPr>
            <w:r>
              <w:rPr>
                <w:rFonts w:ascii="B Nazanin" w:eastAsia="B Nazanin" w:hAnsi="B Nazanin" w:cs="B Nazanin"/>
                <w:rtl/>
              </w:rPr>
              <w:t>ارائه خدمات ارتوز و پروتز مورد نیاز بیماران در تمامی روزهای غیر تعطیل حداقل دریك نوبت کاری صبح یا عصر</w:t>
            </w:r>
            <w:r>
              <w:rPr>
                <w:rFonts w:ascii="Arial" w:eastAsia="Arial" w:hAnsi="Arial" w:cs="Arial"/>
                <w:rtl/>
              </w:rPr>
              <w:t xml:space="preserve"> </w:t>
            </w:r>
          </w:p>
          <w:p w:rsidR="00A37FCE" w:rsidRDefault="00D51DE7">
            <w:pPr>
              <w:numPr>
                <w:ilvl w:val="0"/>
                <w:numId w:val="363"/>
              </w:numPr>
              <w:ind w:hanging="368"/>
              <w:jc w:val="left"/>
            </w:pPr>
            <w:r>
              <w:rPr>
                <w:rFonts w:ascii="B Nazanin" w:eastAsia="B Nazanin" w:hAnsi="B Nazanin" w:cs="B Nazanin"/>
                <w:rtl/>
              </w:rPr>
              <w:t xml:space="preserve">ارائه خدمات اپتومتری و ادیومتری مورد نیاز بیماران در تمامی روزهای غیر تعطیل حداقل دریك نوبت کاری صبح یا عصر </w:t>
            </w:r>
          </w:p>
        </w:tc>
      </w:tr>
      <w:tr w:rsidR="00A37FCE">
        <w:trPr>
          <w:trHeight w:val="33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
              <w:jc w:val="left"/>
            </w:pPr>
            <w:r>
              <w:rPr>
                <w:rFonts w:ascii="B Nazanin" w:eastAsia="B Nazanin" w:hAnsi="B Nazanin" w:cs="B Nazanin"/>
                <w:rtl/>
              </w:rPr>
              <w:t xml:space="preserve">ارائه خدمت توانبخشی حداقل سه ساعت در روز به مدت </w:t>
            </w:r>
            <w:r>
              <w:rPr>
                <w:rFonts w:ascii="B Nazanin" w:eastAsia="B Nazanin" w:hAnsi="B Nazanin" w:cs="B Nazanin"/>
              </w:rPr>
              <w:t>5</w:t>
            </w:r>
            <w:r>
              <w:rPr>
                <w:rFonts w:ascii="B Nazanin" w:eastAsia="B Nazanin" w:hAnsi="B Nazanin" w:cs="B Nazanin"/>
                <w:rtl/>
              </w:rPr>
              <w:t xml:space="preserve"> روز متوالی در هفته یا پانزده ساعت به طور متناوب در هفته معمولا برنامهریزی می شود . </w:t>
            </w:r>
          </w:p>
        </w:tc>
      </w:tr>
    </w:tbl>
    <w:p w:rsidR="00A37FCE" w:rsidRDefault="00A37FCE">
      <w:pPr>
        <w:bidi w:val="0"/>
        <w:spacing w:after="0"/>
        <w:ind w:left="-720" w:right="11525"/>
        <w:jc w:val="left"/>
      </w:pPr>
    </w:p>
    <w:tbl>
      <w:tblPr>
        <w:tblStyle w:val="TableGrid"/>
        <w:tblW w:w="11654" w:type="dxa"/>
        <w:tblInd w:w="-426" w:type="dxa"/>
        <w:tblCellMar>
          <w:top w:w="3" w:type="dxa"/>
          <w:left w:w="66" w:type="dxa"/>
          <w:right w:w="104" w:type="dxa"/>
        </w:tblCellMar>
        <w:tblLook w:val="04A0" w:firstRow="1" w:lastRow="0" w:firstColumn="1" w:lastColumn="0" w:noHBand="0" w:noVBand="1"/>
      </w:tblPr>
      <w:tblGrid>
        <w:gridCol w:w="992"/>
        <w:gridCol w:w="10662"/>
      </w:tblGrid>
      <w:tr w:rsidR="00A37FCE">
        <w:trPr>
          <w:trHeight w:val="389"/>
        </w:trPr>
        <w:tc>
          <w:tcPr>
            <w:tcW w:w="99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sz w:val="18"/>
                <w:szCs w:val="18"/>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 xml:space="preserve"> آموزش بیماران، برنامهریزی شده و بر اساس آن اجرا میشود.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در بدو ورود و مراحل تشخیص و درمان، توعیمات و آموزشهای لازم به بیمار/ همراه ارائه میشود.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64"/>
              </w:numPr>
              <w:ind w:hanging="258"/>
              <w:jc w:val="left"/>
            </w:pPr>
            <w:r>
              <w:rPr>
                <w:rFonts w:ascii="B Nazanin" w:eastAsia="B Nazanin" w:hAnsi="B Nazanin" w:cs="B Nazanin"/>
                <w:rtl/>
              </w:rPr>
              <w:lastRenderedPageBreak/>
              <w:t>تعیین</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ابلاغ</w:t>
            </w:r>
            <w:r>
              <w:rPr>
                <w:rtl/>
              </w:rPr>
              <w:t xml:space="preserve"> </w:t>
            </w:r>
            <w:r>
              <w:rPr>
                <w:rFonts w:ascii="B Nazanin" w:eastAsia="B Nazanin" w:hAnsi="B Nazanin" w:cs="B Nazanin"/>
                <w:rtl/>
              </w:rPr>
              <w:t>حداقل</w:t>
            </w:r>
            <w:r>
              <w:rPr>
                <w:rtl/>
              </w:rPr>
              <w:t xml:space="preserve"> </w:t>
            </w:r>
            <w:r>
              <w:rPr>
                <w:rFonts w:ascii="B Nazanin" w:eastAsia="B Nazanin" w:hAnsi="B Nazanin" w:cs="B Nazanin"/>
                <w:rtl/>
              </w:rPr>
              <w:t>موارد</w:t>
            </w:r>
            <w:r>
              <w:rPr>
                <w:rtl/>
              </w:rPr>
              <w:t xml:space="preserve"> </w:t>
            </w:r>
            <w:r>
              <w:rPr>
                <w:rFonts w:ascii="B Nazanin" w:eastAsia="B Nazanin" w:hAnsi="B Nazanin" w:cs="B Nazanin"/>
                <w:rtl/>
              </w:rPr>
              <w:t>آموزشی</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بیمار</w:t>
            </w:r>
            <w:r>
              <w:rPr>
                <w:rtl/>
              </w:rPr>
              <w:t xml:space="preserve"> </w:t>
            </w:r>
            <w:r>
              <w:rPr>
                <w:rFonts w:ascii="B Nazanin" w:eastAsia="B Nazanin" w:hAnsi="B Nazanin" w:cs="B Nazanin"/>
                <w:rtl/>
              </w:rPr>
              <w:t>در بدو ورود و طول</w:t>
            </w:r>
            <w:r>
              <w:rPr>
                <w:rtl/>
              </w:rPr>
              <w:t xml:space="preserve"> </w:t>
            </w:r>
            <w:r>
              <w:rPr>
                <w:rFonts w:ascii="B Nazanin" w:eastAsia="B Nazanin" w:hAnsi="B Nazanin" w:cs="B Nazanin"/>
                <w:rtl/>
              </w:rPr>
              <w:t>بستری</w:t>
            </w:r>
            <w:r>
              <w:rPr>
                <w:rtl/>
              </w:rPr>
              <w:t xml:space="preserve"> </w:t>
            </w:r>
            <w:r>
              <w:rPr>
                <w:rFonts w:ascii="B Nazanin" w:eastAsia="B Nazanin" w:hAnsi="B Nazanin" w:cs="B Nazanin"/>
                <w:rtl/>
              </w:rPr>
              <w:t>برای</w:t>
            </w:r>
            <w:r>
              <w:rPr>
                <w:rtl/>
              </w:rPr>
              <w:t xml:space="preserve"> </w:t>
            </w:r>
            <w:r>
              <w:rPr>
                <w:rFonts w:ascii="B Nazanin" w:eastAsia="B Nazanin" w:hAnsi="B Nazanin" w:cs="B Nazanin"/>
                <w:rtl/>
              </w:rPr>
              <w:t>هر</w:t>
            </w:r>
            <w:r>
              <w:rPr>
                <w:rtl/>
              </w:rPr>
              <w:t xml:space="preserve"> </w:t>
            </w:r>
            <w:r>
              <w:rPr>
                <w:rFonts w:ascii="B Nazanin" w:eastAsia="B Nazanin" w:hAnsi="B Nazanin" w:cs="B Nazanin"/>
                <w:rtl/>
              </w:rPr>
              <w:t xml:space="preserve">بخش توسط رئیس بخش و سرپرستار، همسو با سیاستهای آموزشی مدیرپرستاری </w:t>
            </w:r>
          </w:p>
          <w:p w:rsidR="00A37FCE" w:rsidRDefault="00D51DE7">
            <w:pPr>
              <w:numPr>
                <w:ilvl w:val="0"/>
                <w:numId w:val="364"/>
              </w:numPr>
              <w:ind w:hanging="258"/>
              <w:jc w:val="left"/>
            </w:pPr>
            <w:r>
              <w:rPr>
                <w:rFonts w:ascii="B Nazanin" w:eastAsia="B Nazanin" w:hAnsi="B Nazanin" w:cs="B Nazanin"/>
                <w:rtl/>
              </w:rPr>
              <w:t xml:space="preserve">تعیین نیاز آموزشی بیمار/همراه، در اولین ارزیابی بیمار </w:t>
            </w:r>
          </w:p>
          <w:p w:rsidR="00A37FCE" w:rsidRDefault="00D51DE7">
            <w:pPr>
              <w:numPr>
                <w:ilvl w:val="0"/>
                <w:numId w:val="364"/>
              </w:numPr>
              <w:ind w:hanging="258"/>
              <w:jc w:val="left"/>
            </w:pPr>
            <w:r>
              <w:rPr>
                <w:rFonts w:ascii="B Nazanin" w:eastAsia="B Nazanin" w:hAnsi="B Nazanin" w:cs="B Nazanin"/>
                <w:rtl/>
              </w:rPr>
              <w:t xml:space="preserve">تعیین شیوه آموزش اثربخش با توجه به سطح یادگیری بیمار /همراه </w:t>
            </w:r>
          </w:p>
          <w:p w:rsidR="00A37FCE" w:rsidRDefault="00D51DE7">
            <w:pPr>
              <w:numPr>
                <w:ilvl w:val="0"/>
                <w:numId w:val="364"/>
              </w:numPr>
              <w:ind w:hanging="258"/>
              <w:jc w:val="left"/>
            </w:pPr>
            <w:r>
              <w:rPr>
                <w:rFonts w:ascii="B Nazanin" w:eastAsia="B Nazanin" w:hAnsi="B Nazanin" w:cs="B Nazanin"/>
                <w:rtl/>
              </w:rPr>
              <w:t>ارائه توعیمات و آموزش توسط پزشك به صورت شفاهی</w:t>
            </w:r>
            <w:r>
              <w:rPr>
                <w:rtl/>
              </w:rPr>
              <w:t xml:space="preserve"> </w:t>
            </w:r>
          </w:p>
          <w:p w:rsidR="00A37FCE" w:rsidRDefault="00D51DE7">
            <w:pPr>
              <w:numPr>
                <w:ilvl w:val="0"/>
                <w:numId w:val="364"/>
              </w:numPr>
              <w:ind w:hanging="258"/>
              <w:jc w:val="left"/>
            </w:pPr>
            <w:r>
              <w:rPr>
                <w:rFonts w:ascii="B Nazanin" w:eastAsia="B Nazanin" w:hAnsi="B Nazanin" w:cs="B Nazanin"/>
                <w:rtl/>
              </w:rPr>
              <w:t xml:space="preserve">ارائه توعیمات و آموزش توسط پرستار و ثبت در گزارش پرستاری </w:t>
            </w:r>
          </w:p>
          <w:p w:rsidR="00A37FCE" w:rsidRDefault="00D51DE7">
            <w:pPr>
              <w:numPr>
                <w:ilvl w:val="0"/>
                <w:numId w:val="364"/>
              </w:numPr>
              <w:ind w:hanging="258"/>
              <w:jc w:val="left"/>
            </w:pPr>
            <w:r>
              <w:rPr>
                <w:rFonts w:ascii="B Nazanin" w:eastAsia="B Nazanin" w:hAnsi="B Nazanin" w:cs="B Nazanin"/>
                <w:rtl/>
              </w:rPr>
              <w:t xml:space="preserve">ارائه توعیمات و آموزش در صورت لزوم توسط سایر کارکنان بالینی و ثبت در برگه مشاوره در موارد بازتوانی </w:t>
            </w:r>
          </w:p>
        </w:tc>
      </w:tr>
      <w:tr w:rsidR="00A37FCE">
        <w:trPr>
          <w:trHeight w:val="668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آموزشها در بدو ورود به بخش توسط پرستار حداقل شامل آشنایی با بخش و فضای فیزیکی و قوانین و مقررات بخش و نموه احضار پرستار است.  </w:t>
            </w:r>
          </w:p>
          <w:p w:rsidR="00A37FCE" w:rsidRDefault="00D51DE7">
            <w:pPr>
              <w:ind w:left="2"/>
              <w:jc w:val="left"/>
            </w:pPr>
            <w:r>
              <w:rPr>
                <w:rFonts w:ascii="B Nazanin" w:eastAsia="B Nazanin" w:hAnsi="B Nazanin" w:cs="B Nazanin"/>
                <w:rtl/>
              </w:rPr>
              <w:t xml:space="preserve">شیوههای آموزش حداقل شامل انواع آموزش چهره به چهره -کارگروهی - فیلم و پوستر - پمفلت یا سایر رسانههای آموزشی است. </w:t>
            </w:r>
          </w:p>
          <w:p w:rsidR="00A37FCE" w:rsidRDefault="00D51DE7">
            <w:pPr>
              <w:spacing w:after="136"/>
              <w:ind w:left="2"/>
              <w:jc w:val="left"/>
            </w:pPr>
            <w:r>
              <w:rPr>
                <w:rFonts w:ascii="B Nazanin" w:eastAsia="B Nazanin" w:hAnsi="B Nazanin" w:cs="B Nazanin"/>
                <w:rtl/>
              </w:rPr>
              <w:t xml:space="preserve">منظور از سایر کارکنان بالینی، فیزیوتراپ، کارشناس تغذیه، رسپیراتوریست، نمونه بردار آزمایشگاه، روانشناس بالینی و سایر زیر گروههای پزشکی است. </w:t>
            </w:r>
          </w:p>
          <w:p w:rsidR="00A37FCE" w:rsidRDefault="00D51DE7">
            <w:pPr>
              <w:numPr>
                <w:ilvl w:val="0"/>
                <w:numId w:val="365"/>
              </w:numPr>
              <w:ind w:hanging="414"/>
              <w:jc w:val="left"/>
            </w:pPr>
            <w:r>
              <w:rPr>
                <w:rFonts w:ascii="B Nazanin" w:eastAsia="B Nazanin" w:hAnsi="B Nazanin" w:cs="B Nazanin"/>
                <w:rtl/>
              </w:rPr>
              <w:t xml:space="preserve">حداقل موعوعات عمومی آموزش بیمار توسط پزشك در دوران بستری </w:t>
            </w:r>
          </w:p>
          <w:p w:rsidR="00A37FCE" w:rsidRDefault="00D51DE7">
            <w:pPr>
              <w:numPr>
                <w:ilvl w:val="1"/>
                <w:numId w:val="365"/>
              </w:numPr>
              <w:ind w:hanging="362"/>
              <w:jc w:val="left"/>
            </w:pPr>
            <w:r>
              <w:rPr>
                <w:rFonts w:ascii="B Nazanin" w:eastAsia="B Nazanin" w:hAnsi="B Nazanin" w:cs="B Nazanin"/>
                <w:rtl/>
              </w:rPr>
              <w:t xml:space="preserve">اطلاعات قابل فهم در باره علل بیماری، نموه درمان و پیش آگهی آن </w:t>
            </w:r>
          </w:p>
          <w:p w:rsidR="00A37FCE" w:rsidRDefault="00D51DE7">
            <w:pPr>
              <w:numPr>
                <w:ilvl w:val="1"/>
                <w:numId w:val="365"/>
              </w:numPr>
              <w:ind w:hanging="362"/>
              <w:jc w:val="left"/>
            </w:pPr>
            <w:r>
              <w:rPr>
                <w:rFonts w:ascii="B Nazanin" w:eastAsia="B Nazanin" w:hAnsi="B Nazanin" w:cs="B Nazanin"/>
                <w:rtl/>
              </w:rPr>
              <w:t xml:space="preserve">مراحل و طول مدت احتمالی درمان </w:t>
            </w:r>
          </w:p>
          <w:p w:rsidR="00A37FCE" w:rsidRDefault="00D51DE7">
            <w:pPr>
              <w:numPr>
                <w:ilvl w:val="1"/>
                <w:numId w:val="365"/>
              </w:numPr>
              <w:ind w:hanging="362"/>
              <w:jc w:val="left"/>
            </w:pPr>
            <w:r>
              <w:rPr>
                <w:rFonts w:ascii="B Nazanin" w:eastAsia="B Nazanin" w:hAnsi="B Nazanin" w:cs="B Nazanin"/>
                <w:rtl/>
              </w:rPr>
              <w:t xml:space="preserve">وجود درمانهای جایگزین احتمالی  </w:t>
            </w:r>
          </w:p>
          <w:p w:rsidR="00A37FCE" w:rsidRDefault="00D51DE7">
            <w:pPr>
              <w:numPr>
                <w:ilvl w:val="1"/>
                <w:numId w:val="365"/>
              </w:numPr>
              <w:ind w:hanging="362"/>
              <w:jc w:val="left"/>
            </w:pPr>
            <w:r>
              <w:rPr>
                <w:rFonts w:ascii="B Nazanin" w:eastAsia="B Nazanin" w:hAnsi="B Nazanin" w:cs="B Nazanin"/>
                <w:rtl/>
              </w:rPr>
              <w:t xml:space="preserve">عوارض درمان یا عدم درمان </w:t>
            </w:r>
          </w:p>
          <w:p w:rsidR="00A37FCE" w:rsidRDefault="00D51DE7">
            <w:pPr>
              <w:numPr>
                <w:ilvl w:val="1"/>
                <w:numId w:val="365"/>
              </w:numPr>
              <w:ind w:hanging="362"/>
              <w:jc w:val="left"/>
            </w:pPr>
            <w:r>
              <w:rPr>
                <w:rFonts w:ascii="B Nazanin" w:eastAsia="B Nazanin" w:hAnsi="B Nazanin" w:cs="B Nazanin"/>
                <w:rtl/>
              </w:rPr>
              <w:t xml:space="preserve">داروهای مصرفی و عوارض احتمالی آنها  </w:t>
            </w:r>
          </w:p>
          <w:p w:rsidR="00A37FCE" w:rsidRDefault="00D51DE7">
            <w:pPr>
              <w:numPr>
                <w:ilvl w:val="1"/>
                <w:numId w:val="365"/>
              </w:numPr>
              <w:ind w:hanging="362"/>
              <w:jc w:val="left"/>
            </w:pPr>
            <w:r>
              <w:rPr>
                <w:rFonts w:ascii="B Nazanin" w:eastAsia="B Nazanin" w:hAnsi="B Nazanin" w:cs="B Nazanin"/>
                <w:rtl/>
              </w:rPr>
              <w:t xml:space="preserve">تغذیه و رژیم درمانی </w:t>
            </w:r>
          </w:p>
          <w:p w:rsidR="00A37FCE" w:rsidRDefault="00D51DE7">
            <w:pPr>
              <w:numPr>
                <w:ilvl w:val="1"/>
                <w:numId w:val="365"/>
              </w:numPr>
              <w:ind w:hanging="362"/>
              <w:jc w:val="left"/>
            </w:pPr>
            <w:r>
              <w:rPr>
                <w:rFonts w:ascii="B Nazanin" w:eastAsia="B Nazanin" w:hAnsi="B Nazanin" w:cs="B Nazanin"/>
                <w:rtl/>
              </w:rPr>
              <w:t xml:space="preserve">بازتوانی </w:t>
            </w:r>
          </w:p>
          <w:p w:rsidR="00A37FCE" w:rsidRDefault="00D51DE7">
            <w:pPr>
              <w:numPr>
                <w:ilvl w:val="1"/>
                <w:numId w:val="365"/>
              </w:numPr>
              <w:spacing w:after="137"/>
              <w:ind w:hanging="362"/>
              <w:jc w:val="left"/>
            </w:pPr>
            <w:r>
              <w:rPr>
                <w:rFonts w:ascii="B Nazanin" w:eastAsia="B Nazanin" w:hAnsi="B Nazanin" w:cs="B Nazanin"/>
                <w:rtl/>
              </w:rPr>
              <w:t xml:space="preserve">سایر موارد براساس نیازسنجی آموزشی اختصاصی هر بخش تخصصی </w:t>
            </w:r>
          </w:p>
          <w:p w:rsidR="00A37FCE" w:rsidRDefault="00D51DE7">
            <w:pPr>
              <w:numPr>
                <w:ilvl w:val="0"/>
                <w:numId w:val="365"/>
              </w:numPr>
              <w:ind w:hanging="414"/>
              <w:jc w:val="left"/>
            </w:pPr>
            <w:r>
              <w:rPr>
                <w:rFonts w:ascii="B Nazanin" w:eastAsia="B Nazanin" w:hAnsi="B Nazanin" w:cs="B Nazanin"/>
                <w:rtl/>
              </w:rPr>
              <w:t xml:space="preserve">حداقل موعوعات عمومی آموزش بیمار توسط پرستار و مسئول آموزش بخش در دوران بستری </w:t>
            </w:r>
          </w:p>
          <w:p w:rsidR="00A37FCE" w:rsidRDefault="00D51DE7">
            <w:pPr>
              <w:numPr>
                <w:ilvl w:val="1"/>
                <w:numId w:val="365"/>
              </w:numPr>
              <w:ind w:hanging="362"/>
              <w:jc w:val="left"/>
            </w:pPr>
            <w:r>
              <w:rPr>
                <w:rFonts w:ascii="B Nazanin" w:eastAsia="B Nazanin" w:hAnsi="B Nazanin" w:cs="B Nazanin"/>
                <w:rtl/>
              </w:rPr>
              <w:t xml:space="preserve">افزایش آگاهی بیماران در مورد عوارض احتمالی سیر بیماری و روش برخورد با عوارض </w:t>
            </w:r>
          </w:p>
          <w:p w:rsidR="00A37FCE" w:rsidRDefault="00D51DE7">
            <w:pPr>
              <w:numPr>
                <w:ilvl w:val="1"/>
                <w:numId w:val="365"/>
              </w:numPr>
              <w:ind w:hanging="362"/>
              <w:jc w:val="left"/>
            </w:pPr>
            <w:r>
              <w:rPr>
                <w:rFonts w:ascii="B Nazanin" w:eastAsia="B Nazanin" w:hAnsi="B Nazanin" w:cs="B Nazanin"/>
                <w:rtl/>
              </w:rPr>
              <w:t xml:space="preserve">پوزیشن مناسب بیمار در بستر با ذکر دلایل </w:t>
            </w:r>
          </w:p>
          <w:p w:rsidR="00A37FCE" w:rsidRDefault="00D51DE7">
            <w:pPr>
              <w:numPr>
                <w:ilvl w:val="1"/>
                <w:numId w:val="365"/>
              </w:numPr>
              <w:ind w:hanging="362"/>
              <w:jc w:val="left"/>
            </w:pPr>
            <w:r>
              <w:rPr>
                <w:rFonts w:ascii="B Nazanin" w:eastAsia="B Nazanin" w:hAnsi="B Nazanin" w:cs="B Nazanin"/>
                <w:rtl/>
              </w:rPr>
              <w:t xml:space="preserve">ممدوده/ ممدودیتهای فعالیت فیزیکی با ذکر دلایل </w:t>
            </w:r>
          </w:p>
          <w:p w:rsidR="00A37FCE" w:rsidRDefault="00D51DE7">
            <w:pPr>
              <w:numPr>
                <w:ilvl w:val="1"/>
                <w:numId w:val="365"/>
              </w:numPr>
              <w:ind w:hanging="362"/>
              <w:jc w:val="left"/>
            </w:pPr>
            <w:r>
              <w:rPr>
                <w:rFonts w:ascii="B Nazanin" w:eastAsia="B Nazanin" w:hAnsi="B Nazanin" w:cs="B Nazanin"/>
                <w:rtl/>
              </w:rPr>
              <w:t xml:space="preserve">نموه مراقبت از خود و مدیریت درد </w:t>
            </w:r>
          </w:p>
          <w:p w:rsidR="00A37FCE" w:rsidRDefault="00D51DE7">
            <w:pPr>
              <w:numPr>
                <w:ilvl w:val="1"/>
                <w:numId w:val="365"/>
              </w:numPr>
              <w:ind w:hanging="362"/>
              <w:jc w:val="left"/>
            </w:pPr>
            <w:r>
              <w:rPr>
                <w:rFonts w:ascii="B Nazanin" w:eastAsia="B Nazanin" w:hAnsi="B Nazanin" w:cs="B Nazanin"/>
                <w:rtl/>
              </w:rPr>
              <w:t xml:space="preserve">مراقبتها/ ممدودیتهای حرکتی با ذکر دلایل  </w:t>
            </w:r>
          </w:p>
          <w:p w:rsidR="00A37FCE" w:rsidRDefault="00D51DE7">
            <w:pPr>
              <w:numPr>
                <w:ilvl w:val="1"/>
                <w:numId w:val="365"/>
              </w:numPr>
              <w:ind w:hanging="362"/>
              <w:jc w:val="left"/>
            </w:pPr>
            <w:r>
              <w:rPr>
                <w:rFonts w:ascii="B Nazanin" w:eastAsia="B Nazanin" w:hAnsi="B Nazanin" w:cs="B Nazanin"/>
                <w:rtl/>
              </w:rPr>
              <w:t xml:space="preserve">سایر موارد براساس نیازسنجی آموزشی اختصاصی هر بخش تخصصی </w:t>
            </w:r>
          </w:p>
        </w:tc>
      </w:tr>
    </w:tbl>
    <w:p w:rsidR="00A37FCE" w:rsidRDefault="00A37FCE">
      <w:pPr>
        <w:bidi w:val="0"/>
        <w:spacing w:after="0"/>
        <w:ind w:left="-720" w:right="11525"/>
        <w:jc w:val="left"/>
      </w:pPr>
    </w:p>
    <w:tbl>
      <w:tblPr>
        <w:tblStyle w:val="TableGrid"/>
        <w:tblW w:w="11654" w:type="dxa"/>
        <w:tblInd w:w="-426" w:type="dxa"/>
        <w:tblCellMar>
          <w:top w:w="2" w:type="dxa"/>
          <w:left w:w="56" w:type="dxa"/>
          <w:right w:w="104" w:type="dxa"/>
        </w:tblCellMar>
        <w:tblLook w:val="04A0" w:firstRow="1" w:lastRow="0" w:firstColumn="1" w:lastColumn="0" w:noHBand="0" w:noVBand="1"/>
      </w:tblPr>
      <w:tblGrid>
        <w:gridCol w:w="992"/>
        <w:gridCol w:w="10662"/>
      </w:tblGrid>
      <w:tr w:rsidR="00A37FCE">
        <w:trPr>
          <w:trHeight w:val="335"/>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سطح دو</w:t>
            </w:r>
            <w:r>
              <w:rPr>
                <w:rFonts w:ascii="Arial" w:eastAsia="Arial" w:hAnsi="Arial" w:cs="Arial"/>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آموزشهای خود مراقبتی به بیماران در حین بستری و ترخیص ارائه میشود.</w:t>
            </w:r>
            <w:r>
              <w:rPr>
                <w:rFonts w:ascii="Arial" w:eastAsia="Arial" w:hAnsi="Arial" w:cs="Arial"/>
                <w:rtl/>
              </w:rPr>
              <w:t xml:space="preserve"> </w:t>
            </w:r>
          </w:p>
        </w:tc>
      </w:tr>
      <w:tr w:rsidR="00A37FCE">
        <w:trPr>
          <w:trHeight w:val="1640"/>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66"/>
              </w:numPr>
              <w:ind w:hanging="361"/>
              <w:jc w:val="left"/>
            </w:pPr>
            <w:r>
              <w:rPr>
                <w:rFonts w:ascii="B Nazanin" w:eastAsia="B Nazanin" w:hAnsi="B Nazanin" w:cs="B Nazanin"/>
                <w:rtl/>
              </w:rPr>
              <w:t xml:space="preserve">تدوین دستورالعملهای خود مراقبتی برای بیماریهای شایع با مموریت سوپروایزرهای آموزشی و آموزش سلامت و مشارکت پزشکان و سایر گروههای پزشکی </w:t>
            </w:r>
            <w:r>
              <w:rPr>
                <w:rFonts w:ascii="Arial" w:eastAsia="Arial" w:hAnsi="Arial" w:cs="Arial"/>
                <w:rtl/>
              </w:rPr>
              <w:t xml:space="preserve"> </w:t>
            </w:r>
          </w:p>
          <w:p w:rsidR="00A37FCE" w:rsidRDefault="00D51DE7">
            <w:pPr>
              <w:numPr>
                <w:ilvl w:val="0"/>
                <w:numId w:val="366"/>
              </w:numPr>
              <w:ind w:hanging="361"/>
              <w:jc w:val="left"/>
            </w:pPr>
            <w:r>
              <w:rPr>
                <w:rFonts w:ascii="B Nazanin" w:eastAsia="B Nazanin" w:hAnsi="B Nazanin" w:cs="B Nazanin"/>
                <w:rtl/>
              </w:rPr>
              <w:t xml:space="preserve">ارائه آموزشهای خودمراقبتی در حین بستری توسط پرستار بر اساس دستورالعمل </w:t>
            </w:r>
            <w:r>
              <w:rPr>
                <w:rFonts w:ascii="Arial" w:eastAsia="Arial" w:hAnsi="Arial" w:cs="Arial"/>
                <w:rtl/>
              </w:rPr>
              <w:t xml:space="preserve"> </w:t>
            </w:r>
          </w:p>
          <w:p w:rsidR="00A37FCE" w:rsidRDefault="00D51DE7">
            <w:pPr>
              <w:numPr>
                <w:ilvl w:val="0"/>
                <w:numId w:val="366"/>
              </w:numPr>
              <w:ind w:hanging="361"/>
              <w:jc w:val="left"/>
            </w:pPr>
            <w:r>
              <w:rPr>
                <w:rFonts w:ascii="B Nazanin" w:eastAsia="B Nazanin" w:hAnsi="B Nazanin" w:cs="B Nazanin"/>
                <w:rtl/>
              </w:rPr>
              <w:t xml:space="preserve">ارائه آموزشهای خودمراقبتی در حین بستری توسط پزشك بر اساس دستورالعمل </w:t>
            </w:r>
            <w:r>
              <w:rPr>
                <w:rFonts w:ascii="Arial" w:eastAsia="Arial" w:hAnsi="Arial" w:cs="Arial"/>
                <w:rtl/>
              </w:rPr>
              <w:t xml:space="preserve"> </w:t>
            </w:r>
          </w:p>
          <w:p w:rsidR="00A37FCE" w:rsidRDefault="00D51DE7">
            <w:pPr>
              <w:numPr>
                <w:ilvl w:val="0"/>
                <w:numId w:val="366"/>
              </w:numPr>
              <w:ind w:hanging="361"/>
              <w:jc w:val="left"/>
            </w:pPr>
            <w:r>
              <w:rPr>
                <w:rFonts w:ascii="B Nazanin" w:eastAsia="B Nazanin" w:hAnsi="B Nazanin" w:cs="B Nazanin"/>
                <w:rtl/>
              </w:rPr>
              <w:t xml:space="preserve">ارائه آموزشهای خودمراقبتی در زمان ترخیص توسط پرستار بر اساس دستورالعمل </w:t>
            </w:r>
            <w:r>
              <w:rPr>
                <w:rFonts w:ascii="Arial" w:eastAsia="Arial" w:hAnsi="Arial" w:cs="Arial"/>
                <w:rtl/>
              </w:rPr>
              <w:t xml:space="preserve"> </w:t>
            </w:r>
          </w:p>
          <w:p w:rsidR="00A37FCE" w:rsidRDefault="00D51DE7">
            <w:pPr>
              <w:numPr>
                <w:ilvl w:val="0"/>
                <w:numId w:val="366"/>
              </w:numPr>
              <w:ind w:hanging="361"/>
              <w:jc w:val="left"/>
            </w:pPr>
            <w:r>
              <w:rPr>
                <w:rFonts w:ascii="B Nazanin" w:eastAsia="B Nazanin" w:hAnsi="B Nazanin" w:cs="B Nazanin"/>
                <w:rtl/>
              </w:rPr>
              <w:t xml:space="preserve">ارائه آموزشهای خودمراقبتی در زمان ترخیص توسط پزشك بر اساس دستورالعمل  </w:t>
            </w:r>
          </w:p>
        </w:tc>
      </w:tr>
      <w:tr w:rsidR="00A37FCE">
        <w:trPr>
          <w:trHeight w:val="7577"/>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7" w:lineRule="auto"/>
              <w:ind w:left="2" w:right="118" w:firstLine="1"/>
              <w:jc w:val="both"/>
            </w:pPr>
            <w:r>
              <w:rPr>
                <w:rFonts w:ascii="B Nazanin" w:eastAsia="B Nazanin" w:hAnsi="B Nazanin" w:cs="B Nazanin"/>
                <w:rtl/>
              </w:rPr>
              <w:lastRenderedPageBreak/>
              <w:t>خودمراقبتی</w:t>
            </w:r>
            <w:r>
              <w:rPr>
                <w:rFonts w:ascii="Arial" w:eastAsia="Arial" w:hAnsi="Arial" w:cs="Arial"/>
                <w:rtl/>
              </w:rPr>
              <w:t xml:space="preserve"> </w:t>
            </w:r>
            <w:r>
              <w:rPr>
                <w:rFonts w:ascii="B Nazanin" w:eastAsia="B Nazanin" w:hAnsi="B Nazanin" w:cs="B Nazanin"/>
                <w:rtl/>
              </w:rPr>
              <w:t>مجموعهای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اعمالی</w:t>
            </w:r>
            <w:r>
              <w:rPr>
                <w:rFonts w:ascii="Arial" w:eastAsia="Arial" w:hAnsi="Arial" w:cs="Arial"/>
                <w:rtl/>
              </w:rPr>
              <w:t xml:space="preserve"> </w:t>
            </w:r>
            <w:r>
              <w:rPr>
                <w:rFonts w:ascii="B Nazanin" w:eastAsia="B Nazanin" w:hAnsi="B Nazanin" w:cs="B Nazanin"/>
                <w:rtl/>
              </w:rPr>
              <w:t>است</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فرد</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صورت</w:t>
            </w:r>
            <w:r>
              <w:rPr>
                <w:rFonts w:ascii="Arial" w:eastAsia="Arial" w:hAnsi="Arial" w:cs="Arial"/>
                <w:rtl/>
              </w:rPr>
              <w:t xml:space="preserve"> </w:t>
            </w:r>
            <w:r>
              <w:rPr>
                <w:rFonts w:ascii="B Nazanin" w:eastAsia="B Nazanin" w:hAnsi="B Nazanin" w:cs="B Nazanin"/>
                <w:rtl/>
              </w:rPr>
              <w:t>اکتسابی،</w:t>
            </w:r>
            <w:r>
              <w:rPr>
                <w:rFonts w:ascii="Arial" w:eastAsia="Arial" w:hAnsi="Arial" w:cs="Arial"/>
                <w:rtl/>
              </w:rPr>
              <w:t xml:space="preserve"> </w:t>
            </w:r>
            <w:r>
              <w:rPr>
                <w:rFonts w:ascii="B Nazanin" w:eastAsia="B Nazanin" w:hAnsi="B Nazanin" w:cs="B Nazanin"/>
                <w:rtl/>
              </w:rPr>
              <w:t>آگاهانه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هدفدار</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فرزندان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خانوادهاش</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میدهد تا</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لماظ</w:t>
            </w:r>
            <w:r>
              <w:rPr>
                <w:rFonts w:ascii="Arial" w:eastAsia="Arial" w:hAnsi="Arial" w:cs="Arial"/>
                <w:rtl/>
              </w:rPr>
              <w:t xml:space="preserve"> </w:t>
            </w:r>
            <w:r>
              <w:rPr>
                <w:rFonts w:ascii="B Nazanin" w:eastAsia="B Nazanin" w:hAnsi="B Nazanin" w:cs="B Nazanin"/>
                <w:rtl/>
              </w:rPr>
              <w:t>جسمی،</w:t>
            </w:r>
            <w:r>
              <w:rPr>
                <w:rFonts w:ascii="Arial" w:eastAsia="Arial" w:hAnsi="Arial" w:cs="Arial"/>
                <w:rtl/>
              </w:rPr>
              <w:t xml:space="preserve"> </w:t>
            </w:r>
            <w:r>
              <w:rPr>
                <w:rFonts w:ascii="B Nazanin" w:eastAsia="B Nazanin" w:hAnsi="B Nazanin" w:cs="B Nazanin"/>
                <w:rtl/>
              </w:rPr>
              <w:t>روانی،</w:t>
            </w:r>
            <w:r>
              <w:rPr>
                <w:rFonts w:ascii="Arial" w:eastAsia="Arial" w:hAnsi="Arial" w:cs="Arial"/>
                <w:rtl/>
              </w:rPr>
              <w:t xml:space="preserve"> </w:t>
            </w:r>
            <w:r>
              <w:rPr>
                <w:rFonts w:ascii="B Nazanin" w:eastAsia="B Nazanin" w:hAnsi="B Nazanin" w:cs="B Nazanin"/>
                <w:rtl/>
              </w:rPr>
              <w:t>اجتمهاعی</w:t>
            </w:r>
            <w:r>
              <w:rPr>
                <w:rFonts w:ascii="Arial" w:eastAsia="Arial" w:hAnsi="Arial" w:cs="Arial"/>
                <w:rtl/>
              </w:rPr>
              <w:t xml:space="preserve"> </w:t>
            </w:r>
            <w:r>
              <w:rPr>
                <w:rFonts w:ascii="B Nazanin" w:eastAsia="B Nazanin" w:hAnsi="B Nazanin" w:cs="B Nazanin"/>
                <w:rtl/>
              </w:rPr>
              <w:t>سالم</w:t>
            </w:r>
            <w:r>
              <w:rPr>
                <w:rFonts w:ascii="Arial" w:eastAsia="Arial" w:hAnsi="Arial" w:cs="Arial"/>
                <w:rtl/>
              </w:rPr>
              <w:t xml:space="preserve"> </w:t>
            </w:r>
            <w:r>
              <w:rPr>
                <w:rFonts w:ascii="B Nazanin" w:eastAsia="B Nazanin" w:hAnsi="B Nazanin" w:cs="B Nazanin"/>
                <w:rtl/>
              </w:rPr>
              <w:t>بمانند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همچنین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صورت</w:t>
            </w:r>
            <w:r>
              <w:rPr>
                <w:rFonts w:ascii="Arial" w:eastAsia="Arial" w:hAnsi="Arial" w:cs="Arial"/>
                <w:rtl/>
              </w:rPr>
              <w:t xml:space="preserve"> </w:t>
            </w:r>
            <w:r>
              <w:rPr>
                <w:rFonts w:ascii="B Nazanin" w:eastAsia="B Nazanin" w:hAnsi="B Nazanin" w:cs="B Nazanin"/>
                <w:rtl/>
              </w:rPr>
              <w:t>ابتلا</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بستری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براساس</w:t>
            </w:r>
            <w:r>
              <w:rPr>
                <w:rFonts w:ascii="Arial" w:eastAsia="Arial" w:hAnsi="Arial" w:cs="Arial"/>
                <w:rtl/>
              </w:rPr>
              <w:t xml:space="preserve"> </w:t>
            </w:r>
            <w:r>
              <w:rPr>
                <w:rFonts w:ascii="B Nazanin" w:eastAsia="B Nazanin" w:hAnsi="B Nazanin" w:cs="B Nazanin"/>
                <w:rtl/>
              </w:rPr>
              <w:t>آموزشهای دریافتی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حین</w:t>
            </w:r>
            <w:r>
              <w:rPr>
                <w:rFonts w:ascii="Arial" w:eastAsia="Arial" w:hAnsi="Arial" w:cs="Arial"/>
                <w:rtl/>
              </w:rPr>
              <w:t xml:space="preserve"> </w:t>
            </w:r>
            <w:r>
              <w:rPr>
                <w:rFonts w:ascii="B Nazanin" w:eastAsia="B Nazanin" w:hAnsi="B Nazanin" w:cs="B Nazanin"/>
                <w:rtl/>
              </w:rPr>
              <w:t>بستری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پس</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ترخیص</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سهلامت</w:t>
            </w:r>
            <w:r>
              <w:rPr>
                <w:rFonts w:ascii="Arial" w:eastAsia="Arial" w:hAnsi="Arial" w:cs="Arial"/>
                <w:rtl/>
              </w:rPr>
              <w:t xml:space="preserve"> </w:t>
            </w:r>
            <w:r>
              <w:rPr>
                <w:rFonts w:ascii="B Nazanin" w:eastAsia="B Nazanin" w:hAnsi="B Nazanin" w:cs="B Nazanin"/>
                <w:rtl/>
              </w:rPr>
              <w:t>خهود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خهانوادهاش</w:t>
            </w:r>
            <w:r>
              <w:rPr>
                <w:rFonts w:ascii="Arial" w:eastAsia="Arial" w:hAnsi="Arial" w:cs="Arial"/>
                <w:rtl/>
              </w:rPr>
              <w:t xml:space="preserve"> </w:t>
            </w:r>
            <w:r>
              <w:rPr>
                <w:rFonts w:ascii="B Nazanin" w:eastAsia="B Nazanin" w:hAnsi="B Nazanin" w:cs="B Nazanin"/>
                <w:rtl/>
              </w:rPr>
              <w:t>حفاظت</w:t>
            </w:r>
            <w:r>
              <w:rPr>
                <w:rFonts w:ascii="Arial" w:eastAsia="Arial" w:hAnsi="Arial" w:cs="Arial"/>
                <w:rtl/>
              </w:rPr>
              <w:t xml:space="preserve"> </w:t>
            </w:r>
            <w:r>
              <w:rPr>
                <w:rFonts w:ascii="B Nazanin" w:eastAsia="B Nazanin" w:hAnsi="B Nazanin" w:cs="B Nazanin"/>
                <w:rtl/>
              </w:rPr>
              <w:t xml:space="preserve">نماید . </w:t>
            </w:r>
          </w:p>
          <w:p w:rsidR="00A37FCE" w:rsidRDefault="00D51DE7">
            <w:pPr>
              <w:ind w:right="53" w:firstLine="1"/>
            </w:pPr>
            <w:r>
              <w:rPr>
                <w:rFonts w:ascii="B Nazanin" w:eastAsia="B Nazanin" w:hAnsi="B Nazanin" w:cs="B Nazanin"/>
                <w:rtl/>
              </w:rPr>
              <w:t xml:space="preserve">آموزشهای خود مراقبتی متوجه و متمرکز بر تغییر روش زندگی و آموزش اثر بخش در حیطههای نگرشی و تر  عادتهای مضر برای سلامت و تمهرین و اسهتمرار در اتخهاذ روشهای بهداشتی، تغذیهای، فیزیکی، ذهنی/ روانی و سایر رفتارهای شخصی برای زندگی سالم تر و حمایت از برنامههای پیشگیری و درمان و بهبود شاخص امید به زندگی و کاهش هزینههای سلامت در جامعه است. آموزشهای خود مراقبتی ممل اصلی ایفای نقش بیمارستان در بمث ارتقای سلامت بیماران است. </w:t>
            </w:r>
          </w:p>
          <w:p w:rsidR="00A37FCE" w:rsidRDefault="00D51DE7">
            <w:pPr>
              <w:spacing w:after="242" w:line="239" w:lineRule="auto"/>
              <w:ind w:right="53"/>
            </w:pPr>
            <w:r>
              <w:rPr>
                <w:rFonts w:ascii="B Nazanin" w:eastAsia="B Nazanin" w:hAnsi="B Nazanin" w:cs="B Nazanin"/>
                <w:rtl/>
              </w:rPr>
              <w:t>نیازسنجی دقیق و برنامهریزی صمیح و اجرای اثر بخش آموزشهای خودمراقبتی متضمن اثربخشی بسهیاری از هزینههههای صهرف شهده بهرای درمهان بیمهاران نیهز هسهت. خودمراقبتی یك باور و مهارت انطباق بیمار با شرایط جدید زندگی است. از این منظر آموزشهای خودمراقبتی بسیار پیچیدهتر از آموزشهای عمومی بدو ورود و حین بستری در زمینه بیماری است .لذا انتظار میرود بیمارستان به عنوان یکی از مهمترین و تاثیر گذارترین سازمانهای سلامت ممور در این زمینه برنامههای آموزشی موثر و مبتنهی بهر شواهد طراحی و ارائه نماید. برای این مهم لازم است، دستورالعملهای آموزش خود مراقبتی برای بیماریهای شایع با مموریت سوپروایزرهای آموزشهی و آمهوزش سهلامت و مشارکت پزشکان و سایر گروههای پزشکی تدوین شده و بر اساس آن آموزشهای خودمراقبتی در حین بستری و زمان ترخیص ارائه شود. ارائهه آمهوزشههای خهود مراقبتهی ترخیص، ساعاتی زودتر از زمان ترخیص و در راستای آموزشهای خود مراقبتی حین بستری ارائه شود</w:t>
            </w:r>
            <w:r>
              <w:rPr>
                <w:rtl/>
              </w:rPr>
              <w:t xml:space="preserve">.  </w:t>
            </w:r>
          </w:p>
          <w:p w:rsidR="00A37FCE" w:rsidRDefault="00D51DE7">
            <w:pPr>
              <w:spacing w:after="142"/>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تشکیل</w:t>
            </w:r>
            <w:r>
              <w:rPr>
                <w:rFonts w:ascii="Arial" w:eastAsia="Arial" w:hAnsi="Arial" w:cs="Arial"/>
                <w:rtl/>
              </w:rPr>
              <w:t xml:space="preserve"> </w:t>
            </w:r>
            <w:r>
              <w:rPr>
                <w:rFonts w:ascii="B Nazanin" w:eastAsia="B Nazanin" w:hAnsi="B Nazanin" w:cs="B Nazanin"/>
                <w:rtl/>
              </w:rPr>
              <w:t>کارگروه</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هریك</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بخشهای</w:t>
            </w:r>
            <w:r>
              <w:rPr>
                <w:rFonts w:ascii="Arial" w:eastAsia="Arial" w:hAnsi="Arial" w:cs="Arial"/>
                <w:rtl/>
              </w:rPr>
              <w:t xml:space="preserve"> </w:t>
            </w:r>
            <w:r>
              <w:rPr>
                <w:rFonts w:ascii="B Nazanin" w:eastAsia="B Nazanin" w:hAnsi="B Nazanin" w:cs="B Nazanin"/>
                <w:rtl/>
              </w:rPr>
              <w:t>بالینی</w:t>
            </w:r>
            <w:r>
              <w:rPr>
                <w:rFonts w:ascii="Arial" w:eastAsia="Arial" w:hAnsi="Arial" w:cs="Arial"/>
                <w:rtl/>
              </w:rPr>
              <w:t xml:space="preserve"> </w:t>
            </w:r>
            <w:r>
              <w:rPr>
                <w:rFonts w:ascii="B Nazanin" w:eastAsia="B Nazanin" w:hAnsi="B Nazanin" w:cs="B Nazanin"/>
                <w:rtl/>
              </w:rPr>
              <w:t>متشکل اعضای ذیل برای برنامهریزی و اجرای دقیق آموزش بیماران توصیه میشود</w:t>
            </w:r>
            <w:r>
              <w:rPr>
                <w:rFonts w:ascii="Arial" w:eastAsia="Arial" w:hAnsi="Arial" w:cs="Arial"/>
                <w:rtl/>
              </w:rPr>
              <w:t xml:space="preserve"> </w:t>
            </w:r>
          </w:p>
          <w:p w:rsidR="00A37FCE" w:rsidRDefault="00D51DE7">
            <w:pPr>
              <w:numPr>
                <w:ilvl w:val="0"/>
                <w:numId w:val="367"/>
              </w:numPr>
              <w:ind w:hanging="363"/>
              <w:jc w:val="left"/>
            </w:pPr>
            <w:r>
              <w:rPr>
                <w:rFonts w:ascii="B Nazanin" w:eastAsia="B Nazanin" w:hAnsi="B Nazanin" w:cs="B Nazanin"/>
                <w:rtl/>
              </w:rPr>
              <w:t>رئیس</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یکی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پزشکان</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نمایندگی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طرف</w:t>
            </w:r>
            <w:r>
              <w:rPr>
                <w:rFonts w:ascii="Arial" w:eastAsia="Arial" w:hAnsi="Arial" w:cs="Arial"/>
                <w:rtl/>
              </w:rPr>
              <w:t xml:space="preserve"> </w:t>
            </w:r>
            <w:r>
              <w:rPr>
                <w:rFonts w:ascii="B Nazanin" w:eastAsia="B Nazanin" w:hAnsi="B Nazanin" w:cs="B Nazanin"/>
                <w:rtl/>
              </w:rPr>
              <w:t>ایشان(</w:t>
            </w:r>
            <w:r>
              <w:rPr>
                <w:rFonts w:ascii="Arial" w:eastAsia="Arial" w:hAnsi="Arial" w:cs="Arial"/>
                <w:rtl/>
              </w:rPr>
              <w:t xml:space="preserve"> </w:t>
            </w:r>
          </w:p>
          <w:p w:rsidR="00A37FCE" w:rsidRDefault="00D51DE7">
            <w:pPr>
              <w:numPr>
                <w:ilvl w:val="0"/>
                <w:numId w:val="367"/>
              </w:numPr>
              <w:ind w:hanging="363"/>
              <w:jc w:val="left"/>
            </w:pPr>
            <w:r>
              <w:rPr>
                <w:rFonts w:ascii="B Nazanin" w:eastAsia="B Nazanin" w:hAnsi="B Nazanin" w:cs="B Nazanin"/>
                <w:rtl/>
              </w:rPr>
              <w:t>سرپرستار</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p>
          <w:p w:rsidR="00A37FCE" w:rsidRDefault="00D51DE7">
            <w:pPr>
              <w:numPr>
                <w:ilvl w:val="0"/>
                <w:numId w:val="367"/>
              </w:numPr>
              <w:ind w:hanging="363"/>
              <w:jc w:val="left"/>
            </w:pPr>
            <w:r>
              <w:rPr>
                <w:rFonts w:ascii="B Nazanin" w:eastAsia="B Nazanin" w:hAnsi="B Nazanin" w:cs="B Nazanin"/>
                <w:rtl/>
              </w:rPr>
              <w:t>سوپروایزر</w:t>
            </w:r>
            <w:r>
              <w:rPr>
                <w:rFonts w:ascii="Arial" w:eastAsia="Arial" w:hAnsi="Arial" w:cs="Arial"/>
                <w:rtl/>
              </w:rPr>
              <w:t xml:space="preserve"> </w:t>
            </w:r>
            <w:r>
              <w:rPr>
                <w:rFonts w:ascii="B Nazanin" w:eastAsia="B Nazanin" w:hAnsi="B Nazanin" w:cs="B Nazanin"/>
                <w:rtl/>
              </w:rPr>
              <w:t xml:space="preserve">آموزشی و آموزش سلامت </w:t>
            </w:r>
          </w:p>
          <w:p w:rsidR="00A37FCE" w:rsidRDefault="00D51DE7">
            <w:pPr>
              <w:numPr>
                <w:ilvl w:val="0"/>
                <w:numId w:val="367"/>
              </w:numPr>
              <w:spacing w:after="148"/>
              <w:ind w:hanging="363"/>
              <w:jc w:val="left"/>
            </w:pP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p>
          <w:p w:rsidR="00A37FCE" w:rsidRDefault="00D51DE7">
            <w:pPr>
              <w:ind w:right="53" w:firstLine="2"/>
            </w:pPr>
            <w:r>
              <w:rPr>
                <w:rFonts w:ascii="B Nazanin" w:eastAsia="B Nazanin" w:hAnsi="B Nazanin" w:cs="B Nazanin"/>
                <w:rtl/>
              </w:rPr>
              <w:t>یادآوری بسیار مهم ! آموزش بیمار بخشی از مراقبتهای پزشکی و پرستاری است و به هیچ وجه نبایستی با تعیین مسئول آموزش بیمار، این ماموریت مهم از وظایف تك تك پزشکان و پرستاران خارج شود. این مهم در امر پیشگیری و کنترل عفونت، ایمنی بیمار، کنترل کیفیت و سایر اصول مراقبت و درمان هم میشود. این مسئولان صهرفا نهاظر و هماهنگ کننده کیفیت هستند و استقرار کیفیت و ارائه خدمات با کیفیت وظیفه تك تك کارکنان شاغل در امر مراقبت و درمان بیماران است. در صهورت اثبهات رویهه غلهط مسئولیت اجرای این نوع ماموریتها توسط یك فرد معین در بیمارستان بسیاری از استانداردهای مرتبط امتیازی کسب نخواهند نمود.</w:t>
            </w:r>
            <w:r>
              <w:rPr>
                <w:rtl/>
              </w:rPr>
              <w:t xml:space="preserve"> </w:t>
            </w:r>
          </w:p>
        </w:tc>
      </w:tr>
    </w:tbl>
    <w:p w:rsidR="00A37FCE" w:rsidRDefault="00A37FCE">
      <w:pPr>
        <w:bidi w:val="0"/>
        <w:spacing w:after="0"/>
        <w:ind w:left="-720" w:right="11525"/>
        <w:jc w:val="left"/>
      </w:pPr>
    </w:p>
    <w:tbl>
      <w:tblPr>
        <w:tblStyle w:val="TableGrid"/>
        <w:tblW w:w="11654" w:type="dxa"/>
        <w:tblInd w:w="-426" w:type="dxa"/>
        <w:tblCellMar>
          <w:top w:w="5" w:type="dxa"/>
          <w:right w:w="104" w:type="dxa"/>
        </w:tblCellMar>
        <w:tblLook w:val="04A0" w:firstRow="1" w:lastRow="0" w:firstColumn="1" w:lastColumn="0" w:noHBand="0" w:noVBand="1"/>
      </w:tblPr>
      <w:tblGrid>
        <w:gridCol w:w="992"/>
        <w:gridCol w:w="10662"/>
      </w:tblGrid>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96"/>
            </w:pPr>
            <w:r>
              <w:rPr>
                <w:rFonts w:ascii="B Nazanin" w:eastAsia="B Nazanin" w:hAnsi="B Nazanin" w:cs="B Nazanin"/>
                <w:rtl/>
              </w:rPr>
              <w:t>سطح سه</w:t>
            </w:r>
            <w:r>
              <w:rPr>
                <w:rFonts w:ascii="Arial" w:eastAsia="Arial" w:hAnsi="Arial" w:cs="Arial"/>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3</w:t>
            </w:r>
            <w:r>
              <w:rPr>
                <w:rFonts w:ascii="Wingdings" w:eastAsia="Wingdings" w:hAnsi="Wingdings" w:cs="Wingdings"/>
                <w:color w:val="FF0000"/>
                <w:sz w:val="24"/>
                <w:szCs w:val="24"/>
                <w:rtl/>
              </w:rPr>
              <w:t></w:t>
            </w:r>
            <w:r>
              <w:rPr>
                <w:rFonts w:ascii="B Nazanin" w:eastAsia="B Nazanin" w:hAnsi="B Nazanin" w:cs="B Nazanin"/>
                <w:rtl/>
              </w:rPr>
              <w:t xml:space="preserve"> اثربخشی آموزشهای خود مراقبتی ارائه شده به بیماران ارزیابی و در صورت لزوم اقدامات اصلاحی مؤثر به عمل میآید.</w:t>
            </w:r>
            <w:r>
              <w:rPr>
                <w:rFonts w:ascii="Arial" w:eastAsia="Arial" w:hAnsi="Arial" w:cs="Arial"/>
                <w:rtl/>
              </w:rPr>
              <w:t xml:space="preserve"> </w:t>
            </w:r>
          </w:p>
        </w:tc>
      </w:tr>
      <w:tr w:rsidR="00A37FCE">
        <w:trPr>
          <w:trHeight w:val="229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68"/>
              </w:numPr>
              <w:ind w:hanging="362"/>
              <w:jc w:val="left"/>
            </w:pPr>
            <w:r>
              <w:rPr>
                <w:rFonts w:ascii="B Nazanin" w:eastAsia="B Nazanin" w:hAnsi="B Nazanin" w:cs="B Nazanin"/>
                <w:rtl/>
              </w:rPr>
              <w:t>تعیین</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هریك</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بخشهای</w:t>
            </w:r>
            <w:r>
              <w:rPr>
                <w:rFonts w:ascii="Arial" w:eastAsia="Arial" w:hAnsi="Arial" w:cs="Arial"/>
                <w:rtl/>
              </w:rPr>
              <w:t xml:space="preserve"> </w:t>
            </w:r>
            <w:r>
              <w:rPr>
                <w:rFonts w:ascii="B Nazanin" w:eastAsia="B Nazanin" w:hAnsi="B Nazanin" w:cs="B Nazanin"/>
                <w:rtl/>
              </w:rPr>
              <w:t>بالینی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صدور</w:t>
            </w:r>
            <w:r>
              <w:rPr>
                <w:rFonts w:ascii="Arial" w:eastAsia="Arial" w:hAnsi="Arial" w:cs="Arial"/>
                <w:rtl/>
              </w:rPr>
              <w:t xml:space="preserve"> </w:t>
            </w:r>
            <w:r>
              <w:rPr>
                <w:rFonts w:ascii="B Nazanin" w:eastAsia="B Nazanin" w:hAnsi="B Nazanin" w:cs="B Nazanin"/>
                <w:rtl/>
              </w:rPr>
              <w:t>ابلاغ،</w:t>
            </w:r>
            <w:r>
              <w:rPr>
                <w:rFonts w:ascii="Arial" w:eastAsia="Arial" w:hAnsi="Arial" w:cs="Arial"/>
                <w:rtl/>
              </w:rPr>
              <w:t xml:space="preserve"> </w:t>
            </w:r>
            <w:r>
              <w:rPr>
                <w:rFonts w:ascii="B Nazanin" w:eastAsia="B Nazanin" w:hAnsi="B Nazanin" w:cs="B Nazanin"/>
                <w:rtl/>
              </w:rPr>
              <w:t>از سوی مدیرخدمات</w:t>
            </w:r>
            <w:r>
              <w:rPr>
                <w:rFonts w:ascii="Arial" w:eastAsia="Arial" w:hAnsi="Arial" w:cs="Arial"/>
                <w:rtl/>
              </w:rPr>
              <w:t xml:space="preserve"> </w:t>
            </w:r>
            <w:r>
              <w:rPr>
                <w:rFonts w:ascii="B Nazanin" w:eastAsia="B Nazanin" w:hAnsi="B Nazanin" w:cs="B Nazanin"/>
                <w:rtl/>
              </w:rPr>
              <w:t xml:space="preserve">پرستاری </w:t>
            </w:r>
          </w:p>
          <w:p w:rsidR="00A37FCE" w:rsidRDefault="00D51DE7">
            <w:pPr>
              <w:numPr>
                <w:ilvl w:val="0"/>
                <w:numId w:val="368"/>
              </w:numPr>
              <w:ind w:hanging="362"/>
              <w:jc w:val="left"/>
            </w:pPr>
            <w:r>
              <w:rPr>
                <w:rFonts w:ascii="B Nazanin" w:eastAsia="B Nazanin" w:hAnsi="B Nazanin" w:cs="B Nazanin"/>
                <w:rtl/>
              </w:rPr>
              <w:t>نظارت مستمر</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اجرای</w:t>
            </w:r>
            <w:r>
              <w:rPr>
                <w:rFonts w:ascii="Arial" w:eastAsia="Arial" w:hAnsi="Arial" w:cs="Arial"/>
                <w:rtl/>
              </w:rPr>
              <w:t xml:space="preserve"> </w:t>
            </w:r>
            <w:r>
              <w:rPr>
                <w:rFonts w:ascii="B Nazanin" w:eastAsia="B Nazanin" w:hAnsi="B Nazanin" w:cs="B Nazanin"/>
                <w:rtl/>
              </w:rPr>
              <w:t>دقیق آموزش</w:t>
            </w:r>
            <w:r>
              <w:rPr>
                <w:rFonts w:ascii="Arial" w:eastAsia="Arial" w:hAnsi="Arial" w:cs="Arial"/>
                <w:rtl/>
              </w:rPr>
              <w:t xml:space="preserve"> </w:t>
            </w:r>
            <w:r>
              <w:rPr>
                <w:rFonts w:ascii="B Nazanin" w:eastAsia="B Nazanin" w:hAnsi="B Nazanin" w:cs="B Nazanin"/>
                <w:rtl/>
              </w:rPr>
              <w:t>برنامههای</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مراقبتی</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پزشك و پرستار در مراحل بستری و ترخیص بیمار</w:t>
            </w:r>
            <w:r>
              <w:rPr>
                <w:rFonts w:ascii="Arial" w:eastAsia="Arial" w:hAnsi="Arial" w:cs="Arial"/>
                <w:rtl/>
              </w:rPr>
              <w:t xml:space="preserve"> </w:t>
            </w:r>
          </w:p>
          <w:p w:rsidR="00A37FCE" w:rsidRDefault="00D51DE7">
            <w:pPr>
              <w:numPr>
                <w:ilvl w:val="0"/>
                <w:numId w:val="368"/>
              </w:numPr>
              <w:ind w:hanging="362"/>
              <w:jc w:val="left"/>
            </w:pPr>
            <w:r>
              <w:rPr>
                <w:rFonts w:ascii="B Nazanin" w:eastAsia="B Nazanin" w:hAnsi="B Nazanin" w:cs="B Nazanin"/>
                <w:rtl/>
              </w:rPr>
              <w:t>نظارت مستمر</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ارائه توعیمات و آموزشهای بدو ورود و حین بستری توسط</w:t>
            </w:r>
            <w:r>
              <w:rPr>
                <w:rFonts w:ascii="Arial" w:eastAsia="Arial" w:hAnsi="Arial" w:cs="Arial"/>
                <w:rtl/>
              </w:rPr>
              <w:t xml:space="preserve"> </w:t>
            </w:r>
            <w:r>
              <w:rPr>
                <w:rFonts w:ascii="B Nazanin" w:eastAsia="B Nazanin" w:hAnsi="B Nazanin" w:cs="B Nazanin"/>
                <w:rtl/>
              </w:rPr>
              <w:t xml:space="preserve">پزشك و پرستار </w:t>
            </w:r>
            <w:r>
              <w:rPr>
                <w:rFonts w:ascii="Arial" w:eastAsia="Arial" w:hAnsi="Arial" w:cs="Arial"/>
                <w:rtl/>
              </w:rPr>
              <w:t xml:space="preserve"> </w:t>
            </w:r>
          </w:p>
          <w:p w:rsidR="00A37FCE" w:rsidRDefault="00D51DE7">
            <w:pPr>
              <w:numPr>
                <w:ilvl w:val="0"/>
                <w:numId w:val="368"/>
              </w:numPr>
              <w:ind w:hanging="362"/>
              <w:jc w:val="left"/>
            </w:pPr>
            <w:r>
              <w:rPr>
                <w:rFonts w:ascii="B Nazanin" w:eastAsia="B Nazanin" w:hAnsi="B Nazanin" w:cs="B Nazanin"/>
                <w:rtl/>
              </w:rPr>
              <w:t>نظارت مستمر</w:t>
            </w:r>
            <w:r>
              <w:rPr>
                <w:rFonts w:ascii="Arial" w:eastAsia="Arial" w:hAnsi="Arial" w:cs="Arial"/>
                <w:rtl/>
              </w:rPr>
              <w:t xml:space="preserve"> </w:t>
            </w:r>
            <w:r>
              <w:rPr>
                <w:rFonts w:ascii="B Nazanin" w:eastAsia="B Nazanin" w:hAnsi="B Nazanin" w:cs="B Nazanin"/>
                <w:rtl/>
              </w:rPr>
              <w:t xml:space="preserve">سوپروایزرهای آموزشی و آموزش سلامت و عملکرد مسئول آموزش به بیمار از طریق بازدیدهای سرزده و ارزیابی اثربخشی آموزش بیماران  </w:t>
            </w:r>
          </w:p>
          <w:p w:rsidR="00A37FCE" w:rsidRDefault="00D51DE7">
            <w:pPr>
              <w:numPr>
                <w:ilvl w:val="0"/>
                <w:numId w:val="368"/>
              </w:numPr>
              <w:ind w:hanging="362"/>
              <w:jc w:val="left"/>
            </w:pP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میزان</w:t>
            </w:r>
            <w:r>
              <w:rPr>
                <w:rFonts w:ascii="Arial" w:eastAsia="Arial" w:hAnsi="Arial" w:cs="Arial"/>
                <w:rtl/>
              </w:rPr>
              <w:t xml:space="preserve"> </w:t>
            </w:r>
            <w:r>
              <w:rPr>
                <w:rFonts w:ascii="B Nazanin" w:eastAsia="B Nazanin" w:hAnsi="B Nazanin" w:cs="B Nazanin"/>
                <w:rtl/>
              </w:rPr>
              <w:t>اثر</w:t>
            </w:r>
            <w:r>
              <w:rPr>
                <w:rFonts w:ascii="Arial" w:eastAsia="Arial" w:hAnsi="Arial" w:cs="Arial"/>
                <w:rtl/>
              </w:rPr>
              <w:t xml:space="preserve"> </w:t>
            </w:r>
            <w:r>
              <w:rPr>
                <w:rFonts w:ascii="B Nazanin" w:eastAsia="B Nazanin" w:hAnsi="B Nazanin" w:cs="B Nazanin"/>
                <w:rtl/>
              </w:rPr>
              <w:t>بخشی آموزش از طریق بررسی عملکرد</w:t>
            </w:r>
            <w:r>
              <w:rPr>
                <w:rFonts w:ascii="Arial" w:eastAsia="Arial" w:hAnsi="Arial" w:cs="Arial"/>
                <w:rtl/>
              </w:rPr>
              <w:t xml:space="preserve"> </w:t>
            </w:r>
            <w:r>
              <w:rPr>
                <w:rFonts w:ascii="B Nazanin" w:eastAsia="B Nazanin" w:hAnsi="B Nazanin" w:cs="B Nazanin"/>
                <w:rtl/>
              </w:rPr>
              <w:t>صمیح</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زمینه</w:t>
            </w:r>
            <w:r>
              <w:rPr>
                <w:rFonts w:ascii="Arial" w:eastAsia="Arial" w:hAnsi="Arial" w:cs="Arial"/>
                <w:rtl/>
              </w:rPr>
              <w:t xml:space="preserve"> </w:t>
            </w:r>
            <w:r>
              <w:rPr>
                <w:rFonts w:ascii="B Nazanin" w:eastAsia="B Nazanin" w:hAnsi="B Nazanin" w:cs="B Nazanin"/>
                <w:rtl/>
              </w:rPr>
              <w:t>آموزشهای</w:t>
            </w:r>
            <w:r>
              <w:rPr>
                <w:rFonts w:ascii="Arial" w:eastAsia="Arial" w:hAnsi="Arial" w:cs="Arial"/>
                <w:rtl/>
              </w:rPr>
              <w:t xml:space="preserve"> </w:t>
            </w:r>
            <w:r>
              <w:rPr>
                <w:rFonts w:ascii="B Nazanin" w:eastAsia="B Nazanin" w:hAnsi="B Nazanin" w:cs="B Nazanin"/>
                <w:rtl/>
              </w:rPr>
              <w:t>دریافتی در زمینه آموزشهای عمومی و خود مراقبتی</w:t>
            </w:r>
            <w:r>
              <w:rPr>
                <w:rFonts w:ascii="Arial" w:eastAsia="Arial" w:hAnsi="Arial" w:cs="Arial"/>
                <w:rtl/>
              </w:rPr>
              <w:t xml:space="preserve">  </w:t>
            </w:r>
          </w:p>
          <w:p w:rsidR="00A37FCE" w:rsidRDefault="00D51DE7">
            <w:pPr>
              <w:numPr>
                <w:ilvl w:val="0"/>
                <w:numId w:val="368"/>
              </w:numPr>
              <w:ind w:hanging="362"/>
              <w:jc w:val="left"/>
            </w:pPr>
            <w:r>
              <w:rPr>
                <w:rFonts w:ascii="B Nazanin" w:eastAsia="B Nazanin" w:hAnsi="B Nazanin" w:cs="B Nazanin"/>
                <w:rtl/>
              </w:rPr>
              <w:t>ارسال</w:t>
            </w:r>
            <w:r>
              <w:rPr>
                <w:rFonts w:ascii="Arial" w:eastAsia="Arial" w:hAnsi="Arial" w:cs="Arial"/>
                <w:rtl/>
              </w:rPr>
              <w:t xml:space="preserve"> </w:t>
            </w:r>
            <w:r>
              <w:rPr>
                <w:rFonts w:ascii="B Nazanin" w:eastAsia="B Nazanin" w:hAnsi="B Nazanin" w:cs="B Nazanin"/>
                <w:rtl/>
              </w:rPr>
              <w:t>گزارش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مدیریت</w:t>
            </w:r>
            <w:r>
              <w:rPr>
                <w:rFonts w:ascii="Arial" w:eastAsia="Arial" w:hAnsi="Arial" w:cs="Arial"/>
                <w:rtl/>
              </w:rPr>
              <w:t xml:space="preserve"> </w:t>
            </w:r>
            <w:r>
              <w:rPr>
                <w:rFonts w:ascii="B Nazanin" w:eastAsia="B Nazanin" w:hAnsi="B Nazanin" w:cs="B Nazanin"/>
                <w:rtl/>
              </w:rPr>
              <w:t>پرستاری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خصوص</w:t>
            </w:r>
            <w:r>
              <w:rPr>
                <w:rFonts w:ascii="Arial" w:eastAsia="Arial" w:hAnsi="Arial" w:cs="Arial"/>
                <w:rtl/>
              </w:rPr>
              <w:t xml:space="preserve"> </w:t>
            </w:r>
            <w:r>
              <w:rPr>
                <w:rFonts w:ascii="B Nazanin" w:eastAsia="B Nazanin" w:hAnsi="B Nazanin" w:cs="B Nazanin"/>
                <w:rtl/>
              </w:rPr>
              <w:t>میزان</w:t>
            </w:r>
            <w:r>
              <w:rPr>
                <w:rFonts w:ascii="Arial" w:eastAsia="Arial" w:hAnsi="Arial" w:cs="Arial"/>
                <w:rtl/>
              </w:rPr>
              <w:t xml:space="preserve"> </w:t>
            </w:r>
            <w:r>
              <w:rPr>
                <w:rFonts w:ascii="B Nazanin" w:eastAsia="B Nazanin" w:hAnsi="B Nazanin" w:cs="B Nazanin"/>
                <w:rtl/>
              </w:rPr>
              <w:t>اثربخشی</w:t>
            </w:r>
            <w:r>
              <w:rPr>
                <w:rFonts w:ascii="Arial" w:eastAsia="Arial" w:hAnsi="Arial" w:cs="Arial"/>
                <w:rtl/>
              </w:rPr>
              <w:t xml:space="preserve"> </w:t>
            </w:r>
            <w:r>
              <w:rPr>
                <w:rFonts w:ascii="B Nazanin" w:eastAsia="B Nazanin" w:hAnsi="B Nazanin" w:cs="B Nazanin"/>
                <w:rtl/>
              </w:rPr>
              <w:t>برنامههای</w:t>
            </w:r>
            <w:r>
              <w:rPr>
                <w:rFonts w:ascii="Arial" w:eastAsia="Arial" w:hAnsi="Arial" w:cs="Arial"/>
                <w:rtl/>
              </w:rPr>
              <w:t xml:space="preserve"> </w:t>
            </w:r>
            <w:r>
              <w:rPr>
                <w:rFonts w:ascii="B Nazanin" w:eastAsia="B Nazanin" w:hAnsi="B Nazanin" w:cs="B Nazanin"/>
                <w:rtl/>
              </w:rPr>
              <w:t>آموزش عمومی و</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مراقبتی</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سرپرستار</w:t>
            </w:r>
            <w:r>
              <w:rPr>
                <w:rFonts w:ascii="Arial" w:eastAsia="Arial" w:hAnsi="Arial" w:cs="Arial"/>
                <w:rtl/>
              </w:rPr>
              <w:t xml:space="preserve"> </w:t>
            </w:r>
          </w:p>
          <w:p w:rsidR="00A37FCE" w:rsidRDefault="00D51DE7">
            <w:pPr>
              <w:numPr>
                <w:ilvl w:val="0"/>
                <w:numId w:val="368"/>
              </w:numPr>
              <w:ind w:hanging="362"/>
              <w:jc w:val="left"/>
            </w:pPr>
            <w:r>
              <w:rPr>
                <w:rFonts w:ascii="B Nazanin" w:eastAsia="B Nazanin" w:hAnsi="B Nazanin" w:cs="B Nazanin"/>
                <w:rtl/>
              </w:rPr>
              <w:t xml:space="preserve">طراحی اقدامات اصلاحی/ برنامه بهبود در زمینه ارتقای اثربخشی برنامههای آموزش عمومی و خودمراقبتی بیماران </w:t>
            </w:r>
          </w:p>
        </w:tc>
      </w:tr>
      <w:tr w:rsidR="00A37FCE">
        <w:trPr>
          <w:trHeight w:val="1067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2" w:line="243" w:lineRule="auto"/>
              <w:ind w:left="1" w:right="109"/>
              <w:jc w:val="both"/>
            </w:pPr>
            <w:r>
              <w:rPr>
                <w:rFonts w:ascii="B Nazanin" w:eastAsia="B Nazanin" w:hAnsi="B Nazanin" w:cs="B Nazanin"/>
                <w:rtl/>
              </w:rPr>
              <w:lastRenderedPageBreak/>
              <w:t>فرایند</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مموریت</w:t>
            </w:r>
            <w:r>
              <w:rPr>
                <w:rFonts w:ascii="Arial" w:eastAsia="Arial" w:hAnsi="Arial" w:cs="Arial"/>
                <w:rtl/>
              </w:rPr>
              <w:t xml:space="preserve"> </w:t>
            </w:r>
            <w:r>
              <w:rPr>
                <w:rFonts w:ascii="B Nazanin" w:eastAsia="B Nazanin" w:hAnsi="B Nazanin" w:cs="B Nazanin"/>
                <w:rtl/>
              </w:rPr>
              <w:t>و سیاست گذاری</w:t>
            </w:r>
            <w:r>
              <w:rPr>
                <w:rFonts w:ascii="Arial" w:eastAsia="Arial" w:hAnsi="Arial" w:cs="Arial"/>
                <w:rtl/>
              </w:rPr>
              <w:t xml:space="preserve"> </w:t>
            </w:r>
            <w:r>
              <w:rPr>
                <w:rFonts w:ascii="B Nazanin" w:eastAsia="B Nazanin" w:hAnsi="B Nazanin" w:cs="B Nazanin"/>
                <w:rtl/>
              </w:rPr>
              <w:t>مدیریت خدمات</w:t>
            </w:r>
            <w:r>
              <w:rPr>
                <w:rFonts w:ascii="Arial" w:eastAsia="Arial" w:hAnsi="Arial" w:cs="Arial"/>
                <w:rtl/>
              </w:rPr>
              <w:t xml:space="preserve"> </w:t>
            </w:r>
            <w:r>
              <w:rPr>
                <w:rFonts w:ascii="B Nazanin" w:eastAsia="B Nazanin" w:hAnsi="B Nazanin" w:cs="B Nazanin"/>
                <w:rtl/>
              </w:rPr>
              <w:t>پرستاری</w:t>
            </w:r>
            <w:r>
              <w:rPr>
                <w:rFonts w:ascii="Arial" w:eastAsia="Arial" w:hAnsi="Arial" w:cs="Arial"/>
                <w:rtl/>
              </w:rPr>
              <w:t xml:space="preserve"> </w:t>
            </w:r>
            <w:r>
              <w:rPr>
                <w:rFonts w:ascii="B Nazanin" w:eastAsia="B Nazanin" w:hAnsi="B Nazanin" w:cs="B Nazanin"/>
                <w:rtl/>
              </w:rPr>
              <w:t>برنامهریزی و با هدایت، برنامهریزی و نظارت سوپروایزرهای آموزشهی و آمهوزش سهلامت و مشارکت مسئول آموزش بخش، سرپرستار و تمامی پرستاران و پزشکان بخشهای بالینی اجرا میشود. در همین راستا و به</w:t>
            </w:r>
            <w:r>
              <w:rPr>
                <w:rFonts w:ascii="Arial" w:eastAsia="Arial" w:hAnsi="Arial" w:cs="Arial"/>
                <w:rtl/>
              </w:rPr>
              <w:t xml:space="preserve"> </w:t>
            </w:r>
            <w:r>
              <w:rPr>
                <w:rFonts w:ascii="B Nazanin" w:eastAsia="B Nazanin" w:hAnsi="B Nazanin" w:cs="B Nazanin"/>
                <w:rtl/>
              </w:rPr>
              <w:t>منظور</w:t>
            </w:r>
            <w:r>
              <w:rPr>
                <w:rFonts w:ascii="Arial" w:eastAsia="Arial" w:hAnsi="Arial" w:cs="Arial"/>
                <w:rtl/>
              </w:rPr>
              <w:t xml:space="preserve"> </w:t>
            </w:r>
            <w:r>
              <w:rPr>
                <w:rFonts w:ascii="B Nazanin" w:eastAsia="B Nazanin" w:hAnsi="B Nazanin" w:cs="B Nazanin"/>
                <w:rtl/>
              </w:rPr>
              <w:t>مشارکت</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امر</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ارتقای</w:t>
            </w:r>
            <w:r>
              <w:rPr>
                <w:rFonts w:ascii="Arial" w:eastAsia="Arial" w:hAnsi="Arial" w:cs="Arial"/>
                <w:rtl/>
              </w:rPr>
              <w:t xml:space="preserve"> </w:t>
            </w:r>
            <w:r>
              <w:rPr>
                <w:rFonts w:ascii="B Nazanin" w:eastAsia="B Nazanin" w:hAnsi="B Nazanin" w:cs="B Nazanin"/>
                <w:rtl/>
              </w:rPr>
              <w:t>کیفیت آموزش بیماران،</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بین</w:t>
            </w:r>
            <w:r>
              <w:rPr>
                <w:rFonts w:ascii="Arial" w:eastAsia="Arial" w:hAnsi="Arial" w:cs="Arial"/>
                <w:rtl/>
              </w:rPr>
              <w:t xml:space="preserve"> </w:t>
            </w:r>
            <w:r>
              <w:rPr>
                <w:rFonts w:ascii="B Nazanin" w:eastAsia="B Nazanin" w:hAnsi="B Nazanin" w:cs="B Nazanin"/>
                <w:rtl/>
              </w:rPr>
              <w:t>کارکنان</w:t>
            </w:r>
            <w:r>
              <w:rPr>
                <w:rFonts w:ascii="Arial" w:eastAsia="Arial" w:hAnsi="Arial" w:cs="Arial"/>
                <w:rtl/>
              </w:rPr>
              <w:t xml:space="preserve"> </w:t>
            </w:r>
            <w:r>
              <w:rPr>
                <w:rFonts w:ascii="B Nazanin" w:eastAsia="B Nazanin" w:hAnsi="B Nazanin" w:cs="B Nazanin"/>
                <w:rtl/>
              </w:rPr>
              <w:t>پرستاری</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هر</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بالینی</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تعیین</w:t>
            </w:r>
            <w:r>
              <w:rPr>
                <w:rFonts w:ascii="Arial" w:eastAsia="Arial" w:hAnsi="Arial" w:cs="Arial"/>
                <w:rtl/>
              </w:rPr>
              <w:t xml:space="preserve"> </w:t>
            </w:r>
            <w:r>
              <w:rPr>
                <w:rFonts w:ascii="B Nazanin" w:eastAsia="B Nazanin" w:hAnsi="B Nazanin" w:cs="B Nazanin"/>
                <w:rtl/>
              </w:rPr>
              <w:t>میشود. سوپروایزرهای آموزشی و آمهوزش سهلامت در تعامل مستمر با ایشان بوده و با هماهنگی سرپرستاران و روسای بخش، روند آموزش عمومی و خود مراقبتی بیماران طراحی ،اجرا و ارزیابی اثربخشهی مهیشهود .اثهر</w:t>
            </w:r>
            <w:r>
              <w:rPr>
                <w:rFonts w:ascii="Arial" w:eastAsia="Arial" w:hAnsi="Arial" w:cs="Arial"/>
                <w:rtl/>
              </w:rPr>
              <w:t xml:space="preserve"> </w:t>
            </w:r>
            <w:r>
              <w:rPr>
                <w:rFonts w:ascii="B Nazanin" w:eastAsia="B Nazanin" w:hAnsi="B Nazanin" w:cs="B Nazanin"/>
                <w:rtl/>
              </w:rPr>
              <w:t>بخشهی</w:t>
            </w:r>
            <w:r>
              <w:rPr>
                <w:rFonts w:ascii="Arial" w:eastAsia="Arial" w:hAnsi="Arial" w:cs="Arial"/>
                <w:rtl/>
              </w:rPr>
              <w:t xml:space="preserve"> </w:t>
            </w:r>
            <w:r>
              <w:rPr>
                <w:rFonts w:ascii="B Nazanin" w:eastAsia="B Nazanin" w:hAnsi="B Nazanin" w:cs="B Nazanin"/>
                <w:rtl/>
              </w:rPr>
              <w:t>آموزشی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موعوع</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مراقبتی،</w:t>
            </w:r>
            <w:r>
              <w:rPr>
                <w:rFonts w:ascii="Arial" w:eastAsia="Arial" w:hAnsi="Arial" w:cs="Arial"/>
                <w:rtl/>
              </w:rPr>
              <w:t xml:space="preserve"> </w:t>
            </w:r>
            <w:r>
              <w:rPr>
                <w:rFonts w:ascii="B Nazanin" w:eastAsia="B Nazanin" w:hAnsi="B Nazanin" w:cs="B Nazanin"/>
                <w:rtl/>
              </w:rPr>
              <w:t>براساس</w:t>
            </w:r>
            <w:r>
              <w:rPr>
                <w:rFonts w:ascii="Arial" w:eastAsia="Arial" w:hAnsi="Arial" w:cs="Arial"/>
                <w:rtl/>
              </w:rPr>
              <w:t xml:space="preserve"> </w:t>
            </w:r>
            <w:r>
              <w:rPr>
                <w:rFonts w:ascii="B Nazanin" w:eastAsia="B Nazanin" w:hAnsi="B Nazanin" w:cs="B Nazanin"/>
                <w:rtl/>
              </w:rPr>
              <w:t>روشهای</w:t>
            </w:r>
            <w:r>
              <w:rPr>
                <w:rFonts w:ascii="Arial" w:eastAsia="Arial" w:hAnsi="Arial" w:cs="Arial"/>
                <w:rtl/>
              </w:rPr>
              <w:t xml:space="preserve"> </w:t>
            </w:r>
            <w:r>
              <w:rPr>
                <w:rFonts w:ascii="B Nazanin" w:eastAsia="B Nazanin" w:hAnsi="B Nazanin" w:cs="B Nazanin"/>
                <w:rtl/>
              </w:rPr>
              <w:t>معتبر</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میشود</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عنوان</w:t>
            </w:r>
            <w:r>
              <w:rPr>
                <w:rFonts w:ascii="Arial" w:eastAsia="Arial" w:hAnsi="Arial" w:cs="Arial"/>
                <w:rtl/>
              </w:rPr>
              <w:t xml:space="preserve"> </w:t>
            </w:r>
            <w:r>
              <w:rPr>
                <w:rFonts w:ascii="B Nazanin" w:eastAsia="B Nazanin" w:hAnsi="B Nazanin" w:cs="B Nazanin"/>
                <w:rtl/>
              </w:rPr>
              <w:t>مثال</w:t>
            </w:r>
            <w:r>
              <w:rPr>
                <w:rFonts w:ascii="Arial" w:eastAsia="Arial" w:hAnsi="Arial" w:cs="Arial"/>
                <w:rtl/>
              </w:rPr>
              <w:t xml:space="preserve"> </w:t>
            </w:r>
            <w:r>
              <w:rPr>
                <w:rFonts w:ascii="B Nazanin" w:eastAsia="B Nazanin" w:hAnsi="B Nazanin" w:cs="B Nazanin"/>
                <w:rtl/>
              </w:rPr>
              <w:t>اثربخشی</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حیطه</w:t>
            </w:r>
            <w:r>
              <w:rPr>
                <w:rFonts w:ascii="Arial" w:eastAsia="Arial" w:hAnsi="Arial" w:cs="Arial"/>
                <w:rtl/>
              </w:rPr>
              <w:t xml:space="preserve"> </w:t>
            </w:r>
            <w:r>
              <w:rPr>
                <w:rFonts w:ascii="B Nazanin" w:eastAsia="B Nazanin" w:hAnsi="B Nazanin" w:cs="B Nazanin"/>
                <w:rtl/>
              </w:rPr>
              <w:t>دانشی در آموزشهای عمهومی و خهود مراقبتِهی بها</w:t>
            </w:r>
            <w:r>
              <w:rPr>
                <w:rFonts w:ascii="Arial" w:eastAsia="Arial" w:hAnsi="Arial" w:cs="Arial"/>
                <w:rtl/>
              </w:rPr>
              <w:t xml:space="preserve"> </w:t>
            </w:r>
            <w:r>
              <w:rPr>
                <w:rFonts w:ascii="B Nazanin" w:eastAsia="B Nazanin" w:hAnsi="B Nazanin" w:cs="B Nazanin"/>
                <w:rtl/>
              </w:rPr>
              <w:t>پرسش</w:t>
            </w:r>
            <w:r>
              <w:rPr>
                <w:rFonts w:ascii="Arial" w:eastAsia="Arial" w:hAnsi="Arial" w:cs="Arial"/>
                <w:rtl/>
              </w:rPr>
              <w:t xml:space="preserve"> </w:t>
            </w:r>
            <w:r>
              <w:rPr>
                <w:rFonts w:ascii="B Nazanin" w:eastAsia="B Nazanin" w:hAnsi="B Nazanin" w:cs="B Nazanin"/>
                <w:rtl/>
              </w:rPr>
              <w:t>مبانی</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داده</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مقایسه</w:t>
            </w:r>
            <w:r>
              <w:rPr>
                <w:rFonts w:ascii="Arial" w:eastAsia="Arial" w:hAnsi="Arial" w:cs="Arial"/>
                <w:rtl/>
              </w:rPr>
              <w:t xml:space="preserve"> </w:t>
            </w:r>
            <w:r>
              <w:rPr>
                <w:rFonts w:ascii="B Nazanin" w:eastAsia="B Nazanin" w:hAnsi="B Nazanin" w:cs="B Nazanin"/>
                <w:rtl/>
              </w:rPr>
              <w:t>پاسخ</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اهداف</w:t>
            </w:r>
            <w:r>
              <w:rPr>
                <w:rFonts w:ascii="Arial" w:eastAsia="Arial" w:hAnsi="Arial" w:cs="Arial"/>
                <w:rtl/>
              </w:rPr>
              <w:t xml:space="preserve"> </w:t>
            </w:r>
            <w:r>
              <w:rPr>
                <w:rFonts w:ascii="B Nazanin" w:eastAsia="B Nazanin" w:hAnsi="B Nazanin" w:cs="B Nazanin"/>
                <w:rtl/>
              </w:rPr>
              <w:t>آموزشی،</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میشود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حیطههای</w:t>
            </w:r>
            <w:r>
              <w:rPr>
                <w:rFonts w:ascii="Arial" w:eastAsia="Arial" w:hAnsi="Arial" w:cs="Arial"/>
                <w:rtl/>
              </w:rPr>
              <w:t xml:space="preserve"> </w:t>
            </w:r>
            <w:r>
              <w:rPr>
                <w:rFonts w:ascii="B Nazanin" w:eastAsia="B Nazanin" w:hAnsi="B Nazanin" w:cs="B Nazanin"/>
                <w:rtl/>
              </w:rPr>
              <w:t>مهارتی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عملکردی</w:t>
            </w:r>
            <w:r>
              <w:rPr>
                <w:rFonts w:ascii="Arial" w:eastAsia="Arial" w:hAnsi="Arial" w:cs="Arial"/>
                <w:rtl/>
              </w:rPr>
              <w:t xml:space="preserve"> </w:t>
            </w:r>
            <w:r>
              <w:rPr>
                <w:rFonts w:ascii="B Nazanin" w:eastAsia="B Nazanin" w:hAnsi="B Nazanin" w:cs="B Nazanin"/>
                <w:rtl/>
              </w:rPr>
              <w:t>تغییر</w:t>
            </w:r>
            <w:r>
              <w:rPr>
                <w:rFonts w:ascii="Arial" w:eastAsia="Arial" w:hAnsi="Arial" w:cs="Arial"/>
                <w:rtl/>
              </w:rPr>
              <w:t xml:space="preserve"> </w:t>
            </w:r>
            <w:r>
              <w:rPr>
                <w:rFonts w:ascii="B Nazanin" w:eastAsia="B Nazanin" w:hAnsi="B Nazanin" w:cs="B Nazanin"/>
                <w:rtl/>
              </w:rPr>
              <w:t>رفتار بیماراز طریق مشاهده</w:t>
            </w:r>
            <w:r>
              <w:rPr>
                <w:rFonts w:ascii="Arial" w:eastAsia="Arial" w:hAnsi="Arial" w:cs="Arial"/>
                <w:rtl/>
              </w:rPr>
              <w:t xml:space="preserve"> </w:t>
            </w:r>
            <w:r>
              <w:rPr>
                <w:rFonts w:ascii="B Nazanin" w:eastAsia="B Nazanin" w:hAnsi="B Nazanin" w:cs="B Nazanin"/>
                <w:rtl/>
              </w:rPr>
              <w:t xml:space="preserve">ملا </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اثربخشی</w:t>
            </w:r>
            <w:r>
              <w:rPr>
                <w:rFonts w:ascii="Arial" w:eastAsia="Arial" w:hAnsi="Arial" w:cs="Arial"/>
                <w:rtl/>
              </w:rPr>
              <w:t xml:space="preserve"> </w:t>
            </w:r>
            <w:r>
              <w:rPr>
                <w:rFonts w:ascii="B Nazanin" w:eastAsia="B Nazanin" w:hAnsi="B Nazanin" w:cs="B Nazanin"/>
                <w:rtl/>
              </w:rPr>
              <w:t>آموزشهای</w:t>
            </w:r>
            <w:r>
              <w:rPr>
                <w:rFonts w:ascii="Arial" w:eastAsia="Arial" w:hAnsi="Arial" w:cs="Arial"/>
                <w:rtl/>
              </w:rPr>
              <w:t xml:space="preserve"> </w:t>
            </w:r>
            <w:r>
              <w:rPr>
                <w:rFonts w:ascii="B Nazanin" w:eastAsia="B Nazanin" w:hAnsi="B Nazanin" w:cs="B Nazanin"/>
                <w:rtl/>
              </w:rPr>
              <w:t>عمومی و خود</w:t>
            </w:r>
            <w:r>
              <w:rPr>
                <w:rFonts w:ascii="Arial" w:eastAsia="Arial" w:hAnsi="Arial" w:cs="Arial"/>
                <w:rtl/>
              </w:rPr>
              <w:t xml:space="preserve"> </w:t>
            </w:r>
            <w:r>
              <w:rPr>
                <w:rFonts w:ascii="B Nazanin" w:eastAsia="B Nazanin" w:hAnsi="B Nazanin" w:cs="B Nazanin"/>
                <w:rtl/>
              </w:rPr>
              <w:t>مراقبتی</w:t>
            </w:r>
            <w:r>
              <w:rPr>
                <w:rFonts w:ascii="Arial" w:eastAsia="Arial" w:hAnsi="Arial" w:cs="Arial"/>
                <w:rtl/>
              </w:rPr>
              <w:t xml:space="preserve"> </w:t>
            </w:r>
            <w:r>
              <w:rPr>
                <w:rFonts w:ascii="B Nazanin" w:eastAsia="B Nazanin" w:hAnsi="B Nazanin" w:cs="B Nazanin"/>
                <w:rtl/>
              </w:rPr>
              <w:t>است .</w:t>
            </w:r>
            <w:r>
              <w:rPr>
                <w:rFonts w:ascii="Arial" w:eastAsia="Arial" w:hAnsi="Arial" w:cs="Arial"/>
                <w:rtl/>
              </w:rPr>
              <w:t>.</w:t>
            </w:r>
            <w:r>
              <w:rPr>
                <w:rFonts w:ascii="B Nazanin" w:eastAsia="B Nazanin" w:hAnsi="B Nazanin" w:cs="B Nazanin"/>
                <w:rtl/>
              </w:rPr>
              <w:t xml:space="preserve"> مثال دیگر در حیطه تغییر رفتار بیماراست که از طریق ارزیابی نا ممسوس عملکرد بیماران</w:t>
            </w:r>
            <w:r>
              <w:rPr>
                <w:rFonts w:ascii="Arial" w:eastAsia="Arial" w:hAnsi="Arial" w:cs="Arial"/>
                <w:rtl/>
              </w:rPr>
              <w:t xml:space="preserve"> </w:t>
            </w:r>
            <w:r>
              <w:rPr>
                <w:rFonts w:ascii="B Nazanin" w:eastAsia="B Nazanin" w:hAnsi="B Nazanin" w:cs="B Nazanin"/>
                <w:rtl/>
              </w:rPr>
              <w:t>درمورد نموه/میزان</w:t>
            </w:r>
            <w:r>
              <w:rPr>
                <w:rFonts w:ascii="Arial" w:eastAsia="Arial" w:hAnsi="Arial" w:cs="Arial"/>
                <w:rtl/>
              </w:rPr>
              <w:t xml:space="preserve"> </w:t>
            </w:r>
            <w:r>
              <w:rPr>
                <w:rFonts w:ascii="B Nazanin" w:eastAsia="B Nazanin" w:hAnsi="B Nazanin" w:cs="B Nazanin"/>
                <w:rtl/>
              </w:rPr>
              <w:t>راه</w:t>
            </w:r>
            <w:r>
              <w:rPr>
                <w:rFonts w:ascii="Arial" w:eastAsia="Arial" w:hAnsi="Arial" w:cs="Arial"/>
                <w:rtl/>
              </w:rPr>
              <w:t xml:space="preserve"> </w:t>
            </w:r>
            <w:r>
              <w:rPr>
                <w:rFonts w:ascii="B Nazanin" w:eastAsia="B Nazanin" w:hAnsi="B Nazanin" w:cs="B Nazanin"/>
                <w:rtl/>
              </w:rPr>
              <w:t>رفتن</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پس</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عمل</w:t>
            </w:r>
            <w:r>
              <w:rPr>
                <w:rFonts w:ascii="Arial" w:eastAsia="Arial" w:hAnsi="Arial" w:cs="Arial"/>
                <w:rtl/>
              </w:rPr>
              <w:t xml:space="preserve"> </w:t>
            </w:r>
            <w:r>
              <w:rPr>
                <w:rFonts w:ascii="B Nazanin" w:eastAsia="B Nazanin" w:hAnsi="B Nazanin" w:cs="B Nazanin"/>
                <w:rtl/>
              </w:rPr>
              <w:t>جراحی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یادگیری و پذیرش</w:t>
            </w:r>
            <w:r>
              <w:rPr>
                <w:rFonts w:ascii="Arial" w:eastAsia="Arial" w:hAnsi="Arial" w:cs="Arial"/>
                <w:rtl/>
              </w:rPr>
              <w:t xml:space="preserve"> </w:t>
            </w:r>
            <w:r>
              <w:rPr>
                <w:rFonts w:ascii="B Nazanin" w:eastAsia="B Nazanin" w:hAnsi="B Nazanin" w:cs="B Nazanin"/>
                <w:rtl/>
              </w:rPr>
              <w:t xml:space="preserve">آموزشهای ارائه شده از سوی بیمار است. </w:t>
            </w:r>
          </w:p>
          <w:p w:rsidR="00A37FCE" w:rsidRDefault="00D51DE7">
            <w:pPr>
              <w:numPr>
                <w:ilvl w:val="0"/>
                <w:numId w:val="369"/>
              </w:numPr>
              <w:spacing w:after="136"/>
              <w:ind w:left="362" w:hanging="361"/>
              <w:jc w:val="left"/>
            </w:pPr>
            <w:r>
              <w:rPr>
                <w:rFonts w:ascii="B Nazanin" w:eastAsia="B Nazanin" w:hAnsi="B Nazanin" w:cs="B Nazanin"/>
                <w:rtl/>
              </w:rPr>
              <w:t xml:space="preserve">ده توصیه مهم برای دستیابی به آموزش اثربخش و یادگیری/ تغییر رفتار بیماران </w:t>
            </w:r>
          </w:p>
          <w:p w:rsidR="00A37FCE" w:rsidRDefault="00D51DE7">
            <w:pPr>
              <w:numPr>
                <w:ilvl w:val="1"/>
                <w:numId w:val="369"/>
              </w:numPr>
              <w:ind w:hanging="371"/>
              <w:jc w:val="left"/>
            </w:pPr>
            <w:r>
              <w:rPr>
                <w:rFonts w:ascii="B Nazanin" w:eastAsia="B Nazanin" w:hAnsi="B Nazanin" w:cs="B Nazanin"/>
                <w:rtl/>
              </w:rPr>
              <w:t xml:space="preserve">آموزشها در موقعیت مناسب و با اختصاص زمان کافی و بدون تبادر احساس تعجیل به بیمار ارائه شود. </w:t>
            </w:r>
          </w:p>
          <w:p w:rsidR="00A37FCE" w:rsidRDefault="00D51DE7">
            <w:pPr>
              <w:numPr>
                <w:ilvl w:val="1"/>
                <w:numId w:val="369"/>
              </w:numPr>
              <w:ind w:hanging="371"/>
              <w:jc w:val="left"/>
            </w:pPr>
            <w:r>
              <w:rPr>
                <w:rFonts w:ascii="B Nazanin" w:eastAsia="B Nazanin" w:hAnsi="B Nazanin" w:cs="B Nazanin"/>
                <w:rtl/>
              </w:rPr>
              <w:t xml:space="preserve">هرگونه موانع ارتباطی ممیطی یا شخصی بیمار از جمله درد، ترس، ازدحام، سر و صدا، ناتوانیها / ویژگیهای خاص بیمار قبل از آموزش کنترل و حذف شوند. </w:t>
            </w:r>
          </w:p>
          <w:p w:rsidR="00A37FCE" w:rsidRDefault="00D51DE7">
            <w:pPr>
              <w:numPr>
                <w:ilvl w:val="1"/>
                <w:numId w:val="369"/>
              </w:numPr>
              <w:ind w:hanging="371"/>
              <w:jc w:val="left"/>
            </w:pPr>
            <w:r>
              <w:rPr>
                <w:rFonts w:ascii="B Nazanin" w:eastAsia="B Nazanin" w:hAnsi="B Nazanin" w:cs="B Nazanin"/>
                <w:rtl/>
              </w:rPr>
              <w:t xml:space="preserve">شیوهها و تدابیر آموزشی متناسب با هر مخاطب/ بیمار/ همراه طراحی و اجرا شود. </w:t>
            </w:r>
          </w:p>
          <w:p w:rsidR="00A37FCE" w:rsidRDefault="00D51DE7">
            <w:pPr>
              <w:numPr>
                <w:ilvl w:val="1"/>
                <w:numId w:val="369"/>
              </w:numPr>
              <w:ind w:hanging="371"/>
              <w:jc w:val="left"/>
            </w:pPr>
            <w:r>
              <w:rPr>
                <w:rFonts w:ascii="B Nazanin" w:eastAsia="B Nazanin" w:hAnsi="B Nazanin" w:cs="B Nazanin"/>
                <w:rtl/>
              </w:rPr>
              <w:t xml:space="preserve">از جملات گویا، شفاف، قابل فهم و متناسب و درخور هر مخاطب استفاده شود. </w:t>
            </w:r>
          </w:p>
          <w:p w:rsidR="00A37FCE" w:rsidRDefault="00D51DE7">
            <w:pPr>
              <w:numPr>
                <w:ilvl w:val="1"/>
                <w:numId w:val="369"/>
              </w:numPr>
              <w:ind w:hanging="371"/>
              <w:jc w:val="left"/>
            </w:pPr>
            <w:r>
              <w:rPr>
                <w:rFonts w:ascii="B Nazanin" w:eastAsia="B Nazanin" w:hAnsi="B Nazanin" w:cs="B Nazanin"/>
                <w:rtl/>
              </w:rPr>
              <w:t>هرگز از واژههای تخصصی در آموزش بیمار استفاده نشود.</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 xml:space="preserve">از ابزار شیوایی بیان و شیرینی کلِام که گاهی با چاشنی طنز ممترمانه میتواند در تقویت ارتباط با بیمار کمك کند، استفاده شود . </w:t>
            </w:r>
          </w:p>
          <w:p w:rsidR="00A37FCE" w:rsidRDefault="00D51DE7">
            <w:pPr>
              <w:numPr>
                <w:ilvl w:val="1"/>
                <w:numId w:val="369"/>
              </w:numPr>
              <w:ind w:hanging="371"/>
              <w:jc w:val="left"/>
            </w:pPr>
            <w:r>
              <w:rPr>
                <w:rFonts w:ascii="B Nazanin" w:eastAsia="B Nazanin" w:hAnsi="B Nazanin" w:cs="B Nazanin"/>
                <w:rtl/>
              </w:rPr>
              <w:t xml:space="preserve">عمن پایبندی به ممتوای علمی آموزش از جملات کلیشهای/ تکراری و از پیش تعیین شده ) بیان طوطی واری( استفاده نشود. </w:t>
            </w:r>
          </w:p>
          <w:p w:rsidR="00A37FCE" w:rsidRDefault="00D51DE7">
            <w:pPr>
              <w:numPr>
                <w:ilvl w:val="1"/>
                <w:numId w:val="369"/>
              </w:numPr>
              <w:ind w:hanging="371"/>
              <w:jc w:val="left"/>
            </w:pPr>
            <w:r>
              <w:rPr>
                <w:rFonts w:ascii="B Nazanin" w:eastAsia="B Nazanin" w:hAnsi="B Nazanin" w:cs="B Nazanin"/>
                <w:rtl/>
              </w:rPr>
              <w:t xml:space="preserve">از مهارتهای برقراری ارتباط موثر مانند ایجاد همدلی، مثبت گرایی، مثبت اندیشی، امید بخشی و حمایت در حین ارائه ممتوای آموزش استفاده شود. </w:t>
            </w:r>
          </w:p>
          <w:p w:rsidR="00A37FCE" w:rsidRDefault="00D51DE7">
            <w:pPr>
              <w:numPr>
                <w:ilvl w:val="1"/>
                <w:numId w:val="369"/>
              </w:numPr>
              <w:ind w:hanging="371"/>
              <w:jc w:val="left"/>
            </w:pPr>
            <w:r>
              <w:rPr>
                <w:rFonts w:ascii="B Nazanin" w:eastAsia="B Nazanin" w:hAnsi="B Nazanin" w:cs="B Nazanin"/>
                <w:rtl/>
              </w:rPr>
              <w:t xml:space="preserve">ارتباط انسانی با چاشنی صبر، حوصله، مهربانی و دلسوزی در حین آموزش، مبنای ارتباط با بیمار باشد . </w:t>
            </w:r>
          </w:p>
          <w:p w:rsidR="00A37FCE" w:rsidRDefault="00D51DE7">
            <w:pPr>
              <w:numPr>
                <w:ilvl w:val="1"/>
                <w:numId w:val="369"/>
              </w:numPr>
              <w:spacing w:after="219"/>
              <w:ind w:hanging="371"/>
              <w:jc w:val="left"/>
            </w:pPr>
            <w:r>
              <w:rPr>
                <w:rFonts w:ascii="B Nazanin" w:eastAsia="B Nazanin" w:hAnsi="B Nazanin" w:cs="B Nazanin"/>
                <w:rtl/>
              </w:rPr>
              <w:t xml:space="preserve">قبل از تر  بالین از فراگیری دانشی، مهارتی و نگرشی بیمار اطمینان حاصل شود و در صورت نیاز جمع بندی نهایی آموزش برای بیمار مجددا تکرار شود. </w:t>
            </w:r>
          </w:p>
          <w:p w:rsidR="00A37FCE" w:rsidRDefault="00D51DE7">
            <w:pPr>
              <w:numPr>
                <w:ilvl w:val="0"/>
                <w:numId w:val="369"/>
              </w:numPr>
              <w:spacing w:after="147"/>
              <w:ind w:left="362" w:hanging="361"/>
              <w:jc w:val="left"/>
            </w:pPr>
            <w:r>
              <w:rPr>
                <w:rFonts w:ascii="B Nazanin" w:eastAsia="B Nazanin" w:hAnsi="B Nazanin" w:cs="B Nazanin"/>
                <w:rtl/>
              </w:rPr>
              <w:t>اهم</w:t>
            </w:r>
            <w:r>
              <w:rPr>
                <w:rFonts w:ascii="Arial" w:eastAsia="Arial" w:hAnsi="Arial" w:cs="Arial"/>
                <w:rtl/>
              </w:rPr>
              <w:t xml:space="preserve"> </w:t>
            </w:r>
            <w:r>
              <w:rPr>
                <w:rFonts w:ascii="B Nazanin" w:eastAsia="B Nazanin" w:hAnsi="B Nazanin" w:cs="B Nazanin"/>
                <w:rtl/>
              </w:rPr>
              <w:t>وظایف</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در بخش</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هماهنگی</w:t>
            </w:r>
            <w:r>
              <w:rPr>
                <w:rFonts w:ascii="Arial" w:eastAsia="Arial" w:hAnsi="Arial" w:cs="Arial"/>
                <w:rtl/>
              </w:rPr>
              <w:t xml:space="preserve"> </w:t>
            </w:r>
            <w:r>
              <w:rPr>
                <w:rFonts w:ascii="B Nazanin" w:eastAsia="B Nazanin" w:hAnsi="B Nazanin" w:cs="B Nazanin"/>
                <w:rtl/>
              </w:rPr>
              <w:t>مستمر</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تمامی</w:t>
            </w:r>
            <w:r>
              <w:rPr>
                <w:rFonts w:ascii="Arial" w:eastAsia="Arial" w:hAnsi="Arial" w:cs="Arial"/>
                <w:rtl/>
              </w:rPr>
              <w:t xml:space="preserve"> </w:t>
            </w:r>
            <w:r>
              <w:rPr>
                <w:rFonts w:ascii="B Nazanin" w:eastAsia="B Nazanin" w:hAnsi="B Nazanin" w:cs="B Nazanin"/>
                <w:rtl/>
              </w:rPr>
              <w:t>اقدامات</w:t>
            </w:r>
            <w:r>
              <w:rPr>
                <w:rFonts w:ascii="Arial" w:eastAsia="Arial" w:hAnsi="Arial" w:cs="Arial"/>
                <w:rtl/>
              </w:rPr>
              <w:t xml:space="preserve"> </w:t>
            </w:r>
            <w:r>
              <w:rPr>
                <w:rFonts w:ascii="B Nazanin" w:eastAsia="B Nazanin" w:hAnsi="B Nazanin" w:cs="B Nazanin"/>
                <w:rtl/>
              </w:rPr>
              <w:t>مرتبط</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سرپرستار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سوپروایزر</w:t>
            </w:r>
            <w:r>
              <w:rPr>
                <w:rFonts w:ascii="Arial" w:eastAsia="Arial" w:hAnsi="Arial" w:cs="Arial"/>
                <w:rtl/>
              </w:rPr>
              <w:t xml:space="preserve"> </w:t>
            </w:r>
            <w:r>
              <w:rPr>
                <w:rFonts w:ascii="B Nazanin" w:eastAsia="B Nazanin" w:hAnsi="B Nazanin" w:cs="B Nazanin"/>
                <w:rtl/>
              </w:rPr>
              <w:t>آموزشی و آموزش سلامت</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نیازسنجی</w:t>
            </w:r>
            <w:r>
              <w:rPr>
                <w:rFonts w:ascii="Arial" w:eastAsia="Arial" w:hAnsi="Arial" w:cs="Arial"/>
                <w:rtl/>
              </w:rPr>
              <w:t xml:space="preserve"> </w:t>
            </w:r>
            <w:r>
              <w:rPr>
                <w:rFonts w:ascii="B Nazanin" w:eastAsia="B Nazanin" w:hAnsi="B Nazanin" w:cs="B Nazanin"/>
                <w:rtl/>
              </w:rPr>
              <w:t>آموزشی بیماران در دو حیطه آموزشهای عمومی و خود مراقبتی و بیماریهای شایع با هماهنگی سرپرستار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سوپروایزر</w:t>
            </w:r>
            <w:r>
              <w:rPr>
                <w:rFonts w:ascii="Arial" w:eastAsia="Arial" w:hAnsi="Arial" w:cs="Arial"/>
                <w:rtl/>
              </w:rPr>
              <w:t xml:space="preserve"> </w:t>
            </w:r>
            <w:r>
              <w:rPr>
                <w:rFonts w:ascii="B Nazanin" w:eastAsia="B Nazanin" w:hAnsi="B Nazanin" w:cs="B Nazanin"/>
                <w:rtl/>
              </w:rPr>
              <w:t>آموزشی و آموزش سلامت</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اولویت</w:t>
            </w:r>
            <w:r>
              <w:rPr>
                <w:rFonts w:ascii="Arial" w:eastAsia="Arial" w:hAnsi="Arial" w:cs="Arial"/>
                <w:rtl/>
              </w:rPr>
              <w:t xml:space="preserve"> </w:t>
            </w:r>
            <w:r>
              <w:rPr>
                <w:rFonts w:ascii="B Nazanin" w:eastAsia="B Nazanin" w:hAnsi="B Nazanin" w:cs="B Nazanin"/>
                <w:rtl/>
              </w:rPr>
              <w:t>بندی</w:t>
            </w:r>
            <w:r>
              <w:rPr>
                <w:rFonts w:ascii="Arial" w:eastAsia="Arial" w:hAnsi="Arial" w:cs="Arial"/>
                <w:rtl/>
              </w:rPr>
              <w:t xml:space="preserve"> </w:t>
            </w:r>
            <w:r>
              <w:rPr>
                <w:rFonts w:ascii="B Nazanin" w:eastAsia="B Nazanin" w:hAnsi="B Nazanin" w:cs="B Nazanin"/>
                <w:rtl/>
              </w:rPr>
              <w:t>نیازهای</w:t>
            </w:r>
            <w:r>
              <w:rPr>
                <w:rFonts w:ascii="Arial" w:eastAsia="Arial" w:hAnsi="Arial" w:cs="Arial"/>
                <w:rtl/>
              </w:rPr>
              <w:t xml:space="preserve"> </w:t>
            </w:r>
            <w:r>
              <w:rPr>
                <w:rFonts w:ascii="B Nazanin" w:eastAsia="B Nazanin" w:hAnsi="B Nazanin" w:cs="B Nazanin"/>
                <w:rtl/>
              </w:rPr>
              <w:t>آموزشی</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بخش در چارچوب سیاستهای آموزشی مدیر پرستاری با هماهنگی سرپرستار</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سوپروایزر</w:t>
            </w:r>
            <w:r>
              <w:rPr>
                <w:rFonts w:ascii="Arial" w:eastAsia="Arial" w:hAnsi="Arial" w:cs="Arial"/>
                <w:rtl/>
              </w:rPr>
              <w:t xml:space="preserve"> </w:t>
            </w:r>
            <w:r>
              <w:rPr>
                <w:rFonts w:ascii="B Nazanin" w:eastAsia="B Nazanin" w:hAnsi="B Nazanin" w:cs="B Nazanin"/>
                <w:rtl/>
              </w:rPr>
              <w:t>آموزشی و آموزش سلامت</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مشارکت در طراحی</w:t>
            </w:r>
            <w:r>
              <w:rPr>
                <w:rFonts w:ascii="Arial" w:eastAsia="Arial" w:hAnsi="Arial" w:cs="Arial"/>
                <w:rtl/>
              </w:rPr>
              <w:t xml:space="preserve"> </w:t>
            </w:r>
            <w:r>
              <w:rPr>
                <w:rFonts w:ascii="B Nazanin" w:eastAsia="B Nazanin" w:hAnsi="B Nazanin" w:cs="B Nazanin"/>
                <w:rtl/>
              </w:rPr>
              <w:t>برنامههای</w:t>
            </w:r>
            <w:r>
              <w:rPr>
                <w:rFonts w:ascii="Arial" w:eastAsia="Arial" w:hAnsi="Arial" w:cs="Arial"/>
                <w:rtl/>
              </w:rPr>
              <w:t xml:space="preserve"> </w:t>
            </w:r>
            <w:r>
              <w:rPr>
                <w:rFonts w:ascii="B Nazanin" w:eastAsia="B Nazanin" w:hAnsi="B Nazanin" w:cs="B Nazanin"/>
                <w:rtl/>
              </w:rPr>
              <w:t>آموزش عمومی بیماران در بدو ورود و حین بستری و ترخیص</w:t>
            </w:r>
            <w:r>
              <w:rPr>
                <w:rFonts w:ascii="Arial" w:eastAsia="Arial" w:hAnsi="Arial" w:cs="Arial"/>
                <w:rtl/>
              </w:rPr>
              <w:t xml:space="preserve"> </w:t>
            </w:r>
            <w:r>
              <w:rPr>
                <w:rFonts w:ascii="B Nazanin" w:eastAsia="B Nazanin" w:hAnsi="B Nazanin" w:cs="B Nazanin"/>
                <w:rtl/>
              </w:rPr>
              <w:t>مبتنی</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نیازسنجی</w:t>
            </w:r>
            <w:r>
              <w:rPr>
                <w:rFonts w:ascii="Arial" w:eastAsia="Arial" w:hAnsi="Arial" w:cs="Arial"/>
                <w:rtl/>
              </w:rPr>
              <w:t xml:space="preserve"> </w:t>
            </w:r>
            <w:r>
              <w:rPr>
                <w:rFonts w:ascii="B Nazanin" w:eastAsia="B Nazanin" w:hAnsi="B Nazanin" w:cs="B Nazanin"/>
                <w:rtl/>
              </w:rPr>
              <w:t>آموزشی</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شده</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 xml:space="preserve">مشارکت در تدوین دستورالعملهای آموزش خود مراقبتی برای بیماریهای شایع با مموریت سوپروایزرهای آموزشی و آموزش سلامت و مشارکت پزشکان </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نظارت مستمر</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ارائه توعیمات و آموزشهای بدو ورود و حین بستری توسط</w:t>
            </w:r>
            <w:r>
              <w:rPr>
                <w:rFonts w:ascii="Arial" w:eastAsia="Arial" w:hAnsi="Arial" w:cs="Arial"/>
                <w:rtl/>
              </w:rPr>
              <w:t xml:space="preserve"> </w:t>
            </w:r>
            <w:r>
              <w:rPr>
                <w:rFonts w:ascii="B Nazanin" w:eastAsia="B Nazanin" w:hAnsi="B Nazanin" w:cs="B Nazanin"/>
                <w:rtl/>
              </w:rPr>
              <w:t xml:space="preserve">پزشکان و پرستاران </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نظارت مستمر</w:t>
            </w:r>
            <w:r>
              <w:rPr>
                <w:rFonts w:ascii="Arial" w:eastAsia="Arial" w:hAnsi="Arial" w:cs="Arial"/>
                <w:rtl/>
              </w:rPr>
              <w:t xml:space="preserve"> </w:t>
            </w:r>
            <w:r>
              <w:rPr>
                <w:rFonts w:ascii="B Nazanin" w:eastAsia="B Nazanin" w:hAnsi="B Nazanin" w:cs="B Nazanin"/>
                <w:rtl/>
              </w:rPr>
              <w:t>مسئول</w:t>
            </w:r>
            <w:r>
              <w:rPr>
                <w:rFonts w:ascii="Arial" w:eastAsia="Arial" w:hAnsi="Arial" w:cs="Arial"/>
                <w:rtl/>
              </w:rPr>
              <w:t xml:space="preserve"> </w:t>
            </w:r>
            <w:r>
              <w:rPr>
                <w:rFonts w:ascii="B Nazanin" w:eastAsia="B Nazanin" w:hAnsi="B Nazanin" w:cs="B Nazanin"/>
                <w:rtl/>
              </w:rPr>
              <w:t>آموزش</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اجرای</w:t>
            </w:r>
            <w:r>
              <w:rPr>
                <w:rFonts w:ascii="Arial" w:eastAsia="Arial" w:hAnsi="Arial" w:cs="Arial"/>
                <w:rtl/>
              </w:rPr>
              <w:t xml:space="preserve"> </w:t>
            </w:r>
            <w:r>
              <w:rPr>
                <w:rFonts w:ascii="B Nazanin" w:eastAsia="B Nazanin" w:hAnsi="B Nazanin" w:cs="B Nazanin"/>
                <w:rtl/>
              </w:rPr>
              <w:t>دقیق آموزش</w:t>
            </w:r>
            <w:r>
              <w:rPr>
                <w:rFonts w:ascii="Arial" w:eastAsia="Arial" w:hAnsi="Arial" w:cs="Arial"/>
                <w:rtl/>
              </w:rPr>
              <w:t xml:space="preserve"> </w:t>
            </w:r>
            <w:r>
              <w:rPr>
                <w:rFonts w:ascii="B Nazanin" w:eastAsia="B Nazanin" w:hAnsi="B Nazanin" w:cs="B Nazanin"/>
                <w:rtl/>
              </w:rPr>
              <w:t>برنامههای</w:t>
            </w:r>
            <w:r>
              <w:rPr>
                <w:rFonts w:ascii="Arial" w:eastAsia="Arial" w:hAnsi="Arial" w:cs="Arial"/>
                <w:rtl/>
              </w:rPr>
              <w:t xml:space="preserve"> </w:t>
            </w:r>
            <w:r>
              <w:rPr>
                <w:rFonts w:ascii="B Nazanin" w:eastAsia="B Nazanin" w:hAnsi="B Nazanin" w:cs="B Nazanin"/>
                <w:rtl/>
              </w:rPr>
              <w:t>خود</w:t>
            </w:r>
            <w:r>
              <w:rPr>
                <w:rFonts w:ascii="Arial" w:eastAsia="Arial" w:hAnsi="Arial" w:cs="Arial"/>
                <w:rtl/>
              </w:rPr>
              <w:t xml:space="preserve"> </w:t>
            </w:r>
            <w:r>
              <w:rPr>
                <w:rFonts w:ascii="B Nazanin" w:eastAsia="B Nazanin" w:hAnsi="B Nazanin" w:cs="B Nazanin"/>
                <w:rtl/>
              </w:rPr>
              <w:t>مراقبتی</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پزشکان و پرستاران در مراحل بستری و ترخیص بیمار</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برنامهریزی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مشارکت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زمینه</w:t>
            </w:r>
            <w:r>
              <w:rPr>
                <w:rFonts w:ascii="Arial" w:eastAsia="Arial" w:hAnsi="Arial" w:cs="Arial"/>
                <w:rtl/>
              </w:rPr>
              <w:t xml:space="preserve"> </w:t>
            </w:r>
            <w:r>
              <w:rPr>
                <w:rFonts w:ascii="B Nazanin" w:eastAsia="B Nazanin" w:hAnsi="B Nazanin" w:cs="B Nazanin"/>
                <w:rtl/>
              </w:rPr>
              <w:t>طراحی</w:t>
            </w:r>
            <w:r>
              <w:rPr>
                <w:rFonts w:ascii="Arial" w:eastAsia="Arial" w:hAnsi="Arial" w:cs="Arial"/>
                <w:rtl/>
              </w:rPr>
              <w:t xml:space="preserve"> </w:t>
            </w:r>
            <w:r>
              <w:rPr>
                <w:rFonts w:ascii="B Nazanin" w:eastAsia="B Nazanin" w:hAnsi="B Nazanin" w:cs="B Nazanin"/>
                <w:rtl/>
              </w:rPr>
              <w:t>پمفلتهای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جزوات</w:t>
            </w:r>
            <w:r>
              <w:rPr>
                <w:rFonts w:ascii="Arial" w:eastAsia="Arial" w:hAnsi="Arial" w:cs="Arial"/>
                <w:rtl/>
              </w:rPr>
              <w:t xml:space="preserve"> </w:t>
            </w:r>
            <w:r>
              <w:rPr>
                <w:rFonts w:ascii="B Nazanin" w:eastAsia="B Nazanin" w:hAnsi="B Nazanin" w:cs="B Nazanin"/>
                <w:rtl/>
              </w:rPr>
              <w:t>آموزشی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تهیه</w:t>
            </w:r>
            <w:r>
              <w:rPr>
                <w:rFonts w:ascii="Arial" w:eastAsia="Arial" w:hAnsi="Arial" w:cs="Arial"/>
                <w:rtl/>
              </w:rPr>
              <w:t xml:space="preserve"> </w:t>
            </w:r>
            <w:r>
              <w:rPr>
                <w:rFonts w:ascii="B Nazanin" w:eastAsia="B Nazanin" w:hAnsi="B Nazanin" w:cs="B Nazanin"/>
                <w:rtl/>
              </w:rPr>
              <w:t>بانك</w:t>
            </w:r>
            <w:r>
              <w:rPr>
                <w:rFonts w:ascii="Arial" w:eastAsia="Arial" w:hAnsi="Arial" w:cs="Arial"/>
                <w:rtl/>
              </w:rPr>
              <w:t xml:space="preserve"> </w:t>
            </w:r>
            <w:r>
              <w:rPr>
                <w:rFonts w:ascii="B Nazanin" w:eastAsia="B Nazanin" w:hAnsi="B Nazanin" w:cs="B Nazanin"/>
                <w:rtl/>
              </w:rPr>
              <w:t>اطلاعاتی</w:t>
            </w:r>
            <w:r>
              <w:rPr>
                <w:rFonts w:ascii="Arial" w:eastAsia="Arial" w:hAnsi="Arial" w:cs="Arial"/>
                <w:rtl/>
              </w:rPr>
              <w:t xml:space="preserve"> </w:t>
            </w:r>
            <w:r>
              <w:rPr>
                <w:rFonts w:ascii="B Nazanin" w:eastAsia="B Nazanin" w:hAnsi="B Nazanin" w:cs="B Nazanin"/>
                <w:rtl/>
              </w:rPr>
              <w:t>آموزشی برای بیماران</w:t>
            </w:r>
            <w:r>
              <w:rPr>
                <w:rFonts w:ascii="Arial" w:eastAsia="Arial" w:hAnsi="Arial" w:cs="Arial"/>
                <w:rtl/>
              </w:rPr>
              <w:t xml:space="preserve"> </w:t>
            </w:r>
            <w:r>
              <w:rPr>
                <w:rFonts w:ascii="B Nazanin" w:eastAsia="B Nazanin" w:hAnsi="B Nazanin" w:cs="B Nazanin"/>
                <w:rtl/>
              </w:rPr>
              <w:t>بخش و بیماریهای شایع در هر بخش</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تعیین</w:t>
            </w:r>
            <w:r>
              <w:rPr>
                <w:rFonts w:ascii="Arial" w:eastAsia="Arial" w:hAnsi="Arial" w:cs="Arial"/>
                <w:rtl/>
              </w:rPr>
              <w:t xml:space="preserve"> </w:t>
            </w:r>
            <w:r>
              <w:rPr>
                <w:rFonts w:ascii="B Nazanin" w:eastAsia="B Nazanin" w:hAnsi="B Nazanin" w:cs="B Nazanin"/>
                <w:rtl/>
              </w:rPr>
              <w:t>میزان</w:t>
            </w:r>
            <w:r>
              <w:rPr>
                <w:rFonts w:ascii="Arial" w:eastAsia="Arial" w:hAnsi="Arial" w:cs="Arial"/>
                <w:rtl/>
              </w:rPr>
              <w:t xml:space="preserve"> </w:t>
            </w:r>
            <w:r>
              <w:rPr>
                <w:rFonts w:ascii="B Nazanin" w:eastAsia="B Nazanin" w:hAnsi="B Nazanin" w:cs="B Nazanin"/>
                <w:rtl/>
              </w:rPr>
              <w:t>اثربخش</w:t>
            </w:r>
            <w:r>
              <w:rPr>
                <w:rFonts w:ascii="Arial" w:eastAsia="Arial" w:hAnsi="Arial" w:cs="Arial"/>
                <w:rtl/>
              </w:rPr>
              <w:t xml:space="preserve"> </w:t>
            </w:r>
            <w:r>
              <w:rPr>
                <w:rFonts w:ascii="B Nazanin" w:eastAsia="B Nazanin" w:hAnsi="B Nazanin" w:cs="B Nazanin"/>
                <w:rtl/>
              </w:rPr>
              <w:t>بودن</w:t>
            </w:r>
            <w:r>
              <w:rPr>
                <w:rFonts w:ascii="Arial" w:eastAsia="Arial" w:hAnsi="Arial" w:cs="Arial"/>
                <w:rtl/>
              </w:rPr>
              <w:t xml:space="preserve"> </w:t>
            </w:r>
            <w:r>
              <w:rPr>
                <w:rFonts w:ascii="B Nazanin" w:eastAsia="B Nazanin" w:hAnsi="B Nazanin" w:cs="B Nazanin"/>
                <w:rtl/>
              </w:rPr>
              <w:t>آموزشهای</w:t>
            </w:r>
            <w:r>
              <w:rPr>
                <w:rFonts w:ascii="Arial" w:eastAsia="Arial" w:hAnsi="Arial" w:cs="Arial"/>
                <w:rtl/>
              </w:rPr>
              <w:t xml:space="preserve"> </w:t>
            </w:r>
            <w:r>
              <w:rPr>
                <w:rFonts w:ascii="B Nazanin" w:eastAsia="B Nazanin" w:hAnsi="B Nazanin" w:cs="B Nazanin"/>
                <w:rtl/>
              </w:rPr>
              <w:t>عمومی ارائه</w:t>
            </w:r>
            <w:r>
              <w:rPr>
                <w:rFonts w:ascii="Arial" w:eastAsia="Arial" w:hAnsi="Arial" w:cs="Arial"/>
                <w:rtl/>
              </w:rPr>
              <w:t xml:space="preserve"> </w:t>
            </w:r>
            <w:r>
              <w:rPr>
                <w:rFonts w:ascii="B Nazanin" w:eastAsia="B Nazanin" w:hAnsi="B Nazanin" w:cs="B Nazanin"/>
                <w:rtl/>
              </w:rPr>
              <w:t>شده )حداقل</w:t>
            </w:r>
            <w:r>
              <w:rPr>
                <w:rFonts w:ascii="Arial" w:eastAsia="Arial" w:hAnsi="Arial" w:cs="Arial"/>
                <w:rtl/>
              </w:rPr>
              <w:t xml:space="preserve"> </w:t>
            </w:r>
            <w:r>
              <w:rPr>
                <w:rFonts w:ascii="B Nazanin" w:eastAsia="B Nazanin" w:hAnsi="B Nazanin" w:cs="B Nazanin"/>
                <w:rtl/>
              </w:rPr>
              <w:t>سه</w:t>
            </w:r>
            <w:r>
              <w:rPr>
                <w:rFonts w:ascii="Arial" w:eastAsia="Arial" w:hAnsi="Arial" w:cs="Arial"/>
                <w:rtl/>
              </w:rPr>
              <w:t xml:space="preserve"> </w:t>
            </w:r>
            <w:r>
              <w:rPr>
                <w:rFonts w:ascii="B Nazanin" w:eastAsia="B Nazanin" w:hAnsi="B Nazanin" w:cs="B Nazanin"/>
                <w:rtl/>
              </w:rPr>
              <w:t>ماه</w:t>
            </w:r>
            <w:r>
              <w:rPr>
                <w:rFonts w:ascii="Arial" w:eastAsia="Arial" w:hAnsi="Arial" w:cs="Arial"/>
                <w:rtl/>
              </w:rPr>
              <w:t xml:space="preserve"> </w:t>
            </w:r>
            <w:r>
              <w:rPr>
                <w:rFonts w:ascii="B Nazanin" w:eastAsia="B Nazanin" w:hAnsi="B Nazanin" w:cs="B Nazanin"/>
                <w:rtl/>
              </w:rPr>
              <w:t>یکبار(</w:t>
            </w:r>
            <w:r>
              <w:rPr>
                <w:rFonts w:ascii="Arial" w:eastAsia="Arial" w:hAnsi="Arial" w:cs="Arial"/>
                <w:rtl/>
              </w:rPr>
              <w:t xml:space="preserve"> </w:t>
            </w:r>
          </w:p>
          <w:p w:rsidR="00A37FCE" w:rsidRDefault="00D51DE7">
            <w:pPr>
              <w:numPr>
                <w:ilvl w:val="1"/>
                <w:numId w:val="369"/>
              </w:numPr>
              <w:ind w:hanging="371"/>
              <w:jc w:val="left"/>
            </w:pPr>
            <w:r>
              <w:rPr>
                <w:rFonts w:ascii="B Nazanin" w:eastAsia="B Nazanin" w:hAnsi="B Nazanin" w:cs="B Nazanin"/>
                <w:rtl/>
              </w:rPr>
              <w:t xml:space="preserve">مشارکت در اجرای آموزشها عمومی و خودمراقبتی برای بیماران تمت مراقبت خود </w:t>
            </w:r>
          </w:p>
        </w:tc>
      </w:tr>
    </w:tbl>
    <w:p w:rsidR="00A37FCE" w:rsidRDefault="00A37FCE">
      <w:pPr>
        <w:bidi w:val="0"/>
        <w:spacing w:after="0"/>
        <w:ind w:left="-720" w:right="11525"/>
        <w:jc w:val="left"/>
      </w:pPr>
    </w:p>
    <w:tbl>
      <w:tblPr>
        <w:tblStyle w:val="TableGrid"/>
        <w:tblW w:w="11654" w:type="dxa"/>
        <w:tblInd w:w="-426" w:type="dxa"/>
        <w:tblCellMar>
          <w:top w:w="3" w:type="dxa"/>
          <w:left w:w="56" w:type="dxa"/>
          <w:right w:w="104" w:type="dxa"/>
        </w:tblCellMar>
        <w:tblLook w:val="04A0" w:firstRow="1" w:lastRow="0" w:firstColumn="1" w:lastColumn="0" w:noHBand="0" w:noVBand="1"/>
      </w:tblPr>
      <w:tblGrid>
        <w:gridCol w:w="992"/>
        <w:gridCol w:w="10662"/>
      </w:tblGrid>
      <w:tr w:rsidR="00A37FCE">
        <w:trPr>
          <w:trHeight w:val="389"/>
        </w:trPr>
        <w:tc>
          <w:tcPr>
            <w:tcW w:w="99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6"/>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11</w:t>
            </w:r>
            <w:r>
              <w:rPr>
                <w:rFonts w:ascii="B Nazanin" w:eastAsia="B Nazanin" w:hAnsi="B Nazanin" w:cs="B Nazanin"/>
                <w:b/>
                <w:bCs/>
                <w:color w:val="FFFFFF"/>
                <w:sz w:val="24"/>
                <w:szCs w:val="24"/>
                <w:rtl/>
              </w:rPr>
              <w:t xml:space="preserve"> مراقبت و درمان بیماران در بخشهای مختلف به صورت متوازن و قابل مقایسه ارائه میشود.</w:t>
            </w:r>
            <w:r>
              <w:rPr>
                <w:rFonts w:ascii="B Nazanin" w:eastAsia="B Nazanin" w:hAnsi="B Nazanin" w:cs="B Nazanin"/>
                <w:b/>
                <w:bCs/>
                <w:sz w:val="24"/>
                <w:szCs w:val="24"/>
                <w:rtl/>
              </w:rPr>
              <w:t xml:space="preserve">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 xml:space="preserve">سطح دو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در بخشهای قابل مقایسه، بیماران از مراقبتهای پرستاری با سطح یکسان و متوازن برخوردار هستند .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0"/>
              </w:numPr>
              <w:ind w:hanging="363"/>
              <w:jc w:val="left"/>
            </w:pPr>
            <w:r>
              <w:rPr>
                <w:rFonts w:ascii="B Nazanin" w:eastAsia="B Nazanin" w:hAnsi="B Nazanin" w:cs="B Nazanin"/>
                <w:rtl/>
              </w:rPr>
              <w:lastRenderedPageBreak/>
              <w:t xml:space="preserve">توزیع متوازن کارکنان پرستاری مورد نیاز در بخشها جهت ارائه خدمات پرستاری. </w:t>
            </w:r>
          </w:p>
          <w:p w:rsidR="00A37FCE" w:rsidRDefault="00D51DE7">
            <w:pPr>
              <w:numPr>
                <w:ilvl w:val="0"/>
                <w:numId w:val="370"/>
              </w:numPr>
              <w:ind w:hanging="363"/>
              <w:jc w:val="left"/>
            </w:pPr>
            <w:r>
              <w:rPr>
                <w:rFonts w:ascii="B Nazanin" w:eastAsia="B Nazanin" w:hAnsi="B Nazanin" w:cs="B Nazanin"/>
                <w:rtl/>
              </w:rPr>
              <w:t xml:space="preserve">اطلاع رسانی روشهای اجرایی و دستورالعملهای مرتبط با ارائه خدمات پرستاری به تمامی بخشها / واحدهای مرتبط. </w:t>
            </w:r>
          </w:p>
          <w:p w:rsidR="00A37FCE" w:rsidRDefault="00D51DE7">
            <w:pPr>
              <w:numPr>
                <w:ilvl w:val="0"/>
                <w:numId w:val="370"/>
              </w:numPr>
              <w:ind w:hanging="363"/>
              <w:jc w:val="left"/>
            </w:pPr>
            <w:r>
              <w:rPr>
                <w:rFonts w:ascii="B Nazanin" w:eastAsia="B Nazanin" w:hAnsi="B Nazanin" w:cs="B Nazanin"/>
                <w:rtl/>
              </w:rPr>
              <w:t xml:space="preserve">آگاهی کارکنان پرستاری در تمامی بخشها / واحدها از دستورالعملها و روشهای اجرایی مرتبط با ارائه خدمات پرستاری. </w:t>
            </w:r>
          </w:p>
          <w:p w:rsidR="00A37FCE" w:rsidRDefault="00D51DE7">
            <w:pPr>
              <w:numPr>
                <w:ilvl w:val="0"/>
                <w:numId w:val="370"/>
              </w:numPr>
              <w:ind w:hanging="363"/>
              <w:jc w:val="left"/>
            </w:pPr>
            <w:r>
              <w:rPr>
                <w:rFonts w:ascii="B Nazanin" w:eastAsia="B Nazanin" w:hAnsi="B Nazanin" w:cs="B Nazanin"/>
                <w:rtl/>
              </w:rPr>
              <w:t>اجرای یکسان و متوازن روشهای اجرایی و دستورالعملهای مرتبط با ارائه خدمات پرستاری در بخشها</w:t>
            </w:r>
            <w:r>
              <w:rPr>
                <w:rFonts w:ascii="Arial" w:eastAsia="Arial" w:hAnsi="Arial" w:cs="Arial"/>
                <w:rtl/>
              </w:rPr>
              <w:t xml:space="preserve"> </w:t>
            </w:r>
          </w:p>
          <w:p w:rsidR="00A37FCE" w:rsidRDefault="00D51DE7">
            <w:pPr>
              <w:numPr>
                <w:ilvl w:val="0"/>
                <w:numId w:val="370"/>
              </w:numPr>
              <w:ind w:hanging="363"/>
              <w:jc w:val="left"/>
            </w:pPr>
            <w:r>
              <w:rPr>
                <w:rFonts w:ascii="B Nazanin" w:eastAsia="B Nazanin" w:hAnsi="B Nazanin" w:cs="B Nazanin"/>
                <w:rtl/>
              </w:rPr>
              <w:t>ارائه سطوح قابل مقایسه مراقبتهای پرستاری متناسب با نیاز بیماران در بخشهای مختلف</w:t>
            </w:r>
            <w:r>
              <w:rPr>
                <w:rFonts w:ascii="Arial" w:eastAsia="Arial" w:hAnsi="Arial" w:cs="Arial"/>
                <w:sz w:val="24"/>
                <w:szCs w:val="24"/>
                <w:rtl/>
              </w:rPr>
              <w:t xml:space="preserve"> </w:t>
            </w:r>
          </w:p>
          <w:p w:rsidR="00A37FCE" w:rsidRDefault="00D51DE7">
            <w:pPr>
              <w:numPr>
                <w:ilvl w:val="0"/>
                <w:numId w:val="370"/>
              </w:numPr>
              <w:ind w:hanging="363"/>
              <w:jc w:val="left"/>
            </w:pPr>
            <w:r>
              <w:rPr>
                <w:rFonts w:ascii="B Nazanin" w:eastAsia="B Nazanin" w:hAnsi="B Nazanin" w:cs="B Nazanin"/>
                <w:rtl/>
              </w:rPr>
              <w:t xml:space="preserve">توازن کیفی در مراقبتهای پرستاری به بیماران سطوح قابل مقایسه در بخشهای مختلف </w:t>
            </w:r>
            <w:r>
              <w:rPr>
                <w:rFonts w:ascii="B Nazanin" w:eastAsia="B Nazanin" w:hAnsi="B Nazanin" w:cs="B Nazanin"/>
                <w:sz w:val="24"/>
                <w:szCs w:val="24"/>
                <w:rtl/>
              </w:rPr>
              <w:t xml:space="preserve"> </w:t>
            </w:r>
          </w:p>
        </w:tc>
      </w:tr>
      <w:tr w:rsidR="00A37FCE">
        <w:trPr>
          <w:trHeight w:val="66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53" w:hanging="2"/>
            </w:pPr>
            <w:r>
              <w:rPr>
                <w:rFonts w:ascii="B Nazanin" w:eastAsia="B Nazanin" w:hAnsi="B Nazanin" w:cs="B Nazanin"/>
                <w:rtl/>
              </w:rPr>
              <w:t xml:space="preserve">توزیع متوازن کمی و کیفی منابع انسانی مورد نیاز برای ارایه خدمات پرستاری در بخشها بر اساس تعداد تختها و میزان حجم کاری نوع و سهطح مراقبتهی بیمهاران در ههر بخش با تشخیص مدیر پرستاری صورت میپذیرد.  </w:t>
            </w:r>
          </w:p>
        </w:tc>
      </w:tr>
      <w:tr w:rsidR="00A37FCE">
        <w:trPr>
          <w:trHeight w:val="337"/>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 xml:space="preserve">سطح دو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در بخشهای قابل مقایسه، بیماران از مراقبتهای پزشکی با سطح یکسان و متوازن برخوردار هستند. </w:t>
            </w:r>
          </w:p>
        </w:tc>
      </w:tr>
      <w:tr w:rsidR="00A37FCE">
        <w:trPr>
          <w:trHeight w:val="131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1"/>
              </w:numPr>
              <w:ind w:left="364" w:hanging="363"/>
              <w:jc w:val="left"/>
            </w:pPr>
            <w:r>
              <w:rPr>
                <w:rFonts w:ascii="B Nazanin" w:eastAsia="B Nazanin" w:hAnsi="B Nazanin" w:cs="B Nazanin"/>
                <w:rtl/>
              </w:rPr>
              <w:t>دسترسی و حضور منظم پزشکان معالج بر اساس برنامه تنظیمی در همه بخشها</w:t>
            </w:r>
            <w:r>
              <w:rPr>
                <w:rFonts w:ascii="Arial" w:eastAsia="Arial" w:hAnsi="Arial" w:cs="Arial"/>
                <w:rtl/>
              </w:rPr>
              <w:t xml:space="preserve"> </w:t>
            </w:r>
          </w:p>
          <w:p w:rsidR="00A37FCE" w:rsidRDefault="00D51DE7">
            <w:pPr>
              <w:numPr>
                <w:ilvl w:val="0"/>
                <w:numId w:val="371"/>
              </w:numPr>
              <w:ind w:left="364" w:hanging="363"/>
              <w:jc w:val="left"/>
            </w:pPr>
            <w:r>
              <w:rPr>
                <w:rFonts w:ascii="B Nazanin" w:eastAsia="B Nazanin" w:hAnsi="B Nazanin" w:cs="B Nazanin"/>
                <w:rtl/>
              </w:rPr>
              <w:t>وجود برنامه آنکالی / مقیمی پزشك متخصص در همه بخشها و توازن کیفی در نموه عملکرد آنها در بخشهای قابل مقایسه</w:t>
            </w:r>
            <w:r>
              <w:rPr>
                <w:rFonts w:ascii="Arial" w:eastAsia="Arial" w:hAnsi="Arial" w:cs="Arial"/>
                <w:rtl/>
              </w:rPr>
              <w:t xml:space="preserve"> </w:t>
            </w:r>
          </w:p>
          <w:p w:rsidR="00A37FCE" w:rsidRDefault="00D51DE7">
            <w:pPr>
              <w:numPr>
                <w:ilvl w:val="0"/>
                <w:numId w:val="371"/>
              </w:numPr>
              <w:ind w:left="364" w:hanging="363"/>
              <w:jc w:val="left"/>
            </w:pPr>
            <w:r>
              <w:rPr>
                <w:rFonts w:ascii="B Nazanin" w:eastAsia="B Nazanin" w:hAnsi="B Nazanin" w:cs="B Nazanin"/>
                <w:rtl/>
              </w:rPr>
              <w:t>ارائه مراقبتهای تشخیصی درمانی پزشکی متناسب با نیاز بیماران در بخشهای مختلف و قابل مقایسه</w:t>
            </w:r>
            <w:r>
              <w:rPr>
                <w:rFonts w:ascii="Arial" w:eastAsia="Arial" w:hAnsi="Arial" w:cs="Arial"/>
                <w:sz w:val="24"/>
                <w:szCs w:val="24"/>
                <w:rtl/>
              </w:rPr>
              <w:t xml:space="preserve"> </w:t>
            </w:r>
          </w:p>
          <w:p w:rsidR="00A37FCE" w:rsidRDefault="00D51DE7">
            <w:pPr>
              <w:numPr>
                <w:ilvl w:val="0"/>
                <w:numId w:val="371"/>
              </w:numPr>
              <w:ind w:left="364" w:hanging="363"/>
              <w:jc w:val="left"/>
            </w:pPr>
            <w:r>
              <w:rPr>
                <w:rFonts w:ascii="B Nazanin" w:eastAsia="B Nazanin" w:hAnsi="B Nazanin" w:cs="B Nazanin"/>
                <w:rtl/>
              </w:rPr>
              <w:t>توازن کیفی در مراقبتهای پزشکی به بیماران سطوح قابل مقایسه در بخشهای مختلف</w:t>
            </w:r>
            <w:r>
              <w:rPr>
                <w:rFonts w:ascii="B Nazanin" w:eastAsia="B Nazanin" w:hAnsi="B Nazanin" w:cs="B Nazanin"/>
                <w:sz w:val="24"/>
                <w:szCs w:val="24"/>
                <w:rtl/>
              </w:rPr>
              <w:t xml:space="preserve"> </w:t>
            </w:r>
          </w:p>
        </w:tc>
      </w:tr>
      <w:tr w:rsidR="00A37FCE">
        <w:trPr>
          <w:trHeight w:val="33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 xml:space="preserve">دسترسی بیماران به پزشك معالج/ پزشك جانشین ذیصلاح برای تمام ساعات شبانه روز و ایام تعطیل و غیر تعطیل ملا  ارزیابی این سنجه است .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9"/>
            </w:pPr>
            <w:r>
              <w:rPr>
                <w:rFonts w:ascii="B Nazanin" w:eastAsia="B Nazanin" w:hAnsi="B Nazanin" w:cs="B Nazanin"/>
                <w:rtl/>
              </w:rPr>
              <w:t xml:space="preserve">سطح سه </w:t>
            </w:r>
          </w:p>
        </w:tc>
        <w:tc>
          <w:tcPr>
            <w:tcW w:w="106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در بخشهای قابل مقایسه، بیماران از تجهیزات و امکانات تشخیصی درمانی با سطح یکسان و متوازن برخوردار هستند. </w:t>
            </w:r>
          </w:p>
        </w:tc>
      </w:tr>
      <w:tr w:rsidR="00A37FCE">
        <w:trPr>
          <w:trHeight w:val="988"/>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2"/>
              </w:numPr>
              <w:ind w:hanging="366"/>
              <w:jc w:val="left"/>
            </w:pPr>
            <w:r>
              <w:rPr>
                <w:rFonts w:ascii="B Nazanin" w:eastAsia="B Nazanin" w:hAnsi="B Nazanin" w:cs="B Nazanin"/>
                <w:rtl/>
              </w:rPr>
              <w:t>توزیع متوازن تجهیزات مورد نیاز جهت ارائه خدمات تشخیصی درمانی، مراقبتی در بخشهای قابل مقایسه</w:t>
            </w:r>
            <w:r>
              <w:rPr>
                <w:rFonts w:ascii="Arial" w:eastAsia="Arial" w:hAnsi="Arial" w:cs="Arial"/>
                <w:rtl/>
              </w:rPr>
              <w:t xml:space="preserve"> </w:t>
            </w:r>
          </w:p>
          <w:p w:rsidR="00A37FCE" w:rsidRDefault="00D51DE7">
            <w:pPr>
              <w:numPr>
                <w:ilvl w:val="0"/>
                <w:numId w:val="372"/>
              </w:numPr>
              <w:ind w:hanging="366"/>
              <w:jc w:val="left"/>
            </w:pPr>
            <w:r>
              <w:rPr>
                <w:rFonts w:ascii="B Nazanin" w:eastAsia="B Nazanin" w:hAnsi="B Nazanin" w:cs="B Nazanin"/>
                <w:rtl/>
              </w:rPr>
              <w:t xml:space="preserve">سرویس دورهای و کالیبراسیون تجهیزات موجود در بخشها / واحدها بطور یکسان توسط مهندسی تجهیزات پزشکی </w:t>
            </w:r>
          </w:p>
          <w:p w:rsidR="00A37FCE" w:rsidRDefault="00D51DE7">
            <w:pPr>
              <w:numPr>
                <w:ilvl w:val="0"/>
                <w:numId w:val="372"/>
              </w:numPr>
              <w:ind w:hanging="366"/>
              <w:jc w:val="left"/>
            </w:pPr>
            <w:r>
              <w:rPr>
                <w:rFonts w:ascii="B Nazanin" w:eastAsia="B Nazanin" w:hAnsi="B Nazanin" w:cs="B Nazanin"/>
                <w:rtl/>
              </w:rPr>
              <w:t xml:space="preserve">توازن کیفی در روز آمدی و استفاده از تکنولوژیهای نوین در تجهیزات پزشکی تامین شده برای بخشهای مشابه و قابل مقایسه  </w:t>
            </w:r>
          </w:p>
        </w:tc>
      </w:tr>
      <w:tr w:rsidR="00A37FCE">
        <w:trPr>
          <w:trHeight w:val="33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9"/>
              <w:jc w:val="left"/>
            </w:pPr>
            <w:r>
              <w:rPr>
                <w:rFonts w:ascii="B Nazanin" w:eastAsia="B Nazanin" w:hAnsi="B Nazanin" w:cs="B Nazanin"/>
                <w:rtl/>
              </w:rPr>
              <w:t xml:space="preserve">هرگونه خرید/ ارتقای تجهیزات پزشکی با رویکرد عدالت و توازن کیفی در ارائه خدمات بین بخشهای قابل مقایسه برنامهریزی و انجام شود . </w:t>
            </w:r>
          </w:p>
        </w:tc>
      </w:tr>
    </w:tbl>
    <w:p w:rsidR="00A37FCE" w:rsidRDefault="00A37FCE">
      <w:pPr>
        <w:bidi w:val="0"/>
        <w:spacing w:after="0"/>
        <w:ind w:left="-720" w:right="11525"/>
        <w:jc w:val="left"/>
      </w:pPr>
    </w:p>
    <w:tbl>
      <w:tblPr>
        <w:tblStyle w:val="TableGrid"/>
        <w:tblW w:w="11654" w:type="dxa"/>
        <w:tblInd w:w="-426" w:type="dxa"/>
        <w:tblCellMar>
          <w:top w:w="3" w:type="dxa"/>
          <w:left w:w="56" w:type="dxa"/>
          <w:right w:w="104" w:type="dxa"/>
        </w:tblCellMar>
        <w:tblLook w:val="04A0" w:firstRow="1" w:lastRow="0" w:firstColumn="1" w:lastColumn="0" w:noHBand="0" w:noVBand="1"/>
      </w:tblPr>
      <w:tblGrid>
        <w:gridCol w:w="992"/>
        <w:gridCol w:w="10662"/>
      </w:tblGrid>
      <w:tr w:rsidR="00A37FCE">
        <w:trPr>
          <w:trHeight w:val="389"/>
        </w:trPr>
        <w:tc>
          <w:tcPr>
            <w:tcW w:w="99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6"/>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12</w:t>
            </w:r>
            <w:r>
              <w:rPr>
                <w:rFonts w:ascii="B Nazanin" w:eastAsia="B Nazanin" w:hAnsi="B Nazanin" w:cs="B Nazanin"/>
                <w:b/>
                <w:bCs/>
                <w:color w:val="FFFFFF"/>
                <w:sz w:val="24"/>
                <w:szCs w:val="24"/>
                <w:rtl/>
              </w:rPr>
              <w:t xml:space="preserve"> ترخیص بیماران به صورت ایمن برنامهریزی و اجرا میشود.</w:t>
            </w:r>
            <w:r>
              <w:rPr>
                <w:rFonts w:ascii="B Nazanin" w:eastAsia="B Nazanin" w:hAnsi="B Nazanin" w:cs="B Nazanin"/>
                <w:b/>
                <w:bCs/>
                <w:sz w:val="24"/>
                <w:szCs w:val="24"/>
                <w:rtl/>
              </w:rPr>
              <w:t xml:space="preserve"> </w:t>
            </w:r>
          </w:p>
        </w:tc>
      </w:tr>
      <w:tr w:rsidR="00A37FCE">
        <w:trPr>
          <w:trHeight w:val="360"/>
        </w:trPr>
        <w:tc>
          <w:tcPr>
            <w:tcW w:w="99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 xml:space="preserve">سطح یك </w:t>
            </w:r>
          </w:p>
        </w:tc>
        <w:tc>
          <w:tcPr>
            <w:tcW w:w="106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ترخیص بیماران به صورت ایمن انجام میشود. </w:t>
            </w:r>
          </w:p>
        </w:tc>
      </w:tr>
      <w:tr w:rsidR="00A37FCE">
        <w:trPr>
          <w:trHeight w:val="326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3"/>
              </w:numPr>
              <w:ind w:hanging="306"/>
              <w:jc w:val="left"/>
            </w:pPr>
            <w:r>
              <w:rPr>
                <w:rFonts w:ascii="B Nazanin" w:eastAsia="B Nazanin" w:hAnsi="B Nazanin" w:cs="B Nazanin"/>
                <w:rtl/>
              </w:rPr>
              <w:t>اطمینان پزشك معالج از امادگی بیمار برای ترخیص ایمن و بی نیازی او به استمرار مراقبتهای بیمارستانی/ جایگزینی سایر شیوههای مراقبتی ایمن خارج از بیمارستان</w:t>
            </w:r>
            <w:r>
              <w:rPr>
                <w:rtl/>
              </w:rPr>
              <w:t xml:space="preserve"> </w:t>
            </w:r>
          </w:p>
          <w:p w:rsidR="00A37FCE" w:rsidRDefault="00D51DE7">
            <w:pPr>
              <w:numPr>
                <w:ilvl w:val="0"/>
                <w:numId w:val="373"/>
              </w:numPr>
              <w:ind w:hanging="306"/>
              <w:jc w:val="left"/>
            </w:pPr>
            <w:r>
              <w:rPr>
                <w:rFonts w:ascii="B Nazanin" w:eastAsia="B Nazanin" w:hAnsi="B Nazanin" w:cs="B Nazanin"/>
                <w:rtl/>
              </w:rPr>
              <w:t>ثبت دستور ترخیص توسط پزشك معالج و پس از ویزیت بیمار در روز ترخیص</w:t>
            </w:r>
            <w:r>
              <w:rPr>
                <w:rtl/>
              </w:rPr>
              <w:t xml:space="preserve"> </w:t>
            </w:r>
          </w:p>
          <w:p w:rsidR="00A37FCE" w:rsidRDefault="00D51DE7">
            <w:pPr>
              <w:numPr>
                <w:ilvl w:val="0"/>
                <w:numId w:val="373"/>
              </w:numPr>
              <w:ind w:hanging="306"/>
              <w:jc w:val="left"/>
            </w:pPr>
            <w:r>
              <w:rPr>
                <w:rFonts w:ascii="B Nazanin" w:eastAsia="B Nazanin" w:hAnsi="B Nazanin" w:cs="B Nazanin"/>
                <w:rtl/>
              </w:rPr>
              <w:t>ارائه توعیمات جهت آمادگی خانواده و مراقبت کنندگان بیمار برای ترخیص و نگهداری ایشان در منزل</w:t>
            </w:r>
            <w:r>
              <w:rPr>
                <w:rtl/>
              </w:rPr>
              <w:t xml:space="preserve"> </w:t>
            </w:r>
          </w:p>
          <w:p w:rsidR="00A37FCE" w:rsidRDefault="00D51DE7">
            <w:pPr>
              <w:numPr>
                <w:ilvl w:val="0"/>
                <w:numId w:val="373"/>
              </w:numPr>
              <w:ind w:hanging="306"/>
              <w:jc w:val="left"/>
            </w:pPr>
            <w:r>
              <w:rPr>
                <w:rFonts w:ascii="B Nazanin" w:eastAsia="B Nazanin" w:hAnsi="B Nazanin" w:cs="B Nazanin"/>
                <w:rtl/>
              </w:rPr>
              <w:t xml:space="preserve">مدیریت مراقبت و درمان بیمار پس از صدور دستور ترخیص توسط پزشك تا هنگام تر  بیمارستان </w:t>
            </w:r>
            <w:r>
              <w:rPr>
                <w:rtl/>
              </w:rPr>
              <w:t xml:space="preserve"> </w:t>
            </w:r>
          </w:p>
          <w:p w:rsidR="00A37FCE" w:rsidRDefault="00D51DE7">
            <w:pPr>
              <w:numPr>
                <w:ilvl w:val="0"/>
                <w:numId w:val="373"/>
              </w:numPr>
              <w:ind w:hanging="306"/>
              <w:jc w:val="left"/>
            </w:pPr>
            <w:r>
              <w:rPr>
                <w:rFonts w:ascii="B Nazanin" w:eastAsia="B Nazanin" w:hAnsi="B Nazanin" w:cs="B Nazanin"/>
                <w:rtl/>
              </w:rPr>
              <w:t>نظارت بر نموه انتقال ایمن بیمار از بیمارستان و پشتیبانی ارائه خدمات طبی مستمر در حین انتقال</w:t>
            </w:r>
            <w:r>
              <w:rPr>
                <w:rtl/>
              </w:rPr>
              <w:t xml:space="preserve"> </w:t>
            </w:r>
          </w:p>
          <w:p w:rsidR="00A37FCE" w:rsidRDefault="00D51DE7">
            <w:pPr>
              <w:numPr>
                <w:ilvl w:val="0"/>
                <w:numId w:val="373"/>
              </w:numPr>
              <w:ind w:hanging="306"/>
              <w:jc w:val="left"/>
            </w:pPr>
            <w:r>
              <w:rPr>
                <w:rFonts w:ascii="B Nazanin" w:eastAsia="B Nazanin" w:hAnsi="B Nazanin" w:cs="B Nazanin"/>
                <w:rtl/>
              </w:rPr>
              <w:t>مدیریت دارویی در فرایند ترخیص و تلفیق دارویی در نسخه ترخیص</w:t>
            </w:r>
            <w:r>
              <w:rPr>
                <w:rtl/>
              </w:rPr>
              <w:t xml:space="preserve"> </w:t>
            </w:r>
          </w:p>
          <w:p w:rsidR="00A37FCE" w:rsidRDefault="00D51DE7">
            <w:pPr>
              <w:numPr>
                <w:ilvl w:val="0"/>
                <w:numId w:val="373"/>
              </w:numPr>
              <w:ind w:hanging="306"/>
              <w:jc w:val="left"/>
            </w:pPr>
            <w:r>
              <w:rPr>
                <w:rFonts w:ascii="B Nazanin" w:eastAsia="B Nazanin" w:hAnsi="B Nazanin" w:cs="B Nazanin"/>
                <w:rtl/>
              </w:rPr>
              <w:t>آموزش اثر بخش بیماران حین ترخیص</w:t>
            </w:r>
            <w:r>
              <w:rPr>
                <w:rtl/>
              </w:rPr>
              <w:t xml:space="preserve"> </w:t>
            </w:r>
          </w:p>
          <w:p w:rsidR="00A37FCE" w:rsidRDefault="00D51DE7">
            <w:pPr>
              <w:numPr>
                <w:ilvl w:val="0"/>
                <w:numId w:val="373"/>
              </w:numPr>
              <w:ind w:hanging="306"/>
              <w:jc w:val="left"/>
            </w:pPr>
            <w:r>
              <w:rPr>
                <w:rFonts w:ascii="B Nazanin" w:eastAsia="B Nazanin" w:hAnsi="B Nazanin" w:cs="B Nazanin"/>
                <w:rtl/>
              </w:rPr>
              <w:t xml:space="preserve">شناسایی و برنامهریزی برای بیماران نیازمند به استمرار مراقبتهای توانبخشی </w:t>
            </w:r>
            <w:r>
              <w:rPr>
                <w:rtl/>
              </w:rPr>
              <w:t xml:space="preserve"> </w:t>
            </w:r>
          </w:p>
          <w:p w:rsidR="00A37FCE" w:rsidRDefault="00D51DE7">
            <w:pPr>
              <w:numPr>
                <w:ilvl w:val="0"/>
                <w:numId w:val="373"/>
              </w:numPr>
              <w:ind w:hanging="306"/>
              <w:jc w:val="left"/>
            </w:pPr>
            <w:r>
              <w:rPr>
                <w:rFonts w:ascii="B Nazanin" w:eastAsia="B Nazanin" w:hAnsi="B Nazanin" w:cs="B Nazanin"/>
                <w:rtl/>
              </w:rPr>
              <w:t xml:space="preserve">شناسایی بیماران آسیب پذیر و پرخطر و پیگیری وععیت این بیماران پس از ترخیص </w:t>
            </w:r>
            <w:r>
              <w:rPr>
                <w:rtl/>
              </w:rPr>
              <w:t xml:space="preserve"> </w:t>
            </w:r>
          </w:p>
          <w:p w:rsidR="00A37FCE" w:rsidRDefault="00D51DE7">
            <w:pPr>
              <w:numPr>
                <w:ilvl w:val="0"/>
                <w:numId w:val="373"/>
              </w:numPr>
              <w:ind w:hanging="306"/>
              <w:jc w:val="left"/>
            </w:pPr>
            <w:r>
              <w:rPr>
                <w:rFonts w:ascii="B Nazanin" w:eastAsia="B Nazanin" w:hAnsi="B Nazanin" w:cs="B Nazanin"/>
                <w:rtl/>
              </w:rPr>
              <w:t xml:space="preserve">شناسایی بیماران/ مددجویان آسیبپذیر اجتماعی در مرحله قبل و پس از ترخیص و پیگیری وععیت این بیماران پس از ترخیص توسط کارشناسان مددکاری اجتماعی </w:t>
            </w:r>
          </w:p>
        </w:tc>
      </w:tr>
      <w:tr w:rsidR="00A37FCE">
        <w:trPr>
          <w:trHeight w:val="212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
              <w:jc w:val="left"/>
            </w:pPr>
            <w:r>
              <w:rPr>
                <w:rFonts w:ascii="B Nazanin" w:eastAsia="B Nazanin" w:hAnsi="B Nazanin" w:cs="B Nazanin"/>
                <w:rtl/>
              </w:rPr>
              <w:t>استفاده از ابزارهای استاندارد مانند</w:t>
            </w:r>
            <w:r>
              <w:rPr>
                <w:rFonts w:ascii="B Nazanin" w:eastAsia="B Nazanin" w:hAnsi="B Nazanin" w:cs="B Nazanin"/>
                <w:color w:val="00B0F0"/>
                <w:sz w:val="18"/>
                <w:vertAlign w:val="superscript"/>
              </w:rPr>
              <w:footnoteReference w:id="124"/>
            </w:r>
            <w:r>
              <w:rPr>
                <w:rFonts w:ascii="Times New Roman" w:eastAsia="Times New Roman" w:hAnsi="Times New Roman" w:cs="Times New Roman"/>
                <w:sz w:val="18"/>
              </w:rPr>
              <w:t>SMART</w:t>
            </w:r>
            <w:r>
              <w:rPr>
                <w:rFonts w:ascii="B Nazanin" w:eastAsia="B Nazanin" w:hAnsi="B Nazanin" w:cs="B Nazanin"/>
                <w:rtl/>
              </w:rPr>
              <w:t xml:space="preserve"> برای ارتقا  ترخیص ایمن بیماران توصیه میشود.  </w:t>
            </w:r>
          </w:p>
          <w:p w:rsidR="00A37FCE" w:rsidRDefault="00D51DE7">
            <w:pPr>
              <w:ind w:left="4" w:right="1037" w:hanging="4"/>
            </w:pPr>
            <w:r>
              <w:rPr>
                <w:rFonts w:ascii="B Nazanin" w:eastAsia="B Nazanin" w:hAnsi="B Nazanin" w:cs="B Nazanin"/>
                <w:rtl/>
              </w:rPr>
              <w:t xml:space="preserve">آموزش </w:t>
            </w:r>
            <w:r>
              <w:rPr>
                <w:rFonts w:ascii="Times New Roman" w:eastAsia="Times New Roman" w:hAnsi="Times New Roman" w:cs="Times New Roman"/>
                <w:rtl/>
              </w:rPr>
              <w:t>"</w:t>
            </w:r>
            <w:r>
              <w:rPr>
                <w:rFonts w:ascii="B Nazanin" w:eastAsia="B Nazanin" w:hAnsi="B Nazanin" w:cs="B Nazanin"/>
                <w:rtl/>
              </w:rPr>
              <w:t xml:space="preserve"> مراقبت از خود</w:t>
            </w:r>
            <w:r>
              <w:rPr>
                <w:rFonts w:ascii="Times New Roman" w:eastAsia="Times New Roman" w:hAnsi="Times New Roman" w:cs="Times New Roman"/>
                <w:rtl/>
              </w:rPr>
              <w:t>"</w:t>
            </w:r>
            <w:r>
              <w:rPr>
                <w:rFonts w:ascii="B Nazanin" w:eastAsia="B Nazanin" w:hAnsi="B Nazanin" w:cs="B Nazanin"/>
                <w:rtl/>
              </w:rPr>
              <w:t xml:space="preserve">، درمانهای نگاهدارنده، پی گیری/مراجعه بعدی و مصرف ایمن داروها به بیمار جهت دستیابی به حداکثر سطح سلامت قابل اکتساب </w:t>
            </w:r>
            <w:r>
              <w:rPr>
                <w:rFonts w:ascii="Arial" w:eastAsia="Arial" w:hAnsi="Arial" w:cs="Arial"/>
                <w:rtl/>
              </w:rPr>
              <w:t xml:space="preserve"> </w:t>
            </w:r>
            <w:r>
              <w:rPr>
                <w:rFonts w:ascii="B Nazanin" w:eastAsia="B Nazanin" w:hAnsi="B Nazanin" w:cs="B Nazanin"/>
                <w:rtl/>
              </w:rPr>
              <w:t xml:space="preserve">همچنین در موارد ترخیص با میل شخصی رعایت حداقل الزامات ترخیص ایمن توصیه موکد میگردد. </w:t>
            </w:r>
          </w:p>
          <w:p w:rsidR="00A37FCE" w:rsidRDefault="00D51DE7">
            <w:pPr>
              <w:ind w:left="8"/>
              <w:jc w:val="left"/>
            </w:pPr>
            <w:r>
              <w:rPr>
                <w:rFonts w:ascii="B Nazanin" w:eastAsia="B Nazanin" w:hAnsi="B Nazanin" w:cs="B Nazanin"/>
                <w:rtl/>
              </w:rPr>
              <w:t xml:space="preserve">ترخیص ایمن مفهومی همه جانبه برای صیانت از ایمنی بیماران و دستاوردهای مراقبت و درمان در زمان ترخیص است.  </w:t>
            </w:r>
          </w:p>
          <w:p w:rsidR="00A37FCE" w:rsidRDefault="00D51DE7">
            <w:pPr>
              <w:ind w:right="530"/>
            </w:pPr>
            <w:r>
              <w:rPr>
                <w:rFonts w:ascii="B Nazanin" w:eastAsia="B Nazanin" w:hAnsi="B Nazanin" w:cs="B Nazanin"/>
                <w:rtl/>
              </w:rPr>
              <w:t xml:space="preserve">ترخیص ایمن شامل تمامی ابعاد پیشگیری ،ارتقای سلامت و مراقبت و درمان و پیگیری بیماران به منظور صیانت از دستاوردهای مراقبت و درمان پس از ترخیص است. </w:t>
            </w:r>
          </w:p>
          <w:p w:rsidR="00A37FCE" w:rsidRDefault="00D51DE7">
            <w:pPr>
              <w:ind w:left="5"/>
              <w:jc w:val="left"/>
            </w:pPr>
            <w:r>
              <w:rPr>
                <w:rFonts w:ascii="B Nazanin" w:eastAsia="B Nazanin" w:hAnsi="B Nazanin" w:cs="B Nazanin"/>
                <w:rtl/>
              </w:rPr>
              <w:t>شناسایی بیماران آسیب پذیر و پرخطر بر اساس سنجههای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و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صورت می پذیرد.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lastRenderedPageBreak/>
              <w:t xml:space="preserve">سطح یك </w:t>
            </w:r>
          </w:p>
        </w:tc>
        <w:tc>
          <w:tcPr>
            <w:tcW w:w="106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در زمان ترخیص، خلاصه پرونده و مستندات مورد نیاز جهت ادامه روند درمان در اختیار بیماران قرار داده میشود. </w:t>
            </w:r>
          </w:p>
        </w:tc>
      </w:tr>
      <w:tr w:rsidR="00A37FCE">
        <w:trPr>
          <w:trHeight w:val="989"/>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4"/>
              </w:numPr>
              <w:ind w:hanging="254"/>
              <w:jc w:val="left"/>
            </w:pPr>
            <w:r>
              <w:rPr>
                <w:rFonts w:ascii="B Nazanin" w:eastAsia="B Nazanin" w:hAnsi="B Nazanin" w:cs="B Nazanin"/>
                <w:rtl/>
              </w:rPr>
              <w:t>تکمیل خلاصه پرونده قبل از ترخیص بیمار توسط پزشك معالج/ جانشین ذیصلاح</w:t>
            </w:r>
            <w:r>
              <w:rPr>
                <w:rtl/>
              </w:rPr>
              <w:t xml:space="preserve"> </w:t>
            </w:r>
          </w:p>
          <w:p w:rsidR="00A37FCE" w:rsidRDefault="00D51DE7">
            <w:pPr>
              <w:numPr>
                <w:ilvl w:val="0"/>
                <w:numId w:val="374"/>
              </w:numPr>
              <w:ind w:hanging="254"/>
              <w:jc w:val="left"/>
            </w:pPr>
            <w:r>
              <w:rPr>
                <w:rFonts w:ascii="B Nazanin" w:eastAsia="B Nazanin" w:hAnsi="B Nazanin" w:cs="B Nazanin"/>
                <w:rtl/>
              </w:rPr>
              <w:t>ارائه نسخه ای تکمیل شده و خوانا از خلاصه پرونده به بیمار قبل از ترخیص</w:t>
            </w:r>
            <w:r>
              <w:rPr>
                <w:rFonts w:ascii="Arial" w:eastAsia="Arial" w:hAnsi="Arial" w:cs="Arial"/>
                <w:rtl/>
              </w:rPr>
              <w:t xml:space="preserve"> </w:t>
            </w:r>
          </w:p>
          <w:p w:rsidR="00A37FCE" w:rsidRDefault="00D51DE7">
            <w:pPr>
              <w:numPr>
                <w:ilvl w:val="0"/>
                <w:numId w:val="374"/>
              </w:numPr>
              <w:ind w:hanging="254"/>
              <w:jc w:val="left"/>
            </w:pPr>
            <w:r>
              <w:rPr>
                <w:rFonts w:ascii="B Nazanin" w:eastAsia="B Nazanin" w:hAnsi="B Nazanin" w:cs="B Nazanin"/>
                <w:rtl/>
              </w:rPr>
              <w:t xml:space="preserve">بایگانی یك نسخه خوانا از خلاصه پرونده در پرونده بیمار </w:t>
            </w:r>
          </w:p>
        </w:tc>
      </w:tr>
      <w:tr w:rsidR="00A37FCE">
        <w:trPr>
          <w:trHeight w:val="1312"/>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0"/>
              <w:jc w:val="both"/>
            </w:pPr>
            <w:r>
              <w:rPr>
                <w:rFonts w:ascii="B Nazanin" w:eastAsia="B Nazanin" w:hAnsi="B Nazanin" w:cs="B Nazanin"/>
                <w:rtl/>
              </w:rPr>
              <w:t>پزشك جانشین ذیصلاح در این سنجه صرفا در مراکز آموزشی درمانی و دستیار ارشد سرویس تخصصی مربوط است در سایر بیمارستانها صرفا پزشك معالج بایستی ترخیص ایمن را مدیریت و هدایت نماید.</w:t>
            </w:r>
            <w:r>
              <w:rPr>
                <w:rFonts w:ascii="Arial" w:eastAsia="Arial" w:hAnsi="Arial" w:cs="Arial"/>
                <w:rtl/>
              </w:rPr>
              <w:t xml:space="preserve"> </w:t>
            </w:r>
          </w:p>
          <w:p w:rsidR="00A37FCE" w:rsidRDefault="00D51DE7">
            <w:pPr>
              <w:ind w:left="1" w:right="53" w:hanging="1"/>
              <w:jc w:val="both"/>
            </w:pPr>
            <w:r>
              <w:rPr>
                <w:rFonts w:ascii="B Nazanin" w:eastAsia="B Nazanin" w:hAnsi="B Nazanin" w:cs="B Nazanin"/>
                <w:rtl/>
              </w:rPr>
              <w:t xml:space="preserve">دادههای خلاصه پرونده بیمار حداقل شامل شکایت اصلی بیمار علت پذیرش/بستری، تشخیص اولیه و نهایی، اقدامات درمانی و اعمال جراحی، نتایج آزمایشات و پاراکلینیك، فهرستی از خدمات ارائه شده، داروها، و نموه انتقال بیمار و سیر بیماری، وععیت بیمار هنگام ترخیص، توصیههای پس از ترخیص و نموه انتقال بیمار است.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654" w:type="dxa"/>
        <w:tblInd w:w="-426" w:type="dxa"/>
        <w:tblCellMar>
          <w:top w:w="3" w:type="dxa"/>
          <w:left w:w="56" w:type="dxa"/>
          <w:right w:w="103" w:type="dxa"/>
        </w:tblCellMar>
        <w:tblLook w:val="04A0" w:firstRow="1" w:lastRow="0" w:firstColumn="1" w:lastColumn="0" w:noHBand="0" w:noVBand="1"/>
      </w:tblPr>
      <w:tblGrid>
        <w:gridCol w:w="992"/>
        <w:gridCol w:w="10662"/>
      </w:tblGrid>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 xml:space="preserve">سطح دو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آموزشهای لازم برای بیماران در زمان ترخیص برنامهریزی و اجرا میشود. </w:t>
            </w:r>
          </w:p>
        </w:tc>
      </w:tr>
      <w:tr w:rsidR="00A37FCE">
        <w:trPr>
          <w:trHeight w:val="131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5"/>
              </w:numPr>
              <w:ind w:left="364" w:hanging="363"/>
              <w:jc w:val="left"/>
            </w:pPr>
            <w:r>
              <w:rPr>
                <w:rFonts w:ascii="B Nazanin" w:eastAsia="B Nazanin" w:hAnsi="B Nazanin" w:cs="B Nazanin"/>
                <w:rtl/>
              </w:rPr>
              <w:t xml:space="preserve">ارائه آموزشهای عمومی و خود مراقبتی حین ترخیص به بیماران </w:t>
            </w:r>
            <w:r>
              <w:rPr>
                <w:rFonts w:ascii="Arial" w:eastAsia="Arial" w:hAnsi="Arial" w:cs="Arial"/>
                <w:rtl/>
              </w:rPr>
              <w:t xml:space="preserve"> </w:t>
            </w:r>
          </w:p>
          <w:p w:rsidR="00A37FCE" w:rsidRDefault="00D51DE7">
            <w:pPr>
              <w:numPr>
                <w:ilvl w:val="0"/>
                <w:numId w:val="375"/>
              </w:numPr>
              <w:ind w:left="364" w:hanging="363"/>
              <w:jc w:val="left"/>
            </w:pPr>
            <w:r>
              <w:rPr>
                <w:rFonts w:ascii="B Nazanin" w:eastAsia="B Nazanin" w:hAnsi="B Nazanin" w:cs="B Nazanin"/>
                <w:rtl/>
              </w:rPr>
              <w:t xml:space="preserve">ارائه دستورات لازم برای مراقبتهای بعد از ترخیص توسط پزشك معالج </w:t>
            </w:r>
            <w:r>
              <w:rPr>
                <w:rFonts w:ascii="Arial" w:eastAsia="Arial" w:hAnsi="Arial" w:cs="Arial"/>
                <w:rtl/>
              </w:rPr>
              <w:t xml:space="preserve"> </w:t>
            </w:r>
          </w:p>
          <w:p w:rsidR="00A37FCE" w:rsidRDefault="00D51DE7">
            <w:pPr>
              <w:numPr>
                <w:ilvl w:val="0"/>
                <w:numId w:val="375"/>
              </w:numPr>
              <w:ind w:left="364" w:hanging="363"/>
              <w:jc w:val="left"/>
            </w:pPr>
            <w:r>
              <w:rPr>
                <w:rFonts w:ascii="B Nazanin" w:eastAsia="B Nazanin" w:hAnsi="B Nazanin" w:cs="B Nazanin"/>
                <w:rtl/>
              </w:rPr>
              <w:t>ارائه اطلاعات و آموزشهای لازم به بیمار/ خانواده به صورت گفتاری و نوشتاری به زبان قابل فهم بیمار/ خانواده توسط پرستار</w:t>
            </w:r>
            <w:r>
              <w:rPr>
                <w:rFonts w:ascii="Arial" w:eastAsia="Arial" w:hAnsi="Arial" w:cs="Arial"/>
                <w:rtl/>
              </w:rPr>
              <w:t xml:space="preserve"> </w:t>
            </w:r>
          </w:p>
          <w:p w:rsidR="00A37FCE" w:rsidRDefault="00D51DE7">
            <w:pPr>
              <w:numPr>
                <w:ilvl w:val="0"/>
                <w:numId w:val="375"/>
              </w:numPr>
              <w:ind w:left="364" w:hanging="363"/>
              <w:jc w:val="left"/>
            </w:pPr>
            <w:r>
              <w:rPr>
                <w:rFonts w:ascii="B Nazanin" w:eastAsia="B Nazanin" w:hAnsi="B Nazanin" w:cs="B Nazanin"/>
                <w:rtl/>
              </w:rPr>
              <w:t xml:space="preserve">ارائه فرم آموزش به بیمار هنگام ترخیص </w:t>
            </w:r>
            <w:r>
              <w:rPr>
                <w:rFonts w:ascii="B Nazanin" w:eastAsia="B Nazanin" w:hAnsi="B Nazanin" w:cs="B Nazanin"/>
                <w:sz w:val="24"/>
                <w:szCs w:val="24"/>
                <w:rtl/>
              </w:rPr>
              <w:t xml:space="preserve"> </w:t>
            </w:r>
          </w:p>
        </w:tc>
      </w:tr>
      <w:tr w:rsidR="00A37FCE">
        <w:trPr>
          <w:trHeight w:val="3591"/>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59" w:line="244" w:lineRule="auto"/>
              <w:ind w:right="53" w:firstLine="1"/>
            </w:pPr>
            <w:r>
              <w:rPr>
                <w:rFonts w:ascii="B Nazanin" w:eastAsia="B Nazanin" w:hAnsi="B Nazanin" w:cs="B Nazanin"/>
                <w:rtl/>
              </w:rPr>
              <w:t xml:space="preserve">آموزشهای عمومی و خود مراقبتی حین ترخیص به بیماران بایستی طبق دستورالعمل و روشهای تعیین شده در چارچوب سیاستهای آموزشهی ابلاغهی مهدیریت خهدمات پرستاری ارائه شود .استفاده از ابزارهای استاندارد مانند </w:t>
            </w:r>
            <w:r>
              <w:rPr>
                <w:rFonts w:ascii="Times New Roman" w:eastAsia="Times New Roman" w:hAnsi="Times New Roman" w:cs="Times New Roman"/>
                <w:sz w:val="28"/>
                <w:vertAlign w:val="superscript"/>
              </w:rPr>
              <w:t>SMART</w:t>
            </w:r>
            <w:r>
              <w:rPr>
                <w:rFonts w:ascii="B Nazanin" w:eastAsia="B Nazanin" w:hAnsi="B Nazanin" w:cs="B Nazanin"/>
                <w:sz w:val="18"/>
                <w:szCs w:val="18"/>
                <w:rtl/>
              </w:rPr>
              <w:t xml:space="preserve"> </w:t>
            </w:r>
            <w:r>
              <w:rPr>
                <w:rFonts w:ascii="B Nazanin" w:eastAsia="B Nazanin" w:hAnsi="B Nazanin" w:cs="B Nazanin"/>
                <w:rtl/>
              </w:rPr>
              <w:t xml:space="preserve">برای ارتقا  ترخیص ایمن بیماران توصیه میشود  </w:t>
            </w: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دستورات لازم برای مراقبتهای بعد از ترخیص حداقل شامل </w:t>
            </w:r>
          </w:p>
          <w:p w:rsidR="00A37FCE" w:rsidRDefault="00D51DE7">
            <w:pPr>
              <w:numPr>
                <w:ilvl w:val="0"/>
                <w:numId w:val="376"/>
              </w:numPr>
              <w:ind w:hanging="362"/>
              <w:jc w:val="left"/>
            </w:pPr>
            <w:r>
              <w:rPr>
                <w:rFonts w:ascii="B Nazanin" w:eastAsia="B Nazanin" w:hAnsi="B Nazanin" w:cs="B Nazanin"/>
                <w:rtl/>
              </w:rPr>
              <w:t xml:space="preserve">ممدوده / میزان فعالیتهای فیزیکی </w:t>
            </w:r>
          </w:p>
          <w:p w:rsidR="00A37FCE" w:rsidRDefault="00D51DE7">
            <w:pPr>
              <w:numPr>
                <w:ilvl w:val="0"/>
                <w:numId w:val="376"/>
              </w:numPr>
              <w:ind w:hanging="362"/>
              <w:jc w:val="left"/>
            </w:pPr>
            <w:r>
              <w:rPr>
                <w:rFonts w:ascii="B Nazanin" w:eastAsia="B Nazanin" w:hAnsi="B Nazanin" w:cs="B Nazanin"/>
                <w:rtl/>
              </w:rPr>
              <w:t xml:space="preserve">تغذیه و رژیم درمانی </w:t>
            </w:r>
          </w:p>
          <w:p w:rsidR="00A37FCE" w:rsidRDefault="00D51DE7">
            <w:pPr>
              <w:numPr>
                <w:ilvl w:val="0"/>
                <w:numId w:val="376"/>
              </w:numPr>
              <w:ind w:hanging="362"/>
              <w:jc w:val="left"/>
            </w:pPr>
            <w:r>
              <w:rPr>
                <w:rFonts w:ascii="B Nazanin" w:eastAsia="B Nazanin" w:hAnsi="B Nazanin" w:cs="B Nazanin"/>
                <w:rtl/>
              </w:rPr>
              <w:t xml:space="preserve">نموه مصرف دارو </w:t>
            </w:r>
          </w:p>
          <w:p w:rsidR="00A37FCE" w:rsidRDefault="00D51DE7">
            <w:pPr>
              <w:numPr>
                <w:ilvl w:val="0"/>
                <w:numId w:val="376"/>
              </w:numPr>
              <w:ind w:hanging="362"/>
              <w:jc w:val="left"/>
            </w:pPr>
            <w:r>
              <w:rPr>
                <w:rFonts w:ascii="B Nazanin" w:eastAsia="B Nazanin" w:hAnsi="B Nazanin" w:cs="B Nazanin"/>
                <w:rtl/>
              </w:rPr>
              <w:t xml:space="preserve">برنامه بازتوانی و مراقبتهای توانبخشی  </w:t>
            </w:r>
          </w:p>
          <w:p w:rsidR="00A37FCE" w:rsidRDefault="00D51DE7">
            <w:pPr>
              <w:numPr>
                <w:ilvl w:val="0"/>
                <w:numId w:val="376"/>
              </w:numPr>
              <w:ind w:hanging="362"/>
              <w:jc w:val="left"/>
            </w:pPr>
            <w:r>
              <w:rPr>
                <w:rFonts w:ascii="B Nazanin" w:eastAsia="B Nazanin" w:hAnsi="B Nazanin" w:cs="B Nazanin"/>
                <w:rtl/>
              </w:rPr>
              <w:t xml:space="preserve">زمان و نموه مراجعه مجدد به درمانگاه/ بیمارستان </w:t>
            </w:r>
          </w:p>
          <w:p w:rsidR="00A37FCE" w:rsidRDefault="00D51DE7">
            <w:pPr>
              <w:numPr>
                <w:ilvl w:val="0"/>
                <w:numId w:val="376"/>
              </w:numPr>
              <w:ind w:hanging="362"/>
              <w:jc w:val="left"/>
            </w:pPr>
            <w:r>
              <w:rPr>
                <w:rFonts w:ascii="B Nazanin" w:eastAsia="B Nazanin" w:hAnsi="B Nazanin" w:cs="B Nazanin"/>
                <w:rtl/>
              </w:rPr>
              <w:t xml:space="preserve">علایم/ نشانههای مهم و تهدید کننده برای مراجعه فوری به اورژانس بیمارستان </w:t>
            </w:r>
          </w:p>
          <w:p w:rsidR="00A37FCE" w:rsidRDefault="00D51DE7">
            <w:pPr>
              <w:numPr>
                <w:ilvl w:val="0"/>
                <w:numId w:val="376"/>
              </w:numPr>
              <w:ind w:hanging="362"/>
              <w:jc w:val="left"/>
            </w:pPr>
            <w:r>
              <w:rPr>
                <w:rFonts w:ascii="B Nazanin" w:eastAsia="B Nazanin" w:hAnsi="B Nazanin" w:cs="B Nazanin"/>
                <w:rtl/>
              </w:rPr>
              <w:t xml:space="preserve">سایر موارد به تشخیص پزشك معالج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3"/>
            </w:pPr>
            <w:r>
              <w:rPr>
                <w:rFonts w:ascii="B Nazanin" w:eastAsia="B Nazanin" w:hAnsi="B Nazanin" w:cs="B Nazanin"/>
                <w:rtl/>
              </w:rPr>
              <w:t xml:space="preserve">سطح دو </w:t>
            </w:r>
          </w:p>
        </w:tc>
        <w:tc>
          <w:tcPr>
            <w:tcW w:w="106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نتایج معوقه بررسیهای پاراکلینیك، پس از ترخیص به بیمار اطلاع رسانی میشود. </w:t>
            </w:r>
          </w:p>
        </w:tc>
      </w:tr>
      <w:tr w:rsidR="00A37FCE">
        <w:trPr>
          <w:trHeight w:val="1966"/>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7"/>
              </w:numPr>
              <w:ind w:left="367" w:hanging="366"/>
              <w:jc w:val="left"/>
            </w:pPr>
            <w:r>
              <w:rPr>
                <w:rFonts w:ascii="B Nazanin" w:eastAsia="B Nazanin" w:hAnsi="B Nazanin" w:cs="B Nazanin"/>
                <w:rtl/>
              </w:rPr>
              <w:t xml:space="preserve">تصویب دستورالعمل نموه برقراری ارتباط برای اطلاع رسانی نتایج معوق پاراکلینیك در کمیته درمان دارو و تجهیزات </w:t>
            </w:r>
          </w:p>
          <w:p w:rsidR="00A37FCE" w:rsidRDefault="00D51DE7">
            <w:pPr>
              <w:numPr>
                <w:ilvl w:val="0"/>
                <w:numId w:val="377"/>
              </w:numPr>
              <w:ind w:left="367" w:hanging="366"/>
              <w:jc w:val="left"/>
            </w:pPr>
            <w:r>
              <w:rPr>
                <w:rFonts w:ascii="B Nazanin" w:eastAsia="B Nazanin" w:hAnsi="B Nazanin" w:cs="B Nazanin"/>
                <w:rtl/>
              </w:rPr>
              <w:t xml:space="preserve">ابلاغ دستورالعمل فوق به بخشها/واحدهای پاراکلینیك و بالینی اعم از سرپایی  </w:t>
            </w:r>
          </w:p>
          <w:p w:rsidR="00A37FCE" w:rsidRDefault="00D51DE7">
            <w:pPr>
              <w:numPr>
                <w:ilvl w:val="0"/>
                <w:numId w:val="377"/>
              </w:numPr>
              <w:ind w:left="367" w:hanging="366"/>
              <w:jc w:val="left"/>
            </w:pPr>
            <w:r>
              <w:rPr>
                <w:rFonts w:ascii="B Nazanin" w:eastAsia="B Nazanin" w:hAnsi="B Nazanin" w:cs="B Nazanin"/>
                <w:rtl/>
              </w:rPr>
              <w:t xml:space="preserve">برنامهریزی برای اخذ اطلاعات تماس معتبر از بیماران حین پذیرش و قبل از ترخیص </w:t>
            </w:r>
          </w:p>
          <w:p w:rsidR="00A37FCE" w:rsidRDefault="00D51DE7">
            <w:pPr>
              <w:numPr>
                <w:ilvl w:val="0"/>
                <w:numId w:val="377"/>
              </w:numPr>
              <w:ind w:left="367" w:hanging="366"/>
              <w:jc w:val="left"/>
            </w:pPr>
            <w:r>
              <w:rPr>
                <w:rFonts w:ascii="B Nazanin" w:eastAsia="B Nazanin" w:hAnsi="B Nazanin" w:cs="B Nazanin"/>
                <w:rtl/>
              </w:rPr>
              <w:t xml:space="preserve">آگاهی کارکنان از دستورالعمل نموه برقراری ارتباط برای اطلاع رسانی نتایج معوق پاراکلینیك و اقدام بر اساس آن </w:t>
            </w:r>
          </w:p>
          <w:p w:rsidR="00A37FCE" w:rsidRDefault="00D51DE7">
            <w:pPr>
              <w:numPr>
                <w:ilvl w:val="0"/>
                <w:numId w:val="377"/>
              </w:numPr>
              <w:ind w:left="367" w:hanging="366"/>
              <w:jc w:val="left"/>
            </w:pPr>
            <w:r>
              <w:rPr>
                <w:rFonts w:ascii="B Nazanin" w:eastAsia="B Nazanin" w:hAnsi="B Nazanin" w:cs="B Nazanin"/>
                <w:rtl/>
              </w:rPr>
              <w:t xml:space="preserve">پایش اجرای اثربخش دستورالعمل و در صورت لزوم طراحی اقدام اصلاحی موثر با پیگیری کارشناس هماهنگ کننده فعالیتهای ایمنی بیمار </w:t>
            </w:r>
            <w:r>
              <w:rPr>
                <w:rFonts w:ascii="Arial" w:eastAsia="Arial" w:hAnsi="Arial" w:cs="Arial"/>
                <w:rtl/>
              </w:rPr>
              <w:t xml:space="preserve"> </w:t>
            </w:r>
          </w:p>
          <w:p w:rsidR="00A37FCE" w:rsidRDefault="00D51DE7">
            <w:pPr>
              <w:numPr>
                <w:ilvl w:val="0"/>
                <w:numId w:val="377"/>
              </w:numPr>
              <w:ind w:left="367" w:hanging="366"/>
              <w:jc w:val="left"/>
            </w:pPr>
            <w:r>
              <w:rPr>
                <w:rFonts w:ascii="B Nazanin" w:eastAsia="B Nazanin" w:hAnsi="B Nazanin" w:cs="B Nazanin"/>
                <w:rtl/>
              </w:rPr>
              <w:t xml:space="preserve">آموزش بیمار قبل از ترخیص در خصوص پیگیری فعال نتایج معوق احتمالی  </w:t>
            </w:r>
          </w:p>
        </w:tc>
      </w:tr>
      <w:tr w:rsidR="00A37FCE">
        <w:trPr>
          <w:trHeight w:val="3597"/>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Times New Roman" w:eastAsia="Times New Roman" w:hAnsi="Times New Roman" w:cs="Times New Roman"/>
                <w:color w:val="FF0000"/>
                <w:rtl/>
              </w:rPr>
              <w:lastRenderedPageBreak/>
              <w:t xml:space="preserve"> </w:t>
            </w:r>
            <w:r>
              <w:rPr>
                <w:rFonts w:ascii="B Nazanin" w:eastAsia="B Nazanin" w:hAnsi="B Nazanin" w:cs="B Nazanin"/>
                <w:rtl/>
              </w:rPr>
              <w:t>این دستورالعمل، واحدها/ بخشهای آزمایشگاه تشخیص طبی، آسیبشناسی بافتی و تصویربرداری را در برمیگیرد.</w:t>
            </w:r>
            <w:r>
              <w:rPr>
                <w:rFonts w:ascii="Arial" w:eastAsia="Arial" w:hAnsi="Arial" w:cs="Arial"/>
                <w:rtl/>
              </w:rPr>
              <w:t xml:space="preserve">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حداقلهای مورد انتظار در دستورالعمل نموه برقراری ارتباط برای اطلاع رسانی نتایج معوق پاراکلینیك</w:t>
            </w:r>
            <w:r>
              <w:rPr>
                <w:rFonts w:ascii="B Nazanin" w:eastAsia="B Nazanin" w:hAnsi="B Nazanin" w:cs="B Nazanin"/>
                <w:color w:val="0070C0"/>
                <w:rtl/>
              </w:rPr>
              <w:t xml:space="preserve"> </w:t>
            </w:r>
            <w:r>
              <w:rPr>
                <w:rFonts w:ascii="Arial" w:eastAsia="Arial" w:hAnsi="Arial" w:cs="Arial"/>
                <w:color w:val="0070C0"/>
                <w:rtl/>
              </w:rPr>
              <w:t xml:space="preserve"> </w:t>
            </w:r>
          </w:p>
          <w:p w:rsidR="00A37FCE" w:rsidRDefault="00D51DE7">
            <w:pPr>
              <w:numPr>
                <w:ilvl w:val="0"/>
                <w:numId w:val="378"/>
              </w:numPr>
              <w:ind w:hanging="365"/>
              <w:jc w:val="left"/>
            </w:pPr>
            <w:r>
              <w:rPr>
                <w:rFonts w:ascii="B Nazanin" w:eastAsia="B Nazanin" w:hAnsi="B Nazanin" w:cs="B Nazanin"/>
                <w:rtl/>
              </w:rPr>
              <w:t>نموه ایفای نقش واحدها/ بخشهای</w:t>
            </w:r>
            <w:r>
              <w:rPr>
                <w:rFonts w:ascii="Arial" w:eastAsia="Arial" w:hAnsi="Arial" w:cs="Arial"/>
                <w:rtl/>
              </w:rPr>
              <w:t xml:space="preserve"> </w:t>
            </w:r>
            <w:r>
              <w:rPr>
                <w:rFonts w:ascii="B Nazanin" w:eastAsia="B Nazanin" w:hAnsi="B Nazanin" w:cs="B Nazanin"/>
                <w:rtl/>
              </w:rPr>
              <w:t xml:space="preserve">بالینی، آزمایشگاه و تصویربرداری در اجرای دستورالعمل </w:t>
            </w:r>
          </w:p>
          <w:p w:rsidR="00A37FCE" w:rsidRDefault="00D51DE7">
            <w:pPr>
              <w:numPr>
                <w:ilvl w:val="0"/>
                <w:numId w:val="378"/>
              </w:numPr>
              <w:ind w:hanging="365"/>
              <w:jc w:val="left"/>
            </w:pPr>
            <w:r>
              <w:rPr>
                <w:rFonts w:ascii="B Nazanin" w:eastAsia="B Nazanin" w:hAnsi="B Nazanin" w:cs="B Nazanin"/>
                <w:rtl/>
              </w:rPr>
              <w:t xml:space="preserve">تفکیك بین نتایج بمرانی، انواع غیر بمرانی و نتایج نرمال  </w:t>
            </w:r>
          </w:p>
          <w:p w:rsidR="00A37FCE" w:rsidRDefault="00D51DE7">
            <w:pPr>
              <w:numPr>
                <w:ilvl w:val="0"/>
                <w:numId w:val="378"/>
              </w:numPr>
              <w:ind w:hanging="365"/>
              <w:jc w:val="left"/>
            </w:pPr>
            <w:r>
              <w:rPr>
                <w:rFonts w:ascii="B Nazanin" w:eastAsia="B Nazanin" w:hAnsi="B Nazanin" w:cs="B Nazanin"/>
                <w:rtl/>
              </w:rPr>
              <w:t xml:space="preserve">دسته بندی اولویت و فوریت اطلاع رسانی برای هر یك از نتایج مورد اشاره </w:t>
            </w:r>
          </w:p>
          <w:p w:rsidR="00A37FCE" w:rsidRDefault="00D51DE7">
            <w:pPr>
              <w:numPr>
                <w:ilvl w:val="0"/>
                <w:numId w:val="378"/>
              </w:numPr>
              <w:ind w:hanging="365"/>
              <w:jc w:val="left"/>
            </w:pPr>
            <w:r>
              <w:rPr>
                <w:rFonts w:ascii="B Nazanin" w:eastAsia="B Nazanin" w:hAnsi="B Nazanin" w:cs="B Nazanin"/>
                <w:rtl/>
              </w:rPr>
              <w:t xml:space="preserve">تعیین بخش/واحد مسئول برای اطلاع رسانی به موقع </w:t>
            </w:r>
          </w:p>
          <w:p w:rsidR="00A37FCE" w:rsidRDefault="00D51DE7">
            <w:pPr>
              <w:numPr>
                <w:ilvl w:val="0"/>
                <w:numId w:val="378"/>
              </w:numPr>
              <w:ind w:hanging="365"/>
              <w:jc w:val="left"/>
            </w:pPr>
            <w:r>
              <w:rPr>
                <w:rFonts w:ascii="B Nazanin" w:eastAsia="B Nazanin" w:hAnsi="B Nazanin" w:cs="B Nazanin"/>
                <w:rtl/>
              </w:rPr>
              <w:t>تعیین نموه، ابزارها و روشهای اطلاع رسانی</w:t>
            </w:r>
            <w:r>
              <w:rPr>
                <w:rFonts w:ascii="B Nazanin" w:eastAsia="B Nazanin" w:hAnsi="B Nazanin" w:cs="B Nazanin"/>
                <w:color w:val="0070C0"/>
                <w:rtl/>
              </w:rPr>
              <w:t xml:space="preserve"> </w:t>
            </w:r>
          </w:p>
          <w:p w:rsidR="00A37FCE" w:rsidRDefault="00D51DE7">
            <w:pPr>
              <w:ind w:left="3" w:right="53" w:firstLine="4"/>
              <w:jc w:val="both"/>
            </w:pPr>
            <w:r>
              <w:rPr>
                <w:rFonts w:ascii="B Nazanin" w:eastAsia="B Nazanin" w:hAnsi="B Nazanin" w:cs="B Nazanin"/>
                <w:rtl/>
              </w:rPr>
              <w:t xml:space="preserve">لازم به توعیح است که فرایندهای انجام و اطلاع رسانی بررسیهای پاراکلینیك، اقدامات پرستاری پس از دریافت نتایج و اقدامات و ملاحظات پزشکی به گونهای طراحی و اجرا گردند که معوق شدن نتایج بررسیهای پاراکلینیك به حداقل ممکن برسد. همچنین در خصوص شناسایی بیماران با احتمال تر  غیر مترقبه بیمارستان مانند موارد خروج افراد با اختلال ذهنی و روانپزشکی /فرار/ ترخیص با میل شخصی برنامهریزی به عمل آید. اینگونه بیماران بایستی از بدو پذیرش تمت ملاحظات مدیریتی و مراقبتی ویژه قرار گرفته و درخصوص امکان پیگیری بیمار به ویژه در موعوع اطلاع رسانی نتایج معوقه بمرانی اطمینان حاصل شود. </w:t>
            </w:r>
          </w:p>
        </w:tc>
      </w:tr>
      <w:tr w:rsidR="00A37FCE">
        <w:trPr>
          <w:trHeight w:val="336"/>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9"/>
            </w:pPr>
            <w:r>
              <w:rPr>
                <w:rFonts w:ascii="B Nazanin" w:eastAsia="B Nazanin" w:hAnsi="B Nazanin" w:cs="B Nazanin"/>
                <w:rtl/>
              </w:rPr>
              <w:t>سطح سه</w:t>
            </w:r>
            <w:r>
              <w:rPr>
                <w:rFonts w:ascii="Arial" w:eastAsia="Arial" w:hAnsi="Arial" w:cs="Arial"/>
                <w:rtl/>
              </w:rPr>
              <w:t xml:space="preserve"> </w:t>
            </w:r>
          </w:p>
        </w:tc>
        <w:tc>
          <w:tcPr>
            <w:tcW w:w="106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ادامه روند درمان و بازتوانی بیماران پس از ترخیص، برنامهریزی شده و بر اساس آن عمل میشود. </w:t>
            </w:r>
          </w:p>
        </w:tc>
      </w:tr>
      <w:tr w:rsidR="00A37FCE">
        <w:trPr>
          <w:trHeight w:val="1640"/>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79"/>
              </w:numPr>
              <w:ind w:left="367" w:hanging="366"/>
              <w:jc w:val="left"/>
            </w:pPr>
            <w:r>
              <w:rPr>
                <w:rFonts w:ascii="B Nazanin" w:eastAsia="B Nazanin" w:hAnsi="B Nazanin" w:cs="B Nazanin"/>
                <w:rtl/>
              </w:rPr>
              <w:t>پیگیری بیماران پس از ترخیص جهت اطمینان از ادامه روند درمان طبق دستورات/ آموزشهای پزشك/پرستار در زمان ترخیص</w:t>
            </w:r>
            <w:r>
              <w:rPr>
                <w:rFonts w:ascii="Arial" w:eastAsia="Arial" w:hAnsi="Arial" w:cs="Arial"/>
                <w:rtl/>
              </w:rPr>
              <w:t xml:space="preserve"> </w:t>
            </w:r>
          </w:p>
          <w:p w:rsidR="00A37FCE" w:rsidRDefault="00D51DE7">
            <w:pPr>
              <w:numPr>
                <w:ilvl w:val="0"/>
                <w:numId w:val="379"/>
              </w:numPr>
              <w:ind w:left="367" w:hanging="366"/>
              <w:jc w:val="left"/>
            </w:pPr>
            <w:r>
              <w:rPr>
                <w:rFonts w:ascii="B Nazanin" w:eastAsia="B Nazanin" w:hAnsi="B Nazanin" w:cs="B Nazanin"/>
                <w:rtl/>
              </w:rPr>
              <w:t>پیگیری بیماران پس از ترخیص جهت اطمینان از رعایت برنامههای خود مراقبتی و ارائه آموزشهای تکمیلی پس از ترخیص</w:t>
            </w:r>
            <w:r>
              <w:rPr>
                <w:rFonts w:ascii="Arial" w:eastAsia="Arial" w:hAnsi="Arial" w:cs="Arial"/>
                <w:rtl/>
              </w:rPr>
              <w:t xml:space="preserve"> </w:t>
            </w:r>
          </w:p>
          <w:p w:rsidR="00A37FCE" w:rsidRDefault="00D51DE7">
            <w:pPr>
              <w:numPr>
                <w:ilvl w:val="0"/>
                <w:numId w:val="379"/>
              </w:numPr>
              <w:ind w:left="367" w:hanging="366"/>
              <w:jc w:val="left"/>
            </w:pPr>
            <w:r>
              <w:rPr>
                <w:rFonts w:ascii="B Nazanin" w:eastAsia="B Nazanin" w:hAnsi="B Nazanin" w:cs="B Nazanin"/>
                <w:rtl/>
              </w:rPr>
              <w:t>پیگیری بیماران پس از ترخیص جهت اطمینان از رعایت برنامههای بازتوانی و ارائه خدمات توانبخشی به بیمار پس از ترخیص</w:t>
            </w:r>
            <w:r>
              <w:rPr>
                <w:rFonts w:ascii="Arial" w:eastAsia="Arial" w:hAnsi="Arial" w:cs="Arial"/>
                <w:rtl/>
              </w:rPr>
              <w:t xml:space="preserve"> </w:t>
            </w:r>
          </w:p>
          <w:p w:rsidR="00A37FCE" w:rsidRDefault="00D51DE7">
            <w:pPr>
              <w:numPr>
                <w:ilvl w:val="0"/>
                <w:numId w:val="379"/>
              </w:numPr>
              <w:ind w:left="367" w:hanging="366"/>
              <w:jc w:val="left"/>
            </w:pPr>
            <w:r>
              <w:rPr>
                <w:rFonts w:ascii="B Nazanin" w:eastAsia="B Nazanin" w:hAnsi="B Nazanin" w:cs="B Nazanin"/>
                <w:rtl/>
              </w:rPr>
              <w:t>پیگیری بیماران پس از ترخیص جهت اطمینان از رعایت برنامههای مراجعه بعدی و ارائه خدمات سرپایی به بیماران پس از ترخیص</w:t>
            </w:r>
            <w:r>
              <w:rPr>
                <w:rFonts w:ascii="Arial" w:eastAsia="Arial" w:hAnsi="Arial" w:cs="Arial"/>
                <w:rtl/>
              </w:rPr>
              <w:t xml:space="preserve"> </w:t>
            </w:r>
          </w:p>
          <w:p w:rsidR="00A37FCE" w:rsidRDefault="00D51DE7">
            <w:pPr>
              <w:numPr>
                <w:ilvl w:val="0"/>
                <w:numId w:val="379"/>
              </w:numPr>
              <w:ind w:left="367" w:hanging="366"/>
              <w:jc w:val="left"/>
            </w:pPr>
            <w:r>
              <w:rPr>
                <w:rFonts w:ascii="B Nazanin" w:eastAsia="B Nazanin" w:hAnsi="B Nazanin" w:cs="B Nazanin"/>
                <w:rtl/>
              </w:rPr>
              <w:t xml:space="preserve">ایجاد سامانههای پاسخگویی به سوالات بیماران پس از ترخیص توسط کارکنان بالینی واجد صلاحیت </w:t>
            </w:r>
          </w:p>
        </w:tc>
      </w:tr>
      <w:tr w:rsidR="00A37FCE">
        <w:trPr>
          <w:trHeight w:val="335"/>
        </w:trPr>
        <w:tc>
          <w:tcPr>
            <w:tcW w:w="1165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rtl/>
              </w:rPr>
              <w:t xml:space="preserve"> تمامی موارد پیگیری بایستی به صورت فعال برنامهریزی و انجام شود. پاسخگویی به سوالات بیماران پس از ترخیص کفایت نمینماید. </w:t>
            </w:r>
          </w:p>
        </w:tc>
      </w:tr>
    </w:tbl>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518"/>
        <w:ind w:right="8"/>
      </w:pPr>
      <w:r>
        <w:rPr>
          <w:rFonts w:ascii="Times New Roman" w:eastAsia="Times New Roman" w:hAnsi="Times New Roman" w:cs="Times New Roman"/>
          <w:sz w:val="2"/>
        </w:rPr>
        <w:t xml:space="preserve"> </w:t>
      </w:r>
    </w:p>
    <w:p w:rsidR="00A37FCE" w:rsidRDefault="00D51DE7">
      <w:pPr>
        <w:pStyle w:val="Heading2"/>
        <w:ind w:left="10" w:right="7993"/>
      </w:pPr>
      <w:r>
        <w:rPr>
          <w:rFonts w:cs="Times New Roman"/>
          <w:bCs/>
          <w:color w:val="C00000"/>
          <w:szCs w:val="24"/>
          <w:rtl/>
        </w:rPr>
        <w:t>ب</w:t>
      </w:r>
      <w:r>
        <w:rPr>
          <w:bCs/>
          <w:color w:val="C00000"/>
          <w:szCs w:val="24"/>
          <w:rtl/>
        </w:rPr>
        <w:t>-</w:t>
      </w:r>
      <w:r>
        <w:rPr>
          <w:bCs/>
          <w:color w:val="C00000"/>
          <w:szCs w:val="24"/>
        </w:rPr>
        <w:t>2</w:t>
      </w:r>
      <w:r>
        <w:rPr>
          <w:bCs/>
          <w:color w:val="C00000"/>
          <w:szCs w:val="24"/>
          <w:rtl/>
        </w:rPr>
        <w:t xml:space="preserve"> </w:t>
      </w:r>
      <w:r>
        <w:rPr>
          <w:rFonts w:cs="Times New Roman"/>
          <w:bCs/>
          <w:szCs w:val="24"/>
          <w:rtl/>
        </w:rPr>
        <w:t>مراقبتهای حاد و اورژانس</w:t>
      </w:r>
      <w:r>
        <w:rPr>
          <w:b w:val="0"/>
          <w:sz w:val="28"/>
          <w:szCs w:val="28"/>
          <w:rtl/>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tbl>
      <w:tblPr>
        <w:tblStyle w:val="TableGrid"/>
        <w:tblW w:w="11544" w:type="dxa"/>
        <w:tblInd w:w="-371" w:type="dxa"/>
        <w:tblCellMar>
          <w:top w:w="3" w:type="dxa"/>
          <w:left w:w="37" w:type="dxa"/>
          <w:right w:w="104" w:type="dxa"/>
        </w:tblCellMar>
        <w:tblLook w:val="04A0" w:firstRow="1" w:lastRow="0" w:firstColumn="1" w:lastColumn="0" w:noHBand="0" w:noVBand="1"/>
      </w:tblPr>
      <w:tblGrid>
        <w:gridCol w:w="962"/>
        <w:gridCol w:w="10582"/>
      </w:tblGrid>
      <w:tr w:rsidR="00A37FCE">
        <w:trPr>
          <w:trHeight w:val="432"/>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58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بیمارستان از ارائه مراقبتهای ویژه به بیماران اطمینان حاصل مینماید. </w:t>
            </w:r>
          </w:p>
        </w:tc>
      </w:tr>
      <w:tr w:rsidR="00A37FCE">
        <w:trPr>
          <w:trHeight w:val="359"/>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lastRenderedPageBreak/>
              <w:t xml:space="preserve">سطح یك </w:t>
            </w:r>
          </w:p>
        </w:tc>
        <w:tc>
          <w:tcPr>
            <w:tcW w:w="1058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1"/>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استفاده از ظرفیت تختهای ویژه برای اعمال جراحی غیر اورژانسی مانع از دسترسی بیماران حاد در انتظار بستری در بخشهای ویژه نمیشود. </w:t>
            </w:r>
          </w:p>
        </w:tc>
      </w:tr>
      <w:tr w:rsidR="00A37FCE">
        <w:trPr>
          <w:trHeight w:val="662"/>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0"/>
              </w:numPr>
              <w:ind w:right="147" w:hanging="252"/>
              <w:jc w:val="left"/>
            </w:pPr>
            <w:r>
              <w:rPr>
                <w:rFonts w:ascii="B Nazanin" w:eastAsia="B Nazanin" w:hAnsi="B Nazanin" w:cs="B Nazanin"/>
                <w:rtl/>
              </w:rPr>
              <w:t xml:space="preserve">اولویت پذیرش بیماران حاد در انتظار بستری در بخشهای ویژه نسبت به بیماران نیازمند به جراحیهای غیر اورژانسی </w:t>
            </w:r>
          </w:p>
          <w:p w:rsidR="00A37FCE" w:rsidRDefault="00D51DE7">
            <w:pPr>
              <w:numPr>
                <w:ilvl w:val="0"/>
                <w:numId w:val="380"/>
              </w:numPr>
              <w:ind w:right="147" w:hanging="252"/>
              <w:jc w:val="left"/>
            </w:pPr>
            <w:r>
              <w:rPr>
                <w:rFonts w:ascii="B Nazanin" w:eastAsia="B Nazanin" w:hAnsi="B Nazanin" w:cs="B Nazanin"/>
                <w:rtl/>
              </w:rPr>
              <w:t xml:space="preserve">وجود برنامه مشخص برای استفاده از تختهای ویژه برای اعمال جراحی غیر اورژانسی بدون مخدوش نمودن ارائه خدمات به بیماران در انتظار بستری بخشهای ویژه </w:t>
            </w:r>
          </w:p>
        </w:tc>
      </w:tr>
      <w:tr w:rsidR="00A37FCE">
        <w:trPr>
          <w:trHeight w:val="336"/>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استفاده از ظرفیت تختهای ویژه برای انجام جراحی غیر اورژانس بدون هرگونه ممانعت از پذیرش بیماران بدحال از بخش اورژانس، منعی ندارد.  </w:t>
            </w:r>
          </w:p>
        </w:tc>
      </w:tr>
      <w:tr w:rsidR="00A37FCE">
        <w:trPr>
          <w:trHeight w:val="358"/>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58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553"/>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نموه پذیرش و نموه انتقال ایمن بیماران حاد از اورژانس و سایر بخشها به بخشهای ویژه برنامهریزی شده و بر اساس آن عمل میشود. </w:t>
            </w:r>
          </w:p>
        </w:tc>
      </w:tr>
      <w:tr w:rsidR="00A37FCE">
        <w:trPr>
          <w:trHeight w:val="662"/>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1"/>
              </w:numPr>
              <w:ind w:hanging="301"/>
              <w:jc w:val="left"/>
            </w:pPr>
            <w:r>
              <w:rPr>
                <w:rFonts w:ascii="B Nazanin" w:eastAsia="B Nazanin" w:hAnsi="B Nazanin" w:cs="B Nazanin"/>
                <w:rtl/>
              </w:rPr>
              <w:t>ارزیابی بیماران در انتظار بستری در بخشهای ویژه قبل از انتقال توسط متخصص مربوط</w:t>
            </w:r>
            <w:r>
              <w:rPr>
                <w:rFonts w:ascii="Arial" w:eastAsia="Arial" w:hAnsi="Arial" w:cs="Arial"/>
                <w:rtl/>
              </w:rPr>
              <w:t xml:space="preserve"> </w:t>
            </w:r>
          </w:p>
          <w:p w:rsidR="00A37FCE" w:rsidRDefault="00D51DE7">
            <w:pPr>
              <w:numPr>
                <w:ilvl w:val="0"/>
                <w:numId w:val="381"/>
              </w:numPr>
              <w:ind w:hanging="301"/>
              <w:jc w:val="left"/>
            </w:pPr>
            <w:r>
              <w:rPr>
                <w:rFonts w:ascii="B Nazanin" w:eastAsia="B Nazanin" w:hAnsi="B Nazanin" w:cs="B Nazanin"/>
                <w:rtl/>
              </w:rPr>
              <w:t>انتقال بیماران حاد از اورژانس و سایر بخشها به بخشهای ویژه به صورت ایمن مطابق دستورالعمل</w:t>
            </w:r>
            <w:r>
              <w:rPr>
                <w:rFonts w:ascii="B Nazanin" w:eastAsia="B Nazanin" w:hAnsi="B Nazanin" w:cs="B Nazanin"/>
                <w:color w:val="7030A0"/>
                <w:rtl/>
              </w:rPr>
              <w:t xml:space="preserve"> </w:t>
            </w:r>
            <w:r>
              <w:rPr>
                <w:rFonts w:ascii="B Nazanin" w:eastAsia="B Nazanin" w:hAnsi="B Nazanin" w:cs="B Nazanin"/>
                <w:rtl/>
              </w:rPr>
              <w:t xml:space="preserve"> </w:t>
            </w:r>
          </w:p>
        </w:tc>
      </w:tr>
      <w:tr w:rsidR="00A37FCE">
        <w:trPr>
          <w:trHeight w:val="663"/>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jc w:val="both"/>
            </w:pPr>
            <w:r>
              <w:rPr>
                <w:rFonts w:ascii="B Nazanin" w:eastAsia="B Nazanin" w:hAnsi="B Nazanin" w:cs="B Nazanin"/>
                <w:rtl/>
              </w:rPr>
              <w:t xml:space="preserve">حداقل نکات مورد توجه همراه داشتن مانیتورینگ) فشارسنج و پالس اکسیمتر پرتابل( اکسیژن و وسایل کمك تنفسی با توجه به شرایط بیمار و حضور پرستار برای تمویل ،چك پرونده و انتقال بیمار است. </w:t>
            </w:r>
          </w:p>
        </w:tc>
      </w:tr>
      <w:tr w:rsidR="00A37FCE">
        <w:trPr>
          <w:trHeight w:val="338"/>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8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Arial" w:eastAsia="Arial" w:hAnsi="Arial" w:cs="Arial"/>
                <w:rtl/>
              </w:rPr>
              <w:t xml:space="preserve"> </w:t>
            </w:r>
            <w:r>
              <w:rPr>
                <w:rFonts w:ascii="B Nazanin" w:eastAsia="B Nazanin" w:hAnsi="B Nazanin" w:cs="B Nazanin"/>
                <w:rtl/>
              </w:rPr>
              <w:t>مراقبتهای فیزیولوژیك و مانیتورینگ مداوم بیماران حاد برنامهریزی شده و بر اساس آن عمل میشود.</w:t>
            </w:r>
            <w:r>
              <w:rPr>
                <w:rFonts w:ascii="Arial" w:eastAsia="Arial" w:hAnsi="Arial" w:cs="Arial"/>
                <w:rtl/>
              </w:rPr>
              <w:t xml:space="preserve"> </w:t>
            </w:r>
          </w:p>
        </w:tc>
      </w:tr>
      <w:tr w:rsidR="00A37FCE">
        <w:trPr>
          <w:trHeight w:val="988"/>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2"/>
              </w:numPr>
              <w:ind w:hanging="250"/>
              <w:jc w:val="left"/>
            </w:pPr>
            <w:r>
              <w:rPr>
                <w:rFonts w:ascii="B Nazanin" w:eastAsia="B Nazanin" w:hAnsi="B Nazanin" w:cs="B Nazanin"/>
                <w:rtl/>
              </w:rPr>
              <w:t>تدوین خط مشی و روش</w:t>
            </w:r>
            <w:r>
              <w:rPr>
                <w:rFonts w:ascii="Times New Roman" w:eastAsia="Times New Roman" w:hAnsi="Times New Roman" w:cs="Times New Roman"/>
                <w:rtl/>
              </w:rPr>
              <w:t>"</w:t>
            </w:r>
            <w:r>
              <w:rPr>
                <w:rFonts w:ascii="B Nazanin" w:eastAsia="B Nazanin" w:hAnsi="B Nazanin" w:cs="B Nazanin"/>
                <w:rtl/>
              </w:rPr>
              <w:t xml:space="preserve"> مراقبتهای فیزیولوژیك و مانیتورینگ مداوم بیماران حاد</w:t>
            </w:r>
            <w:r>
              <w:rPr>
                <w:rFonts w:ascii="Times New Roman" w:eastAsia="Times New Roman" w:hAnsi="Times New Roman" w:cs="Times New Roman"/>
                <w:rtl/>
              </w:rPr>
              <w:t>"</w:t>
            </w:r>
            <w:r>
              <w:rPr>
                <w:rFonts w:ascii="B Nazanin" w:eastAsia="B Nazanin" w:hAnsi="B Nazanin" w:cs="B Nazanin"/>
                <w:rtl/>
              </w:rPr>
              <w:t xml:space="preserve"> با مشارکت صاحبان فرایند</w:t>
            </w:r>
            <w:r>
              <w:rPr>
                <w:rFonts w:ascii="Arial" w:eastAsia="Arial" w:hAnsi="Arial" w:cs="Arial"/>
                <w:rtl/>
              </w:rPr>
              <w:t xml:space="preserve"> </w:t>
            </w:r>
          </w:p>
          <w:p w:rsidR="00A37FCE" w:rsidRDefault="00D51DE7">
            <w:pPr>
              <w:numPr>
                <w:ilvl w:val="0"/>
                <w:numId w:val="382"/>
              </w:numPr>
              <w:ind w:hanging="250"/>
              <w:jc w:val="left"/>
            </w:pPr>
            <w:r>
              <w:rPr>
                <w:rFonts w:ascii="B Nazanin" w:eastAsia="B Nazanin" w:hAnsi="B Nazanin" w:cs="B Nazanin"/>
                <w:rtl/>
              </w:rPr>
              <w:t>آگاهی کارکنان مرتبط به خط مشی و روش</w:t>
            </w:r>
            <w:r>
              <w:rPr>
                <w:rFonts w:ascii="Arial" w:eastAsia="Arial" w:hAnsi="Arial" w:cs="Arial"/>
                <w:rtl/>
              </w:rPr>
              <w:t xml:space="preserve"> </w:t>
            </w:r>
          </w:p>
          <w:p w:rsidR="00A37FCE" w:rsidRDefault="00D51DE7">
            <w:pPr>
              <w:numPr>
                <w:ilvl w:val="0"/>
                <w:numId w:val="382"/>
              </w:numPr>
              <w:ind w:hanging="250"/>
              <w:jc w:val="left"/>
            </w:pPr>
            <w:r>
              <w:rPr>
                <w:rFonts w:ascii="B Nazanin" w:eastAsia="B Nazanin" w:hAnsi="B Nazanin" w:cs="B Nazanin"/>
                <w:rtl/>
              </w:rPr>
              <w:t xml:space="preserve">مراقبت فیزیولوژیك و مانیتورینگ مداوم بیماران حاد در بخشهای ویژه و خارج از بخشهای ویژه  </w:t>
            </w:r>
          </w:p>
        </w:tc>
      </w:tr>
      <w:tr w:rsidR="00A37FCE">
        <w:trPr>
          <w:trHeight w:val="2619"/>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ind w:left="1" w:right="72" w:hanging="1"/>
            </w:pPr>
            <w:r>
              <w:rPr>
                <w:rFonts w:ascii="Segoe UI Symbol" w:eastAsia="Segoe UI Symbol" w:hAnsi="Segoe UI Symbol" w:cs="Segoe UI Symbol"/>
                <w:color w:val="FF0000"/>
                <w:sz w:val="14"/>
                <w:szCs w:val="14"/>
                <w:rtl/>
              </w:rPr>
              <w:t xml:space="preserve"> </w:t>
            </w:r>
            <w:r>
              <w:rPr>
                <w:rFonts w:ascii="B Nazanin" w:eastAsia="B Nazanin" w:hAnsi="B Nazanin" w:cs="B Nazanin"/>
                <w:rtl/>
              </w:rPr>
              <w:t>مراقبت و مانیتورینگ شامل فشار خون سیستولیك ،دیاستولیك، فشارخون متوسط شریانی، عربان قلب، تعداد تنفس، درجه حرارت، پهایش درصهد اشهباع اکسهیژن خهون شریانی )پالس</w:t>
            </w:r>
            <w:r>
              <w:rPr>
                <w:rFonts w:ascii="B Nazanin" w:eastAsia="B Nazanin" w:hAnsi="B Nazanin" w:cs="B Nazanin"/>
                <w:color w:val="7030A0"/>
                <w:rtl/>
              </w:rPr>
              <w:t xml:space="preserve"> </w:t>
            </w:r>
            <w:r>
              <w:rPr>
                <w:rFonts w:ascii="B Nazanin" w:eastAsia="B Nazanin" w:hAnsi="B Nazanin" w:cs="B Nazanin"/>
                <w:rtl/>
              </w:rPr>
              <w:t>اکسی متری( است .کیفیت مراقبت از بیماران حاد با استفاده از روند برخی شاخصهای عملکردی از جمله نرخ مورتالیتی و واکنش و حساسیت تیم رهبری و مدیربت به نتایج پایش این شاخص قابل ارزیابی است. بدیهی است با توجه به تفاوت بخشهای ویژه حتی در یك بیمارستان، مقهادیر مطلهق نهرخ مورتهالیتی مهد نظهر ایهن استاندارد نیست. بلکه روند این شاخص در بازههای زمانی در یك بخش ویژه ارزیابی میشود.</w:t>
            </w:r>
            <w:r>
              <w:rPr>
                <w:rFonts w:ascii="Arial" w:eastAsia="Arial" w:hAnsi="Arial" w:cs="Arial"/>
                <w:rtl/>
              </w:rPr>
              <w:t xml:space="preserve"> </w:t>
            </w:r>
          </w:p>
          <w:p w:rsidR="00A37FCE" w:rsidRDefault="00D51DE7">
            <w:pPr>
              <w:ind w:right="72" w:firstLine="5"/>
            </w:pPr>
            <w:r>
              <w:rPr>
                <w:rFonts w:ascii="B Nazanin" w:eastAsia="B Nazanin" w:hAnsi="B Nazanin" w:cs="B Nazanin"/>
                <w:rtl/>
              </w:rPr>
              <w:t xml:space="preserve">در خصوص نوزادان بستری در بخش مراقبتهای ویژه نوزادان مراقبتهای تکاملی نوزادان و هم آغوشی مادر و نوزادان و انجام معاینهه چشهم نهوزادان برنامههریهزی و انجهام شود.کیفیت مراقبت از نوزادان با استفاده از برخی شاخصهای عملکردی قابل ارزیابی است. از جمله پایین بودن نرخ مرگ در نوزادان نیازمند تهویه مکانیکی و نوزادان با وزن کمتر از </w:t>
            </w:r>
            <w:r>
              <w:rPr>
                <w:rFonts w:ascii="B Nazanin" w:eastAsia="B Nazanin" w:hAnsi="B Nazanin" w:cs="B Nazanin"/>
              </w:rPr>
              <w:t>1500</w:t>
            </w:r>
            <w:r>
              <w:rPr>
                <w:rFonts w:ascii="B Nazanin" w:eastAsia="B Nazanin" w:hAnsi="B Nazanin" w:cs="B Nazanin"/>
                <w:rtl/>
              </w:rPr>
              <w:t xml:space="preserve"> گرم موِید کیفیت مراقبت نوزادان پرخطر است. خط مشی و روش</w:t>
            </w:r>
            <w:r>
              <w:rPr>
                <w:rFonts w:ascii="Times New Roman" w:eastAsia="Times New Roman" w:hAnsi="Times New Roman" w:cs="Times New Roman"/>
                <w:rtl/>
              </w:rPr>
              <w:t>"</w:t>
            </w:r>
            <w:r>
              <w:rPr>
                <w:rFonts w:ascii="B Nazanin" w:eastAsia="B Nazanin" w:hAnsi="B Nazanin" w:cs="B Nazanin"/>
                <w:rtl/>
              </w:rPr>
              <w:t xml:space="preserve"> مراقبتهای فیزیولوژیك و مانیتورینگ مداوم بیماران حاد</w:t>
            </w:r>
            <w:r>
              <w:rPr>
                <w:rFonts w:ascii="Times New Roman" w:eastAsia="Times New Roman" w:hAnsi="Times New Roman" w:cs="Times New Roman"/>
                <w:rtl/>
              </w:rPr>
              <w:t>"</w:t>
            </w:r>
            <w:r>
              <w:rPr>
                <w:rFonts w:ascii="B Nazanin" w:eastAsia="B Nazanin" w:hAnsi="B Nazanin" w:cs="B Nazanin"/>
                <w:rtl/>
              </w:rPr>
              <w:t xml:space="preserve"> شامل برنامههای مراقبتی برای بیماران حاد در انتظار بستری بخشهای ویژه هم میشود.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5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اندیکاسیونهای پذیرش و ترخیص بیماران در بخشهای ویژه تعیین شده و بر اساس آن عمل میشود.</w:t>
            </w:r>
            <w:r>
              <w:rPr>
                <w:rFonts w:ascii="Arial" w:eastAsia="Arial" w:hAnsi="Arial" w:cs="Arial"/>
                <w:rtl/>
              </w:rPr>
              <w:t xml:space="preserve"> </w:t>
            </w:r>
          </w:p>
        </w:tc>
      </w:tr>
      <w:tr w:rsidR="00A37FCE">
        <w:trPr>
          <w:trHeight w:val="988"/>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3"/>
              </w:numPr>
              <w:ind w:hanging="411"/>
              <w:jc w:val="left"/>
            </w:pPr>
            <w:r>
              <w:rPr>
                <w:rFonts w:ascii="B Nazanin" w:eastAsia="B Nazanin" w:hAnsi="B Nazanin" w:cs="B Nazanin"/>
                <w:rtl/>
              </w:rPr>
              <w:t>تدوین خط مشی و روش</w:t>
            </w:r>
            <w:r>
              <w:rPr>
                <w:rFonts w:ascii="Times New Roman" w:eastAsia="Times New Roman" w:hAnsi="Times New Roman" w:cs="Times New Roman"/>
                <w:rtl/>
              </w:rPr>
              <w:t>"</w:t>
            </w:r>
            <w:r>
              <w:rPr>
                <w:rFonts w:ascii="B Nazanin" w:eastAsia="B Nazanin" w:hAnsi="B Nazanin" w:cs="B Nazanin"/>
                <w:rtl/>
              </w:rPr>
              <w:t xml:space="preserve"> نموه و اندیکاسیونهای پذیرش و ترخیص بیماران در بخشهای ویژه </w:t>
            </w:r>
            <w:r>
              <w:rPr>
                <w:rFonts w:ascii="Times New Roman" w:eastAsia="Times New Roman" w:hAnsi="Times New Roman" w:cs="Times New Roman"/>
                <w:rtl/>
              </w:rPr>
              <w:t>"</w:t>
            </w:r>
            <w:r>
              <w:rPr>
                <w:rFonts w:ascii="B Nazanin" w:eastAsia="B Nazanin" w:hAnsi="B Nazanin" w:cs="B Nazanin"/>
                <w:rtl/>
              </w:rPr>
              <w:t xml:space="preserve"> با مشارکت صاحبان فرایند</w:t>
            </w:r>
            <w:r>
              <w:rPr>
                <w:rFonts w:ascii="Arial" w:eastAsia="Arial" w:hAnsi="Arial" w:cs="Arial"/>
                <w:rtl/>
              </w:rPr>
              <w:t xml:space="preserve"> </w:t>
            </w:r>
          </w:p>
          <w:p w:rsidR="00A37FCE" w:rsidRDefault="00D51DE7">
            <w:pPr>
              <w:numPr>
                <w:ilvl w:val="0"/>
                <w:numId w:val="383"/>
              </w:numPr>
              <w:ind w:hanging="411"/>
              <w:jc w:val="left"/>
            </w:pPr>
            <w:r>
              <w:rPr>
                <w:rFonts w:ascii="B Nazanin" w:eastAsia="B Nazanin" w:hAnsi="B Nazanin" w:cs="B Nazanin"/>
                <w:rtl/>
              </w:rPr>
              <w:t>آگاهی کارکنان مرتبط به خط مشی و روش</w:t>
            </w:r>
            <w:r>
              <w:rPr>
                <w:rFonts w:ascii="Arial" w:eastAsia="Arial" w:hAnsi="Arial" w:cs="Arial"/>
                <w:rtl/>
              </w:rPr>
              <w:t xml:space="preserve"> </w:t>
            </w:r>
          </w:p>
          <w:p w:rsidR="00A37FCE" w:rsidRDefault="00D51DE7">
            <w:pPr>
              <w:numPr>
                <w:ilvl w:val="0"/>
                <w:numId w:val="383"/>
              </w:numPr>
              <w:ind w:hanging="411"/>
              <w:jc w:val="left"/>
            </w:pPr>
            <w:r>
              <w:rPr>
                <w:rFonts w:ascii="B Nazanin" w:eastAsia="B Nazanin" w:hAnsi="B Nazanin" w:cs="B Nazanin"/>
                <w:rtl/>
              </w:rPr>
              <w:t xml:space="preserve">پذیرش و ترخیص بیماران در بخشهای ویژه بر اساس خط مشی و روش  </w:t>
            </w:r>
          </w:p>
        </w:tc>
      </w:tr>
      <w:tr w:rsidR="00A37FCE">
        <w:trPr>
          <w:trHeight w:val="988"/>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firstLine="1"/>
            </w:pPr>
            <w:r>
              <w:rPr>
                <w:rFonts w:ascii="B Nazanin" w:eastAsia="B Nazanin" w:hAnsi="B Nazanin" w:cs="B Nazanin"/>
                <w:rtl/>
              </w:rPr>
              <w:t xml:space="preserve">این خط مشی و روش با توجه به کمبود تختهای ویژه در اغلب بیمارستانها نقش به سزایی در اولویت بندی ارائه مراقبتههای ویهژه بهه بیمهاران حهاد و بمرانهی دارد. لهذا مشارکت تمامی متخصصین در تدوین آن بر مبنای منابع معتبر علمی و شرایط بومی بیمارستان بسیار راه گشا میباشد. همچنین در این خط مشی و روش لازم است، نمهوه و اندیکاسیونهای پذیرش و ترخیص نوزادان در بخشهای ویژه تبیین شود. </w:t>
            </w:r>
          </w:p>
        </w:tc>
      </w:tr>
    </w:tbl>
    <w:p w:rsidR="00A37FCE" w:rsidRDefault="00D51DE7">
      <w:pPr>
        <w:bidi w:val="0"/>
        <w:spacing w:after="0"/>
        <w:ind w:right="83"/>
      </w:pPr>
      <w:r>
        <w:t xml:space="preserve"> </w:t>
      </w:r>
    </w:p>
    <w:tbl>
      <w:tblPr>
        <w:tblStyle w:val="TableGrid"/>
        <w:tblW w:w="11544" w:type="dxa"/>
        <w:tblInd w:w="-371" w:type="dxa"/>
        <w:tblCellMar>
          <w:top w:w="2" w:type="dxa"/>
          <w:left w:w="54" w:type="dxa"/>
          <w:right w:w="104" w:type="dxa"/>
        </w:tblCellMar>
        <w:tblLook w:val="04A0" w:firstRow="1" w:lastRow="0" w:firstColumn="1" w:lastColumn="0" w:noHBand="0" w:noVBand="1"/>
      </w:tblPr>
      <w:tblGrid>
        <w:gridCol w:w="962"/>
        <w:gridCol w:w="10582"/>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9"/>
            </w:pPr>
            <w:r>
              <w:rPr>
                <w:rFonts w:ascii="B Nazanin" w:eastAsia="B Nazanin" w:hAnsi="B Nazanin" w:cs="B Nazanin"/>
                <w:rtl/>
              </w:rPr>
              <w:t>سطح دو</w:t>
            </w:r>
            <w:r>
              <w:rPr>
                <w:rFonts w:ascii="Arial" w:eastAsia="Arial" w:hAnsi="Arial" w:cs="Arial"/>
                <w:rtl/>
              </w:rPr>
              <w:t xml:space="preserve"> </w:t>
            </w:r>
          </w:p>
        </w:tc>
        <w:tc>
          <w:tcPr>
            <w:tcW w:w="105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جایگاه رهبری بالینی بیماران در بخشهای ویژه تعریف شده است و بر اساس آن عمل میشود.</w:t>
            </w:r>
            <w:r>
              <w:rPr>
                <w:rFonts w:ascii="Arial" w:eastAsia="Arial" w:hAnsi="Arial" w:cs="Arial"/>
                <w:rtl/>
              </w:rPr>
              <w:t xml:space="preserve"> </w:t>
            </w:r>
          </w:p>
        </w:tc>
      </w:tr>
      <w:tr w:rsidR="00A37FCE">
        <w:trPr>
          <w:trHeight w:val="1314"/>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4"/>
              </w:numPr>
              <w:ind w:hanging="413"/>
              <w:jc w:val="left"/>
            </w:pPr>
            <w:r>
              <w:rPr>
                <w:rFonts w:ascii="B Nazanin" w:eastAsia="B Nazanin" w:hAnsi="B Nazanin" w:cs="B Nazanin"/>
                <w:rtl/>
              </w:rPr>
              <w:t>مشخص بودن مسئولیتِ هدایت و رهبری بالینی بیماران به نموی که هیچگونه خلل/تاخیری در مراقبتهای مستمر پزشکی نباشد</w:t>
            </w:r>
            <w:r>
              <w:rPr>
                <w:rFonts w:ascii="Arial" w:eastAsia="Arial" w:hAnsi="Arial" w:cs="Arial"/>
                <w:rtl/>
              </w:rPr>
              <w:t xml:space="preserve"> </w:t>
            </w:r>
          </w:p>
          <w:p w:rsidR="00A37FCE" w:rsidRDefault="00D51DE7">
            <w:pPr>
              <w:numPr>
                <w:ilvl w:val="0"/>
                <w:numId w:val="384"/>
              </w:numPr>
              <w:ind w:hanging="413"/>
              <w:jc w:val="left"/>
            </w:pPr>
            <w:r>
              <w:rPr>
                <w:rFonts w:ascii="B Nazanin" w:eastAsia="B Nazanin" w:hAnsi="B Nazanin" w:cs="B Nazanin"/>
                <w:rtl/>
              </w:rPr>
              <w:t xml:space="preserve">انجام ویزیتهای روزانه در سه نوبت صبح، عصر و شب توسط رهبری بالینی بیمار و مشاورههای تخصصی درخواست شده  </w:t>
            </w:r>
          </w:p>
          <w:p w:rsidR="00A37FCE" w:rsidRDefault="00D51DE7">
            <w:pPr>
              <w:numPr>
                <w:ilvl w:val="0"/>
                <w:numId w:val="384"/>
              </w:numPr>
              <w:ind w:hanging="413"/>
              <w:jc w:val="left"/>
            </w:pPr>
            <w:r>
              <w:rPr>
                <w:rFonts w:ascii="B Nazanin" w:eastAsia="B Nazanin" w:hAnsi="B Nazanin" w:cs="B Nazanin"/>
                <w:rtl/>
              </w:rPr>
              <w:t xml:space="preserve">بررسی پاسخ بیمار به مراقبت و درمانهای ارائه شده </w:t>
            </w:r>
            <w:r>
              <w:rPr>
                <w:rtl/>
              </w:rPr>
              <w:t xml:space="preserve"> </w:t>
            </w:r>
          </w:p>
          <w:p w:rsidR="00A37FCE" w:rsidRDefault="00D51DE7">
            <w:pPr>
              <w:numPr>
                <w:ilvl w:val="0"/>
                <w:numId w:val="384"/>
              </w:numPr>
              <w:ind w:hanging="413"/>
              <w:jc w:val="left"/>
            </w:pPr>
            <w:r>
              <w:rPr>
                <w:rFonts w:ascii="B Nazanin" w:eastAsia="B Nazanin" w:hAnsi="B Nazanin" w:cs="B Nazanin"/>
                <w:rtl/>
              </w:rPr>
              <w:t xml:space="preserve">بازنگری مستمر برنامه مراقبت و درمان </w:t>
            </w:r>
          </w:p>
        </w:tc>
      </w:tr>
      <w:tr w:rsidR="00A37FCE">
        <w:trPr>
          <w:trHeight w:val="5553"/>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9" w:lineRule="auto"/>
              <w:ind w:right="55" w:firstLine="1"/>
              <w:jc w:val="both"/>
            </w:pPr>
            <w:r>
              <w:rPr>
                <w:rFonts w:ascii="B Nazanin" w:eastAsia="B Nazanin" w:hAnsi="B Nazanin" w:cs="B Nazanin"/>
                <w:rtl/>
              </w:rPr>
              <w:lastRenderedPageBreak/>
              <w:t xml:space="preserve">با عنایت به ارائه مراقبتها و درمان توسط جمع کثیری از پزشکان مشاور و آسیب پذیری بیمار در شرایط حاد و بمرانی هدایت بالینی بیماران در بخشهای ویژه توسط رهبری بالینی واحد یك عرورت اساسی است. </w:t>
            </w:r>
          </w:p>
          <w:p w:rsidR="00A37FCE" w:rsidRDefault="00D51DE7">
            <w:pPr>
              <w:ind w:left="49"/>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بخشهای ویژه به لماظ کیفیت مراقبت در سطوح سه گانه، سطح بندی میشوند  </w:t>
            </w:r>
          </w:p>
          <w:p w:rsidR="00A37FCE" w:rsidRDefault="00D51DE7">
            <w:pPr>
              <w:numPr>
                <w:ilvl w:val="0"/>
                <w:numId w:val="385"/>
              </w:numPr>
              <w:ind w:hanging="364"/>
              <w:jc w:val="left"/>
            </w:pPr>
            <w:r>
              <w:rPr>
                <w:rFonts w:ascii="B Nazanin" w:eastAsia="B Nazanin" w:hAnsi="B Nazanin" w:cs="B Nazanin"/>
                <w:rtl/>
              </w:rPr>
              <w:t xml:space="preserve">رهبری و هدایت بالینی بیماران بستری در بخشهای ویژه به صورت باز  </w:t>
            </w:r>
          </w:p>
          <w:p w:rsidR="00A37FCE" w:rsidRDefault="00D51DE7">
            <w:pPr>
              <w:numPr>
                <w:ilvl w:val="0"/>
                <w:numId w:val="385"/>
              </w:numPr>
              <w:ind w:hanging="364"/>
              <w:jc w:val="left"/>
            </w:pPr>
            <w:r>
              <w:rPr>
                <w:rFonts w:ascii="B Nazanin" w:eastAsia="B Nazanin" w:hAnsi="B Nazanin" w:cs="B Nazanin"/>
                <w:rtl/>
              </w:rPr>
              <w:t xml:space="preserve">رهبری و هدایت بالینی بیماران بستری در بخشهای ویژه به صورت نیمه بسته/نیمه باز </w:t>
            </w:r>
          </w:p>
          <w:p w:rsidR="00A37FCE" w:rsidRDefault="00D51DE7">
            <w:pPr>
              <w:numPr>
                <w:ilvl w:val="0"/>
                <w:numId w:val="385"/>
              </w:numPr>
              <w:ind w:hanging="364"/>
              <w:jc w:val="left"/>
            </w:pPr>
            <w:r>
              <w:rPr>
                <w:rFonts w:ascii="B Nazanin" w:eastAsia="B Nazanin" w:hAnsi="B Nazanin" w:cs="B Nazanin"/>
                <w:rtl/>
              </w:rPr>
              <w:t>رهبری و هدایت بالینی بیماران بستری در بخشهای ویژه به صورت بسته</w:t>
            </w:r>
            <w:r>
              <w:rPr>
                <w:rtl/>
              </w:rPr>
              <w:t xml:space="preserve"> </w:t>
            </w:r>
          </w:p>
          <w:p w:rsidR="00A37FCE" w:rsidRDefault="00D51DE7">
            <w:pPr>
              <w:spacing w:line="239" w:lineRule="auto"/>
              <w:ind w:left="1" w:right="55" w:firstLine="4"/>
              <w:jc w:val="both"/>
            </w:pPr>
            <w:r>
              <w:rPr>
                <w:rFonts w:ascii="B Nazanin" w:eastAsia="B Nazanin" w:hAnsi="B Nazanin" w:cs="B Nazanin"/>
                <w:rtl/>
              </w:rPr>
              <w:t>رهبری و هدایت بالینی بیماران بستری در بخشهای ویژه با شیوه بسته و باحضور متخصص مراقبتهای ویژه</w:t>
            </w:r>
            <w:r>
              <w:rPr>
                <w:rFonts w:ascii="B Nazanin" w:eastAsia="B Nazanin" w:hAnsi="B Nazanin" w:cs="B Nazanin"/>
                <w:color w:val="00B0F0"/>
                <w:vertAlign w:val="superscript"/>
              </w:rPr>
              <w:footnoteReference w:id="125"/>
            </w:r>
            <w:r>
              <w:rPr>
                <w:rFonts w:ascii="B Nazanin" w:eastAsia="B Nazanin" w:hAnsi="B Nazanin" w:cs="B Nazanin"/>
                <w:rtl/>
              </w:rPr>
              <w:t xml:space="preserve"> مقیم و حداقل سه بار راند بیماران در طول شبانه روز بالاترین مرتبه کیفی خدمات به بیماران بستری در بخشهای ویژه را تامین مینماید. شیوههای نیمه بسته حتی با حضور متخصص بیهوشی /متخصص داخلی مقیم رتبه دوم کیفیت را تامین میکند و رهبری و هدایت بالینی بیماران بستری در مراقبتهای ویژه با شیوه باز و بدون حضور پزشك متخصص مراقبتهای ویژه مقیم/ متخصص بیهوشی مقیم/متخصص داخلی مقیم، پایینترین سطح کیفیت مراقبتی ارزیابی میشوند .تعیین مسئولیتِ هدایت و رهبری بالینی بیماران با توجه به حضور متخصص مراقبتهای ویژه مقیم ،شرایط بیمار ،نظریه پزشك معالج برنامهریزی میشود. در بخشهایی که متخصص مراقبتهای ویژه مقیم دارد طبیعتا رهبری بالینی غالبا به عهده ایشان بوده و هدایت بالینی با روش بسته برنامهریزی و انجام میشود. لذا مدیریت مشاورهها و اقدامات تشخیصی و درمانی بیماران با اطلاع پزشك معالج اما توسط متخصص مراقبتهای ویژه مقیم انجام میشود. اما در صورت صلاحدید پزشك معالج و یا عدم حضور متخصص مراقبتهای ویژه مقیم در هدایت بالینی با شیوه نیمه بسته خواهد بود. بدیهی است تداوم رهبری بالینی توسط پزشك معالج مشروط به حداقل ویزیت روزانه و مموریت او با هماهنگی متخصص مراقبتهای ویژه است. در صورت حضور متخصص بیهوشی مقیم رهبری بالینی به صورت نیمه بسته خواهد بود و با همفکری و حضور مستمر و روزانه پزشك معالج و هماهنگی و مشورت با متخصص بیهوشی مقیم برنامهریزی شود . </w:t>
            </w:r>
          </w:p>
          <w:p w:rsidR="00A37FCE" w:rsidRDefault="00D51DE7">
            <w:pPr>
              <w:ind w:left="2"/>
              <w:jc w:val="left"/>
            </w:pPr>
            <w:r>
              <w:rPr>
                <w:rFonts w:ascii="B Nazanin" w:eastAsia="B Nazanin" w:hAnsi="B Nazanin" w:cs="B Nazanin"/>
                <w:rtl/>
              </w:rPr>
              <w:t xml:space="preserve">رهبری بالینی در بخش مراقبتهای ویژه نوزادان در بالاترین سطح کیفی بر عهده فوق تخصص نوزادان و با شیوه بسته است. </w:t>
            </w:r>
          </w:p>
          <w:p w:rsidR="00A37FCE" w:rsidRDefault="00D51DE7">
            <w:pPr>
              <w:ind w:right="442"/>
            </w:pPr>
            <w:r>
              <w:rPr>
                <w:rFonts w:ascii="Wingdings" w:eastAsia="Wingdings" w:hAnsi="Wingdings" w:cs="Wingdings"/>
                <w:color w:val="C00000"/>
                <w:rtl/>
              </w:rPr>
              <w:t></w:t>
            </w:r>
            <w:r>
              <w:rPr>
                <w:rFonts w:ascii="Arial" w:eastAsia="Arial" w:hAnsi="Arial" w:cs="Arial"/>
                <w:color w:val="C00000"/>
                <w:rtl/>
              </w:rPr>
              <w:t xml:space="preserve"> </w:t>
            </w:r>
            <w:r>
              <w:rPr>
                <w:rFonts w:ascii="B Nazanin" w:eastAsia="B Nazanin" w:hAnsi="B Nazanin" w:cs="B Nazanin"/>
                <w:rtl/>
              </w:rPr>
              <w:t xml:space="preserve">نتایج سایر استانداردهای این ممور نیز با در نظر گرفتن نتیجه این استاندارد ارزیابی خواهد شد و این سنجه دارای وزن و تاثیر بالایی در نتایج اعتباربخشی است. </w:t>
            </w:r>
          </w:p>
        </w:tc>
      </w:tr>
      <w:tr w:rsidR="00A37FCE">
        <w:trPr>
          <w:trHeight w:val="359"/>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9"/>
            </w:pPr>
            <w:r>
              <w:rPr>
                <w:rFonts w:ascii="B Nazanin" w:eastAsia="B Nazanin" w:hAnsi="B Nazanin" w:cs="B Nazanin"/>
                <w:rtl/>
              </w:rPr>
              <w:t>سطح دو</w:t>
            </w:r>
            <w:r>
              <w:rPr>
                <w:rFonts w:ascii="Arial" w:eastAsia="Arial" w:hAnsi="Arial" w:cs="Arial"/>
                <w:rtl/>
              </w:rPr>
              <w:t xml:space="preserve"> </w:t>
            </w:r>
          </w:p>
        </w:tc>
        <w:tc>
          <w:tcPr>
            <w:tcW w:w="1058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تامین امکانات تشخیصی و درمانی قابل ارائه بر بالین بیماران حاد به نموی است که عرورتی برای انتقال بیمار به خارج از بخش نیست . </w:t>
            </w:r>
          </w:p>
        </w:tc>
      </w:tr>
      <w:tr w:rsidR="00A37FCE">
        <w:trPr>
          <w:trHeight w:val="1314"/>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6"/>
              </w:numPr>
              <w:ind w:hanging="414"/>
              <w:jc w:val="left"/>
            </w:pPr>
            <w:r>
              <w:rPr>
                <w:rFonts w:ascii="B Nazanin" w:eastAsia="B Nazanin" w:hAnsi="B Nazanin" w:cs="B Nazanin"/>
                <w:rtl/>
              </w:rPr>
              <w:t xml:space="preserve">امکان ارائه خدمات تشخیصی رادیوگرافی بر بالین بیماران بستری در بخشهای ویژه </w:t>
            </w:r>
          </w:p>
          <w:p w:rsidR="00A37FCE" w:rsidRDefault="00D51DE7">
            <w:pPr>
              <w:numPr>
                <w:ilvl w:val="0"/>
                <w:numId w:val="386"/>
              </w:numPr>
              <w:ind w:hanging="414"/>
              <w:jc w:val="left"/>
            </w:pPr>
            <w:r>
              <w:rPr>
                <w:rFonts w:ascii="B Nazanin" w:eastAsia="B Nazanin" w:hAnsi="B Nazanin" w:cs="B Nazanin"/>
                <w:rtl/>
              </w:rPr>
              <w:t xml:space="preserve">امکان ارائه خدمات تشخیصی سونوگرافی بر بالین بیماران بستری در بخشهای ویژه </w:t>
            </w:r>
          </w:p>
          <w:p w:rsidR="00A37FCE" w:rsidRDefault="00D51DE7">
            <w:pPr>
              <w:numPr>
                <w:ilvl w:val="0"/>
                <w:numId w:val="386"/>
              </w:numPr>
              <w:ind w:hanging="414"/>
              <w:jc w:val="left"/>
            </w:pPr>
            <w:r>
              <w:rPr>
                <w:rFonts w:ascii="B Nazanin" w:eastAsia="B Nazanin" w:hAnsi="B Nazanin" w:cs="B Nazanin"/>
                <w:rtl/>
              </w:rPr>
              <w:t xml:space="preserve">امکان ارائه خدمات تشخیصی اکوکاردیوگرافی بر بالین بیماران بستری در بخشهای ویژه </w:t>
            </w:r>
          </w:p>
          <w:p w:rsidR="00A37FCE" w:rsidRDefault="00D51DE7">
            <w:pPr>
              <w:numPr>
                <w:ilvl w:val="0"/>
                <w:numId w:val="386"/>
              </w:numPr>
              <w:ind w:hanging="414"/>
              <w:jc w:val="left"/>
            </w:pPr>
            <w:r>
              <w:rPr>
                <w:rFonts w:ascii="B Nazanin" w:eastAsia="B Nazanin" w:hAnsi="B Nazanin" w:cs="B Nazanin"/>
                <w:rtl/>
              </w:rPr>
              <w:t xml:space="preserve">امکان انجام دیالیز بر بالین بیماران بستری در بخشهای ویژه </w:t>
            </w:r>
          </w:p>
        </w:tc>
      </w:tr>
      <w:tr w:rsidR="00A37FCE">
        <w:trPr>
          <w:trHeight w:val="988"/>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pPr>
            <w:r>
              <w:rPr>
                <w:rFonts w:ascii="B Nazanin" w:eastAsia="B Nazanin" w:hAnsi="B Nazanin" w:cs="B Nazanin"/>
                <w:rtl/>
              </w:rPr>
              <w:t xml:space="preserve">وجود دستگاهای همودیالیز و سایر تجهیزات تشخیصی اختصاصی برای بخشهای ویژه کمتر از </w:t>
            </w:r>
            <w:r>
              <w:rPr>
                <w:rFonts w:ascii="B Nazanin" w:eastAsia="B Nazanin" w:hAnsi="B Nazanin" w:cs="B Nazanin"/>
              </w:rPr>
              <w:t>10</w:t>
            </w:r>
            <w:r>
              <w:rPr>
                <w:rFonts w:ascii="B Nazanin" w:eastAsia="B Nazanin" w:hAnsi="B Nazanin" w:cs="B Nazanin"/>
                <w:rtl/>
              </w:rPr>
              <w:t xml:space="preserve"> تخت توصیه موکد بوده اما در بخشهای ویژه بهیش از </w:t>
            </w:r>
            <w:r>
              <w:rPr>
                <w:rFonts w:ascii="B Nazanin" w:eastAsia="B Nazanin" w:hAnsi="B Nazanin" w:cs="B Nazanin"/>
              </w:rPr>
              <w:t>10</w:t>
            </w:r>
            <w:r>
              <w:rPr>
                <w:rFonts w:ascii="B Nazanin" w:eastAsia="B Nazanin" w:hAnsi="B Nazanin" w:cs="B Nazanin"/>
                <w:rtl/>
              </w:rPr>
              <w:t xml:space="preserve"> تخهت الزامهی است. همچنین استفاده از تجهیزات مناسب و پرتابل آنها و ممانعت از جابجایی بیماران الزامی میباشهد. اسهتفاده از مشهاوره نفرولوژیسهت/ متخصهص مراقبهتههای ویهژه /متخصص داخلی آموزش دیده و حضور پرستار آموزش دیده جهت ارائه خدمت همودیالیز در بخش ویژه در زمان دیالیز الزامی است. </w:t>
            </w:r>
          </w:p>
        </w:tc>
      </w:tr>
      <w:tr w:rsidR="00A37FCE">
        <w:trPr>
          <w:trHeight w:val="360"/>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5"/>
            </w:pPr>
            <w:r>
              <w:rPr>
                <w:rFonts w:ascii="B Nazanin" w:eastAsia="B Nazanin" w:hAnsi="B Nazanin" w:cs="B Nazanin"/>
                <w:rtl/>
              </w:rPr>
              <w:t>سطح سه</w:t>
            </w:r>
            <w:r>
              <w:rPr>
                <w:rFonts w:ascii="Arial" w:eastAsia="Arial" w:hAnsi="Arial" w:cs="Arial"/>
                <w:rtl/>
              </w:rPr>
              <w:t xml:space="preserve"> </w:t>
            </w:r>
          </w:p>
        </w:tc>
        <w:tc>
          <w:tcPr>
            <w:tcW w:w="1058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مراقبت و درمان بیماران در انتظارِ انتقال به بخشهای ویژه با شرایط مشابه با بخشهای ویژه ارائه میشود.</w:t>
            </w:r>
            <w:r>
              <w:rPr>
                <w:rFonts w:ascii="Arial" w:eastAsia="Arial" w:hAnsi="Arial" w:cs="Arial"/>
                <w:rtl/>
              </w:rPr>
              <w:t xml:space="preserve"> </w:t>
            </w:r>
          </w:p>
        </w:tc>
      </w:tr>
      <w:tr w:rsidR="00A37FCE">
        <w:trPr>
          <w:trHeight w:val="1313"/>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7"/>
              </w:numPr>
              <w:ind w:hanging="367"/>
              <w:jc w:val="left"/>
            </w:pPr>
            <w:r>
              <w:rPr>
                <w:rFonts w:ascii="B Nazanin" w:eastAsia="B Nazanin" w:hAnsi="B Nazanin" w:cs="B Nazanin"/>
                <w:rtl/>
              </w:rPr>
              <w:t>آگاهی پزشکان و پرستاران مراقبِ بیماران در انتظارِ انتقال به بخشهای ویژه از خط مشی و روش</w:t>
            </w:r>
            <w:r>
              <w:rPr>
                <w:rFonts w:ascii="Times New Roman" w:eastAsia="Times New Roman" w:hAnsi="Times New Roman" w:cs="Times New Roman"/>
                <w:rtl/>
              </w:rPr>
              <w:t>"</w:t>
            </w:r>
            <w:r>
              <w:rPr>
                <w:rFonts w:ascii="B Nazanin" w:eastAsia="B Nazanin" w:hAnsi="B Nazanin" w:cs="B Nazanin"/>
                <w:rtl/>
              </w:rPr>
              <w:t xml:space="preserve"> مراقبتهای فیزیولوژیك و مانیتورینگ مداوم بیماران حاد</w:t>
            </w:r>
            <w:r>
              <w:rPr>
                <w:rFonts w:ascii="Times New Roman" w:eastAsia="Times New Roman" w:hAnsi="Times New Roman" w:cs="Times New Roman"/>
                <w:rtl/>
              </w:rPr>
              <w:t>"</w:t>
            </w:r>
            <w:r>
              <w:rPr>
                <w:rFonts w:ascii="B Nazanin" w:eastAsia="B Nazanin" w:hAnsi="B Nazanin" w:cs="B Nazanin"/>
                <w:rtl/>
              </w:rPr>
              <w:t xml:space="preserve"> </w:t>
            </w:r>
          </w:p>
          <w:p w:rsidR="00A37FCE" w:rsidRDefault="00D51DE7">
            <w:pPr>
              <w:numPr>
                <w:ilvl w:val="0"/>
                <w:numId w:val="387"/>
              </w:numPr>
              <w:ind w:hanging="367"/>
              <w:jc w:val="left"/>
            </w:pPr>
            <w:r>
              <w:rPr>
                <w:rFonts w:ascii="B Nazanin" w:eastAsia="B Nazanin" w:hAnsi="B Nazanin" w:cs="B Nazanin"/>
                <w:rtl/>
              </w:rPr>
              <w:t>ارائه مراقبت به بیماران در انتظار انتقال به بخشهای ویژه بر اساس خط مشی و رِوش</w:t>
            </w:r>
            <w:r>
              <w:rPr>
                <w:rFonts w:ascii="Times New Roman" w:eastAsia="Times New Roman" w:hAnsi="Times New Roman" w:cs="Times New Roman"/>
                <w:rtl/>
              </w:rPr>
              <w:t>"</w:t>
            </w:r>
            <w:r>
              <w:rPr>
                <w:rFonts w:ascii="B Nazanin" w:eastAsia="B Nazanin" w:hAnsi="B Nazanin" w:cs="B Nazanin"/>
                <w:rtl/>
              </w:rPr>
              <w:t xml:space="preserve"> مراقبتهای فیزیولوژیك و مانیتورینگ مداوم بیماران حاد</w:t>
            </w:r>
            <w:r>
              <w:rPr>
                <w:rFonts w:ascii="Times New Roman" w:eastAsia="Times New Roman" w:hAnsi="Times New Roman" w:cs="Times New Roman"/>
                <w:rtl/>
              </w:rPr>
              <w:t>"</w:t>
            </w:r>
            <w:r>
              <w:rPr>
                <w:rFonts w:ascii="B Nazanin" w:eastAsia="B Nazanin" w:hAnsi="B Nazanin" w:cs="B Nazanin"/>
                <w:rtl/>
              </w:rPr>
              <w:t xml:space="preserve"> </w:t>
            </w:r>
          </w:p>
          <w:p w:rsidR="00A37FCE" w:rsidRDefault="00D51DE7">
            <w:pPr>
              <w:numPr>
                <w:ilvl w:val="0"/>
                <w:numId w:val="387"/>
              </w:numPr>
              <w:ind w:hanging="367"/>
              <w:jc w:val="left"/>
            </w:pPr>
            <w:r>
              <w:rPr>
                <w:rFonts w:ascii="B Nazanin" w:eastAsia="B Nazanin" w:hAnsi="B Nazanin" w:cs="B Nazanin"/>
                <w:rtl/>
              </w:rPr>
              <w:t xml:space="preserve">تامین تجهیزات، امکانات و ملزومات مورد نیاز بیماران حاد برای بیمارانِ در انتظار انتقال به بخشهای ویژه تا زمان انتقال به بخش ویژه </w:t>
            </w:r>
          </w:p>
          <w:p w:rsidR="00A37FCE" w:rsidRDefault="00D51DE7">
            <w:pPr>
              <w:numPr>
                <w:ilvl w:val="0"/>
                <w:numId w:val="387"/>
              </w:numPr>
              <w:ind w:hanging="367"/>
              <w:jc w:val="left"/>
            </w:pPr>
            <w:r>
              <w:rPr>
                <w:rFonts w:ascii="B Nazanin" w:eastAsia="B Nazanin" w:hAnsi="B Nazanin" w:cs="B Nazanin"/>
                <w:rtl/>
              </w:rPr>
              <w:t xml:space="preserve">استفاده از پرستار آموزش دیده بخشهای ویژه برای بیماران در انتظار انتقال به بخشهای ویژه </w:t>
            </w:r>
          </w:p>
        </w:tc>
      </w:tr>
      <w:tr w:rsidR="00A37FCE">
        <w:trPr>
          <w:trHeight w:val="1314"/>
        </w:trPr>
        <w:tc>
          <w:tcPr>
            <w:tcW w:w="115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pPr>
            <w:r>
              <w:rPr>
                <w:rFonts w:ascii="B Nazanin" w:eastAsia="B Nazanin" w:hAnsi="B Nazanin" w:cs="B Nazanin"/>
                <w:rtl/>
              </w:rPr>
              <w:t xml:space="preserve">مراقبتهای پرستاری با شیوه مستمر و مشابه بخشهای ویژه ارائه شود. همچنین بررسیهای پزشکی و مراقبتهای تجهیزاتی مشابه بخشهای ویژه برنامهریزی و حداقل در سه راند ویزیت بیماران توسط پزشك ذیصلاح برنامهریزی و انجام شود. در صورت بستری نمودن بیماران در انتظارِ انتقال به بخشهای ویهژه در بخهشههای عهادی/اورژانس عمن انتقال بیمار به اتاقهای در معرض دید مستقیم ایستگاه پرستاری، به منظور پیشگیری از بروز آسیبهای روحی به سایر بیمهاران در صهورت موافقهت همهراه، در اتهاق خصوصی بستری و درغیر این صورت بیمار/ بیماران اتاق استقرار آنها از بیماران با وععیت مشابه انتخاب شود  </w:t>
            </w:r>
          </w:p>
        </w:tc>
      </w:tr>
    </w:tbl>
    <w:p w:rsidR="00A37FCE" w:rsidRDefault="00D51DE7">
      <w:pPr>
        <w:bidi w:val="0"/>
        <w:spacing w:after="0"/>
        <w:ind w:right="49"/>
      </w:pPr>
      <w:r>
        <w:rPr>
          <w:rFonts w:ascii="Times New Roman" w:eastAsia="Times New Roman" w:hAnsi="Times New Roman" w:cs="Times New Roman"/>
        </w:rPr>
        <w:t xml:space="preserve"> </w:t>
      </w:r>
    </w:p>
    <w:tbl>
      <w:tblPr>
        <w:tblStyle w:val="TableGrid"/>
        <w:tblW w:w="11764" w:type="dxa"/>
        <w:tblInd w:w="-481" w:type="dxa"/>
        <w:tblCellMar>
          <w:top w:w="4" w:type="dxa"/>
          <w:left w:w="52" w:type="dxa"/>
          <w:right w:w="103" w:type="dxa"/>
        </w:tblCellMar>
        <w:tblLook w:val="04A0" w:firstRow="1" w:lastRow="0" w:firstColumn="1" w:lastColumn="0" w:noHBand="0" w:noVBand="1"/>
      </w:tblPr>
      <w:tblGrid>
        <w:gridCol w:w="1021"/>
        <w:gridCol w:w="10743"/>
      </w:tblGrid>
      <w:tr w:rsidR="00A37FCE">
        <w:trPr>
          <w:trHeight w:val="435"/>
        </w:trPr>
        <w:tc>
          <w:tcPr>
            <w:tcW w:w="102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45"/>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74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تریاژ و هدایت بیماران مراجعه کننده به اورژانس در مسیر تشخیص و درمان برنامهریزی و مدیریت میشود . </w:t>
            </w:r>
          </w:p>
        </w:tc>
      </w:tr>
      <w:tr w:rsidR="00A37FCE">
        <w:trPr>
          <w:trHeight w:val="337"/>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2"/>
            </w:pPr>
            <w:r>
              <w:rPr>
                <w:rFonts w:ascii="B Nazanin" w:eastAsia="B Nazanin" w:hAnsi="B Nazanin" w:cs="B Nazanin"/>
                <w:rtl/>
              </w:rPr>
              <w:t xml:space="preserve">سطح یك </w:t>
            </w:r>
          </w:p>
        </w:tc>
        <w:tc>
          <w:tcPr>
            <w:tcW w:w="1074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تریاژ بیماران اورژانس با رعایت عوابط مربوط، به صورت تسهیل شده برنامهریزی و انجام میشود. </w:t>
            </w:r>
          </w:p>
        </w:tc>
      </w:tr>
      <w:tr w:rsidR="00A37FCE">
        <w:trPr>
          <w:trHeight w:val="4250"/>
        </w:trPr>
        <w:tc>
          <w:tcPr>
            <w:tcW w:w="1176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88"/>
              </w:numPr>
              <w:ind w:left="304" w:hanging="303"/>
              <w:jc w:val="left"/>
            </w:pPr>
            <w:r>
              <w:rPr>
                <w:rFonts w:ascii="B Nazanin" w:eastAsia="B Nazanin" w:hAnsi="B Nazanin" w:cs="B Nazanin"/>
                <w:rtl/>
              </w:rPr>
              <w:lastRenderedPageBreak/>
              <w:t>هدایت صمیح و به موقع بیماران بر اساس سطح تریاژ</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حضور مستمر و بدون وقفه پرستار مجرب با سابقه حداقل پنج سال کار بالینی</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وجود تجهیزات براساس آخرین دستورالعمل ابلاغی</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 xml:space="preserve">پیش بینی ساز و کار هدایت بیمار از درب ورود اورژانس به تریاژ </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 xml:space="preserve">ممل استقرار تریاژ در اولین فضای قابل دسترس برای بیمار در بدو ورود اورژانس </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اشراف و دید کامل پرستار تریاژ به ورودی اورژانس</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 xml:space="preserve">ساختار فیزیکی مشخص، مساحت مناسب و متناسب برای تریاژ بر اساس تعداد و نوع مراجعین </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اجرای تریاژ مطابق دستورالعمل ابلاغی</w:t>
            </w:r>
            <w:r>
              <w:rPr>
                <w:rFonts w:ascii="Arial" w:eastAsia="Arial" w:hAnsi="Arial" w:cs="Arial"/>
                <w:color w:val="00B0F0"/>
                <w:rtl/>
              </w:rPr>
              <w:t xml:space="preserve"> </w:t>
            </w:r>
            <w:r>
              <w:rPr>
                <w:rFonts w:ascii="B Nazanin" w:eastAsia="B Nazanin" w:hAnsi="B Nazanin" w:cs="B Nazanin"/>
                <w:rtl/>
              </w:rPr>
              <w:t>با رعایت حریم خصوصی بیماران</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عملکرد پرستار تریاژ به صورت فعال برای شناسایی و هدایت و حمایت از بیماران بدحال</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عدم تاخیر در آغاز روند مراقبتهای پزشکی بیماران بدحال به علت اطاله روند تریاژ یا ورود بیماربه روندهای پذیرش و پرداخت هزینه</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 xml:space="preserve">عدم ایجاد هرگونه صف بیماران برای خدمات تریاژ </w:t>
            </w:r>
          </w:p>
          <w:p w:rsidR="00A37FCE" w:rsidRDefault="00D51DE7">
            <w:pPr>
              <w:numPr>
                <w:ilvl w:val="0"/>
                <w:numId w:val="388"/>
              </w:numPr>
              <w:ind w:left="304" w:hanging="303"/>
              <w:jc w:val="left"/>
            </w:pPr>
            <w:r>
              <w:rPr>
                <w:rFonts w:ascii="B Nazanin" w:eastAsia="B Nazanin" w:hAnsi="B Nazanin" w:cs="B Nazanin"/>
                <w:rtl/>
              </w:rPr>
              <w:t>فعالیت تریاژ دولایه در اورژانسهای پر ازدحام</w:t>
            </w:r>
            <w:r>
              <w:rPr>
                <w:rFonts w:ascii="Arial" w:eastAsia="Arial" w:hAnsi="Arial" w:cs="Arial"/>
                <w:rtl/>
              </w:rPr>
              <w:t xml:space="preserve"> </w:t>
            </w:r>
          </w:p>
          <w:p w:rsidR="00A37FCE" w:rsidRDefault="00D51DE7">
            <w:pPr>
              <w:numPr>
                <w:ilvl w:val="0"/>
                <w:numId w:val="388"/>
              </w:numPr>
              <w:ind w:left="304" w:hanging="303"/>
              <w:jc w:val="left"/>
            </w:pPr>
            <w:r>
              <w:rPr>
                <w:rFonts w:ascii="B Nazanin" w:eastAsia="B Nazanin" w:hAnsi="B Nazanin" w:cs="B Nazanin"/>
                <w:rtl/>
              </w:rPr>
              <w:t xml:space="preserve">وجود فرایندی معین برای شناسایی تغییر سطح احتمالی تریاژ بیماران در سطوح </w:t>
            </w:r>
            <w:r>
              <w:rPr>
                <w:rFonts w:ascii="B Nazanin" w:eastAsia="B Nazanin" w:hAnsi="B Nazanin" w:cs="B Nazanin"/>
              </w:rPr>
              <w:t>4</w:t>
            </w:r>
            <w:r>
              <w:rPr>
                <w:rFonts w:ascii="B Nazanin" w:eastAsia="B Nazanin" w:hAnsi="B Nazanin" w:cs="B Nazanin"/>
                <w:rtl/>
              </w:rPr>
              <w:t xml:space="preserve"> و </w:t>
            </w:r>
            <w:r>
              <w:rPr>
                <w:rFonts w:ascii="B Nazanin" w:eastAsia="B Nazanin" w:hAnsi="B Nazanin" w:cs="B Nazanin"/>
              </w:rPr>
              <w:t>5</w:t>
            </w:r>
            <w:r>
              <w:rPr>
                <w:rFonts w:ascii="B Nazanin" w:eastAsia="B Nazanin" w:hAnsi="B Nazanin" w:cs="B Nazanin"/>
                <w:rtl/>
              </w:rPr>
              <w:t xml:space="preserve"> و در صورت نیاز تریاژ مجدد بیمار </w:t>
            </w:r>
          </w:p>
        </w:tc>
      </w:tr>
      <w:tr w:rsidR="00A37FCE">
        <w:trPr>
          <w:trHeight w:val="7502"/>
        </w:trPr>
        <w:tc>
          <w:tcPr>
            <w:tcW w:w="1176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3" w:line="239" w:lineRule="auto"/>
              <w:ind w:left="2" w:right="55" w:hanging="2"/>
              <w:jc w:val="both"/>
            </w:pPr>
            <w:r>
              <w:rPr>
                <w:rFonts w:ascii="B Nazanin" w:eastAsia="B Nazanin" w:hAnsi="B Nazanin" w:cs="B Nazanin"/>
                <w:rtl/>
              </w:rPr>
              <w:t xml:space="preserve"> پرستار تریاژ با سابقه حداقل پنج سال کار بالینی که حداقل</w:t>
            </w:r>
            <w:r>
              <w:rPr>
                <w:rFonts w:ascii="Arial" w:eastAsia="Arial" w:hAnsi="Arial" w:cs="Arial"/>
                <w:rtl/>
              </w:rPr>
              <w:t xml:space="preserve"> </w:t>
            </w:r>
            <w:r>
              <w:rPr>
                <w:rFonts w:ascii="B Nazanin" w:eastAsia="B Nazanin" w:hAnsi="B Nazanin" w:cs="B Nazanin"/>
                <w:rtl/>
              </w:rPr>
              <w:t>یك</w:t>
            </w:r>
            <w:r>
              <w:rPr>
                <w:rFonts w:ascii="Arial" w:eastAsia="Arial" w:hAnsi="Arial" w:cs="Arial"/>
                <w:rtl/>
              </w:rPr>
              <w:t xml:space="preserve"> </w:t>
            </w:r>
            <w:r>
              <w:rPr>
                <w:rFonts w:ascii="B Nazanin" w:eastAsia="B Nazanin" w:hAnsi="B Nazanin" w:cs="B Nazanin"/>
                <w:rtl/>
              </w:rPr>
              <w:t>سال</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آن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 xml:space="preserve">اورژانس باشد و توانمندی اصلی او تریاژ بیماران بدون اطاله زمان طلایی برای رسیدگی به بیماران بدحال است . </w:t>
            </w:r>
          </w:p>
          <w:p w:rsidR="00A37FCE" w:rsidRDefault="00D51DE7">
            <w:pPr>
              <w:ind w:left="36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دورههای آموزشی لازم برای پرستاران تریاژ  </w:t>
            </w:r>
          </w:p>
          <w:p w:rsidR="00A37FCE" w:rsidRDefault="00D51DE7">
            <w:pPr>
              <w:numPr>
                <w:ilvl w:val="0"/>
                <w:numId w:val="389"/>
              </w:numPr>
              <w:spacing w:after="4"/>
              <w:ind w:hanging="379"/>
              <w:jc w:val="left"/>
            </w:pPr>
            <w:r>
              <w:rPr>
                <w:rFonts w:ascii="B Nazanin" w:eastAsia="B Nazanin" w:hAnsi="B Nazanin" w:cs="B Nazanin"/>
                <w:rtl/>
              </w:rPr>
              <w:t>کارگاه</w:t>
            </w:r>
            <w:r>
              <w:rPr>
                <w:rFonts w:ascii="Arial" w:eastAsia="Arial" w:hAnsi="Arial" w:cs="Arial"/>
                <w:rtl/>
              </w:rPr>
              <w:t xml:space="preserve"> </w:t>
            </w:r>
            <w:r>
              <w:rPr>
                <w:rFonts w:ascii="B Nazanin" w:eastAsia="B Nazanin" w:hAnsi="B Nazanin" w:cs="B Nazanin"/>
                <w:rtl/>
              </w:rPr>
              <w:t xml:space="preserve">تریاژ </w:t>
            </w:r>
            <w:r>
              <w:rPr>
                <w:rFonts w:ascii="Times New Roman" w:eastAsia="Times New Roman" w:hAnsi="Times New Roman" w:cs="Times New Roman"/>
                <w:sz w:val="18"/>
              </w:rPr>
              <w:t>ESI</w:t>
            </w:r>
            <w:r>
              <w:rPr>
                <w:rFonts w:ascii="Arial" w:eastAsia="Arial" w:hAnsi="Arial" w:cs="Arial"/>
                <w:rtl/>
              </w:rPr>
              <w:t xml:space="preserve">  </w:t>
            </w:r>
          </w:p>
          <w:p w:rsidR="00A37FCE" w:rsidRDefault="00D51DE7">
            <w:pPr>
              <w:numPr>
                <w:ilvl w:val="0"/>
                <w:numId w:val="389"/>
              </w:numPr>
              <w:ind w:hanging="379"/>
              <w:jc w:val="left"/>
            </w:pPr>
            <w:r>
              <w:rPr>
                <w:rFonts w:ascii="B Nazanin" w:eastAsia="B Nazanin" w:hAnsi="B Nazanin" w:cs="B Nazanin"/>
                <w:rtl/>
              </w:rPr>
              <w:t>کارگاه</w:t>
            </w:r>
            <w:r>
              <w:rPr>
                <w:rFonts w:ascii="Arial" w:eastAsia="Arial" w:hAnsi="Arial" w:cs="Arial"/>
                <w:rtl/>
              </w:rPr>
              <w:t xml:space="preserve"> </w:t>
            </w:r>
            <w:r>
              <w:rPr>
                <w:rFonts w:ascii="B Nazanin" w:eastAsia="B Nazanin" w:hAnsi="B Nazanin" w:cs="B Nazanin"/>
                <w:rtl/>
              </w:rPr>
              <w:t>مهارتهای</w:t>
            </w:r>
            <w:r>
              <w:rPr>
                <w:rFonts w:ascii="Arial" w:eastAsia="Arial" w:hAnsi="Arial" w:cs="Arial"/>
                <w:rtl/>
              </w:rPr>
              <w:t xml:space="preserve"> </w:t>
            </w:r>
            <w:r>
              <w:rPr>
                <w:rFonts w:ascii="B Nazanin" w:eastAsia="B Nazanin" w:hAnsi="B Nazanin" w:cs="B Nazanin"/>
                <w:rtl/>
              </w:rPr>
              <w:t>ارتباطی</w:t>
            </w:r>
            <w:r>
              <w:rPr>
                <w:rFonts w:ascii="Arial" w:eastAsia="Arial" w:hAnsi="Arial" w:cs="Arial"/>
                <w:rtl/>
              </w:rPr>
              <w:t xml:space="preserve"> </w:t>
            </w:r>
          </w:p>
          <w:p w:rsidR="00A37FCE" w:rsidRDefault="00D51DE7">
            <w:pPr>
              <w:numPr>
                <w:ilvl w:val="0"/>
                <w:numId w:val="389"/>
              </w:numPr>
              <w:ind w:hanging="379"/>
              <w:jc w:val="left"/>
            </w:pPr>
            <w:r>
              <w:rPr>
                <w:rFonts w:ascii="B Nazanin" w:eastAsia="B Nazanin" w:hAnsi="B Nazanin" w:cs="B Nazanin"/>
                <w:rtl/>
              </w:rPr>
              <w:t>کارگاه</w:t>
            </w:r>
            <w:r>
              <w:rPr>
                <w:rFonts w:ascii="Arial" w:eastAsia="Arial" w:hAnsi="Arial" w:cs="Arial"/>
                <w:rtl/>
              </w:rPr>
              <w:t xml:space="preserve"> </w:t>
            </w:r>
            <w:r>
              <w:rPr>
                <w:rFonts w:ascii="B Nazanin" w:eastAsia="B Nazanin" w:hAnsi="B Nazanin" w:cs="B Nazanin"/>
                <w:rtl/>
              </w:rPr>
              <w:t>احیای</w:t>
            </w:r>
            <w:r>
              <w:rPr>
                <w:rFonts w:ascii="Arial" w:eastAsia="Arial" w:hAnsi="Arial" w:cs="Arial"/>
                <w:rtl/>
              </w:rPr>
              <w:t xml:space="preserve"> </w:t>
            </w:r>
            <w:r>
              <w:rPr>
                <w:rFonts w:ascii="B Nazanin" w:eastAsia="B Nazanin" w:hAnsi="B Nazanin" w:cs="B Nazanin"/>
                <w:rtl/>
              </w:rPr>
              <w:t>پایه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پیشرفته</w:t>
            </w:r>
            <w:r>
              <w:rPr>
                <w:rFonts w:ascii="Arial" w:eastAsia="Arial" w:hAnsi="Arial" w:cs="Arial"/>
                <w:rtl/>
              </w:rPr>
              <w:t xml:space="preserve"> </w:t>
            </w:r>
            <w:r>
              <w:rPr>
                <w:rFonts w:ascii="B Nazanin" w:eastAsia="B Nazanin" w:hAnsi="B Nazanin" w:cs="B Nazanin"/>
                <w:rtl/>
              </w:rPr>
              <w:t>بزرگسالان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کودکان</w:t>
            </w:r>
            <w:r>
              <w:rPr>
                <w:rFonts w:ascii="Arial" w:eastAsia="Arial" w:hAnsi="Arial" w:cs="Arial"/>
                <w:rtl/>
              </w:rPr>
              <w:t xml:space="preserve"> </w:t>
            </w:r>
          </w:p>
          <w:p w:rsidR="00A37FCE" w:rsidRDefault="00D51DE7">
            <w:pPr>
              <w:numPr>
                <w:ilvl w:val="0"/>
                <w:numId w:val="389"/>
              </w:numPr>
              <w:spacing w:after="144"/>
              <w:ind w:hanging="379"/>
              <w:jc w:val="left"/>
            </w:pPr>
            <w:r>
              <w:rPr>
                <w:rFonts w:ascii="B Nazanin" w:eastAsia="B Nazanin" w:hAnsi="B Nazanin" w:cs="B Nazanin"/>
                <w:rtl/>
              </w:rPr>
              <w:t>کارگاه</w:t>
            </w:r>
            <w:r>
              <w:rPr>
                <w:rFonts w:ascii="Arial" w:eastAsia="Arial" w:hAnsi="Arial" w:cs="Arial"/>
                <w:rtl/>
              </w:rPr>
              <w:t xml:space="preserve"> </w:t>
            </w:r>
            <w:r>
              <w:rPr>
                <w:rFonts w:ascii="B Nazanin" w:eastAsia="B Nazanin" w:hAnsi="B Nazanin" w:cs="B Nazanin"/>
                <w:rtl/>
              </w:rPr>
              <w:t>مراقبتهای</w:t>
            </w:r>
            <w:r>
              <w:rPr>
                <w:rFonts w:ascii="Arial" w:eastAsia="Arial" w:hAnsi="Arial" w:cs="Arial"/>
                <w:rtl/>
              </w:rPr>
              <w:t xml:space="preserve"> </w:t>
            </w:r>
            <w:r>
              <w:rPr>
                <w:rFonts w:ascii="B Nazanin" w:eastAsia="B Nazanin" w:hAnsi="B Nazanin" w:cs="B Nazanin"/>
                <w:rtl/>
              </w:rPr>
              <w:t>اولیه</w:t>
            </w:r>
            <w:r>
              <w:rPr>
                <w:rFonts w:ascii="Arial" w:eastAsia="Arial" w:hAnsi="Arial" w:cs="Arial"/>
                <w:rtl/>
              </w:rPr>
              <w:t xml:space="preserve"> </w:t>
            </w:r>
            <w:r>
              <w:rPr>
                <w:rFonts w:ascii="B Nazanin" w:eastAsia="B Nazanin" w:hAnsi="B Nazanin" w:cs="B Nazanin"/>
                <w:rtl/>
              </w:rPr>
              <w:t>تروما</w:t>
            </w:r>
            <w:r>
              <w:rPr>
                <w:rFonts w:ascii="Arial" w:eastAsia="Arial" w:hAnsi="Arial" w:cs="Arial"/>
                <w:rtl/>
              </w:rPr>
              <w:t xml:space="preserve"> </w:t>
            </w:r>
          </w:p>
          <w:p w:rsidR="00A37FCE" w:rsidRDefault="00D51DE7">
            <w:pPr>
              <w:spacing w:after="141"/>
              <w:ind w:left="36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دورههای آموزشی توصیه شده برای پرستاران تریاژ و سایر پرستاران اورژانس</w:t>
            </w:r>
            <w:r>
              <w:rPr>
                <w:rFonts w:ascii="Arial" w:eastAsia="Arial" w:hAnsi="Arial" w:cs="Arial"/>
                <w:rtl/>
              </w:rPr>
              <w:t xml:space="preserve"> </w:t>
            </w:r>
          </w:p>
          <w:p w:rsidR="00A37FCE" w:rsidRDefault="00D51DE7">
            <w:pPr>
              <w:numPr>
                <w:ilvl w:val="0"/>
                <w:numId w:val="390"/>
              </w:numPr>
              <w:ind w:hanging="346"/>
              <w:jc w:val="left"/>
            </w:pPr>
            <w:r>
              <w:rPr>
                <w:rFonts w:ascii="B Nazanin" w:eastAsia="B Nazanin" w:hAnsi="B Nazanin" w:cs="B Nazanin"/>
                <w:rtl/>
              </w:rPr>
              <w:t>دورهها</w:t>
            </w:r>
            <w:r>
              <w:rPr>
                <w:rFonts w:ascii="Arial" w:eastAsia="Arial" w:hAnsi="Arial" w:cs="Arial"/>
                <w:rtl/>
              </w:rPr>
              <w:t xml:space="preserve"> </w:t>
            </w:r>
            <w:r>
              <w:rPr>
                <w:rFonts w:ascii="B Nazanin" w:eastAsia="B Nazanin" w:hAnsi="B Nazanin" w:cs="B Nazanin"/>
                <w:rtl/>
              </w:rPr>
              <w:t>وکارگاههای به</w:t>
            </w:r>
            <w:r>
              <w:rPr>
                <w:rFonts w:ascii="Arial" w:eastAsia="Arial" w:hAnsi="Arial" w:cs="Arial"/>
                <w:rtl/>
              </w:rPr>
              <w:t xml:space="preserve"> </w:t>
            </w:r>
            <w:r>
              <w:rPr>
                <w:rFonts w:ascii="B Nazanin" w:eastAsia="B Nazanin" w:hAnsi="B Nazanin" w:cs="B Nazanin"/>
                <w:rtl/>
              </w:rPr>
              <w:t>منظور</w:t>
            </w:r>
            <w:r>
              <w:rPr>
                <w:rFonts w:ascii="Arial" w:eastAsia="Arial" w:hAnsi="Arial" w:cs="Arial"/>
                <w:rtl/>
              </w:rPr>
              <w:t xml:space="preserve"> </w:t>
            </w:r>
            <w:r>
              <w:rPr>
                <w:rFonts w:ascii="B Nazanin" w:eastAsia="B Nazanin" w:hAnsi="B Nazanin" w:cs="B Nazanin"/>
                <w:rtl/>
              </w:rPr>
              <w:t>شناخت</w:t>
            </w:r>
            <w:r>
              <w:rPr>
                <w:rFonts w:ascii="Arial" w:eastAsia="Arial" w:hAnsi="Arial" w:cs="Arial"/>
                <w:rtl/>
              </w:rPr>
              <w:t xml:space="preserve"> </w:t>
            </w:r>
            <w:r>
              <w:rPr>
                <w:rFonts w:ascii="B Nazanin" w:eastAsia="B Nazanin" w:hAnsi="B Nazanin" w:cs="B Nazanin"/>
                <w:rtl/>
              </w:rPr>
              <w:t>کامل</w:t>
            </w:r>
            <w:r>
              <w:rPr>
                <w:rFonts w:ascii="Arial" w:eastAsia="Arial" w:hAnsi="Arial" w:cs="Arial"/>
                <w:rtl/>
              </w:rPr>
              <w:t xml:space="preserve"> </w:t>
            </w:r>
            <w:r>
              <w:rPr>
                <w:rFonts w:ascii="B Nazanin" w:eastAsia="B Nazanin" w:hAnsi="B Nazanin" w:cs="B Nazanin"/>
                <w:rtl/>
              </w:rPr>
              <w:t>فضای</w:t>
            </w:r>
            <w:r>
              <w:rPr>
                <w:rFonts w:ascii="Arial" w:eastAsia="Arial" w:hAnsi="Arial" w:cs="Arial"/>
                <w:rtl/>
              </w:rPr>
              <w:t xml:space="preserve"> </w:t>
            </w:r>
            <w:r>
              <w:rPr>
                <w:rFonts w:ascii="B Nazanin" w:eastAsia="B Nazanin" w:hAnsi="B Nazanin" w:cs="B Nazanin"/>
                <w:rtl/>
              </w:rPr>
              <w:t>فیزیکی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امکانات</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اورژانس</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 xml:space="preserve">بیمارستان </w:t>
            </w:r>
            <w:r>
              <w:rPr>
                <w:rFonts w:ascii="Arial" w:eastAsia="Arial" w:hAnsi="Arial" w:cs="Arial"/>
                <w:rtl/>
              </w:rPr>
              <w:t xml:space="preserve"> </w:t>
            </w:r>
          </w:p>
          <w:p w:rsidR="00A37FCE" w:rsidRDefault="00D51DE7">
            <w:pPr>
              <w:numPr>
                <w:ilvl w:val="0"/>
                <w:numId w:val="390"/>
              </w:numPr>
              <w:ind w:hanging="346"/>
              <w:jc w:val="left"/>
            </w:pPr>
            <w:r>
              <w:rPr>
                <w:rFonts w:ascii="B Nazanin" w:eastAsia="B Nazanin" w:hAnsi="B Nazanin" w:cs="B Nazanin"/>
                <w:rtl/>
              </w:rPr>
              <w:t>دورهها</w:t>
            </w:r>
            <w:r>
              <w:rPr>
                <w:rFonts w:ascii="Arial" w:eastAsia="Arial" w:hAnsi="Arial" w:cs="Arial"/>
                <w:rtl/>
              </w:rPr>
              <w:t xml:space="preserve"> </w:t>
            </w:r>
            <w:r>
              <w:rPr>
                <w:rFonts w:ascii="B Nazanin" w:eastAsia="B Nazanin" w:hAnsi="B Nazanin" w:cs="B Nazanin"/>
                <w:rtl/>
              </w:rPr>
              <w:t>وکارگاههای افزایش</w:t>
            </w:r>
            <w:r>
              <w:rPr>
                <w:rFonts w:ascii="Arial" w:eastAsia="Arial" w:hAnsi="Arial" w:cs="Arial"/>
                <w:rtl/>
              </w:rPr>
              <w:t xml:space="preserve"> </w:t>
            </w:r>
            <w:r>
              <w:rPr>
                <w:rFonts w:ascii="B Nazanin" w:eastAsia="B Nazanin" w:hAnsi="B Nazanin" w:cs="B Nazanin"/>
                <w:rtl/>
              </w:rPr>
              <w:t>مهارت</w:t>
            </w:r>
            <w:r>
              <w:rPr>
                <w:rFonts w:ascii="Arial" w:eastAsia="Arial" w:hAnsi="Arial" w:cs="Arial"/>
                <w:rtl/>
              </w:rPr>
              <w:t xml:space="preserve"> </w:t>
            </w:r>
            <w:r>
              <w:rPr>
                <w:rFonts w:ascii="B Nazanin" w:eastAsia="B Nazanin" w:hAnsi="B Nazanin" w:cs="B Nazanin"/>
                <w:rtl/>
              </w:rPr>
              <w:t>حل</w:t>
            </w:r>
            <w:r>
              <w:rPr>
                <w:rFonts w:ascii="Arial" w:eastAsia="Arial" w:hAnsi="Arial" w:cs="Arial"/>
                <w:rtl/>
              </w:rPr>
              <w:t xml:space="preserve"> </w:t>
            </w:r>
            <w:r>
              <w:rPr>
                <w:rFonts w:ascii="B Nazanin" w:eastAsia="B Nazanin" w:hAnsi="B Nazanin" w:cs="B Nazanin"/>
                <w:rtl/>
              </w:rPr>
              <w:t>مسأله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مواجهه</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موارد</w:t>
            </w:r>
            <w:r>
              <w:rPr>
                <w:rFonts w:ascii="Arial" w:eastAsia="Arial" w:hAnsi="Arial" w:cs="Arial"/>
                <w:rtl/>
              </w:rPr>
              <w:t xml:space="preserve"> </w:t>
            </w:r>
            <w:r>
              <w:rPr>
                <w:rFonts w:ascii="B Nazanin" w:eastAsia="B Nazanin" w:hAnsi="B Nazanin" w:cs="B Nazanin"/>
                <w:rtl/>
              </w:rPr>
              <w:t>پیش</w:t>
            </w:r>
            <w:r>
              <w:rPr>
                <w:rFonts w:ascii="Arial" w:eastAsia="Arial" w:hAnsi="Arial" w:cs="Arial"/>
                <w:rtl/>
              </w:rPr>
              <w:t xml:space="preserve"> </w:t>
            </w:r>
            <w:r>
              <w:rPr>
                <w:rFonts w:ascii="B Nazanin" w:eastAsia="B Nazanin" w:hAnsi="B Nazanin" w:cs="B Nazanin"/>
                <w:rtl/>
              </w:rPr>
              <w:t>بینی</w:t>
            </w:r>
            <w:r>
              <w:rPr>
                <w:rFonts w:ascii="Arial" w:eastAsia="Arial" w:hAnsi="Arial" w:cs="Arial"/>
                <w:rtl/>
              </w:rPr>
              <w:t xml:space="preserve"> </w:t>
            </w:r>
            <w:r>
              <w:rPr>
                <w:rFonts w:ascii="B Nazanin" w:eastAsia="B Nazanin" w:hAnsi="B Nazanin" w:cs="B Nazanin"/>
                <w:rtl/>
              </w:rPr>
              <w:t>نشده</w:t>
            </w:r>
            <w:r>
              <w:rPr>
                <w:rFonts w:ascii="Arial" w:eastAsia="Arial" w:hAnsi="Arial" w:cs="Arial"/>
                <w:rtl/>
              </w:rPr>
              <w:t xml:space="preserve">  </w:t>
            </w:r>
          </w:p>
          <w:p w:rsidR="00A37FCE" w:rsidRDefault="00D51DE7">
            <w:pPr>
              <w:numPr>
                <w:ilvl w:val="0"/>
                <w:numId w:val="390"/>
              </w:numPr>
              <w:ind w:hanging="346"/>
              <w:jc w:val="left"/>
            </w:pPr>
            <w:r>
              <w:rPr>
                <w:rFonts w:ascii="B Nazanin" w:eastAsia="B Nazanin" w:hAnsi="B Nazanin" w:cs="B Nazanin"/>
                <w:rtl/>
              </w:rPr>
              <w:t>دورهها</w:t>
            </w:r>
            <w:r>
              <w:rPr>
                <w:rFonts w:ascii="Arial" w:eastAsia="Arial" w:hAnsi="Arial" w:cs="Arial"/>
                <w:rtl/>
              </w:rPr>
              <w:t xml:space="preserve"> </w:t>
            </w:r>
            <w:r>
              <w:rPr>
                <w:rFonts w:ascii="B Nazanin" w:eastAsia="B Nazanin" w:hAnsi="B Nazanin" w:cs="B Nazanin"/>
                <w:rtl/>
              </w:rPr>
              <w:t>وکارگاههای مهارتهای تفکر</w:t>
            </w:r>
            <w:r>
              <w:rPr>
                <w:rFonts w:ascii="Arial" w:eastAsia="Arial" w:hAnsi="Arial" w:cs="Arial"/>
                <w:rtl/>
              </w:rPr>
              <w:t xml:space="preserve"> </w:t>
            </w:r>
            <w:r>
              <w:rPr>
                <w:rFonts w:ascii="B Nazanin" w:eastAsia="B Nazanin" w:hAnsi="B Nazanin" w:cs="B Nazanin"/>
                <w:rtl/>
              </w:rPr>
              <w:t>انتقادی</w:t>
            </w:r>
            <w:r>
              <w:rPr>
                <w:rFonts w:ascii="Arial" w:eastAsia="Arial" w:hAnsi="Arial" w:cs="Arial"/>
                <w:rtl/>
              </w:rPr>
              <w:t xml:space="preserve"> </w:t>
            </w:r>
          </w:p>
          <w:p w:rsidR="00A37FCE" w:rsidRDefault="00D51DE7">
            <w:pPr>
              <w:numPr>
                <w:ilvl w:val="0"/>
                <w:numId w:val="390"/>
              </w:numPr>
              <w:ind w:hanging="346"/>
              <w:jc w:val="left"/>
            </w:pPr>
            <w:r>
              <w:rPr>
                <w:rFonts w:ascii="B Nazanin" w:eastAsia="B Nazanin" w:hAnsi="B Nazanin" w:cs="B Nazanin"/>
                <w:rtl/>
              </w:rPr>
              <w:t>دورهها</w:t>
            </w:r>
            <w:r>
              <w:rPr>
                <w:rFonts w:ascii="Arial" w:eastAsia="Arial" w:hAnsi="Arial" w:cs="Arial"/>
                <w:rtl/>
              </w:rPr>
              <w:t xml:space="preserve"> </w:t>
            </w:r>
            <w:r>
              <w:rPr>
                <w:rFonts w:ascii="B Nazanin" w:eastAsia="B Nazanin" w:hAnsi="B Nazanin" w:cs="B Nazanin"/>
                <w:rtl/>
              </w:rPr>
              <w:t>وکارگاههای به</w:t>
            </w:r>
            <w:r>
              <w:rPr>
                <w:rFonts w:ascii="Arial" w:eastAsia="Arial" w:hAnsi="Arial" w:cs="Arial"/>
                <w:rtl/>
              </w:rPr>
              <w:t xml:space="preserve"> </w:t>
            </w:r>
            <w:r>
              <w:rPr>
                <w:rFonts w:ascii="B Nazanin" w:eastAsia="B Nazanin" w:hAnsi="B Nazanin" w:cs="B Nazanin"/>
                <w:rtl/>
              </w:rPr>
              <w:t>منظور</w:t>
            </w:r>
            <w:r>
              <w:rPr>
                <w:rFonts w:ascii="Arial" w:eastAsia="Arial" w:hAnsi="Arial" w:cs="Arial"/>
                <w:rtl/>
              </w:rPr>
              <w:t xml:space="preserve"> </w:t>
            </w:r>
            <w:r>
              <w:rPr>
                <w:rFonts w:ascii="B Nazanin" w:eastAsia="B Nazanin" w:hAnsi="B Nazanin" w:cs="B Nazanin"/>
                <w:rtl/>
              </w:rPr>
              <w:t>افزایش</w:t>
            </w:r>
            <w:r>
              <w:rPr>
                <w:rFonts w:ascii="Arial" w:eastAsia="Arial" w:hAnsi="Arial" w:cs="Arial"/>
                <w:rtl/>
              </w:rPr>
              <w:t xml:space="preserve"> </w:t>
            </w:r>
            <w:r>
              <w:rPr>
                <w:rFonts w:ascii="B Nazanin" w:eastAsia="B Nazanin" w:hAnsi="B Nazanin" w:cs="B Nazanin"/>
                <w:rtl/>
              </w:rPr>
              <w:t>مهارت</w:t>
            </w:r>
            <w:r>
              <w:rPr>
                <w:rFonts w:ascii="Arial" w:eastAsia="Arial" w:hAnsi="Arial" w:cs="Arial"/>
                <w:rtl/>
              </w:rPr>
              <w:t xml:space="preserve"> </w:t>
            </w: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کار</w:t>
            </w:r>
            <w:r>
              <w:rPr>
                <w:rFonts w:ascii="Arial" w:eastAsia="Arial" w:hAnsi="Arial" w:cs="Arial"/>
                <w:rtl/>
              </w:rPr>
              <w:t xml:space="preserve"> </w:t>
            </w:r>
            <w:r>
              <w:rPr>
                <w:rFonts w:ascii="B Nazanin" w:eastAsia="B Nazanin" w:hAnsi="B Nazanin" w:cs="B Nazanin"/>
                <w:rtl/>
              </w:rPr>
              <w:t>تیمی</w:t>
            </w:r>
            <w:r>
              <w:rPr>
                <w:rFonts w:ascii="Arial" w:eastAsia="Arial" w:hAnsi="Arial" w:cs="Arial"/>
                <w:rtl/>
              </w:rPr>
              <w:t xml:space="preserve"> </w:t>
            </w:r>
          </w:p>
          <w:p w:rsidR="00A37FCE" w:rsidRDefault="00D51DE7">
            <w:pPr>
              <w:numPr>
                <w:ilvl w:val="0"/>
                <w:numId w:val="390"/>
              </w:numPr>
              <w:ind w:hanging="346"/>
              <w:jc w:val="left"/>
            </w:pPr>
            <w:r>
              <w:rPr>
                <w:rFonts w:ascii="B Nazanin" w:eastAsia="B Nazanin" w:hAnsi="B Nazanin" w:cs="B Nazanin"/>
                <w:rtl/>
              </w:rPr>
              <w:t>دورهها</w:t>
            </w:r>
            <w:r>
              <w:rPr>
                <w:rFonts w:ascii="Arial" w:eastAsia="Arial" w:hAnsi="Arial" w:cs="Arial"/>
                <w:rtl/>
              </w:rPr>
              <w:t xml:space="preserve"> </w:t>
            </w:r>
            <w:r>
              <w:rPr>
                <w:rFonts w:ascii="B Nazanin" w:eastAsia="B Nazanin" w:hAnsi="B Nazanin" w:cs="B Nazanin"/>
                <w:rtl/>
              </w:rPr>
              <w:t>وکارگاههای مدیریت</w:t>
            </w:r>
            <w:r>
              <w:rPr>
                <w:rFonts w:ascii="Arial" w:eastAsia="Arial" w:hAnsi="Arial" w:cs="Arial"/>
                <w:rtl/>
              </w:rPr>
              <w:t xml:space="preserve"> </w:t>
            </w:r>
            <w:r>
              <w:rPr>
                <w:rFonts w:ascii="B Nazanin" w:eastAsia="B Nazanin" w:hAnsi="B Nazanin" w:cs="B Nazanin"/>
                <w:rtl/>
              </w:rPr>
              <w:t>استرس</w:t>
            </w:r>
            <w:r>
              <w:rPr>
                <w:rFonts w:ascii="Arial" w:eastAsia="Arial" w:hAnsi="Arial" w:cs="Arial"/>
                <w:rtl/>
              </w:rPr>
              <w:t xml:space="preserve">  </w:t>
            </w:r>
          </w:p>
          <w:p w:rsidR="00A37FCE" w:rsidRDefault="00D51DE7">
            <w:pPr>
              <w:numPr>
                <w:ilvl w:val="0"/>
                <w:numId w:val="390"/>
              </w:numPr>
              <w:ind w:hanging="346"/>
              <w:jc w:val="left"/>
            </w:pPr>
            <w:r>
              <w:rPr>
                <w:rFonts w:ascii="B Nazanin" w:eastAsia="B Nazanin" w:hAnsi="B Nazanin" w:cs="B Nazanin"/>
                <w:rtl/>
              </w:rPr>
              <w:t>دورهها</w:t>
            </w:r>
            <w:r>
              <w:rPr>
                <w:rFonts w:ascii="Arial" w:eastAsia="Arial" w:hAnsi="Arial" w:cs="Arial"/>
                <w:rtl/>
              </w:rPr>
              <w:t xml:space="preserve"> </w:t>
            </w:r>
            <w:r>
              <w:rPr>
                <w:rFonts w:ascii="B Nazanin" w:eastAsia="B Nazanin" w:hAnsi="B Nazanin" w:cs="B Nazanin"/>
                <w:rtl/>
              </w:rPr>
              <w:t>وکارگاههای مدیریت</w:t>
            </w:r>
            <w:r>
              <w:rPr>
                <w:rFonts w:ascii="Arial" w:eastAsia="Arial" w:hAnsi="Arial" w:cs="Arial"/>
                <w:rtl/>
              </w:rPr>
              <w:t xml:space="preserve"> </w:t>
            </w:r>
            <w:r>
              <w:rPr>
                <w:rFonts w:ascii="B Nazanin" w:eastAsia="B Nazanin" w:hAnsi="B Nazanin" w:cs="B Nazanin"/>
                <w:rtl/>
              </w:rPr>
              <w:t xml:space="preserve">بمران </w:t>
            </w:r>
          </w:p>
          <w:p w:rsidR="00A37FCE" w:rsidRDefault="00D51DE7">
            <w:pPr>
              <w:spacing w:after="1" w:line="247" w:lineRule="auto"/>
              <w:ind w:right="122" w:firstLine="3"/>
              <w:jc w:val="both"/>
            </w:pPr>
            <w:r>
              <w:rPr>
                <w:rFonts w:ascii="B Nazanin" w:eastAsia="B Nazanin" w:hAnsi="B Nazanin" w:cs="B Nazanin"/>
                <w:rtl/>
              </w:rPr>
              <w:t>ساختار و مساحت واحد</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اساس</w:t>
            </w:r>
            <w:r>
              <w:rPr>
                <w:rFonts w:ascii="Arial" w:eastAsia="Arial" w:hAnsi="Arial" w:cs="Arial"/>
                <w:rtl/>
              </w:rPr>
              <w:t xml:space="preserve"> </w:t>
            </w:r>
            <w:r>
              <w:rPr>
                <w:rFonts w:ascii="B Nazanin" w:eastAsia="B Nazanin" w:hAnsi="B Nazanin" w:cs="B Nazanin"/>
                <w:rtl/>
              </w:rPr>
              <w:t>تعداد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نوع</w:t>
            </w:r>
            <w:r>
              <w:rPr>
                <w:rFonts w:ascii="Arial" w:eastAsia="Arial" w:hAnsi="Arial" w:cs="Arial"/>
                <w:rtl/>
              </w:rPr>
              <w:t xml:space="preserve"> </w:t>
            </w:r>
            <w:r>
              <w:rPr>
                <w:rFonts w:ascii="B Nazanin" w:eastAsia="B Nazanin" w:hAnsi="B Nazanin" w:cs="B Nazanin"/>
                <w:rtl/>
              </w:rPr>
              <w:t>مراجعه</w:t>
            </w:r>
            <w:r>
              <w:rPr>
                <w:rFonts w:ascii="Arial" w:eastAsia="Arial" w:hAnsi="Arial" w:cs="Arial"/>
                <w:rtl/>
              </w:rPr>
              <w:t xml:space="preserve"> </w:t>
            </w:r>
            <w:r>
              <w:rPr>
                <w:rFonts w:ascii="B Nazanin" w:eastAsia="B Nazanin" w:hAnsi="B Nazanin" w:cs="B Nazanin"/>
                <w:rtl/>
              </w:rPr>
              <w:t>تعیین</w:t>
            </w:r>
            <w:r>
              <w:rPr>
                <w:rFonts w:ascii="Arial" w:eastAsia="Arial" w:hAnsi="Arial" w:cs="Arial"/>
                <w:rtl/>
              </w:rPr>
              <w:t xml:space="preserve"> </w:t>
            </w:r>
            <w:r>
              <w:rPr>
                <w:rFonts w:ascii="B Nazanin" w:eastAsia="B Nazanin" w:hAnsi="B Nazanin" w:cs="B Nazanin"/>
                <w:rtl/>
              </w:rPr>
              <w:t>گردد .درصورت</w:t>
            </w:r>
            <w:r>
              <w:rPr>
                <w:rFonts w:ascii="Arial" w:eastAsia="Arial" w:hAnsi="Arial" w:cs="Arial"/>
                <w:rtl/>
              </w:rPr>
              <w:t xml:space="preserve"> </w:t>
            </w:r>
            <w:r>
              <w:rPr>
                <w:rFonts w:ascii="B Nazanin" w:eastAsia="B Nazanin" w:hAnsi="B Nazanin" w:cs="B Nazanin"/>
                <w:rtl/>
              </w:rPr>
              <w:t>بالا</w:t>
            </w:r>
            <w:r>
              <w:rPr>
                <w:rFonts w:ascii="Arial" w:eastAsia="Arial" w:hAnsi="Arial" w:cs="Arial"/>
                <w:rtl/>
              </w:rPr>
              <w:t xml:space="preserve"> </w:t>
            </w:r>
            <w:r>
              <w:rPr>
                <w:rFonts w:ascii="B Nazanin" w:eastAsia="B Nazanin" w:hAnsi="B Nazanin" w:cs="B Nazanin"/>
                <w:rtl/>
              </w:rPr>
              <w:t>بودن</w:t>
            </w:r>
            <w:r>
              <w:rPr>
                <w:rFonts w:ascii="Arial" w:eastAsia="Arial" w:hAnsi="Arial" w:cs="Arial"/>
                <w:rtl/>
              </w:rPr>
              <w:t xml:space="preserve"> </w:t>
            </w:r>
            <w:r>
              <w:rPr>
                <w:rFonts w:ascii="B Nazanin" w:eastAsia="B Nazanin" w:hAnsi="B Nazanin" w:cs="B Nazanin"/>
                <w:rtl/>
              </w:rPr>
              <w:t>تعداد</w:t>
            </w:r>
            <w:r>
              <w:rPr>
                <w:rFonts w:ascii="Arial" w:eastAsia="Arial" w:hAnsi="Arial" w:cs="Arial"/>
                <w:rtl/>
              </w:rPr>
              <w:t xml:space="preserve"> </w:t>
            </w:r>
            <w:r>
              <w:rPr>
                <w:rFonts w:ascii="B Nazanin" w:eastAsia="B Nazanin" w:hAnsi="B Nazanin" w:cs="B Nazanin"/>
                <w:rtl/>
              </w:rPr>
              <w:t>مراجعین اطفال،</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فضای</w:t>
            </w:r>
            <w:r>
              <w:rPr>
                <w:rFonts w:ascii="Arial" w:eastAsia="Arial" w:hAnsi="Arial" w:cs="Arial"/>
                <w:rtl/>
              </w:rPr>
              <w:t xml:space="preserve"> </w:t>
            </w:r>
            <w:r>
              <w:rPr>
                <w:rFonts w:ascii="B Nazanin" w:eastAsia="B Nazanin" w:hAnsi="B Nazanin" w:cs="B Nazanin"/>
                <w:rtl/>
              </w:rPr>
              <w:t>کافی</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تخت</w:t>
            </w:r>
            <w:r>
              <w:rPr>
                <w:rFonts w:ascii="Arial" w:eastAsia="Arial" w:hAnsi="Arial" w:cs="Arial"/>
                <w:rtl/>
              </w:rPr>
              <w:t xml:space="preserve"> </w:t>
            </w:r>
            <w:r>
              <w:rPr>
                <w:rFonts w:ascii="B Nazanin" w:eastAsia="B Nazanin" w:hAnsi="B Nazanin" w:cs="B Nazanin"/>
                <w:rtl/>
              </w:rPr>
              <w:t>معاینه</w:t>
            </w:r>
            <w:r>
              <w:rPr>
                <w:rFonts w:ascii="Arial" w:eastAsia="Arial" w:hAnsi="Arial" w:cs="Arial"/>
                <w:rtl/>
              </w:rPr>
              <w:t xml:space="preserve"> </w:t>
            </w:r>
            <w:r>
              <w:rPr>
                <w:rFonts w:ascii="B Nazanin" w:eastAsia="B Nazanin" w:hAnsi="B Nazanin" w:cs="B Nazanin"/>
                <w:rtl/>
              </w:rPr>
              <w:t>اطفال</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ترازوی</w:t>
            </w:r>
            <w:r>
              <w:rPr>
                <w:rFonts w:ascii="Arial" w:eastAsia="Arial" w:hAnsi="Arial" w:cs="Arial"/>
                <w:rtl/>
              </w:rPr>
              <w:t xml:space="preserve"> </w:t>
            </w:r>
            <w:r>
              <w:rPr>
                <w:rFonts w:ascii="B Nazanin" w:eastAsia="B Nazanin" w:hAnsi="B Nazanin" w:cs="B Nazanin"/>
                <w:rtl/>
              </w:rPr>
              <w:t>نوزادان</w:t>
            </w:r>
            <w:r>
              <w:rPr>
                <w:rFonts w:ascii="Arial" w:eastAsia="Arial" w:hAnsi="Arial" w:cs="Arial"/>
                <w:rtl/>
              </w:rPr>
              <w:t xml:space="preserve"> </w:t>
            </w:r>
            <w:r>
              <w:rPr>
                <w:rFonts w:ascii="B Nazanin" w:eastAsia="B Nazanin" w:hAnsi="B Nazanin" w:cs="B Nazanin"/>
                <w:rtl/>
              </w:rPr>
              <w:t>درنظر</w:t>
            </w:r>
            <w:r>
              <w:rPr>
                <w:rFonts w:ascii="Arial" w:eastAsia="Arial" w:hAnsi="Arial" w:cs="Arial"/>
                <w:rtl/>
              </w:rPr>
              <w:t xml:space="preserve"> </w:t>
            </w:r>
            <w:r>
              <w:rPr>
                <w:rFonts w:ascii="B Nazanin" w:eastAsia="B Nazanin" w:hAnsi="B Nazanin" w:cs="B Nazanin"/>
                <w:rtl/>
              </w:rPr>
              <w:t>گرفته</w:t>
            </w:r>
            <w:r>
              <w:rPr>
                <w:rFonts w:ascii="Arial" w:eastAsia="Arial" w:hAnsi="Arial" w:cs="Arial"/>
                <w:rtl/>
              </w:rPr>
              <w:t xml:space="preserve"> </w:t>
            </w:r>
            <w:r>
              <w:rPr>
                <w:rFonts w:ascii="B Nazanin" w:eastAsia="B Nazanin" w:hAnsi="B Nazanin" w:cs="B Nazanin"/>
                <w:rtl/>
              </w:rPr>
              <w:t>شود</w:t>
            </w:r>
            <w:r>
              <w:rPr>
                <w:rFonts w:ascii="Arial" w:eastAsia="Arial" w:hAnsi="Arial" w:cs="Arial"/>
                <w:rtl/>
              </w:rPr>
              <w:t>.</w:t>
            </w:r>
            <w:r>
              <w:rPr>
                <w:rFonts w:ascii="B Nazanin" w:eastAsia="B Nazanin" w:hAnsi="B Nazanin" w:cs="B Nazanin"/>
                <w:rtl/>
              </w:rPr>
              <w:t xml:space="preserve"> واحد</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ورودی</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ورودی</w:t>
            </w:r>
            <w:r>
              <w:rPr>
                <w:rFonts w:ascii="Arial" w:eastAsia="Arial" w:hAnsi="Arial" w:cs="Arial"/>
                <w:rtl/>
              </w:rPr>
              <w:t xml:space="preserve"> </w:t>
            </w:r>
            <w:r>
              <w:rPr>
                <w:rFonts w:ascii="B Nazanin" w:eastAsia="B Nazanin" w:hAnsi="B Nazanin" w:cs="B Nazanin"/>
                <w:rtl/>
              </w:rPr>
              <w:t>آمبولانس</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همچنین</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احیا</w:t>
            </w:r>
            <w:r>
              <w:rPr>
                <w:rFonts w:ascii="Arial" w:eastAsia="Arial" w:hAnsi="Arial" w:cs="Arial"/>
                <w:rtl/>
              </w:rPr>
              <w:t xml:space="preserve"> </w:t>
            </w:r>
            <w:r>
              <w:rPr>
                <w:rFonts w:ascii="B Nazanin" w:eastAsia="B Nazanin" w:hAnsi="B Nazanin" w:cs="B Nazanin"/>
                <w:rtl/>
              </w:rPr>
              <w:t>دسترسی</w:t>
            </w:r>
            <w:r>
              <w:rPr>
                <w:rFonts w:ascii="Arial" w:eastAsia="Arial" w:hAnsi="Arial" w:cs="Arial"/>
                <w:rtl/>
              </w:rPr>
              <w:t xml:space="preserve"> </w:t>
            </w:r>
            <w:r>
              <w:rPr>
                <w:rFonts w:ascii="B Nazanin" w:eastAsia="B Nazanin" w:hAnsi="B Nazanin" w:cs="B Nazanin"/>
                <w:rtl/>
              </w:rPr>
              <w:t>سریع</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آسان</w:t>
            </w:r>
            <w:r>
              <w:rPr>
                <w:rFonts w:ascii="Arial" w:eastAsia="Arial" w:hAnsi="Arial" w:cs="Arial"/>
                <w:rtl/>
              </w:rPr>
              <w:t xml:space="preserve"> </w:t>
            </w:r>
            <w:r>
              <w:rPr>
                <w:rFonts w:ascii="B Nazanin" w:eastAsia="B Nazanin" w:hAnsi="B Nazanin" w:cs="B Nazanin"/>
                <w:rtl/>
              </w:rPr>
              <w:t>داشته</w:t>
            </w:r>
            <w:r>
              <w:rPr>
                <w:rFonts w:ascii="Arial" w:eastAsia="Arial" w:hAnsi="Arial" w:cs="Arial"/>
                <w:rtl/>
              </w:rPr>
              <w:t xml:space="preserve"> </w:t>
            </w:r>
            <w:r>
              <w:rPr>
                <w:rFonts w:ascii="B Nazanin" w:eastAsia="B Nazanin" w:hAnsi="B Nazanin" w:cs="B Nazanin"/>
                <w:rtl/>
              </w:rPr>
              <w:t>باشد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علاوه</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امکان نظارت</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ورود</w:t>
            </w:r>
            <w:r>
              <w:rPr>
                <w:rFonts w:ascii="Arial" w:eastAsia="Arial" w:hAnsi="Arial" w:cs="Arial"/>
                <w:rtl/>
              </w:rPr>
              <w:t xml:space="preserve"> </w:t>
            </w:r>
            <w:r>
              <w:rPr>
                <w:rFonts w:ascii="B Nazanin" w:eastAsia="B Nazanin" w:hAnsi="B Nazanin" w:cs="B Nazanin"/>
                <w:rtl/>
              </w:rPr>
              <w:t>تمامی</w:t>
            </w:r>
            <w:r>
              <w:rPr>
                <w:rFonts w:ascii="Arial" w:eastAsia="Arial" w:hAnsi="Arial" w:cs="Arial"/>
                <w:rtl/>
              </w:rPr>
              <w:t xml:space="preserve"> </w:t>
            </w:r>
            <w:r>
              <w:rPr>
                <w:rFonts w:ascii="B Nazanin" w:eastAsia="B Nazanin" w:hAnsi="B Nazanin" w:cs="B Nazanin"/>
                <w:rtl/>
              </w:rPr>
              <w:t>بیماران می</w:t>
            </w:r>
            <w:r>
              <w:rPr>
                <w:rFonts w:ascii="Arial" w:eastAsia="Arial" w:hAnsi="Arial" w:cs="Arial"/>
                <w:rtl/>
              </w:rPr>
              <w:t xml:space="preserve"> </w:t>
            </w:r>
            <w:r>
              <w:rPr>
                <w:rFonts w:ascii="B Nazanin" w:eastAsia="B Nazanin" w:hAnsi="B Nazanin" w:cs="B Nazanin"/>
                <w:rtl/>
              </w:rPr>
              <w:t>بایست</w:t>
            </w:r>
            <w:r>
              <w:rPr>
                <w:rFonts w:ascii="Arial" w:eastAsia="Arial" w:hAnsi="Arial" w:cs="Arial"/>
                <w:rtl/>
              </w:rPr>
              <w:t xml:space="preserve"> </w:t>
            </w:r>
            <w:r>
              <w:rPr>
                <w:rFonts w:ascii="B Nazanin" w:eastAsia="B Nazanin" w:hAnsi="B Nazanin" w:cs="B Nazanin"/>
                <w:rtl/>
              </w:rPr>
              <w:t>حریم</w:t>
            </w:r>
            <w:r>
              <w:rPr>
                <w:rFonts w:ascii="Arial" w:eastAsia="Arial" w:hAnsi="Arial" w:cs="Arial"/>
                <w:rtl/>
              </w:rPr>
              <w:t xml:space="preserve"> </w:t>
            </w:r>
            <w:r>
              <w:rPr>
                <w:rFonts w:ascii="B Nazanin" w:eastAsia="B Nazanin" w:hAnsi="B Nazanin" w:cs="B Nazanin"/>
                <w:rtl/>
              </w:rPr>
              <w:t>خصوصی</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حین</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این</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رعایت</w:t>
            </w:r>
            <w:r>
              <w:rPr>
                <w:rFonts w:ascii="Arial" w:eastAsia="Arial" w:hAnsi="Arial" w:cs="Arial"/>
                <w:rtl/>
              </w:rPr>
              <w:t xml:space="preserve"> </w:t>
            </w:r>
            <w:r>
              <w:rPr>
                <w:rFonts w:ascii="B Nazanin" w:eastAsia="B Nazanin" w:hAnsi="B Nazanin" w:cs="B Nazanin"/>
                <w:rtl/>
              </w:rPr>
              <w:t>شود</w:t>
            </w:r>
            <w:r>
              <w:rPr>
                <w:rFonts w:ascii="Arial" w:eastAsia="Arial" w:hAnsi="Arial" w:cs="Arial"/>
                <w:rtl/>
              </w:rPr>
              <w:t>.</w:t>
            </w:r>
            <w:r>
              <w:rPr>
                <w:rFonts w:ascii="B Nazanin" w:eastAsia="B Nazanin" w:hAnsi="B Nazanin" w:cs="B Nazanin"/>
                <w:rtl/>
              </w:rPr>
              <w:t xml:space="preserve"> </w:t>
            </w:r>
          </w:p>
          <w:p w:rsidR="00A37FCE" w:rsidRDefault="00D51DE7">
            <w:pPr>
              <w:ind w:left="2"/>
              <w:jc w:val="left"/>
            </w:pPr>
            <w:r>
              <w:rPr>
                <w:rFonts w:ascii="B Nazanin" w:eastAsia="B Nazanin" w:hAnsi="B Nazanin" w:cs="B Nazanin"/>
                <w:rtl/>
              </w:rPr>
              <w:t xml:space="preserve">سیستم </w:t>
            </w:r>
            <w:r>
              <w:rPr>
                <w:rFonts w:ascii="B Nazanin" w:eastAsia="B Nazanin" w:hAnsi="B Nazanin" w:cs="B Nazanin"/>
                <w:color w:val="00B0F0"/>
                <w:vertAlign w:val="superscript"/>
              </w:rPr>
              <w:footnoteReference w:id="126"/>
            </w:r>
            <w:r>
              <w:rPr>
                <w:rFonts w:ascii="Times New Roman" w:eastAsia="Times New Roman" w:hAnsi="Times New Roman" w:cs="Times New Roman"/>
                <w:sz w:val="18"/>
              </w:rPr>
              <w:t>ES</w:t>
            </w:r>
            <w:r>
              <w:rPr>
                <w:rFonts w:ascii="Times New Roman" w:eastAsia="Times New Roman" w:hAnsi="Times New Roman" w:cs="Times New Roman"/>
              </w:rPr>
              <w:t>I</w:t>
            </w:r>
            <w:r>
              <w:rPr>
                <w:rFonts w:ascii="B Nazanin" w:eastAsia="B Nazanin" w:hAnsi="B Nazanin" w:cs="B Nazanin"/>
                <w:rtl/>
              </w:rPr>
              <w:t xml:space="preserve"> در</w:t>
            </w:r>
            <w:r>
              <w:rPr>
                <w:rFonts w:ascii="Arial" w:eastAsia="Arial" w:hAnsi="Arial" w:cs="Arial"/>
                <w:rtl/>
              </w:rPr>
              <w:t xml:space="preserve"> </w:t>
            </w:r>
            <w:r>
              <w:rPr>
                <w:rFonts w:ascii="B Nazanin" w:eastAsia="B Nazanin" w:hAnsi="B Nazanin" w:cs="B Nazanin"/>
                <w:rtl/>
              </w:rPr>
              <w:t>این</w:t>
            </w:r>
            <w:r>
              <w:rPr>
                <w:rFonts w:ascii="Arial" w:eastAsia="Arial" w:hAnsi="Arial" w:cs="Arial"/>
                <w:rtl/>
              </w:rPr>
              <w:t xml:space="preserve"> </w:t>
            </w:r>
            <w:r>
              <w:rPr>
                <w:rFonts w:ascii="B Nazanin" w:eastAsia="B Nazanin" w:hAnsi="B Nazanin" w:cs="B Nazanin"/>
                <w:rtl/>
              </w:rPr>
              <w:t>روش،</w:t>
            </w:r>
            <w:r>
              <w:rPr>
                <w:rFonts w:ascii="Arial" w:eastAsia="Arial" w:hAnsi="Arial" w:cs="Arial"/>
                <w:rtl/>
              </w:rPr>
              <w:t xml:space="preserve"> </w:t>
            </w:r>
            <w:r>
              <w:rPr>
                <w:rFonts w:ascii="B Nazanin" w:eastAsia="B Nazanin" w:hAnsi="B Nazanin" w:cs="B Nazanin"/>
                <w:rtl/>
              </w:rPr>
              <w:t>پرستاران</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نه</w:t>
            </w:r>
            <w:r>
              <w:rPr>
                <w:rFonts w:ascii="Arial" w:eastAsia="Arial" w:hAnsi="Arial" w:cs="Arial"/>
                <w:rtl/>
              </w:rPr>
              <w:t xml:space="preserve"> </w:t>
            </w:r>
            <w:r>
              <w:rPr>
                <w:rFonts w:ascii="B Nazanin" w:eastAsia="B Nazanin" w:hAnsi="B Nazanin" w:cs="B Nazanin"/>
                <w:rtl/>
              </w:rPr>
              <w:t>تنها</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اساس</w:t>
            </w:r>
            <w:r>
              <w:rPr>
                <w:rFonts w:ascii="Arial" w:eastAsia="Arial" w:hAnsi="Arial" w:cs="Arial"/>
                <w:rtl/>
              </w:rPr>
              <w:t xml:space="preserve"> </w:t>
            </w:r>
            <w:r>
              <w:rPr>
                <w:rFonts w:ascii="B Nazanin" w:eastAsia="B Nazanin" w:hAnsi="B Nazanin" w:cs="B Nazanin"/>
                <w:rtl/>
              </w:rPr>
              <w:t>سنجش</w:t>
            </w:r>
            <w:r>
              <w:rPr>
                <w:rFonts w:ascii="Arial" w:eastAsia="Arial" w:hAnsi="Arial" w:cs="Arial"/>
                <w:rtl/>
              </w:rPr>
              <w:t xml:space="preserve"> </w:t>
            </w:r>
            <w:r>
              <w:rPr>
                <w:rFonts w:ascii="B Nazanin" w:eastAsia="B Nazanin" w:hAnsi="B Nazanin" w:cs="B Nazanin"/>
                <w:rtl/>
              </w:rPr>
              <w:t>فوریت</w:t>
            </w:r>
            <w:r>
              <w:rPr>
                <w:rFonts w:ascii="Arial" w:eastAsia="Arial" w:hAnsi="Arial" w:cs="Arial"/>
                <w:rtl/>
              </w:rPr>
              <w:t xml:space="preserve"> </w:t>
            </w:r>
            <w:r>
              <w:rPr>
                <w:rFonts w:ascii="B Nazanin" w:eastAsia="B Nazanin" w:hAnsi="B Nazanin" w:cs="B Nazanin"/>
                <w:rtl/>
              </w:rPr>
              <w:t>نیاز</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اقدام</w:t>
            </w:r>
            <w:r>
              <w:rPr>
                <w:rFonts w:ascii="Arial" w:eastAsia="Arial" w:hAnsi="Arial" w:cs="Arial"/>
                <w:rtl/>
              </w:rPr>
              <w:t xml:space="preserve"> </w:t>
            </w:r>
            <w:r>
              <w:rPr>
                <w:rFonts w:ascii="B Nazanin" w:eastAsia="B Nazanin" w:hAnsi="B Nazanin" w:cs="B Nazanin"/>
                <w:rtl/>
              </w:rPr>
              <w:t>درمانی )مبتنی</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شواهد</w:t>
            </w:r>
            <w:r>
              <w:rPr>
                <w:rFonts w:ascii="Arial" w:eastAsia="Arial" w:hAnsi="Arial" w:cs="Arial"/>
                <w:rtl/>
              </w:rPr>
              <w:t xml:space="preserve"> </w:t>
            </w:r>
            <w:r>
              <w:rPr>
                <w:rFonts w:ascii="B Nazanin" w:eastAsia="B Nazanin" w:hAnsi="B Nazanin" w:cs="B Nazanin"/>
                <w:rtl/>
              </w:rPr>
              <w:t>عینی،</w:t>
            </w:r>
            <w:r>
              <w:rPr>
                <w:rFonts w:ascii="Arial" w:eastAsia="Arial" w:hAnsi="Arial" w:cs="Arial"/>
                <w:rtl/>
              </w:rPr>
              <w:t xml:space="preserve"> </w:t>
            </w:r>
            <w:r>
              <w:rPr>
                <w:rFonts w:ascii="B Nazanin" w:eastAsia="B Nazanin" w:hAnsi="B Nazanin" w:cs="B Nazanin"/>
                <w:rtl/>
              </w:rPr>
              <w:t>ذهنی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معاینه</w:t>
            </w:r>
            <w:r>
              <w:rPr>
                <w:rFonts w:ascii="Arial" w:eastAsia="Arial" w:hAnsi="Arial" w:cs="Arial"/>
                <w:rtl/>
              </w:rPr>
              <w:t xml:space="preserve"> </w:t>
            </w:r>
            <w:r>
              <w:rPr>
                <w:rFonts w:ascii="B Nazanin" w:eastAsia="B Nazanin" w:hAnsi="B Nazanin" w:cs="B Nazanin"/>
                <w:rtl/>
              </w:rPr>
              <w:t>مختصر(</w:t>
            </w:r>
            <w:r>
              <w:rPr>
                <w:rFonts w:ascii="Arial" w:eastAsia="Arial" w:hAnsi="Arial" w:cs="Arial"/>
                <w:rtl/>
              </w:rPr>
              <w:t xml:space="preserve"> </w:t>
            </w:r>
          </w:p>
          <w:p w:rsidR="00A37FCE" w:rsidRDefault="00D51DE7">
            <w:pPr>
              <w:ind w:left="1" w:right="55"/>
              <w:jc w:val="both"/>
            </w:pPr>
            <w:r>
              <w:rPr>
                <w:rFonts w:ascii="B Nazanin" w:eastAsia="B Nazanin" w:hAnsi="B Nazanin" w:cs="B Nazanin"/>
                <w:rtl/>
              </w:rPr>
              <w:t>بلکه</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اساس</w:t>
            </w:r>
            <w:r>
              <w:rPr>
                <w:rFonts w:ascii="Arial" w:eastAsia="Arial" w:hAnsi="Arial" w:cs="Arial"/>
                <w:rtl/>
              </w:rPr>
              <w:t xml:space="preserve"> </w:t>
            </w:r>
            <w:r>
              <w:rPr>
                <w:rFonts w:ascii="B Nazanin" w:eastAsia="B Nazanin" w:hAnsi="B Nazanin" w:cs="B Nazanin"/>
                <w:rtl/>
              </w:rPr>
              <w:t>میزان</w:t>
            </w:r>
            <w:r>
              <w:rPr>
                <w:rFonts w:ascii="Arial" w:eastAsia="Arial" w:hAnsi="Arial" w:cs="Arial"/>
                <w:rtl/>
              </w:rPr>
              <w:t xml:space="preserve"> </w:t>
            </w:r>
            <w:r>
              <w:rPr>
                <w:rFonts w:ascii="B Nazanin" w:eastAsia="B Nazanin" w:hAnsi="B Nazanin" w:cs="B Nazanin"/>
                <w:rtl/>
              </w:rPr>
              <w:t>منابع</w:t>
            </w:r>
            <w:r>
              <w:rPr>
                <w:rFonts w:ascii="Arial" w:eastAsia="Arial" w:hAnsi="Arial" w:cs="Arial"/>
                <w:rtl/>
              </w:rPr>
              <w:t xml:space="preserve"> </w:t>
            </w:r>
            <w:r>
              <w:rPr>
                <w:rFonts w:ascii="B Nazanin" w:eastAsia="B Nazanin" w:hAnsi="B Nazanin" w:cs="B Nazanin"/>
                <w:rtl/>
              </w:rPr>
              <w:t>مورد</w:t>
            </w:r>
            <w:r>
              <w:rPr>
                <w:rFonts w:ascii="Arial" w:eastAsia="Arial" w:hAnsi="Arial" w:cs="Arial"/>
                <w:rtl/>
              </w:rPr>
              <w:t xml:space="preserve"> </w:t>
            </w:r>
            <w:r>
              <w:rPr>
                <w:rFonts w:ascii="B Nazanin" w:eastAsia="B Nazanin" w:hAnsi="B Nazanin" w:cs="B Nazanin"/>
                <w:rtl/>
              </w:rPr>
              <w:t>نیاز</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دریافت</w:t>
            </w:r>
            <w:r>
              <w:rPr>
                <w:rFonts w:ascii="Arial" w:eastAsia="Arial" w:hAnsi="Arial" w:cs="Arial"/>
                <w:rtl/>
              </w:rPr>
              <w:t xml:space="preserve"> </w:t>
            </w:r>
            <w:r>
              <w:rPr>
                <w:rFonts w:ascii="B Nazanin" w:eastAsia="B Nazanin" w:hAnsi="B Nazanin" w:cs="B Nazanin"/>
                <w:rtl/>
              </w:rPr>
              <w:t>خدمات در پنج سطح اولویت</w:t>
            </w:r>
            <w:r>
              <w:rPr>
                <w:rFonts w:ascii="Arial" w:eastAsia="Arial" w:hAnsi="Arial" w:cs="Arial"/>
                <w:rtl/>
              </w:rPr>
              <w:t xml:space="preserve"> </w:t>
            </w:r>
            <w:r>
              <w:rPr>
                <w:rFonts w:ascii="B Nazanin" w:eastAsia="B Nazanin" w:hAnsi="B Nazanin" w:cs="B Nazanin"/>
                <w:rtl/>
              </w:rPr>
              <w:t>بندی</w:t>
            </w:r>
            <w:r>
              <w:rPr>
                <w:rFonts w:ascii="Arial" w:eastAsia="Arial" w:hAnsi="Arial" w:cs="Arial"/>
                <w:rtl/>
              </w:rPr>
              <w:t xml:space="preserve"> </w:t>
            </w:r>
            <w:r>
              <w:rPr>
                <w:rFonts w:ascii="B Nazanin" w:eastAsia="B Nazanin" w:hAnsi="B Nazanin" w:cs="B Nazanin"/>
                <w:rtl/>
              </w:rPr>
              <w:t>مینمایند .همچنین</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منتظر</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دریافت خدمات،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فواصل</w:t>
            </w:r>
            <w:r>
              <w:rPr>
                <w:rFonts w:ascii="Arial" w:eastAsia="Arial" w:hAnsi="Arial" w:cs="Arial"/>
                <w:rtl/>
              </w:rPr>
              <w:t xml:space="preserve"> </w:t>
            </w:r>
            <w:r>
              <w:rPr>
                <w:rFonts w:ascii="B Nazanin" w:eastAsia="B Nazanin" w:hAnsi="B Nazanin" w:cs="B Nazanin"/>
                <w:rtl/>
              </w:rPr>
              <w:t>زمانی</w:t>
            </w:r>
            <w:r>
              <w:rPr>
                <w:rFonts w:ascii="Arial" w:eastAsia="Arial" w:hAnsi="Arial" w:cs="Arial"/>
                <w:rtl/>
              </w:rPr>
              <w:t xml:space="preserve"> </w:t>
            </w:r>
            <w:r>
              <w:rPr>
                <w:rFonts w:ascii="B Nazanin" w:eastAsia="B Nazanin" w:hAnsi="B Nazanin" w:cs="B Nazanin"/>
                <w:rtl/>
              </w:rPr>
              <w:t>مناسب</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اساس</w:t>
            </w:r>
            <w:r>
              <w:rPr>
                <w:rFonts w:ascii="Arial" w:eastAsia="Arial" w:hAnsi="Arial" w:cs="Arial"/>
                <w:rtl/>
              </w:rPr>
              <w:t xml:space="preserve"> </w:t>
            </w:r>
            <w:r>
              <w:rPr>
                <w:rFonts w:ascii="B Nazanin" w:eastAsia="B Nazanin" w:hAnsi="B Nazanin" w:cs="B Nazanin"/>
                <w:rtl/>
              </w:rPr>
              <w:t>اولویت</w:t>
            </w:r>
            <w:r>
              <w:rPr>
                <w:rFonts w:ascii="Arial" w:eastAsia="Arial" w:hAnsi="Arial" w:cs="Arial"/>
                <w:rtl/>
              </w:rPr>
              <w:t xml:space="preserve"> </w:t>
            </w:r>
            <w:r>
              <w:rPr>
                <w:rFonts w:ascii="B Nazanin" w:eastAsia="B Nazanin" w:hAnsi="B Nazanin" w:cs="B Nazanin"/>
                <w:rtl/>
              </w:rPr>
              <w:t>بالینی</w:t>
            </w:r>
            <w:r>
              <w:rPr>
                <w:rFonts w:ascii="Arial" w:eastAsia="Arial" w:hAnsi="Arial" w:cs="Arial"/>
                <w:rtl/>
              </w:rPr>
              <w:t xml:space="preserve"> </w:t>
            </w:r>
            <w:r>
              <w:rPr>
                <w:rFonts w:ascii="B Nazanin" w:eastAsia="B Nazanin" w:hAnsi="B Nazanin" w:cs="B Nazanin"/>
                <w:rtl/>
              </w:rPr>
              <w:t>باید</w:t>
            </w:r>
            <w:r>
              <w:rPr>
                <w:rFonts w:ascii="Arial" w:eastAsia="Arial" w:hAnsi="Arial" w:cs="Arial"/>
                <w:rtl/>
              </w:rPr>
              <w:t xml:space="preserve"> </w:t>
            </w:r>
            <w:r>
              <w:rPr>
                <w:rFonts w:ascii="B Nazanin" w:eastAsia="B Nazanin" w:hAnsi="B Nazanin" w:cs="B Nazanin"/>
                <w:rtl/>
              </w:rPr>
              <w:t>مجدد</w:t>
            </w:r>
            <w:r>
              <w:rPr>
                <w:rFonts w:ascii="Arial" w:eastAsia="Arial" w:hAnsi="Arial" w:cs="Arial"/>
                <w:rtl/>
              </w:rPr>
              <w:t xml:space="preserve"> </w:t>
            </w:r>
            <w:r>
              <w:rPr>
                <w:rFonts w:ascii="B Nazanin" w:eastAsia="B Nazanin" w:hAnsi="B Nazanin" w:cs="B Nazanin"/>
                <w:rtl/>
              </w:rPr>
              <w:t>ارزیابی</w:t>
            </w:r>
            <w:r>
              <w:rPr>
                <w:rFonts w:ascii="Arial" w:eastAsia="Arial" w:hAnsi="Arial" w:cs="Arial"/>
                <w:rtl/>
              </w:rPr>
              <w:t xml:space="preserve"> </w:t>
            </w:r>
            <w:r>
              <w:rPr>
                <w:rFonts w:ascii="B Nazanin" w:eastAsia="B Nazanin" w:hAnsi="B Nazanin" w:cs="B Nazanin"/>
                <w:rtl/>
              </w:rPr>
              <w:t>شوند</w:t>
            </w:r>
            <w:r>
              <w:rPr>
                <w:rFonts w:ascii="Arial" w:eastAsia="Arial" w:hAnsi="Arial" w:cs="Arial"/>
                <w:rtl/>
              </w:rPr>
              <w:t xml:space="preserve"> </w:t>
            </w:r>
            <w:r>
              <w:rPr>
                <w:rFonts w:ascii="B Nazanin" w:eastAsia="B Nazanin" w:hAnsi="B Nazanin" w:cs="B Nazanin"/>
                <w:rtl/>
              </w:rPr>
              <w:t>تا</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صورت</w:t>
            </w:r>
            <w:r>
              <w:rPr>
                <w:rFonts w:ascii="Arial" w:eastAsia="Arial" w:hAnsi="Arial" w:cs="Arial"/>
                <w:rtl/>
              </w:rPr>
              <w:t xml:space="preserve"> </w:t>
            </w:r>
            <w:r>
              <w:rPr>
                <w:rFonts w:ascii="B Nazanin" w:eastAsia="B Nazanin" w:hAnsi="B Nazanin" w:cs="B Nazanin"/>
                <w:rtl/>
              </w:rPr>
              <w:t>تغییر</w:t>
            </w:r>
            <w:r>
              <w:rPr>
                <w:rFonts w:ascii="Arial" w:eastAsia="Arial" w:hAnsi="Arial" w:cs="Arial"/>
                <w:rtl/>
              </w:rPr>
              <w:t xml:space="preserve"> </w:t>
            </w:r>
            <w:r>
              <w:rPr>
                <w:rFonts w:ascii="B Nazanin" w:eastAsia="B Nazanin" w:hAnsi="B Nazanin" w:cs="B Nazanin"/>
                <w:rtl/>
              </w:rPr>
              <w:t>وععیت</w:t>
            </w:r>
            <w:r>
              <w:rPr>
                <w:rFonts w:ascii="Arial" w:eastAsia="Arial" w:hAnsi="Arial" w:cs="Arial"/>
                <w:rtl/>
              </w:rPr>
              <w:t xml:space="preserve"> </w:t>
            </w:r>
            <w:r>
              <w:rPr>
                <w:rFonts w:ascii="B Nazanin" w:eastAsia="B Nazanin" w:hAnsi="B Nazanin" w:cs="B Nazanin"/>
                <w:rtl/>
              </w:rPr>
              <w:t>بالینی،</w:t>
            </w:r>
            <w:r>
              <w:rPr>
                <w:rFonts w:ascii="Arial" w:eastAsia="Arial" w:hAnsi="Arial" w:cs="Arial"/>
                <w:rtl/>
              </w:rPr>
              <w:t xml:space="preserve"> </w:t>
            </w:r>
            <w:r>
              <w:rPr>
                <w:rFonts w:ascii="B Nazanin" w:eastAsia="B Nazanin" w:hAnsi="B Nazanin" w:cs="B Nazanin"/>
                <w:rtl/>
              </w:rPr>
              <w:t>اولویت</w:t>
            </w:r>
            <w:r>
              <w:rPr>
                <w:rFonts w:ascii="Arial" w:eastAsia="Arial" w:hAnsi="Arial" w:cs="Arial"/>
                <w:rtl/>
              </w:rPr>
              <w:t xml:space="preserve"> </w:t>
            </w:r>
            <w:r>
              <w:rPr>
                <w:rFonts w:ascii="B Nazanin" w:eastAsia="B Nazanin" w:hAnsi="B Nazanin" w:cs="B Nazanin"/>
                <w:rtl/>
              </w:rPr>
              <w:t>رسیدگی</w:t>
            </w:r>
            <w:r>
              <w:rPr>
                <w:rFonts w:ascii="Arial" w:eastAsia="Arial" w:hAnsi="Arial" w:cs="Arial"/>
                <w:rtl/>
              </w:rPr>
              <w:t xml:space="preserve"> </w:t>
            </w:r>
            <w:r>
              <w:rPr>
                <w:rFonts w:ascii="B Nazanin" w:eastAsia="B Nazanin" w:hAnsi="B Nazanin" w:cs="B Nazanin"/>
                <w:rtl/>
              </w:rPr>
              <w:t>به آنان</w:t>
            </w:r>
            <w:r>
              <w:rPr>
                <w:rFonts w:ascii="Arial" w:eastAsia="Arial" w:hAnsi="Arial" w:cs="Arial"/>
                <w:rtl/>
              </w:rPr>
              <w:t xml:space="preserve"> </w:t>
            </w:r>
            <w:r>
              <w:rPr>
                <w:rFonts w:ascii="B Nazanin" w:eastAsia="B Nazanin" w:hAnsi="B Nazanin" w:cs="B Nazanin"/>
                <w:rtl/>
              </w:rPr>
              <w:t>نیز</w:t>
            </w:r>
            <w:r>
              <w:rPr>
                <w:rFonts w:ascii="Arial" w:eastAsia="Arial" w:hAnsi="Arial" w:cs="Arial"/>
                <w:rtl/>
              </w:rPr>
              <w:t xml:space="preserve"> </w:t>
            </w:r>
            <w:r>
              <w:rPr>
                <w:rFonts w:ascii="B Nazanin" w:eastAsia="B Nazanin" w:hAnsi="B Nazanin" w:cs="B Nazanin"/>
                <w:rtl/>
              </w:rPr>
              <w:t>تغییر</w:t>
            </w:r>
            <w:r>
              <w:rPr>
                <w:rFonts w:ascii="Arial" w:eastAsia="Arial" w:hAnsi="Arial" w:cs="Arial"/>
                <w:rtl/>
              </w:rPr>
              <w:t xml:space="preserve"> </w:t>
            </w:r>
            <w:r>
              <w:rPr>
                <w:rFonts w:ascii="B Nazanin" w:eastAsia="B Nazanin" w:hAnsi="B Nazanin" w:cs="B Nazanin"/>
                <w:rtl/>
              </w:rPr>
              <w:t xml:space="preserve">کند. تغییر سطح تریاژ بیماران پس از تریاژ ممتمل بوده و این امر بویژه در مواردی که وخامت حال بیمار در حین اخذ خدمات افزایش مییابد بسیار مهم است و نادیده گرفته شدن این این مهم موید فقدان روندهای مراقبتی موثر و قابل اطمینان در سطح اورژانس است.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935" w:type="dxa"/>
        <w:tblInd w:w="-565" w:type="dxa"/>
        <w:tblCellMar>
          <w:top w:w="3" w:type="dxa"/>
          <w:left w:w="17" w:type="dxa"/>
          <w:right w:w="104" w:type="dxa"/>
        </w:tblCellMar>
        <w:tblLook w:val="04A0" w:firstRow="1" w:lastRow="0" w:firstColumn="1" w:lastColumn="0" w:noHBand="0" w:noVBand="1"/>
      </w:tblPr>
      <w:tblGrid>
        <w:gridCol w:w="1021"/>
        <w:gridCol w:w="10914"/>
      </w:tblGrid>
      <w:tr w:rsidR="00A37FCE">
        <w:trPr>
          <w:trHeight w:val="358"/>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6"/>
            </w:pPr>
            <w:r>
              <w:rPr>
                <w:rFonts w:ascii="B Nazanin" w:eastAsia="B Nazanin" w:hAnsi="B Nazanin" w:cs="B Nazanin"/>
                <w:rtl/>
              </w:rPr>
              <w:t xml:space="preserve">سطح یك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فرایندهای اورژانس</w:t>
            </w:r>
            <w:r>
              <w:rPr>
                <w:rFonts w:ascii="Arial" w:eastAsia="Arial" w:hAnsi="Arial" w:cs="Arial"/>
                <w:rtl/>
              </w:rPr>
              <w:t xml:space="preserve"> </w:t>
            </w:r>
            <w:r>
              <w:rPr>
                <w:rFonts w:ascii="B Nazanin" w:eastAsia="B Nazanin" w:hAnsi="B Nazanin" w:cs="B Nazanin"/>
                <w:rtl/>
              </w:rPr>
              <w:t xml:space="preserve">پس از تریاژ تا تعیین تکلیف، به نموی برنامهریزی شده که اختلال/ تاخیری در روند تشخیص و درمان بیماران مشاهده نمیشود. </w:t>
            </w:r>
          </w:p>
        </w:tc>
      </w:tr>
      <w:tr w:rsidR="00A37FCE">
        <w:trPr>
          <w:trHeight w:val="229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1"/>
              </w:numPr>
              <w:ind w:hanging="256"/>
              <w:jc w:val="left"/>
            </w:pPr>
            <w:r>
              <w:rPr>
                <w:rFonts w:ascii="B Nazanin" w:eastAsia="B Nazanin" w:hAnsi="B Nazanin" w:cs="B Nazanin"/>
                <w:rtl/>
              </w:rPr>
              <w:lastRenderedPageBreak/>
              <w:t xml:space="preserve">حضور مستمر پزشك مقیم اورژانس جهت ویزیت بیماران پس از تریاژ </w:t>
            </w:r>
          </w:p>
          <w:p w:rsidR="00A37FCE" w:rsidRDefault="00D51DE7">
            <w:pPr>
              <w:numPr>
                <w:ilvl w:val="0"/>
                <w:numId w:val="391"/>
              </w:numPr>
              <w:ind w:hanging="256"/>
              <w:jc w:val="left"/>
            </w:pPr>
            <w:r>
              <w:rPr>
                <w:rFonts w:ascii="B Nazanin" w:eastAsia="B Nazanin" w:hAnsi="B Nazanin" w:cs="B Nazanin"/>
                <w:rtl/>
              </w:rPr>
              <w:t>ویزیت تمامی</w:t>
            </w:r>
            <w:r>
              <w:rPr>
                <w:rtl/>
              </w:rPr>
              <w:t xml:space="preserve"> </w:t>
            </w:r>
            <w:r>
              <w:rPr>
                <w:rFonts w:ascii="B Nazanin" w:eastAsia="B Nazanin" w:hAnsi="B Nazanin" w:cs="B Nazanin"/>
                <w:rtl/>
              </w:rPr>
              <w:t>بیماران</w:t>
            </w:r>
            <w:r>
              <w:rPr>
                <w:rtl/>
              </w:rPr>
              <w:t xml:space="preserve"> </w:t>
            </w:r>
            <w:r>
              <w:rPr>
                <w:rFonts w:ascii="B Nazanin" w:eastAsia="B Nazanin" w:hAnsi="B Nazanin" w:cs="B Nazanin"/>
                <w:rtl/>
              </w:rPr>
              <w:t>مراجعه</w:t>
            </w:r>
            <w:r>
              <w:rPr>
                <w:rtl/>
              </w:rPr>
              <w:t xml:space="preserve"> </w:t>
            </w:r>
            <w:r>
              <w:rPr>
                <w:rFonts w:ascii="B Nazanin" w:eastAsia="B Nazanin" w:hAnsi="B Nazanin" w:cs="B Nazanin"/>
                <w:rtl/>
              </w:rPr>
              <w:t>کننده</w:t>
            </w:r>
            <w:r>
              <w:rPr>
                <w:rtl/>
              </w:rPr>
              <w:t xml:space="preserve"> </w:t>
            </w:r>
            <w:r>
              <w:rPr>
                <w:rFonts w:ascii="B Nazanin" w:eastAsia="B Nazanin" w:hAnsi="B Nazanin" w:cs="B Nazanin"/>
                <w:rtl/>
              </w:rPr>
              <w:t>اورژانس</w:t>
            </w:r>
            <w:r>
              <w:rPr>
                <w:rtl/>
              </w:rPr>
              <w:t xml:space="preserve"> </w:t>
            </w:r>
            <w:r>
              <w:rPr>
                <w:rFonts w:ascii="B Nazanin" w:eastAsia="B Nazanin" w:hAnsi="B Nazanin" w:cs="B Nazanin"/>
                <w:rtl/>
              </w:rPr>
              <w:t>توسط</w:t>
            </w:r>
            <w:r>
              <w:rPr>
                <w:rtl/>
              </w:rPr>
              <w:t xml:space="preserve"> </w:t>
            </w:r>
            <w:r>
              <w:rPr>
                <w:rFonts w:ascii="B Nazanin" w:eastAsia="B Nazanin" w:hAnsi="B Nazanin" w:cs="B Nazanin"/>
                <w:rtl/>
              </w:rPr>
              <w:t xml:space="preserve">پزشك مقیم اورژانس در حداقل زمان </w:t>
            </w:r>
          </w:p>
          <w:p w:rsidR="00A37FCE" w:rsidRDefault="00D51DE7">
            <w:pPr>
              <w:numPr>
                <w:ilvl w:val="0"/>
                <w:numId w:val="391"/>
              </w:numPr>
              <w:ind w:hanging="256"/>
              <w:jc w:val="left"/>
            </w:pPr>
            <w:r>
              <w:rPr>
                <w:rFonts w:ascii="B Nazanin" w:eastAsia="B Nazanin" w:hAnsi="B Nazanin" w:cs="B Nazanin"/>
                <w:rtl/>
              </w:rPr>
              <w:t xml:space="preserve">هماهنگی با واحد مددکاری در خصوص بیماران بدحال/بیهوش/مجهول الهویه بدون همراه و حضور مددکار جهت هماهنگی اقدامات بیمار </w:t>
            </w:r>
          </w:p>
          <w:p w:rsidR="00A37FCE" w:rsidRDefault="00D51DE7">
            <w:pPr>
              <w:numPr>
                <w:ilvl w:val="0"/>
                <w:numId w:val="391"/>
              </w:numPr>
              <w:ind w:hanging="256"/>
              <w:jc w:val="left"/>
            </w:pPr>
            <w:r>
              <w:rPr>
                <w:rFonts w:ascii="B Nazanin" w:eastAsia="B Nazanin" w:hAnsi="B Nazanin" w:cs="B Nazanin"/>
                <w:rtl/>
              </w:rPr>
              <w:t xml:space="preserve">عدم وجود گامهای رفت و برگشتی و حذف فرایندهای زمان بر و ممانعت از قرار گرفتن بیماران سطح یك، دو و سه تریاژ در صف/انتظار برای انجام اقدامات تشخیصی </w:t>
            </w:r>
          </w:p>
          <w:p w:rsidR="00A37FCE" w:rsidRDefault="00D51DE7">
            <w:pPr>
              <w:numPr>
                <w:ilvl w:val="0"/>
                <w:numId w:val="391"/>
              </w:numPr>
              <w:ind w:hanging="256"/>
              <w:jc w:val="left"/>
            </w:pPr>
            <w:r>
              <w:rPr>
                <w:rFonts w:ascii="B Nazanin" w:eastAsia="B Nazanin" w:hAnsi="B Nazanin" w:cs="B Nazanin"/>
                <w:rtl/>
              </w:rPr>
              <w:t xml:space="preserve">طراحی فرایندهای اقدامات تشخیصی آنی/فوری پاراکلینیك و عدم اطاله ارزیابیهای آزمایشگاهی در زمان طلایی  </w:t>
            </w:r>
          </w:p>
          <w:p w:rsidR="00A37FCE" w:rsidRDefault="00D51DE7">
            <w:pPr>
              <w:numPr>
                <w:ilvl w:val="0"/>
                <w:numId w:val="391"/>
              </w:numPr>
              <w:ind w:hanging="256"/>
              <w:jc w:val="left"/>
            </w:pPr>
            <w:r>
              <w:rPr>
                <w:rFonts w:ascii="B Nazanin" w:eastAsia="B Nazanin" w:hAnsi="B Nazanin" w:cs="B Nazanin"/>
                <w:rtl/>
              </w:rPr>
              <w:t xml:space="preserve">در دسترس بودن و انجام اقدامات تشخیصی ازجمله تصویر برداری، سونوگرافی، نوار قلب و سایر خدمات تشخیصی اختصاصی اورژانسی بدون هرگونه اطاله زمان </w:t>
            </w:r>
          </w:p>
          <w:p w:rsidR="00A37FCE" w:rsidRDefault="00D51DE7">
            <w:pPr>
              <w:numPr>
                <w:ilvl w:val="0"/>
                <w:numId w:val="391"/>
              </w:numPr>
              <w:ind w:hanging="256"/>
              <w:jc w:val="left"/>
            </w:pPr>
            <w:r>
              <w:rPr>
                <w:rFonts w:ascii="B Nazanin" w:eastAsia="B Nazanin" w:hAnsi="B Nazanin" w:cs="B Nazanin"/>
                <w:rtl/>
              </w:rPr>
              <w:t xml:space="preserve">انجام مشاورههای اورژانسی بیماران تمت نظر در حداقل زمان ممکن توسط پزشکان سرویس تخصصی ذیصلاح </w:t>
            </w:r>
          </w:p>
        </w:tc>
      </w:tr>
      <w:tr w:rsidR="00A37FCE">
        <w:trPr>
          <w:trHeight w:val="989"/>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پرستاران</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قبل</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معاینه</w:t>
            </w:r>
            <w:r>
              <w:rPr>
                <w:rFonts w:ascii="Arial" w:eastAsia="Arial" w:hAnsi="Arial" w:cs="Arial"/>
                <w:rtl/>
              </w:rPr>
              <w:t xml:space="preserve"> </w:t>
            </w:r>
            <w:r>
              <w:rPr>
                <w:rFonts w:ascii="B Nazanin" w:eastAsia="B Nazanin" w:hAnsi="B Nazanin" w:cs="B Nazanin"/>
                <w:rtl/>
              </w:rPr>
              <w:t>کامل</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توسط</w:t>
            </w:r>
            <w:r>
              <w:rPr>
                <w:rFonts w:ascii="Arial" w:eastAsia="Arial" w:hAnsi="Arial" w:cs="Arial"/>
                <w:rtl/>
              </w:rPr>
              <w:t xml:space="preserve"> </w:t>
            </w:r>
            <w:r>
              <w:rPr>
                <w:rFonts w:ascii="B Nazanin" w:eastAsia="B Nazanin" w:hAnsi="B Nazanin" w:cs="B Nazanin"/>
                <w:rtl/>
              </w:rPr>
              <w:t>پزشك</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اورژانس</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بررسی</w:t>
            </w:r>
            <w:r>
              <w:rPr>
                <w:rFonts w:ascii="Arial" w:eastAsia="Arial" w:hAnsi="Arial" w:cs="Arial"/>
                <w:rtl/>
              </w:rPr>
              <w:t xml:space="preserve"> </w:t>
            </w:r>
            <w:r>
              <w:rPr>
                <w:rFonts w:ascii="B Nazanin" w:eastAsia="B Nazanin" w:hAnsi="B Nazanin" w:cs="B Nazanin"/>
                <w:rtl/>
              </w:rPr>
              <w:t>های</w:t>
            </w:r>
            <w:r>
              <w:rPr>
                <w:rFonts w:ascii="Arial" w:eastAsia="Arial" w:hAnsi="Arial" w:cs="Arial"/>
                <w:rtl/>
              </w:rPr>
              <w:t xml:space="preserve"> </w:t>
            </w:r>
            <w:r>
              <w:rPr>
                <w:rFonts w:ascii="B Nazanin" w:eastAsia="B Nazanin" w:hAnsi="B Nazanin" w:cs="B Nazanin"/>
                <w:rtl/>
              </w:rPr>
              <w:t>لازم،</w:t>
            </w:r>
            <w:r>
              <w:rPr>
                <w:rFonts w:ascii="Arial" w:eastAsia="Arial" w:hAnsi="Arial" w:cs="Arial"/>
                <w:rtl/>
              </w:rPr>
              <w:t xml:space="preserve"> </w:t>
            </w:r>
            <w:r>
              <w:rPr>
                <w:rFonts w:ascii="B Nazanin" w:eastAsia="B Nazanin" w:hAnsi="B Nazanin" w:cs="B Nazanin"/>
                <w:rtl/>
              </w:rPr>
              <w:t>نباید</w:t>
            </w:r>
            <w:r>
              <w:rPr>
                <w:rFonts w:ascii="Arial" w:eastAsia="Arial" w:hAnsi="Arial" w:cs="Arial"/>
                <w:rtl/>
              </w:rPr>
              <w:t xml:space="preserve"> </w:t>
            </w:r>
            <w:r>
              <w:rPr>
                <w:rFonts w:ascii="B Nazanin" w:eastAsia="B Nazanin" w:hAnsi="B Nazanin" w:cs="B Nazanin"/>
                <w:rtl/>
              </w:rPr>
              <w:t>بیماری</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غیر</w:t>
            </w:r>
            <w:r>
              <w:rPr>
                <w:rFonts w:ascii="Arial" w:eastAsia="Arial" w:hAnsi="Arial" w:cs="Arial"/>
                <w:rtl/>
              </w:rPr>
              <w:t xml:space="preserve"> </w:t>
            </w:r>
            <w:r>
              <w:rPr>
                <w:rFonts w:ascii="B Nazanin" w:eastAsia="B Nazanin" w:hAnsi="B Nazanin" w:cs="B Nazanin"/>
                <w:rtl/>
              </w:rPr>
              <w:t>اورژانسی</w:t>
            </w:r>
            <w:r>
              <w:rPr>
                <w:rFonts w:ascii="Arial" w:eastAsia="Arial" w:hAnsi="Arial" w:cs="Arial"/>
                <w:rtl/>
              </w:rPr>
              <w:t xml:space="preserve"> </w:t>
            </w:r>
            <w:r>
              <w:rPr>
                <w:rFonts w:ascii="B Nazanin" w:eastAsia="B Nazanin" w:hAnsi="B Nazanin" w:cs="B Nazanin"/>
                <w:rtl/>
              </w:rPr>
              <w:t>تلقی</w:t>
            </w:r>
            <w:r>
              <w:rPr>
                <w:rFonts w:ascii="Arial" w:eastAsia="Arial" w:hAnsi="Arial" w:cs="Arial"/>
                <w:rtl/>
              </w:rPr>
              <w:t xml:space="preserve"> </w:t>
            </w:r>
            <w:r>
              <w:rPr>
                <w:rFonts w:ascii="B Nazanin" w:eastAsia="B Nazanin" w:hAnsi="B Nazanin" w:cs="B Nazanin"/>
                <w:rtl/>
              </w:rPr>
              <w:t>کرده</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درمانگاه</w:t>
            </w:r>
            <w:r>
              <w:rPr>
                <w:rFonts w:ascii="Arial" w:eastAsia="Arial" w:hAnsi="Arial" w:cs="Arial"/>
                <w:rtl/>
              </w:rPr>
              <w:t xml:space="preserve"> </w:t>
            </w:r>
            <w:r>
              <w:rPr>
                <w:rFonts w:ascii="B Nazanin" w:eastAsia="B Nazanin" w:hAnsi="B Nazanin" w:cs="B Nazanin"/>
                <w:rtl/>
              </w:rPr>
              <w:t>ارجاع</w:t>
            </w:r>
            <w:r>
              <w:rPr>
                <w:rFonts w:ascii="Arial" w:eastAsia="Arial" w:hAnsi="Arial" w:cs="Arial"/>
                <w:rtl/>
              </w:rPr>
              <w:t xml:space="preserve"> </w:t>
            </w:r>
            <w:r>
              <w:rPr>
                <w:rFonts w:ascii="B Nazanin" w:eastAsia="B Nazanin" w:hAnsi="B Nazanin" w:cs="B Nazanin"/>
                <w:rtl/>
              </w:rPr>
              <w:t xml:space="preserve">دهند. </w:t>
            </w:r>
          </w:p>
          <w:p w:rsidR="00A37FCE" w:rsidRDefault="00D51DE7">
            <w:pPr>
              <w:ind w:right="157" w:firstLine="5"/>
            </w:pPr>
            <w:r>
              <w:rPr>
                <w:rFonts w:ascii="B Nazanin" w:eastAsia="B Nazanin" w:hAnsi="B Nazanin" w:cs="B Nazanin"/>
                <w:rtl/>
              </w:rPr>
              <w:t>برای سرعت بخشیدن به مراقبت بیماران بدحال لازم است یکی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پرستاران</w:t>
            </w:r>
            <w:r>
              <w:rPr>
                <w:rFonts w:ascii="Arial" w:eastAsia="Arial" w:hAnsi="Arial" w:cs="Arial"/>
                <w:rtl/>
              </w:rPr>
              <w:t xml:space="preserve"> </w:t>
            </w:r>
            <w:r>
              <w:rPr>
                <w:rFonts w:ascii="B Nazanin" w:eastAsia="B Nazanin" w:hAnsi="B Nazanin" w:cs="B Nazanin"/>
                <w:rtl/>
              </w:rPr>
              <w:t>تریاژ</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سرعت</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دیدگاهی</w:t>
            </w:r>
            <w:r>
              <w:rPr>
                <w:rFonts w:ascii="Arial" w:eastAsia="Arial" w:hAnsi="Arial" w:cs="Arial"/>
                <w:rtl/>
              </w:rPr>
              <w:t xml:space="preserve"> </w:t>
            </w:r>
            <w:r>
              <w:rPr>
                <w:rFonts w:ascii="B Nazanin" w:eastAsia="B Nazanin" w:hAnsi="B Nazanin" w:cs="B Nazanin"/>
                <w:rtl/>
              </w:rPr>
              <w:t>کلی،</w:t>
            </w:r>
            <w:r>
              <w:rPr>
                <w:rFonts w:ascii="Arial" w:eastAsia="Arial" w:hAnsi="Arial" w:cs="Arial"/>
                <w:rtl/>
              </w:rPr>
              <w:t xml:space="preserve"> </w:t>
            </w:r>
            <w:r>
              <w:rPr>
                <w:rFonts w:ascii="B Nazanin" w:eastAsia="B Nazanin" w:hAnsi="B Nazanin" w:cs="B Nazanin"/>
                <w:rtl/>
              </w:rPr>
              <w:t>شکایت</w:t>
            </w:r>
            <w:r>
              <w:rPr>
                <w:rFonts w:ascii="Arial" w:eastAsia="Arial" w:hAnsi="Arial" w:cs="Arial"/>
                <w:rtl/>
              </w:rPr>
              <w:t xml:space="preserve"> </w:t>
            </w:r>
            <w:r>
              <w:rPr>
                <w:rFonts w:ascii="B Nazanin" w:eastAsia="B Nazanin" w:hAnsi="B Nazanin" w:cs="B Nazanin"/>
                <w:rtl/>
              </w:rPr>
              <w:t>فعلی</w:t>
            </w:r>
            <w:r>
              <w:rPr>
                <w:rFonts w:ascii="Arial" w:eastAsia="Arial" w:hAnsi="Arial" w:cs="Arial"/>
                <w:rtl/>
              </w:rPr>
              <w:t xml:space="preserve"> </w:t>
            </w:r>
            <w:r>
              <w:rPr>
                <w:rFonts w:ascii="B Nazanin" w:eastAsia="B Nazanin" w:hAnsi="B Nazanin" w:cs="B Nazanin"/>
                <w:rtl/>
              </w:rPr>
              <w:t>تمامی</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را</w:t>
            </w:r>
            <w:r>
              <w:rPr>
                <w:rFonts w:ascii="Arial" w:eastAsia="Arial" w:hAnsi="Arial" w:cs="Arial"/>
                <w:rtl/>
              </w:rPr>
              <w:t xml:space="preserve"> </w:t>
            </w:r>
            <w:r>
              <w:rPr>
                <w:rFonts w:ascii="B Nazanin" w:eastAsia="B Nazanin" w:hAnsi="B Nazanin" w:cs="B Nazanin"/>
                <w:rtl/>
              </w:rPr>
              <w:t>بررسی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بیمهاران</w:t>
            </w:r>
            <w:r>
              <w:rPr>
                <w:rFonts w:ascii="Arial" w:eastAsia="Arial" w:hAnsi="Arial" w:cs="Arial"/>
                <w:rtl/>
              </w:rPr>
              <w:t xml:space="preserve"> </w:t>
            </w:r>
            <w:r>
              <w:rPr>
                <w:rFonts w:ascii="B Nazanin" w:eastAsia="B Nazanin" w:hAnsi="B Nazanin" w:cs="B Nazanin"/>
                <w:rtl/>
              </w:rPr>
              <w:t>سهطوح</w:t>
            </w:r>
            <w:r>
              <w:rPr>
                <w:rFonts w:ascii="Arial" w:eastAsia="Arial" w:hAnsi="Arial" w:cs="Arial"/>
                <w:rtl/>
              </w:rPr>
              <w:t xml:space="preserve"> </w:t>
            </w:r>
            <w:r>
              <w:rPr>
                <w:rFonts w:ascii="B Nazanin" w:eastAsia="B Nazanin" w:hAnsi="B Nazanin" w:cs="B Nazanin"/>
                <w:rtl/>
              </w:rPr>
              <w:t>اول</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دوم</w:t>
            </w:r>
            <w:r>
              <w:rPr>
                <w:rFonts w:ascii="Arial" w:eastAsia="Arial" w:hAnsi="Arial" w:cs="Arial"/>
                <w:rtl/>
              </w:rPr>
              <w:t xml:space="preserve"> </w:t>
            </w:r>
            <w:r>
              <w:rPr>
                <w:rFonts w:ascii="B Nazanin" w:eastAsia="B Nazanin" w:hAnsi="B Nazanin" w:cs="B Nazanin"/>
                <w:rtl/>
              </w:rPr>
              <w:t>تریاژ را</w:t>
            </w:r>
            <w:r>
              <w:rPr>
                <w:rFonts w:ascii="Arial" w:eastAsia="Arial" w:hAnsi="Arial" w:cs="Arial"/>
                <w:rtl/>
              </w:rPr>
              <w:t xml:space="preserve"> </w:t>
            </w:r>
            <w:r>
              <w:rPr>
                <w:rFonts w:ascii="B Nazanin" w:eastAsia="B Nazanin" w:hAnsi="B Nazanin" w:cs="B Nazanin"/>
                <w:rtl/>
              </w:rPr>
              <w:t>فورا</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احیا</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قسمت</w:t>
            </w:r>
            <w:r>
              <w:rPr>
                <w:rFonts w:ascii="Arial" w:eastAsia="Arial" w:hAnsi="Arial" w:cs="Arial"/>
                <w:rtl/>
              </w:rPr>
              <w:t xml:space="preserve"> </w:t>
            </w:r>
            <w:r>
              <w:rPr>
                <w:rFonts w:ascii="B Nazanin" w:eastAsia="B Nazanin" w:hAnsi="B Nazanin" w:cs="B Nazanin"/>
                <w:rtl/>
              </w:rPr>
              <w:t>حاد</w:t>
            </w:r>
            <w:r>
              <w:rPr>
                <w:rFonts w:ascii="Arial" w:eastAsia="Arial" w:hAnsi="Arial" w:cs="Arial"/>
                <w:rtl/>
              </w:rPr>
              <w:t xml:space="preserve"> </w:t>
            </w:r>
            <w:r>
              <w:rPr>
                <w:rFonts w:ascii="B Nazanin" w:eastAsia="B Nazanin" w:hAnsi="B Nazanin" w:cs="B Nazanin"/>
                <w:rtl/>
              </w:rPr>
              <w:t>هدایت نماید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دومین</w:t>
            </w:r>
            <w:r>
              <w:rPr>
                <w:rFonts w:ascii="Arial" w:eastAsia="Arial" w:hAnsi="Arial" w:cs="Arial"/>
                <w:rtl/>
              </w:rPr>
              <w:t xml:space="preserve"> </w:t>
            </w:r>
            <w:r>
              <w:rPr>
                <w:rFonts w:ascii="B Nazanin" w:eastAsia="B Nazanin" w:hAnsi="B Nazanin" w:cs="B Nazanin"/>
                <w:rtl/>
              </w:rPr>
              <w:t>فرد مسؤول</w:t>
            </w:r>
            <w:r>
              <w:rPr>
                <w:rFonts w:ascii="Arial" w:eastAsia="Arial" w:hAnsi="Arial" w:cs="Arial"/>
                <w:rtl/>
              </w:rPr>
              <w:t xml:space="preserve"> </w:t>
            </w:r>
            <w:r>
              <w:rPr>
                <w:rFonts w:ascii="B Nazanin" w:eastAsia="B Nazanin" w:hAnsi="B Nazanin" w:cs="B Nazanin"/>
                <w:rtl/>
              </w:rPr>
              <w:t>تریاژ سایر بیماران</w:t>
            </w:r>
            <w:r>
              <w:rPr>
                <w:rFonts w:ascii="Arial" w:eastAsia="Arial" w:hAnsi="Arial" w:cs="Arial"/>
                <w:rtl/>
              </w:rPr>
              <w:t xml:space="preserve"> </w:t>
            </w:r>
            <w:r>
              <w:rPr>
                <w:rFonts w:ascii="B Nazanin" w:eastAsia="B Nazanin" w:hAnsi="B Nazanin" w:cs="B Nazanin"/>
                <w:rtl/>
              </w:rPr>
              <w:t xml:space="preserve">را تریاژ نماید . </w:t>
            </w:r>
          </w:p>
        </w:tc>
      </w:tr>
      <w:tr w:rsidR="00A37FCE">
        <w:trPr>
          <w:trHeight w:val="337"/>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7"/>
            </w:pPr>
            <w:r>
              <w:rPr>
                <w:rFonts w:ascii="B Nazanin" w:eastAsia="B Nazanin" w:hAnsi="B Nazanin" w:cs="B Nazanin"/>
                <w:rtl/>
              </w:rPr>
              <w:t xml:space="preserve">سطح دو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نموه پذیرش و پرداخت هزینههای اورژانس هیچ گونه اختلال/ تاخیری در روند تشخیص و درمان بیماران بدحال ایجاد نمینماید. </w:t>
            </w:r>
          </w:p>
        </w:tc>
      </w:tr>
      <w:tr w:rsidR="00A37FCE">
        <w:trPr>
          <w:trHeight w:val="196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2"/>
              </w:numPr>
              <w:ind w:hanging="368"/>
              <w:jc w:val="left"/>
            </w:pPr>
            <w:r>
              <w:rPr>
                <w:rFonts w:ascii="B Nazanin" w:eastAsia="B Nazanin" w:hAnsi="B Nazanin" w:cs="B Nazanin"/>
                <w:rtl/>
              </w:rPr>
              <w:t xml:space="preserve">آگاهی و عملکرد کارکنان درخصوص پذیرش بدون قید وشرط بیماران بدحال </w:t>
            </w:r>
            <w:r>
              <w:rPr>
                <w:rtl/>
              </w:rPr>
              <w:t xml:space="preserve"> </w:t>
            </w:r>
          </w:p>
          <w:p w:rsidR="00A37FCE" w:rsidRDefault="00D51DE7">
            <w:pPr>
              <w:numPr>
                <w:ilvl w:val="0"/>
                <w:numId w:val="392"/>
              </w:numPr>
              <w:ind w:hanging="368"/>
              <w:jc w:val="left"/>
            </w:pPr>
            <w:r>
              <w:rPr>
                <w:rFonts w:ascii="B Nazanin" w:eastAsia="B Nazanin" w:hAnsi="B Nazanin" w:cs="B Nazanin"/>
                <w:rtl/>
              </w:rPr>
              <w:t>عدم تاخیر در آغاز روند مراقبتهای پزشکی بیماران بدحال به علت اطاله روندهای پذیرش و پرداخت هزینه</w:t>
            </w:r>
            <w:r>
              <w:rPr>
                <w:rtl/>
              </w:rPr>
              <w:t xml:space="preserve"> </w:t>
            </w:r>
          </w:p>
          <w:p w:rsidR="00A37FCE" w:rsidRDefault="00D51DE7">
            <w:pPr>
              <w:numPr>
                <w:ilvl w:val="0"/>
                <w:numId w:val="392"/>
              </w:numPr>
              <w:ind w:hanging="368"/>
              <w:jc w:val="left"/>
            </w:pPr>
            <w:r>
              <w:rPr>
                <w:rFonts w:ascii="B Nazanin" w:eastAsia="B Nazanin" w:hAnsi="B Nazanin" w:cs="B Nazanin"/>
                <w:rtl/>
              </w:rPr>
              <w:t>انجام روندهای پذیرش و مالی پس از تریاژ با ملاحظه عدم ارجاع بیماران سطح یك، دو و سه</w:t>
            </w:r>
            <w:r>
              <w:rPr>
                <w:rtl/>
              </w:rPr>
              <w:t xml:space="preserve"> </w:t>
            </w:r>
          </w:p>
          <w:p w:rsidR="00A37FCE" w:rsidRDefault="00D51DE7">
            <w:pPr>
              <w:numPr>
                <w:ilvl w:val="0"/>
                <w:numId w:val="392"/>
              </w:numPr>
              <w:ind w:hanging="368"/>
              <w:jc w:val="left"/>
            </w:pPr>
            <w:r>
              <w:rPr>
                <w:rFonts w:ascii="B Nazanin" w:eastAsia="B Nazanin" w:hAnsi="B Nazanin" w:cs="B Nazanin"/>
                <w:rtl/>
              </w:rPr>
              <w:t xml:space="preserve">عدم ارجاع و مداخله بیماران سطح یك و دو و سه به روندهای پذیرش، مالی و پاراکلینیك مانند آزمایشگاه/تصویر برداری/داروخانه و سایر </w:t>
            </w:r>
            <w:r>
              <w:rPr>
                <w:rtl/>
              </w:rPr>
              <w:t xml:space="preserve"> </w:t>
            </w:r>
          </w:p>
          <w:p w:rsidR="00A37FCE" w:rsidRDefault="00D51DE7">
            <w:pPr>
              <w:numPr>
                <w:ilvl w:val="0"/>
                <w:numId w:val="392"/>
              </w:numPr>
              <w:ind w:hanging="368"/>
              <w:jc w:val="left"/>
            </w:pPr>
            <w:r>
              <w:rPr>
                <w:rFonts w:ascii="B Nazanin" w:eastAsia="B Nazanin" w:hAnsi="B Nazanin" w:cs="B Nazanin"/>
                <w:rtl/>
              </w:rPr>
              <w:t>وجود واحد پذیرش و صندوق مالی در بخش اورژانس و عدم اعزام بیمار/ همراه به ساختمانهای مجاور و راهروهای دور دست</w:t>
            </w:r>
            <w:r>
              <w:rPr>
                <w:rtl/>
              </w:rPr>
              <w:t xml:space="preserve"> </w:t>
            </w:r>
          </w:p>
          <w:p w:rsidR="00A37FCE" w:rsidRDefault="00D51DE7">
            <w:pPr>
              <w:numPr>
                <w:ilvl w:val="0"/>
                <w:numId w:val="392"/>
              </w:numPr>
              <w:ind w:hanging="368"/>
              <w:jc w:val="left"/>
            </w:pPr>
            <w:r>
              <w:rPr>
                <w:rFonts w:ascii="B Nazanin" w:eastAsia="B Nazanin" w:hAnsi="B Nazanin" w:cs="B Nazanin"/>
                <w:rtl/>
              </w:rPr>
              <w:t xml:space="preserve">انجام پذیرش تسریع و تسهیل شده و دسترسی به سوابق بالینی بیماران در همان مرکز در پذیرش بخش اورژانس  </w:t>
            </w:r>
          </w:p>
        </w:tc>
      </w:tr>
      <w:tr w:rsidR="00A37FCE">
        <w:trPr>
          <w:trHeight w:val="989"/>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مطابق قانون مصوب سال </w:t>
            </w:r>
            <w:r>
              <w:rPr>
                <w:rFonts w:ascii="B Nazanin" w:eastAsia="B Nazanin" w:hAnsi="B Nazanin" w:cs="B Nazanin"/>
              </w:rPr>
              <w:t>54</w:t>
            </w:r>
            <w:r>
              <w:rPr>
                <w:rFonts w:ascii="B Nazanin" w:eastAsia="B Nazanin" w:hAnsi="B Nazanin" w:cs="B Nazanin"/>
                <w:rtl/>
              </w:rPr>
              <w:t xml:space="preserve"> موعوع دستورالعمل شماره </w:t>
            </w:r>
            <w:r>
              <w:rPr>
                <w:rFonts w:ascii="B Nazanin" w:eastAsia="B Nazanin" w:hAnsi="B Nazanin" w:cs="B Nazanin"/>
              </w:rPr>
              <w:t>25682</w:t>
            </w:r>
            <w:r>
              <w:rPr>
                <w:rFonts w:ascii="B Nazanin" w:eastAsia="B Nazanin" w:hAnsi="B Nazanin" w:cs="B Nazanin"/>
                <w:rtl/>
              </w:rPr>
              <w:t xml:space="preserve"> مورخ </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94</w:t>
            </w:r>
            <w:r>
              <w:rPr>
                <w:rFonts w:ascii="B Nazanin" w:eastAsia="B Nazanin" w:hAnsi="B Nazanin" w:cs="B Nazanin"/>
                <w:rtl/>
              </w:rPr>
              <w:t xml:space="preserve"> معاونت درمان، پذیرش بیماران اورژانسی بدون قید و شرط صورت گیرد. </w:t>
            </w:r>
          </w:p>
          <w:p w:rsidR="00A37FCE" w:rsidRDefault="00D51DE7">
            <w:pPr>
              <w:ind w:left="2" w:right="155" w:hanging="2"/>
            </w:pP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صورتی</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خدمات</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توجه</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نوع</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مقدور</w:t>
            </w:r>
            <w:r>
              <w:rPr>
                <w:rFonts w:ascii="Arial" w:eastAsia="Arial" w:hAnsi="Arial" w:cs="Arial"/>
                <w:rtl/>
              </w:rPr>
              <w:t xml:space="preserve"> </w:t>
            </w:r>
            <w:r>
              <w:rPr>
                <w:rFonts w:ascii="B Nazanin" w:eastAsia="B Nazanin" w:hAnsi="B Nazanin" w:cs="B Nazanin"/>
                <w:rtl/>
              </w:rPr>
              <w:t>نباشد</w:t>
            </w:r>
            <w:r>
              <w:rPr>
                <w:rFonts w:ascii="Arial" w:eastAsia="Arial" w:hAnsi="Arial" w:cs="Arial"/>
                <w:rtl/>
              </w:rPr>
              <w:t xml:space="preserve"> </w:t>
            </w:r>
            <w:r>
              <w:rPr>
                <w:rFonts w:ascii="B Nazanin" w:eastAsia="B Nazanin" w:hAnsi="B Nazanin" w:cs="B Nazanin"/>
                <w:rtl/>
              </w:rPr>
              <w:t>پس</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خدمات</w:t>
            </w:r>
            <w:r>
              <w:rPr>
                <w:rFonts w:ascii="Arial" w:eastAsia="Arial" w:hAnsi="Arial" w:cs="Arial"/>
                <w:rtl/>
              </w:rPr>
              <w:t xml:space="preserve"> </w:t>
            </w:r>
            <w:r>
              <w:rPr>
                <w:rFonts w:ascii="B Nazanin" w:eastAsia="B Nazanin" w:hAnsi="B Nazanin" w:cs="B Nazanin"/>
                <w:rtl/>
              </w:rPr>
              <w:t>اولیه</w:t>
            </w:r>
            <w:r>
              <w:rPr>
                <w:rFonts w:ascii="Arial" w:eastAsia="Arial" w:hAnsi="Arial" w:cs="Arial"/>
                <w:rtl/>
              </w:rPr>
              <w:t xml:space="preserve"> </w:t>
            </w:r>
            <w:r>
              <w:rPr>
                <w:rFonts w:ascii="B Nazanin" w:eastAsia="B Nazanin" w:hAnsi="B Nazanin" w:cs="B Nazanin"/>
                <w:rtl/>
              </w:rPr>
              <w:t>عروری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اورژانس</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ارائه</w:t>
            </w:r>
            <w:r>
              <w:rPr>
                <w:rFonts w:ascii="Arial" w:eastAsia="Arial" w:hAnsi="Arial" w:cs="Arial"/>
                <w:rtl/>
              </w:rPr>
              <w:t xml:space="preserve"> </w:t>
            </w:r>
            <w:r>
              <w:rPr>
                <w:rFonts w:ascii="B Nazanin" w:eastAsia="B Nazanin" w:hAnsi="B Nazanin" w:cs="B Nazanin"/>
                <w:rtl/>
              </w:rPr>
              <w:t>توعیمات</w:t>
            </w:r>
            <w:r>
              <w:rPr>
                <w:rFonts w:ascii="Arial" w:eastAsia="Arial" w:hAnsi="Arial" w:cs="Arial"/>
                <w:rtl/>
              </w:rPr>
              <w:t xml:space="preserve"> </w:t>
            </w:r>
            <w:r>
              <w:rPr>
                <w:rFonts w:ascii="B Nazanin" w:eastAsia="B Nazanin" w:hAnsi="B Nazanin" w:cs="B Nazanin"/>
                <w:rtl/>
              </w:rPr>
              <w:t>لازم</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بیمار /همراه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خصوص</w:t>
            </w:r>
            <w:r>
              <w:rPr>
                <w:rFonts w:ascii="Arial" w:eastAsia="Arial" w:hAnsi="Arial" w:cs="Arial"/>
                <w:rtl/>
              </w:rPr>
              <w:t xml:space="preserve"> </w:t>
            </w:r>
            <w:r>
              <w:rPr>
                <w:rFonts w:ascii="B Nazanin" w:eastAsia="B Nazanin" w:hAnsi="B Nazanin" w:cs="B Nazanin"/>
                <w:rtl/>
              </w:rPr>
              <w:t>علت</w:t>
            </w:r>
            <w:r>
              <w:rPr>
                <w:rFonts w:ascii="Arial" w:eastAsia="Arial" w:hAnsi="Arial" w:cs="Arial"/>
                <w:rtl/>
              </w:rPr>
              <w:t xml:space="preserve"> </w:t>
            </w:r>
            <w:r>
              <w:rPr>
                <w:rFonts w:ascii="B Nazanin" w:eastAsia="B Nazanin" w:hAnsi="B Nazanin" w:cs="B Nazanin"/>
                <w:rtl/>
              </w:rPr>
              <w:t>انتقال،</w:t>
            </w:r>
            <w:r>
              <w:rPr>
                <w:rFonts w:ascii="Arial" w:eastAsia="Arial" w:hAnsi="Arial" w:cs="Arial"/>
                <w:rtl/>
              </w:rPr>
              <w:t xml:space="preserve"> </w:t>
            </w:r>
            <w:r>
              <w:rPr>
                <w:rFonts w:ascii="B Nazanin" w:eastAsia="B Nazanin" w:hAnsi="B Nazanin" w:cs="B Nazanin"/>
                <w:rtl/>
              </w:rPr>
              <w:t>اعزام،</w:t>
            </w:r>
            <w:r>
              <w:rPr>
                <w:rFonts w:ascii="Arial" w:eastAsia="Arial" w:hAnsi="Arial" w:cs="Arial"/>
                <w:rtl/>
              </w:rPr>
              <w:t xml:space="preserve"> </w:t>
            </w:r>
            <w:r>
              <w:rPr>
                <w:rFonts w:ascii="B Nazanin" w:eastAsia="B Nazanin" w:hAnsi="B Nazanin" w:cs="B Nazanin"/>
                <w:rtl/>
              </w:rPr>
              <w:t>میزان</w:t>
            </w:r>
            <w:r>
              <w:rPr>
                <w:rFonts w:ascii="Arial" w:eastAsia="Arial" w:hAnsi="Arial" w:cs="Arial"/>
                <w:rtl/>
              </w:rPr>
              <w:t xml:space="preserve"> </w:t>
            </w:r>
            <w:r>
              <w:rPr>
                <w:rFonts w:ascii="B Nazanin" w:eastAsia="B Nazanin" w:hAnsi="B Nazanin" w:cs="B Nazanin"/>
                <w:rtl/>
              </w:rPr>
              <w:t>تعرفهها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پوشش</w:t>
            </w:r>
            <w:r>
              <w:rPr>
                <w:rFonts w:ascii="Arial" w:eastAsia="Arial" w:hAnsi="Arial" w:cs="Arial"/>
                <w:rtl/>
              </w:rPr>
              <w:t xml:space="preserve"> </w:t>
            </w:r>
            <w:r>
              <w:rPr>
                <w:rFonts w:ascii="B Nazanin" w:eastAsia="B Nazanin" w:hAnsi="B Nazanin" w:cs="B Nazanin"/>
                <w:rtl/>
              </w:rPr>
              <w:t>بیمه</w:t>
            </w:r>
            <w:r>
              <w:rPr>
                <w:rFonts w:ascii="Arial" w:eastAsia="Arial" w:hAnsi="Arial" w:cs="Arial"/>
                <w:rtl/>
              </w:rPr>
              <w:t xml:space="preserve"> </w:t>
            </w:r>
            <w:r>
              <w:rPr>
                <w:rFonts w:ascii="B Nazanin" w:eastAsia="B Nazanin" w:hAnsi="B Nazanin" w:cs="B Nazanin"/>
                <w:rtl/>
              </w:rPr>
              <w:t>ای</w:t>
            </w:r>
            <w:r>
              <w:rPr>
                <w:rFonts w:ascii="Arial" w:eastAsia="Arial" w:hAnsi="Arial" w:cs="Arial"/>
                <w:rtl/>
              </w:rPr>
              <w:t xml:space="preserve"> </w:t>
            </w:r>
            <w:r>
              <w:rPr>
                <w:rFonts w:ascii="B Nazanin" w:eastAsia="B Nazanin" w:hAnsi="B Nazanin" w:cs="B Nazanin"/>
                <w:rtl/>
              </w:rPr>
              <w:t>خدمات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مرکز</w:t>
            </w:r>
            <w:r>
              <w:rPr>
                <w:rFonts w:ascii="Arial" w:eastAsia="Arial" w:hAnsi="Arial" w:cs="Arial"/>
                <w:rtl/>
              </w:rPr>
              <w:t xml:space="preserve"> </w:t>
            </w:r>
            <w:r>
              <w:rPr>
                <w:rFonts w:ascii="B Nazanin" w:eastAsia="B Nazanin" w:hAnsi="B Nazanin" w:cs="B Nazanin"/>
                <w:rtl/>
              </w:rPr>
              <w:t>درمانی</w:t>
            </w:r>
            <w:r>
              <w:rPr>
                <w:rFonts w:ascii="Arial" w:eastAsia="Arial" w:hAnsi="Arial" w:cs="Arial"/>
                <w:rtl/>
              </w:rPr>
              <w:t xml:space="preserve"> </w:t>
            </w:r>
            <w:r>
              <w:rPr>
                <w:rFonts w:ascii="B Nazanin" w:eastAsia="B Nazanin" w:hAnsi="B Nazanin" w:cs="B Nazanin"/>
                <w:rtl/>
              </w:rPr>
              <w:t>مقصد،</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هماهنگی</w:t>
            </w:r>
            <w:r>
              <w:rPr>
                <w:rFonts w:ascii="Arial" w:eastAsia="Arial" w:hAnsi="Arial" w:cs="Arial"/>
                <w:rtl/>
              </w:rPr>
              <w:t xml:space="preserve"> </w:t>
            </w:r>
            <w:r>
              <w:rPr>
                <w:rFonts w:ascii="B Nazanin" w:eastAsia="B Nazanin" w:hAnsi="B Nazanin" w:cs="B Nazanin"/>
                <w:rtl/>
              </w:rPr>
              <w:t>ستاد</w:t>
            </w:r>
            <w:r>
              <w:rPr>
                <w:rFonts w:ascii="Arial" w:eastAsia="Arial" w:hAnsi="Arial" w:cs="Arial"/>
                <w:rtl/>
              </w:rPr>
              <w:t xml:space="preserve"> </w:t>
            </w:r>
            <w:r>
              <w:rPr>
                <w:rFonts w:ascii="B Nazanin" w:eastAsia="B Nazanin" w:hAnsi="B Nazanin" w:cs="B Nazanin"/>
                <w:rtl/>
              </w:rPr>
              <w:t>هدایت،</w:t>
            </w:r>
            <w:r>
              <w:rPr>
                <w:rFonts w:ascii="Arial" w:eastAsia="Arial" w:hAnsi="Arial" w:cs="Arial"/>
                <w:rtl/>
              </w:rPr>
              <w:t xml:space="preserve"> </w:t>
            </w:r>
            <w:r>
              <w:rPr>
                <w:rFonts w:ascii="B Nazanin" w:eastAsia="B Nazanin" w:hAnsi="B Nazanin" w:cs="B Nazanin"/>
                <w:rtl/>
              </w:rPr>
              <w:t>زمینه</w:t>
            </w:r>
            <w:r>
              <w:rPr>
                <w:rFonts w:ascii="Arial" w:eastAsia="Arial" w:hAnsi="Arial" w:cs="Arial"/>
                <w:rtl/>
              </w:rPr>
              <w:t xml:space="preserve"> </w:t>
            </w:r>
            <w:r>
              <w:rPr>
                <w:rFonts w:ascii="B Nazanin" w:eastAsia="B Nazanin" w:hAnsi="B Nazanin" w:cs="B Nazanin"/>
                <w:rtl/>
              </w:rPr>
              <w:t>انتقال</w:t>
            </w:r>
            <w:r>
              <w:rPr>
                <w:rFonts w:ascii="Arial" w:eastAsia="Arial" w:hAnsi="Arial" w:cs="Arial"/>
                <w:rtl/>
              </w:rPr>
              <w:t xml:space="preserve"> </w:t>
            </w:r>
            <w:r>
              <w:rPr>
                <w:rFonts w:ascii="B Nazanin" w:eastAsia="B Nazanin" w:hAnsi="B Nazanin" w:cs="B Nazanin"/>
                <w:rtl/>
              </w:rPr>
              <w:t>گیرنده</w:t>
            </w:r>
            <w:r>
              <w:rPr>
                <w:rFonts w:ascii="Arial" w:eastAsia="Arial" w:hAnsi="Arial" w:cs="Arial"/>
                <w:rtl/>
              </w:rPr>
              <w:t xml:space="preserve"> </w:t>
            </w:r>
            <w:r>
              <w:rPr>
                <w:rFonts w:ascii="B Nazanin" w:eastAsia="B Nazanin" w:hAnsi="B Nazanin" w:cs="B Nazanin"/>
                <w:rtl/>
              </w:rPr>
              <w:t>خدمت به</w:t>
            </w:r>
            <w:r>
              <w:rPr>
                <w:rFonts w:ascii="Arial" w:eastAsia="Arial" w:hAnsi="Arial" w:cs="Arial"/>
                <w:rtl/>
              </w:rPr>
              <w:t xml:space="preserve"> </w:t>
            </w:r>
            <w:r>
              <w:rPr>
                <w:rFonts w:ascii="B Nazanin" w:eastAsia="B Nazanin" w:hAnsi="B Nazanin" w:cs="B Nazanin"/>
                <w:rtl/>
              </w:rPr>
              <w:t>واحد</w:t>
            </w:r>
            <w:r>
              <w:rPr>
                <w:rFonts w:ascii="Arial" w:eastAsia="Arial" w:hAnsi="Arial" w:cs="Arial"/>
                <w:rtl/>
              </w:rPr>
              <w:t xml:space="preserve"> </w:t>
            </w:r>
            <w:r>
              <w:rPr>
                <w:rFonts w:ascii="B Nazanin" w:eastAsia="B Nazanin" w:hAnsi="B Nazanin" w:cs="B Nazanin"/>
                <w:rtl/>
              </w:rPr>
              <w:t>مجهز</w:t>
            </w:r>
            <w:r>
              <w:rPr>
                <w:rFonts w:ascii="Arial" w:eastAsia="Arial" w:hAnsi="Arial" w:cs="Arial"/>
                <w:rtl/>
              </w:rPr>
              <w:t xml:space="preserve"> </w:t>
            </w:r>
            <w:r>
              <w:rPr>
                <w:rFonts w:ascii="B Nazanin" w:eastAsia="B Nazanin" w:hAnsi="B Nazanin" w:cs="B Nazanin"/>
                <w:rtl/>
              </w:rPr>
              <w:t>فراهم</w:t>
            </w:r>
            <w:r>
              <w:rPr>
                <w:rFonts w:ascii="Arial" w:eastAsia="Arial" w:hAnsi="Arial" w:cs="Arial"/>
                <w:rtl/>
              </w:rPr>
              <w:t xml:space="preserve"> </w:t>
            </w:r>
            <w:r>
              <w:rPr>
                <w:rFonts w:ascii="B Nazanin" w:eastAsia="B Nazanin" w:hAnsi="B Nazanin" w:cs="B Nazanin"/>
                <w:rtl/>
              </w:rPr>
              <w:t>میشود</w:t>
            </w:r>
            <w:r>
              <w:rPr>
                <w:rFonts w:ascii="Arial" w:eastAsia="Arial" w:hAnsi="Arial" w:cs="Arial"/>
                <w:rtl/>
              </w:rPr>
              <w:t>.</w:t>
            </w:r>
            <w:r>
              <w:rPr>
                <w:rFonts w:ascii="B Nazanin" w:eastAsia="B Nazanin" w:hAnsi="B Nazanin" w:cs="B Nazanin"/>
                <w:color w:val="0070C0"/>
                <w:rtl/>
              </w:rPr>
              <w:t xml:space="preserve"> </w:t>
            </w:r>
          </w:p>
        </w:tc>
      </w:tr>
      <w:tr w:rsidR="00A37FCE">
        <w:trPr>
          <w:trHeight w:val="389"/>
        </w:trPr>
        <w:tc>
          <w:tcPr>
            <w:tcW w:w="102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80"/>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دسترسی بیماران اورژانس به خدمات تشخیصی و درمانی در حداقل زمان برنامهریزی و مدیریت میشود. </w:t>
            </w:r>
          </w:p>
        </w:tc>
      </w:tr>
      <w:tr w:rsidR="00A37FCE">
        <w:trPr>
          <w:trHeight w:val="338"/>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6"/>
            </w:pPr>
            <w:r>
              <w:rPr>
                <w:rFonts w:ascii="B Nazanin" w:eastAsia="B Nazanin" w:hAnsi="B Nazanin" w:cs="B Nazanin"/>
                <w:rtl/>
              </w:rPr>
              <w:t>سطح یك</w:t>
            </w:r>
            <w:r>
              <w:rPr>
                <w:rFonts w:ascii="Arial" w:eastAsia="Arial" w:hAnsi="Arial" w:cs="Arial"/>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538"/>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پزشك اورژانس به صورت شبانه روزی و بدون وقفه مقیم بخش اورژانس است و نقش فعال، مموری و مؤثر در تشخیص و درمان بیماران دارد.</w:t>
            </w:r>
            <w:r>
              <w:rPr>
                <w:rFonts w:ascii="Arial" w:eastAsia="Arial" w:hAnsi="Arial" w:cs="Arial"/>
                <w:sz w:val="32"/>
                <w:szCs w:val="32"/>
                <w:vertAlign w:val="superscript"/>
                <w:rtl/>
              </w:rPr>
              <w:t xml:space="preserve"> </w:t>
            </w:r>
          </w:p>
        </w:tc>
      </w:tr>
      <w:tr w:rsidR="00A37FCE">
        <w:trPr>
          <w:trHeight w:val="1315"/>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3"/>
              </w:numPr>
              <w:ind w:hanging="252"/>
              <w:jc w:val="left"/>
            </w:pPr>
            <w:r>
              <w:rPr>
                <w:rFonts w:ascii="B Nazanin" w:eastAsia="B Nazanin" w:hAnsi="B Nazanin" w:cs="B Nazanin"/>
                <w:rtl/>
              </w:rPr>
              <w:t xml:space="preserve">وجود برنامه ماهیانه حضور پزشك مقیم در بخش اورژانس  </w:t>
            </w:r>
          </w:p>
          <w:p w:rsidR="00A37FCE" w:rsidRDefault="00D51DE7">
            <w:pPr>
              <w:numPr>
                <w:ilvl w:val="0"/>
                <w:numId w:val="393"/>
              </w:numPr>
              <w:ind w:hanging="252"/>
              <w:jc w:val="left"/>
            </w:pPr>
            <w:r>
              <w:rPr>
                <w:rFonts w:ascii="B Nazanin" w:eastAsia="B Nazanin" w:hAnsi="B Nazanin" w:cs="B Nazanin"/>
                <w:rtl/>
              </w:rPr>
              <w:t>حضور بدون وقفه و شبانه روزی پزشکان مقیم اورژانس براساس برنامه و دستورالعمل ابلاغی وزارت بهداشت</w:t>
            </w:r>
            <w:r>
              <w:rPr>
                <w:rtl/>
              </w:rPr>
              <w:t xml:space="preserve"> </w:t>
            </w:r>
          </w:p>
          <w:p w:rsidR="00A37FCE" w:rsidRDefault="00D51DE7">
            <w:pPr>
              <w:numPr>
                <w:ilvl w:val="0"/>
                <w:numId w:val="393"/>
              </w:numPr>
              <w:ind w:hanging="252"/>
              <w:jc w:val="left"/>
            </w:pPr>
            <w:r>
              <w:rPr>
                <w:rFonts w:ascii="B Nazanin" w:eastAsia="B Nazanin" w:hAnsi="B Nazanin" w:cs="B Nazanin"/>
                <w:rtl/>
              </w:rPr>
              <w:t xml:space="preserve">انجام اولین ویزیت بیماران توسط پزشك اورژانس  </w:t>
            </w:r>
          </w:p>
          <w:p w:rsidR="00A37FCE" w:rsidRDefault="00D51DE7">
            <w:pPr>
              <w:numPr>
                <w:ilvl w:val="0"/>
                <w:numId w:val="393"/>
              </w:numPr>
              <w:ind w:hanging="252"/>
              <w:jc w:val="left"/>
            </w:pPr>
            <w:r>
              <w:rPr>
                <w:rFonts w:ascii="B Nazanin" w:eastAsia="B Nazanin" w:hAnsi="B Nazanin" w:cs="B Nazanin"/>
                <w:rtl/>
              </w:rPr>
              <w:t xml:space="preserve">نقش فعال پزشکان مقیم اورژانس، مموری و مؤثر در تشخیص و درمان بیماران بدحال </w:t>
            </w:r>
          </w:p>
        </w:tc>
      </w:tr>
      <w:tr w:rsidR="00A37FCE">
        <w:trPr>
          <w:trHeight w:val="71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92" w:firstLine="2"/>
              <w:jc w:val="both"/>
            </w:pPr>
            <w:r>
              <w:rPr>
                <w:rFonts w:ascii="B Nazanin" w:eastAsia="B Nazanin" w:hAnsi="B Nazanin" w:cs="B Nazanin"/>
                <w:rtl/>
              </w:rPr>
              <w:t xml:space="preserve">تخصص پزشکان مقیم اورژانس مطابق دستورالعمل ابلاغی وزارت بهداشت، برنامههای پزشکان مقیم و آنکال بایستی مستقل از هم تدوین شوند. در تابلوی اطلاع رسانی اورژانس این دو برنامه در کنار هم نصب باشد. </w:t>
            </w:r>
          </w:p>
        </w:tc>
      </w:tr>
    </w:tbl>
    <w:p w:rsidR="00A37FCE" w:rsidRDefault="00A37FCE">
      <w:pPr>
        <w:bidi w:val="0"/>
        <w:spacing w:after="0"/>
        <w:ind w:left="-720" w:right="11525"/>
        <w:jc w:val="left"/>
      </w:pPr>
    </w:p>
    <w:tbl>
      <w:tblPr>
        <w:tblStyle w:val="TableGrid"/>
        <w:tblW w:w="11935" w:type="dxa"/>
        <w:tblInd w:w="-565" w:type="dxa"/>
        <w:tblCellMar>
          <w:top w:w="3" w:type="dxa"/>
          <w:left w:w="56" w:type="dxa"/>
          <w:right w:w="103" w:type="dxa"/>
        </w:tblCellMar>
        <w:tblLook w:val="04A0" w:firstRow="1" w:lastRow="0" w:firstColumn="1" w:lastColumn="0" w:noHBand="0" w:noVBand="1"/>
      </w:tblPr>
      <w:tblGrid>
        <w:gridCol w:w="1021"/>
        <w:gridCol w:w="10914"/>
      </w:tblGrid>
      <w:tr w:rsidR="00A37FCE">
        <w:trPr>
          <w:trHeight w:val="358"/>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8"/>
            </w:pPr>
            <w:r>
              <w:rPr>
                <w:rFonts w:ascii="B Nazanin" w:eastAsia="B Nazanin" w:hAnsi="B Nazanin" w:cs="B Nazanin"/>
                <w:rtl/>
              </w:rPr>
              <w:t xml:space="preserve">سطح دو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335"/>
              <w:jc w:val="center"/>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داروخانه، تصویربرداری، آزمایشگاه و بانك خون برای ارائه خدمات اورژانس با دسترسی ایمن و آسان در تمام ساعات شبانه روز فعالیت مینمایند . </w:t>
            </w:r>
          </w:p>
        </w:tc>
      </w:tr>
      <w:tr w:rsidR="00A37FCE">
        <w:trPr>
          <w:trHeight w:val="1314"/>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4"/>
              </w:numPr>
              <w:ind w:hanging="368"/>
              <w:jc w:val="left"/>
            </w:pPr>
            <w:r>
              <w:rPr>
                <w:rFonts w:ascii="B Nazanin" w:eastAsia="B Nazanin" w:hAnsi="B Nazanin" w:cs="B Nazanin"/>
                <w:rtl/>
              </w:rPr>
              <w:t xml:space="preserve">دسترسی ایمن و آسان بیماران به واحد آزمایشگاه اورژانس و ارائه خدمات در تمام ساعات شبانه روز </w:t>
            </w:r>
          </w:p>
          <w:p w:rsidR="00A37FCE" w:rsidRDefault="00D51DE7">
            <w:pPr>
              <w:numPr>
                <w:ilvl w:val="0"/>
                <w:numId w:val="394"/>
              </w:numPr>
              <w:ind w:hanging="368"/>
              <w:jc w:val="left"/>
            </w:pPr>
            <w:r>
              <w:rPr>
                <w:rFonts w:ascii="B Nazanin" w:eastAsia="B Nazanin" w:hAnsi="B Nazanin" w:cs="B Nazanin"/>
                <w:rtl/>
              </w:rPr>
              <w:t xml:space="preserve">دسترسی ایمن و آسان بیماران به واحد بانك خون و ارائه خدمات در تمام ساعات شبانه روز </w:t>
            </w:r>
          </w:p>
          <w:p w:rsidR="00A37FCE" w:rsidRDefault="00D51DE7">
            <w:pPr>
              <w:numPr>
                <w:ilvl w:val="0"/>
                <w:numId w:val="394"/>
              </w:numPr>
              <w:ind w:hanging="368"/>
              <w:jc w:val="left"/>
            </w:pPr>
            <w:r>
              <w:rPr>
                <w:rFonts w:ascii="B Nazanin" w:eastAsia="B Nazanin" w:hAnsi="B Nazanin" w:cs="B Nazanin"/>
                <w:rtl/>
              </w:rPr>
              <w:t xml:space="preserve">دسترسی ایمن و آسان بیماران به واحد تصویربرداری و ارائه خدمات در تمام ساعات شبانه روز </w:t>
            </w:r>
          </w:p>
          <w:p w:rsidR="00A37FCE" w:rsidRDefault="00D51DE7">
            <w:pPr>
              <w:numPr>
                <w:ilvl w:val="0"/>
                <w:numId w:val="394"/>
              </w:numPr>
              <w:ind w:hanging="368"/>
              <w:jc w:val="left"/>
            </w:pPr>
            <w:r>
              <w:rPr>
                <w:rFonts w:ascii="B Nazanin" w:eastAsia="B Nazanin" w:hAnsi="B Nazanin" w:cs="B Nazanin"/>
                <w:rtl/>
              </w:rPr>
              <w:t xml:space="preserve">دسترسی ایمن و آسان بیماران به واحد داروخانه سرپایی و ارائه خدمات در تمام ساعات شبانه روز </w:t>
            </w:r>
          </w:p>
        </w:tc>
      </w:tr>
      <w:tr w:rsidR="00A37FCE">
        <w:trPr>
          <w:trHeight w:val="2370"/>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58" w:lineRule="auto"/>
              <w:ind w:right="53"/>
            </w:pPr>
            <w:r>
              <w:rPr>
                <w:rFonts w:ascii="B Nazanin" w:eastAsia="B Nazanin" w:hAnsi="B Nazanin" w:cs="B Nazanin"/>
                <w:rtl/>
              </w:rPr>
              <w:lastRenderedPageBreak/>
              <w:t xml:space="preserve">فعالیت بدون وقفه این بخشها/واحدها مد نظر بوده و منظور از دسترسی ایمن، رعایت نکات ایمنی اعم از روشنایی، هم سطمی/امکان اسهتفاده از آسانسهور، همهوار بهودن زمهین، مسقف بودن مسیر، سرمایش و گرمایش مناسب، ویلچر و برانکارد متناسب با تعداد مراجعین، مجاورت آزمایشگاه و بانك خون و داروخانهه در مسهیر بخش/واحهد اسهت. منظهور از دسترسی آسان، دسترسی بخش اورژانس به این بخشها/واحدها وجود علائم و راهنماهای شناسنایی مشخص شده است.  </w:t>
            </w:r>
          </w:p>
          <w:p w:rsidR="00A37FCE" w:rsidRDefault="00D51DE7">
            <w:pPr>
              <w:ind w:left="2" w:right="53" w:hanging="2"/>
            </w:pPr>
            <w:r>
              <w:rPr>
                <w:rFonts w:ascii="B Nazanin" w:eastAsia="B Nazanin" w:hAnsi="B Nazanin" w:cs="B Nazanin"/>
                <w:rtl/>
              </w:rPr>
              <w:t>کمیته ارتقای خدمات اورژانس بیمارستان بایستی در خصوص شناسایی خدمات اورژانس و نموه ارائه و نیز زمان بندی خدمات آزمایشگاه تصویر برداری، داروخانه و سایر خهدمات پاراکلینیك برنامهریزی نموده و مصوبات این کمیته با اخذ مشورت از صاحبان فرایند لازم الاجرا باشد. زمان بندی مشخص برای جوابدهی آزمایشات، تصویر برداری اورژانس تعیین و اطلاع رسانی، بر اساس آن عمل شود .در صورتیکه به هر علت ارائه هر یك از خدمات عنوان شده در فهرست مصوب کمیته اورژانس، به طور موقت مقدور نباشد، بایستی نسهبت به در نظر گرفتن روشهای جایگزین ازجمله استفاده از ظرفیت سایر مراکز اقدام شود و در هر صورت این امر موجب وقفه در ارایه خدمات تشخیصی و درمانی نشود.</w:t>
            </w:r>
            <w:r>
              <w:rPr>
                <w:rtl/>
              </w:rPr>
              <w:t xml:space="preserve"> </w:t>
            </w:r>
          </w:p>
        </w:tc>
      </w:tr>
      <w:tr w:rsidR="00A37FCE">
        <w:trPr>
          <w:trHeight w:val="390"/>
        </w:trPr>
        <w:tc>
          <w:tcPr>
            <w:tcW w:w="102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40"/>
            </w:pPr>
            <w:r>
              <w:rPr>
                <w:rFonts w:ascii="B Nazanin" w:eastAsia="B Nazanin" w:hAnsi="B Nazanin" w:cs="B Nazanin"/>
                <w:b/>
                <w:bCs/>
                <w:color w:val="FFFFFF"/>
                <w:sz w:val="24"/>
                <w:szCs w:val="24"/>
                <w:rtl/>
              </w:rPr>
              <w:t>سطح</w:t>
            </w:r>
            <w:r>
              <w:rPr>
                <w:rFonts w:ascii="B Nazanin" w:eastAsia="B Nazanin" w:hAnsi="B Nazanin" w:cs="B Nazanin"/>
                <w:color w:val="FFFFFF"/>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تعیین تکلیف و انتقال بیماران از اورژانس به بخشهای بستری در حداقل زمان برنامهریزی و مدیریت میشود. </w:t>
            </w:r>
          </w:p>
        </w:tc>
      </w:tr>
      <w:tr w:rsidR="00A37FCE">
        <w:trPr>
          <w:trHeight w:val="337"/>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7"/>
            </w:pPr>
            <w:r>
              <w:rPr>
                <w:rFonts w:ascii="B Nazanin" w:eastAsia="B Nazanin" w:hAnsi="B Nazanin" w:cs="B Nazanin"/>
                <w:rtl/>
              </w:rPr>
              <w:t xml:space="preserve">سطح یك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پزشکان متخصص مقیم و آنکال، در اورژانس بیمارستان در زمینه تعیین تکلیف بیماران مشارکت فعال و مؤثر دارند. </w:t>
            </w:r>
          </w:p>
        </w:tc>
      </w:tr>
      <w:tr w:rsidR="00A37FCE">
        <w:trPr>
          <w:trHeight w:val="989"/>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5"/>
              </w:numPr>
              <w:ind w:hanging="250"/>
              <w:jc w:val="left"/>
            </w:pPr>
            <w:r>
              <w:rPr>
                <w:rFonts w:ascii="B Nazanin" w:eastAsia="B Nazanin" w:hAnsi="B Nazanin" w:cs="B Nazanin"/>
                <w:rtl/>
              </w:rPr>
              <w:t xml:space="preserve">هدایت بالینی بیماران توسط پزشك مقیم اورژانس با هماهنگی و مشاورههای گروههای تخصصی برای تعیین تکلیف و انتقال به بخشهای بستری/ ترخیص ایمن </w:t>
            </w:r>
          </w:p>
          <w:p w:rsidR="00A37FCE" w:rsidRDefault="00D51DE7">
            <w:pPr>
              <w:numPr>
                <w:ilvl w:val="0"/>
                <w:numId w:val="395"/>
              </w:numPr>
              <w:ind w:hanging="250"/>
              <w:jc w:val="left"/>
            </w:pPr>
            <w:r>
              <w:rPr>
                <w:rFonts w:ascii="B Nazanin" w:eastAsia="B Nazanin" w:hAnsi="B Nazanin" w:cs="B Nazanin"/>
                <w:rtl/>
              </w:rPr>
              <w:t>حضور بدون هرگونه تعلل/تاخیر</w:t>
            </w:r>
            <w:r>
              <w:rPr>
                <w:rtl/>
              </w:rPr>
              <w:t xml:space="preserve"> </w:t>
            </w:r>
            <w:r>
              <w:rPr>
                <w:rFonts w:ascii="B Nazanin" w:eastAsia="B Nazanin" w:hAnsi="B Nazanin" w:cs="B Nazanin"/>
                <w:rtl/>
              </w:rPr>
              <w:t xml:space="preserve">پزشکان متخصص مورد مشاوره اورژانس بر بالین بیماران بدحال در حداقل زمان  </w:t>
            </w:r>
          </w:p>
          <w:p w:rsidR="00A37FCE" w:rsidRDefault="00D51DE7">
            <w:pPr>
              <w:numPr>
                <w:ilvl w:val="0"/>
                <w:numId w:val="395"/>
              </w:numPr>
              <w:ind w:hanging="250"/>
              <w:jc w:val="left"/>
            </w:pPr>
            <w:r>
              <w:rPr>
                <w:rFonts w:ascii="B Nazanin" w:eastAsia="B Nazanin" w:hAnsi="B Nazanin" w:cs="B Nazanin"/>
                <w:rtl/>
              </w:rPr>
              <w:t xml:space="preserve">مشارکت فعال پزشکان متخصص مقیم / آنکال بیمارستان در تعیین تکلیف بیماران اورژانس </w:t>
            </w:r>
          </w:p>
        </w:tc>
      </w:tr>
      <w:tr w:rsidR="00A37FCE">
        <w:trPr>
          <w:trHeight w:val="66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t xml:space="preserve">در بیمارستانهای آموزشی درمانی ویزیت بیماران سطح یك و دو سه در بخش اورژانس بایستی توسط پزشك متخصص یا حداقل دستیاران ارشد تمت نظارت استاد برنامهریزی و انجام شود .در غیر این صورت تمامی سنجههای مرتبط با مراقبتهای پزشکی اورژانس فاقد کیفیت ارزیابی خواهد شد. </w:t>
            </w:r>
          </w:p>
        </w:tc>
      </w:tr>
      <w:tr w:rsidR="00A37FCE">
        <w:trPr>
          <w:trHeight w:val="338"/>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7"/>
            </w:pPr>
            <w:r>
              <w:rPr>
                <w:rFonts w:ascii="B Nazanin" w:eastAsia="B Nazanin" w:hAnsi="B Nazanin" w:cs="B Nazanin"/>
                <w:rtl/>
              </w:rPr>
              <w:t>سطح یك</w:t>
            </w:r>
            <w:r>
              <w:rPr>
                <w:rFonts w:ascii="Arial" w:eastAsia="Arial" w:hAnsi="Arial" w:cs="Arial"/>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بیماران اورژانس حداکثر ظرف شش ساعت تعیین تکلیف میشوند.</w:t>
            </w:r>
            <w:r>
              <w:rPr>
                <w:rFonts w:ascii="B Nazanin" w:eastAsia="B Nazanin" w:hAnsi="B Nazanin" w:cs="B Nazanin"/>
                <w:sz w:val="21"/>
                <w:szCs w:val="21"/>
                <w:rtl/>
              </w:rPr>
              <w:t xml:space="preserve"> </w:t>
            </w:r>
            <w:r>
              <w:rPr>
                <w:rFonts w:ascii="Arial" w:eastAsia="Arial" w:hAnsi="Arial" w:cs="Arial"/>
                <w:sz w:val="21"/>
                <w:szCs w:val="21"/>
                <w:rtl/>
              </w:rPr>
              <w:t xml:space="preserve"> </w:t>
            </w:r>
          </w:p>
        </w:tc>
      </w:tr>
      <w:tr w:rsidR="00A37FCE">
        <w:trPr>
          <w:trHeight w:val="987"/>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6"/>
              </w:numPr>
              <w:ind w:left="258" w:hanging="256"/>
              <w:jc w:val="left"/>
            </w:pPr>
            <w:r>
              <w:rPr>
                <w:rFonts w:ascii="B Nazanin" w:eastAsia="B Nazanin" w:hAnsi="B Nazanin" w:cs="B Nazanin"/>
                <w:rtl/>
              </w:rPr>
              <w:t xml:space="preserve">تعیین تکلیف بیماران اورژانس با هدایت بالینی پزشك مقیم اورژانس و با مشارکت فعال و موثر پزشکان متخصص مقیم / آنکال سرویسهای تخصصی  </w:t>
            </w:r>
          </w:p>
          <w:p w:rsidR="00A37FCE" w:rsidRDefault="00D51DE7">
            <w:pPr>
              <w:numPr>
                <w:ilvl w:val="0"/>
                <w:numId w:val="396"/>
              </w:numPr>
              <w:ind w:left="258" w:hanging="256"/>
              <w:jc w:val="left"/>
            </w:pPr>
            <w:r>
              <w:rPr>
                <w:rFonts w:ascii="B Nazanin" w:eastAsia="B Nazanin" w:hAnsi="B Nazanin" w:cs="B Nazanin"/>
                <w:rtl/>
              </w:rPr>
              <w:t xml:space="preserve">در صورت نیاز به تداوم مراقبت و درمان پس از تعیین تکلیف ادامه خدمات و هداایت بالینی با مموریت سرویس تخصصی مربوط  </w:t>
            </w:r>
          </w:p>
          <w:p w:rsidR="00A37FCE" w:rsidRDefault="00D51DE7">
            <w:pPr>
              <w:numPr>
                <w:ilvl w:val="0"/>
                <w:numId w:val="396"/>
              </w:numPr>
              <w:ind w:left="258" w:hanging="256"/>
              <w:jc w:val="left"/>
            </w:pPr>
            <w:r>
              <w:rPr>
                <w:rFonts w:ascii="B Nazanin" w:eastAsia="B Nazanin" w:hAnsi="B Nazanin" w:cs="B Nazanin"/>
                <w:rtl/>
              </w:rPr>
              <w:t>تعیین تکلیف تمامی بیماران اورژانس کمتر از شش ساعت از زمان تریاژ</w:t>
            </w:r>
            <w:r>
              <w:rPr>
                <w:rFonts w:ascii="Arial" w:eastAsia="Arial" w:hAnsi="Arial" w:cs="Arial"/>
                <w:color w:val="FF0000"/>
                <w:sz w:val="14"/>
                <w:szCs w:val="14"/>
                <w:rtl/>
              </w:rPr>
              <w:t xml:space="preserve"> </w:t>
            </w:r>
          </w:p>
        </w:tc>
      </w:tr>
      <w:tr w:rsidR="00A37FCE">
        <w:trPr>
          <w:trHeight w:val="3271"/>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283" w:firstLine="2"/>
            </w:pPr>
            <w:r>
              <w:rPr>
                <w:rFonts w:ascii="B Nazanin" w:eastAsia="B Nazanin" w:hAnsi="B Nazanin" w:cs="B Nazanin"/>
                <w:rtl/>
              </w:rPr>
              <w:t xml:space="preserve">مبنای زمان ابتدای شاخص، زمان تریاژ است و مبنای زمان انتهای شاخص تعیین تکلیف دستوری است که توسط پزشك اورژانس جهت مشخص شدن وععیت بیمار در یکی از حالتهای ذیل در پرونده بیماران بستری ثبت مینماید: </w:t>
            </w:r>
          </w:p>
          <w:p w:rsidR="00A37FCE" w:rsidRDefault="00D51DE7">
            <w:pPr>
              <w:numPr>
                <w:ilvl w:val="0"/>
                <w:numId w:val="397"/>
              </w:numPr>
              <w:ind w:hanging="365"/>
              <w:jc w:val="left"/>
            </w:pPr>
            <w:r>
              <w:rPr>
                <w:rFonts w:ascii="B Nazanin" w:eastAsia="B Nazanin" w:hAnsi="B Nazanin" w:cs="B Nazanin"/>
                <w:rtl/>
              </w:rPr>
              <w:t xml:space="preserve">دستور ترخیص از بخش اورژانس بعد از انجام اقدام تشخیصی و درمانی  </w:t>
            </w:r>
          </w:p>
          <w:p w:rsidR="00A37FCE" w:rsidRDefault="00D51DE7">
            <w:pPr>
              <w:numPr>
                <w:ilvl w:val="0"/>
                <w:numId w:val="397"/>
              </w:numPr>
              <w:ind w:hanging="365"/>
              <w:jc w:val="left"/>
            </w:pPr>
            <w:r>
              <w:rPr>
                <w:rFonts w:ascii="B Nazanin" w:eastAsia="B Nazanin" w:hAnsi="B Nazanin" w:cs="B Nazanin"/>
                <w:rtl/>
              </w:rPr>
              <w:t xml:space="preserve">دستور انتقال قطعی بیمار به یك سرویس تخصصی مربوط جهت تداوم مراقبت و درمان </w:t>
            </w:r>
          </w:p>
          <w:p w:rsidR="00A37FCE" w:rsidRDefault="00D51DE7">
            <w:pPr>
              <w:numPr>
                <w:ilvl w:val="0"/>
                <w:numId w:val="397"/>
              </w:numPr>
              <w:ind w:hanging="365"/>
              <w:jc w:val="left"/>
            </w:pPr>
            <w:r>
              <w:rPr>
                <w:rFonts w:ascii="B Nazanin" w:eastAsia="B Nazanin" w:hAnsi="B Nazanin" w:cs="B Nazanin"/>
                <w:rtl/>
              </w:rPr>
              <w:t xml:space="preserve">دستور اعزام به سایر بیمارستان توسط پزشك اورژانس </w:t>
            </w:r>
            <w:r>
              <w:rPr>
                <w:rFonts w:ascii="Arial" w:eastAsia="Arial" w:hAnsi="Arial" w:cs="Arial"/>
                <w:rtl/>
              </w:rPr>
              <w:t xml:space="preserve"> </w:t>
            </w:r>
          </w:p>
          <w:p w:rsidR="00A37FCE" w:rsidRDefault="00D51DE7">
            <w:pPr>
              <w:numPr>
                <w:ilvl w:val="0"/>
                <w:numId w:val="397"/>
              </w:numPr>
              <w:ind w:hanging="365"/>
              <w:jc w:val="left"/>
            </w:pPr>
            <w:r>
              <w:rPr>
                <w:rFonts w:ascii="B Nazanin" w:eastAsia="B Nazanin" w:hAnsi="B Nazanin" w:cs="B Nazanin"/>
                <w:rtl/>
              </w:rPr>
              <w:t xml:space="preserve">تر  با رعایت شخصی بیماران  </w:t>
            </w:r>
          </w:p>
          <w:p w:rsidR="00A37FCE" w:rsidRDefault="00D51DE7">
            <w:pPr>
              <w:numPr>
                <w:ilvl w:val="0"/>
                <w:numId w:val="397"/>
              </w:numPr>
              <w:ind w:hanging="365"/>
              <w:jc w:val="left"/>
            </w:pPr>
            <w:r>
              <w:rPr>
                <w:rFonts w:ascii="B Nazanin" w:eastAsia="B Nazanin" w:hAnsi="B Nazanin" w:cs="B Nazanin"/>
                <w:rtl/>
              </w:rPr>
              <w:t xml:space="preserve">فوت بیمار </w:t>
            </w:r>
            <w:r>
              <w:rPr>
                <w:rFonts w:ascii="Arial" w:eastAsia="Arial" w:hAnsi="Arial" w:cs="Arial"/>
                <w:rtl/>
              </w:rPr>
              <w:t xml:space="preserve"> </w:t>
            </w:r>
          </w:p>
          <w:p w:rsidR="00A37FCE" w:rsidRDefault="00D51DE7">
            <w:pPr>
              <w:ind w:left="7" w:right="187" w:hanging="7"/>
            </w:pPr>
            <w:r>
              <w:rPr>
                <w:rFonts w:ascii="B Nazanin" w:eastAsia="B Nazanin" w:hAnsi="B Nazanin" w:cs="B Nazanin"/>
                <w:rtl/>
              </w:rPr>
              <w:t>انتظار میرود کمیته ارتقای خدمات اورژانس بیمارستان نقش فعال و موثر در بهبود شاخص تعیین تکلیف بیماران کمتر از شش ساعت در اورژانس را ایفا نماید. ارزیابی سیستمی عوامل موثر در اطاله تعیین تکلیف بیماران به صورت میدانی انجام و اقدامات اصلاحی / برنامه بهبود طراحی و اجرا شود</w:t>
            </w:r>
            <w:r>
              <w:rPr>
                <w:rFonts w:ascii="Arial" w:eastAsia="Arial" w:hAnsi="Arial" w:cs="Arial"/>
                <w:rtl/>
              </w:rPr>
              <w:t xml:space="preserve"> </w:t>
            </w:r>
          </w:p>
          <w:p w:rsidR="00A37FCE" w:rsidRDefault="00D51DE7">
            <w:pPr>
              <w:bidi w:val="0"/>
              <w:ind w:right="60"/>
            </w:pPr>
            <w:r>
              <w:rPr>
                <w:rFonts w:ascii="B Nazanin" w:eastAsia="B Nazanin" w:hAnsi="B Nazanin" w:cs="B Nazanin"/>
                <w:color w:val="2E74B5"/>
              </w:rPr>
              <w:t xml:space="preserve"> </w:t>
            </w:r>
          </w:p>
        </w:tc>
      </w:tr>
    </w:tbl>
    <w:p w:rsidR="00A37FCE" w:rsidRDefault="00A37FCE">
      <w:pPr>
        <w:bidi w:val="0"/>
        <w:spacing w:after="0"/>
        <w:ind w:left="-720" w:right="11525"/>
        <w:jc w:val="left"/>
      </w:pPr>
    </w:p>
    <w:tbl>
      <w:tblPr>
        <w:tblStyle w:val="TableGrid"/>
        <w:tblW w:w="11935" w:type="dxa"/>
        <w:tblInd w:w="-565" w:type="dxa"/>
        <w:tblCellMar>
          <w:top w:w="3" w:type="dxa"/>
          <w:left w:w="56" w:type="dxa"/>
          <w:right w:w="104" w:type="dxa"/>
        </w:tblCellMar>
        <w:tblLook w:val="04A0" w:firstRow="1" w:lastRow="0" w:firstColumn="1" w:lastColumn="0" w:noHBand="0" w:noVBand="1"/>
      </w:tblPr>
      <w:tblGrid>
        <w:gridCol w:w="1021"/>
        <w:gridCol w:w="10914"/>
      </w:tblGrid>
      <w:tr w:rsidR="00A37FCE">
        <w:trPr>
          <w:trHeight w:val="335"/>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8"/>
            </w:pPr>
            <w:r>
              <w:rPr>
                <w:rFonts w:ascii="B Nazanin" w:eastAsia="B Nazanin" w:hAnsi="B Nazanin" w:cs="B Nazanin"/>
                <w:rtl/>
              </w:rPr>
              <w:t>سطح دو</w:t>
            </w:r>
            <w:r>
              <w:rPr>
                <w:rFonts w:ascii="Arial" w:eastAsia="Arial" w:hAnsi="Arial" w:cs="Arial"/>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پذیرش بیماران الکتیو در بخشهای بستری مانع از انتقال بیماران بدحال از اورژانس به بخشهای بستری نمیشود</w:t>
            </w:r>
            <w:r>
              <w:rPr>
                <w:rFonts w:ascii="B Nazanin" w:eastAsia="B Nazanin" w:hAnsi="B Nazanin" w:cs="B Nazanin"/>
                <w:sz w:val="21"/>
                <w:szCs w:val="21"/>
                <w:rtl/>
              </w:rPr>
              <w:t>.</w:t>
            </w:r>
            <w:r>
              <w:rPr>
                <w:rFonts w:ascii="Arial" w:eastAsia="Arial" w:hAnsi="Arial" w:cs="Arial"/>
                <w:sz w:val="21"/>
                <w:szCs w:val="21"/>
                <w:rtl/>
              </w:rPr>
              <w:t xml:space="preserve"> </w:t>
            </w:r>
          </w:p>
        </w:tc>
      </w:tr>
      <w:tr w:rsidR="00A37FCE">
        <w:trPr>
          <w:trHeight w:val="988"/>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8"/>
              </w:numPr>
              <w:ind w:left="367" w:hanging="366"/>
              <w:jc w:val="left"/>
            </w:pPr>
            <w:r>
              <w:rPr>
                <w:rFonts w:ascii="B Nazanin" w:eastAsia="B Nazanin" w:hAnsi="B Nazanin" w:cs="B Nazanin"/>
                <w:rtl/>
              </w:rPr>
              <w:t xml:space="preserve">عدم استفاده از بخش اورژانس برای بستری نمودن بیماران الکتیو و غیر اورژانسی در بخشهای بستری تخصصی، اعم از معرفی بیمار از مطب پزشکان یا سایر شیوهها  </w:t>
            </w:r>
          </w:p>
          <w:p w:rsidR="00A37FCE" w:rsidRDefault="00D51DE7">
            <w:pPr>
              <w:numPr>
                <w:ilvl w:val="0"/>
                <w:numId w:val="398"/>
              </w:numPr>
              <w:ind w:left="367" w:hanging="366"/>
              <w:jc w:val="left"/>
            </w:pPr>
            <w:r>
              <w:rPr>
                <w:rFonts w:ascii="B Nazanin" w:eastAsia="B Nazanin" w:hAnsi="B Nazanin" w:cs="B Nazanin"/>
                <w:rtl/>
              </w:rPr>
              <w:t xml:space="preserve">عدم تصرف/ مسدود نمودن تختهای بستری برای بیماران الکتیو و غیر اورژانسی  </w:t>
            </w:r>
          </w:p>
          <w:p w:rsidR="00A37FCE" w:rsidRDefault="00D51DE7">
            <w:pPr>
              <w:numPr>
                <w:ilvl w:val="0"/>
                <w:numId w:val="398"/>
              </w:numPr>
              <w:ind w:left="367" w:hanging="366"/>
              <w:jc w:val="left"/>
            </w:pPr>
            <w:r>
              <w:rPr>
                <w:rFonts w:ascii="B Nazanin" w:eastAsia="B Nazanin" w:hAnsi="B Nazanin" w:cs="B Nazanin"/>
                <w:rtl/>
              </w:rPr>
              <w:t xml:space="preserve">اولویت مطلق انتقال و بستری بیماران بدحال از اورژانس در بخشهای بستری  </w:t>
            </w:r>
          </w:p>
        </w:tc>
      </w:tr>
      <w:tr w:rsidR="00A37FCE">
        <w:trPr>
          <w:trHeight w:val="33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9"/>
              <w:jc w:val="left"/>
            </w:pPr>
            <w:r>
              <w:rPr>
                <w:rFonts w:ascii="B Nazanin" w:eastAsia="B Nazanin" w:hAnsi="B Nazanin" w:cs="B Nazanin"/>
                <w:rtl/>
              </w:rPr>
              <w:t xml:space="preserve">بایستی امکان استفاده از همه ظرفیت های تخت های بستری برای انتقال بیماران بدحال اورژانس به بخش های بستری عادی و ویژه فراهم باشد. </w:t>
            </w:r>
          </w:p>
        </w:tc>
      </w:tr>
      <w:tr w:rsidR="00A37FCE">
        <w:trPr>
          <w:trHeight w:val="365"/>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8"/>
            </w:pPr>
            <w:r>
              <w:rPr>
                <w:rFonts w:ascii="B Nazanin" w:eastAsia="B Nazanin" w:hAnsi="B Nazanin" w:cs="B Nazanin"/>
                <w:rtl/>
              </w:rPr>
              <w:t xml:space="preserve">سطح دو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بیماران اورژانس که نیازمند تدوام مراقبت و درمان هستند حداکثر ظرف دوازده ساعت به بخشهای بستری منتقل میشوند.</w:t>
            </w:r>
            <w:r>
              <w:rPr>
                <w:rFonts w:ascii="B Nazanin" w:eastAsia="B Nazanin" w:hAnsi="B Nazanin" w:cs="B Nazanin"/>
                <w:sz w:val="21"/>
                <w:szCs w:val="21"/>
                <w:rtl/>
              </w:rPr>
              <w:t xml:space="preserve"> </w:t>
            </w:r>
          </w:p>
        </w:tc>
      </w:tr>
      <w:tr w:rsidR="00A37FCE">
        <w:trPr>
          <w:trHeight w:val="1640"/>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399"/>
              </w:numPr>
              <w:ind w:hanging="418"/>
              <w:jc w:val="left"/>
            </w:pPr>
            <w:r>
              <w:rPr>
                <w:rFonts w:ascii="B Nazanin" w:eastAsia="B Nazanin" w:hAnsi="B Nazanin" w:cs="B Nazanin"/>
                <w:rtl/>
              </w:rPr>
              <w:t xml:space="preserve">تفویض اختیارات کامل به مدیر تخت در انتقال بیماران بدحال اورژانس به بخشهای بستری  </w:t>
            </w:r>
          </w:p>
          <w:p w:rsidR="00A37FCE" w:rsidRDefault="00D51DE7">
            <w:pPr>
              <w:numPr>
                <w:ilvl w:val="0"/>
                <w:numId w:val="399"/>
              </w:numPr>
              <w:ind w:hanging="418"/>
              <w:jc w:val="left"/>
            </w:pPr>
            <w:r>
              <w:rPr>
                <w:rFonts w:ascii="B Nazanin" w:eastAsia="B Nazanin" w:hAnsi="B Nazanin" w:cs="B Nazanin"/>
                <w:rtl/>
              </w:rPr>
              <w:t xml:space="preserve">خروج فیزیکی بیماران از بخش اورژانس و انتقال آنها به بخشهای بستری عادی/ ویژه کمتر از دوازده ساعت </w:t>
            </w:r>
          </w:p>
          <w:p w:rsidR="00A37FCE" w:rsidRDefault="00D51DE7">
            <w:pPr>
              <w:numPr>
                <w:ilvl w:val="0"/>
                <w:numId w:val="399"/>
              </w:numPr>
              <w:ind w:hanging="418"/>
              <w:jc w:val="left"/>
            </w:pPr>
            <w:r>
              <w:rPr>
                <w:rFonts w:ascii="B Nazanin" w:eastAsia="B Nazanin" w:hAnsi="B Nazanin" w:cs="B Nazanin"/>
                <w:rtl/>
              </w:rPr>
              <w:t>مشارکت فعال و موثر سوپروایزر و مسئولان بخشهای بستری با مدیر تخت در امر انتقال بیماران اورژانس به بخشهای بستری عادی/ ویژه کمتر از دوازده ساعت</w:t>
            </w:r>
            <w:r>
              <w:rPr>
                <w:rFonts w:ascii="Arial" w:eastAsia="Arial" w:hAnsi="Arial" w:cs="Arial"/>
                <w:rtl/>
              </w:rPr>
              <w:t xml:space="preserve"> </w:t>
            </w:r>
          </w:p>
          <w:p w:rsidR="00A37FCE" w:rsidRDefault="00D51DE7">
            <w:pPr>
              <w:numPr>
                <w:ilvl w:val="0"/>
                <w:numId w:val="399"/>
              </w:numPr>
              <w:ind w:hanging="418"/>
              <w:jc w:val="left"/>
            </w:pPr>
            <w:r>
              <w:rPr>
                <w:rFonts w:ascii="B Nazanin" w:eastAsia="B Nazanin" w:hAnsi="B Nazanin" w:cs="B Nazanin"/>
                <w:rtl/>
              </w:rPr>
              <w:t>عملکرد مناسب اتاق عمل در خصوص بیماران تعیین تکلیف شده و نیازمند به عمل جراحی اورژانس</w:t>
            </w:r>
            <w:r>
              <w:rPr>
                <w:rFonts w:ascii="Arial" w:eastAsia="Arial" w:hAnsi="Arial" w:cs="Arial"/>
                <w:rtl/>
              </w:rPr>
              <w:t xml:space="preserve"> </w:t>
            </w:r>
          </w:p>
          <w:p w:rsidR="00A37FCE" w:rsidRDefault="00D51DE7">
            <w:pPr>
              <w:numPr>
                <w:ilvl w:val="0"/>
                <w:numId w:val="399"/>
              </w:numPr>
              <w:ind w:hanging="418"/>
              <w:jc w:val="left"/>
            </w:pPr>
            <w:r>
              <w:rPr>
                <w:rFonts w:ascii="B Nazanin" w:eastAsia="B Nazanin" w:hAnsi="B Nazanin" w:cs="B Nazanin"/>
                <w:rtl/>
              </w:rPr>
              <w:t xml:space="preserve">جلوگیری از ماندگاری بیماران تعیین تکلیف شده در اورژانس برای انجام مراقبتهای تشخیصی و درمانی غیر عرور و غیر اورژانسی قبل/ حین انتقال به بخش بستری  </w:t>
            </w:r>
          </w:p>
        </w:tc>
      </w:tr>
      <w:tr w:rsidR="00A37FCE">
        <w:trPr>
          <w:trHeight w:val="1315"/>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lastRenderedPageBreak/>
              <w:t xml:space="preserve">خروج بیماران از اورژانس شامل بیمارانی میگردد که اورژانس را به صورت فیزیکی تر  کرده اند بدین معنا که ترخیص شده یا به یکی از بخشهای همان بیمارستان منتقل شده و یا به بیمارستان دیگر اعزام شده اند. مبنای زمان ابتدای شاخص، اولین دستور پزشك می باشد که می بایستی حداکثر در مدت </w:t>
            </w:r>
            <w:r>
              <w:rPr>
                <w:rFonts w:ascii="B Nazanin" w:eastAsia="B Nazanin" w:hAnsi="B Nazanin" w:cs="B Nazanin"/>
              </w:rPr>
              <w:t>12</w:t>
            </w:r>
            <w:r>
              <w:rPr>
                <w:rFonts w:ascii="B Nazanin" w:eastAsia="B Nazanin" w:hAnsi="B Nazanin" w:cs="B Nazanin"/>
                <w:rtl/>
              </w:rPr>
              <w:t xml:space="preserve"> ساعت از بخش اورژانس خارج شهده باشهند ،تر  بدون اطلاع و تر  با رعایت شخصی و بیماران سرپایی در این شاخص وارد نمیگردد. در مواردی که تخت خالی جهت بستری بیماران در بخش تخصصی مربوط وجود ندارد با نظر مدیر تخت بایستی بیمار در بخشهای غیر مرتبط ولی ترجیماً در رشته نزدیك بستری شوند  . </w:t>
            </w:r>
          </w:p>
        </w:tc>
      </w:tr>
      <w:tr w:rsidR="00A37FCE">
        <w:trPr>
          <w:trHeight w:val="364"/>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8"/>
            </w:pPr>
            <w:r>
              <w:rPr>
                <w:rFonts w:ascii="B Nazanin" w:eastAsia="B Nazanin" w:hAnsi="B Nazanin" w:cs="B Nazanin"/>
                <w:rtl/>
              </w:rPr>
              <w:t xml:space="preserve">سطح دو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506"/>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عملکرد اورژانس در حوزههای بالینی و غیر بالینی بطور مستمر ارزیابی، روند ارائه خدمات از نظر مؤثر و بهموقع بودن بازنگری و ارتقا  مییابد . </w:t>
            </w:r>
          </w:p>
        </w:tc>
      </w:tr>
      <w:tr w:rsidR="00A37FCE">
        <w:trPr>
          <w:trHeight w:val="620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0"/>
              </w:numPr>
              <w:ind w:left="367" w:hanging="366"/>
              <w:jc w:val="left"/>
            </w:pPr>
            <w:r>
              <w:rPr>
                <w:rFonts w:ascii="B Nazanin" w:eastAsia="B Nazanin" w:hAnsi="B Nazanin" w:cs="B Nazanin"/>
                <w:rtl/>
              </w:rPr>
              <w:t xml:space="preserve">ارزیابی مستمر عملکرد اورژانس در حوزههای بالینی و غیر بالینی بر اساس روشهای مدون با مموریت کمیته ارتقای خدمات اورژانس بیمارستان </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عملکرد موثر کمیته ارتقای خدمات اورژانس بیمارستان در طراحی/بازنگری/ بهبود فرایندها و شاخصهای عملکردی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کارگروهی و هماهنگی کامل بین گروههای تخصصی مقیم/ آنکال و پزشك مقیم اورژانس در تعیین تکلیف و انتقال بیماران اورژانس به بخشهای تخصصی مربوط</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بهبود روند مراقبتهای حاد و نجات دهنده در بخش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بهبود روند مشاورههای اورژانس برای تعیین تکلیف بیماران</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بهبود روند مراقبتهای مستقیم پرستاری در بخش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تعیین تکلیف بیماران اورژانس سطح یك و دو سه کمتر از شش ساعت از زمان تریاژ</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انتقال بیماران نیازمند به تداوم بستری به بخشهای بستری تخصصی مربوط</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 xml:space="preserve">ترخیص و بستری شبانه روزی و بدون وقفه بیماران از بخش اورژانس </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مدیریت /کاهش روند رعایت ترخیص با مسئولیت شخصی بیماران در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 xml:space="preserve">کیفیت تعداد ،صمت کارکرد،کالیبراسیون و آماده بکار بودن تجهیزات بخش اورژانس </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آراستگی، نظافت و امکانات رفاهی بخش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کارایی حفاظت فیزیکی در مدیریت امنیت و آسایش بیماران و کارکنان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حمایت مددکاری از بیماران بیخانمان/مجهول الهویه /آسیب پذیراجتماعی در روند تشخیص و درمان و تا مرحله انتقال به بخشهای بستری/ ترخیص</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عملکرد مناسب اتاق عمل در خصوص بیماران تعیین تکلیف شده و نیازمند به عمل جراحی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بهبود روند رعایتمندی بیماران و مراجعین به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رعایتمندی کارکنان و پزشکان در خصوص اشتغال خود در بخش اورژانس</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رعایتمندی و انتخاب اورژانس این بیمارستان توسط بیماران و مراجعین در صورت نیاز مجدد در آینده</w:t>
            </w:r>
            <w:r>
              <w:rPr>
                <w:rFonts w:ascii="Arial" w:eastAsia="Arial" w:hAnsi="Arial" w:cs="Arial"/>
                <w:rtl/>
              </w:rPr>
              <w:t xml:space="preserve"> </w:t>
            </w:r>
          </w:p>
          <w:p w:rsidR="00A37FCE" w:rsidRDefault="00D51DE7">
            <w:pPr>
              <w:numPr>
                <w:ilvl w:val="0"/>
                <w:numId w:val="400"/>
              </w:numPr>
              <w:ind w:left="367" w:hanging="366"/>
              <w:jc w:val="left"/>
            </w:pPr>
            <w:r>
              <w:rPr>
                <w:rFonts w:ascii="B Nazanin" w:eastAsia="B Nazanin" w:hAnsi="B Nazanin" w:cs="B Nazanin"/>
                <w:rtl/>
              </w:rPr>
              <w:t xml:space="preserve">ترخیص ایمن بیماران همراه با ارائه آموزشهای پزشك و پرستار در زمینه روند پیگیری و شرایط و حالات مهم برای مراجعه مجدد به اورژانس </w:t>
            </w:r>
          </w:p>
        </w:tc>
      </w:tr>
      <w:tr w:rsidR="00A37FCE">
        <w:trPr>
          <w:trHeight w:val="660"/>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830"/>
            </w:pPr>
            <w:r>
              <w:rPr>
                <w:rFonts w:ascii="Wingdings" w:eastAsia="Wingdings" w:hAnsi="Wingdings" w:cs="Wingdings"/>
                <w:color w:val="C00000"/>
                <w:rtl/>
              </w:rPr>
              <w:t></w:t>
            </w:r>
            <w:r>
              <w:rPr>
                <w:rFonts w:ascii="Arial" w:eastAsia="Arial" w:hAnsi="Arial" w:cs="Arial"/>
                <w:color w:val="C00000"/>
                <w:rtl/>
              </w:rPr>
              <w:t xml:space="preserve"> </w:t>
            </w:r>
            <w:r>
              <w:rPr>
                <w:rFonts w:ascii="B Nazanin" w:eastAsia="B Nazanin" w:hAnsi="B Nazanin" w:cs="B Nazanin"/>
                <w:rtl/>
              </w:rPr>
              <w:t>نتایج سایر استانداردهای این ممور نیز با در نظر گرفتن نتیجه این استاندارد ارزیابی خواهد شد و این سنجه دارای وزن و تاثیر بالایی در نتایج اعتباربخشی است.</w:t>
            </w:r>
            <w:r>
              <w:rPr>
                <w:rtl/>
              </w:rPr>
              <w:t xml:space="preserve"> </w:t>
            </w:r>
          </w:p>
          <w:p w:rsidR="00A37FCE" w:rsidRDefault="00D51DE7">
            <w:pPr>
              <w:ind w:right="301"/>
              <w:jc w:val="center"/>
            </w:pPr>
            <w:r>
              <w:rPr>
                <w:rFonts w:ascii="B Nazanin" w:eastAsia="B Nazanin" w:hAnsi="B Nazanin" w:cs="B Nazanin"/>
                <w:rtl/>
              </w:rPr>
              <w:t xml:space="preserve">بیمارستان بایستی در خصوص مراجعین بخش اورژانس که پس از ترخیص نیاز به پیگیری روند درمان از طریق درمانگاه های تخصصی دارند، دارای روش اجرایی مدون باشد. </w:t>
            </w:r>
          </w:p>
        </w:tc>
      </w:tr>
    </w:tbl>
    <w:p w:rsidR="00A37FCE" w:rsidRDefault="00A37FCE">
      <w:pPr>
        <w:bidi w:val="0"/>
        <w:spacing w:after="0"/>
        <w:ind w:left="-720" w:right="11525"/>
        <w:jc w:val="left"/>
      </w:pPr>
    </w:p>
    <w:tbl>
      <w:tblPr>
        <w:tblStyle w:val="TableGrid"/>
        <w:tblW w:w="11935" w:type="dxa"/>
        <w:tblInd w:w="-565" w:type="dxa"/>
        <w:tblCellMar>
          <w:top w:w="6" w:type="dxa"/>
          <w:left w:w="119" w:type="dxa"/>
          <w:bottom w:w="4" w:type="dxa"/>
          <w:right w:w="104" w:type="dxa"/>
        </w:tblCellMar>
        <w:tblLook w:val="04A0" w:firstRow="1" w:lastRow="0" w:firstColumn="1" w:lastColumn="0" w:noHBand="0" w:noVBand="1"/>
      </w:tblPr>
      <w:tblGrid>
        <w:gridCol w:w="1021"/>
        <w:gridCol w:w="10914"/>
      </w:tblGrid>
      <w:tr w:rsidR="00A37FCE">
        <w:trPr>
          <w:trHeight w:val="363"/>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5"/>
            </w:pPr>
            <w:r>
              <w:rPr>
                <w:rFonts w:ascii="B Nazanin" w:eastAsia="B Nazanin" w:hAnsi="B Nazanin" w:cs="B Nazanin"/>
                <w:rtl/>
              </w:rPr>
              <w:t xml:space="preserve">سطح دو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مراقبتهای مستقیم پرستاری به صورت مستمر، ایمن و مؤثر برای بیماران تمت نظر در اورژانس برنامهریزی و ارائه میشود. </w:t>
            </w:r>
          </w:p>
        </w:tc>
      </w:tr>
      <w:tr w:rsidR="00A37FCE">
        <w:trPr>
          <w:trHeight w:val="327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1"/>
              </w:numPr>
              <w:ind w:hanging="372"/>
              <w:jc w:val="left"/>
            </w:pPr>
            <w:r>
              <w:rPr>
                <w:rFonts w:ascii="B Nazanin" w:eastAsia="B Nazanin" w:hAnsi="B Nazanin" w:cs="B Nazanin"/>
                <w:rtl/>
              </w:rPr>
              <w:t>حضور مستمر پرستاران بر بالین و ارزیابی مستمر وععیت بالینی بیمار در هر نوبت کاری توسط گروه پرستاری مسئول</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مراقبت و ارزیابی مستمر بیماران به منظور شناسایی هرگونه تغییر سطح تریاژ</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نظارت بر حضور مستمر پرستاران بر بالین توسط تیم مدیریت پرستاری</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 xml:space="preserve">شناسایی اقدامات، فرایندها و امورات غیر مرتبط و مانع مراقبت مستقیم توسط مدیریت پرستاری از جمله مستندسازیهای مازاد یا انجام امور غیر مرتبط </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گزارش اقدامات، فرایندها و امور غیر مرتبط شناسایی شده توسط مدیریت پرستاری به تیم رهبری و مدیریت جهت تعیین تکلیف و بازنگری آنها</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برنامهریزی جهت حذف مستندسازیهای مازاد با رعایت عوابط ابلاغی وزارت بهداشت</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ارزیابی اثربخشی اقدامات اصلاحی در زمینه بهبود مراقبتهای مستقیم پرستاری</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 xml:space="preserve">ارائه مراقبتهای مستقیم پرستاری در سطح انتظار و استانداردهای مربوط </w:t>
            </w:r>
          </w:p>
          <w:p w:rsidR="00A37FCE" w:rsidRDefault="00D51DE7">
            <w:pPr>
              <w:numPr>
                <w:ilvl w:val="0"/>
                <w:numId w:val="401"/>
              </w:numPr>
              <w:ind w:hanging="372"/>
              <w:jc w:val="left"/>
            </w:pPr>
            <w:r>
              <w:rPr>
                <w:rFonts w:ascii="B Nazanin" w:eastAsia="B Nazanin" w:hAnsi="B Nazanin" w:cs="B Nazanin"/>
                <w:rtl/>
              </w:rPr>
              <w:t>تمویل بالینی بیماران در هر شیفت توسط پرستاران طبق دستورالعمل ابلاغی</w:t>
            </w:r>
            <w:r>
              <w:rPr>
                <w:rFonts w:ascii="Arial" w:eastAsia="Arial" w:hAnsi="Arial" w:cs="Arial"/>
                <w:rtl/>
              </w:rPr>
              <w:t xml:space="preserve"> </w:t>
            </w:r>
          </w:p>
          <w:p w:rsidR="00A37FCE" w:rsidRDefault="00D51DE7">
            <w:pPr>
              <w:numPr>
                <w:ilvl w:val="0"/>
                <w:numId w:val="401"/>
              </w:numPr>
              <w:ind w:hanging="372"/>
              <w:jc w:val="left"/>
            </w:pPr>
            <w:r>
              <w:rPr>
                <w:rFonts w:ascii="B Nazanin" w:eastAsia="B Nazanin" w:hAnsi="B Nazanin" w:cs="B Nazanin"/>
                <w:rtl/>
              </w:rPr>
              <w:t xml:space="preserve">تمویل بالینی بیماران از بخش اورژانس به بخشهای بستری توسط پرستار </w:t>
            </w:r>
          </w:p>
        </w:tc>
      </w:tr>
      <w:tr w:rsidR="00A37FCE">
        <w:trPr>
          <w:trHeight w:val="6931"/>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numPr>
                <w:ilvl w:val="0"/>
                <w:numId w:val="402"/>
              </w:numPr>
              <w:spacing w:after="140"/>
              <w:ind w:hanging="361"/>
              <w:jc w:val="left"/>
            </w:pPr>
            <w:r>
              <w:rPr>
                <w:rFonts w:ascii="B Nazanin" w:eastAsia="B Nazanin" w:hAnsi="B Nazanin" w:cs="B Nazanin"/>
                <w:rtl/>
              </w:rPr>
              <w:lastRenderedPageBreak/>
              <w:t xml:space="preserve">موقعیتهای تمویل بیماران بین کادر بالینی اعم از پزشکان و کادر پرستاری  </w:t>
            </w:r>
          </w:p>
          <w:p w:rsidR="00A37FCE" w:rsidRDefault="00D51DE7">
            <w:pPr>
              <w:numPr>
                <w:ilvl w:val="1"/>
                <w:numId w:val="402"/>
              </w:numPr>
              <w:ind w:left="774" w:hanging="414"/>
              <w:jc w:val="left"/>
            </w:pPr>
            <w:r>
              <w:rPr>
                <w:rFonts w:ascii="B Nazanin" w:eastAsia="B Nazanin" w:hAnsi="B Nazanin" w:cs="B Nazanin"/>
                <w:rtl/>
              </w:rPr>
              <w:t xml:space="preserve">در هنگام تمویل شیفت  </w:t>
            </w:r>
          </w:p>
          <w:p w:rsidR="00A37FCE" w:rsidRDefault="00D51DE7">
            <w:pPr>
              <w:numPr>
                <w:ilvl w:val="1"/>
                <w:numId w:val="402"/>
              </w:numPr>
              <w:ind w:left="774" w:hanging="414"/>
              <w:jc w:val="left"/>
            </w:pPr>
            <w:r>
              <w:rPr>
                <w:rFonts w:ascii="B Nazanin" w:eastAsia="B Nazanin" w:hAnsi="B Nazanin" w:cs="B Nazanin"/>
                <w:rtl/>
              </w:rPr>
              <w:t xml:space="preserve">در هنگام انتقال موقت بیمار از بخش در داخل بیمارستان )مانند انتقال به اتاق عمل، بخشهای پاراکلینیك و اسکوپیها، دیالیز و مانند آن( </w:t>
            </w:r>
          </w:p>
          <w:p w:rsidR="00A37FCE" w:rsidRDefault="00D51DE7">
            <w:pPr>
              <w:numPr>
                <w:ilvl w:val="1"/>
                <w:numId w:val="402"/>
              </w:numPr>
              <w:ind w:left="774" w:hanging="414"/>
              <w:jc w:val="left"/>
            </w:pPr>
            <w:r>
              <w:rPr>
                <w:rFonts w:ascii="B Nazanin" w:eastAsia="B Nazanin" w:hAnsi="B Nazanin" w:cs="B Nazanin"/>
                <w:rtl/>
              </w:rPr>
              <w:t xml:space="preserve">در انتقال موقت بیمار به خارج از بیمارستان )مانند انتقال جهت اقدامات تشخیصی و پاراکلینیك و اسکوپیها، دیالیز و مانند آن( و تبادل اطلاعات بین تیم بالینی درون بیمارستان با کادر همراه اعزام و نیز مرکز تمویل گیرنده بیمار </w:t>
            </w:r>
          </w:p>
          <w:p w:rsidR="00A37FCE" w:rsidRDefault="00D51DE7">
            <w:pPr>
              <w:numPr>
                <w:ilvl w:val="1"/>
                <w:numId w:val="402"/>
              </w:numPr>
              <w:ind w:left="774" w:hanging="414"/>
              <w:jc w:val="left"/>
            </w:pPr>
            <w:r>
              <w:rPr>
                <w:rFonts w:ascii="B Nazanin" w:eastAsia="B Nazanin" w:hAnsi="B Nazanin" w:cs="B Nazanin"/>
                <w:rtl/>
              </w:rPr>
              <w:t>در انتقال دائم )اعزام( بیماران به سایر مراکز و تبادل اطلاعات بین تیم بالینی درون بیمارستان با کادر همراه اعزام و نیز مرکز تمویل گیرنده</w:t>
            </w:r>
            <w:r>
              <w:rPr>
                <w:rFonts w:ascii="Arial" w:eastAsia="Arial" w:hAnsi="Arial" w:cs="Arial"/>
                <w:rtl/>
              </w:rPr>
              <w:t xml:space="preserve"> </w:t>
            </w:r>
          </w:p>
          <w:p w:rsidR="00A37FCE" w:rsidRDefault="00D51DE7">
            <w:pPr>
              <w:bidi w:val="0"/>
              <w:ind w:right="420"/>
            </w:pPr>
            <w:r>
              <w:rPr>
                <w:rFonts w:ascii="B Nazanin" w:eastAsia="B Nazanin" w:hAnsi="B Nazanin" w:cs="B Nazanin"/>
              </w:rPr>
              <w:t xml:space="preserve"> </w:t>
            </w:r>
          </w:p>
          <w:p w:rsidR="00A37FCE" w:rsidRDefault="00D51DE7">
            <w:pPr>
              <w:spacing w:after="267" w:line="245" w:lineRule="auto"/>
              <w:ind w:right="98" w:firstLine="6"/>
            </w:pPr>
            <w:r>
              <w:rPr>
                <w:rFonts w:ascii="B Nazanin" w:eastAsia="B Nazanin" w:hAnsi="B Nazanin" w:cs="B Nazanin"/>
                <w:rtl/>
              </w:rPr>
              <w:t>برای اطمینان از برقراری ارتباط موثر و ایمن از ابزارهایی مانند</w:t>
            </w:r>
            <w:r>
              <w:rPr>
                <w:rFonts w:ascii="Arial" w:eastAsia="Arial" w:hAnsi="Arial" w:cs="Arial"/>
                <w:rtl/>
              </w:rPr>
              <w:t xml:space="preserve"> </w:t>
            </w:r>
            <w:r>
              <w:rPr>
                <w:rFonts w:ascii="Times New Roman" w:eastAsia="Times New Roman" w:hAnsi="Times New Roman" w:cs="Times New Roman"/>
                <w:sz w:val="20"/>
              </w:rPr>
              <w:t>SBAR</w:t>
            </w:r>
            <w:r>
              <w:rPr>
                <w:rFonts w:ascii="Arial" w:eastAsia="Arial" w:hAnsi="Arial" w:cs="Arial"/>
                <w:rtl/>
              </w:rPr>
              <w:t xml:space="preserve"> </w:t>
            </w:r>
            <w:r>
              <w:rPr>
                <w:rFonts w:ascii="B Nazanin" w:eastAsia="B Nazanin" w:hAnsi="B Nazanin" w:cs="B Nazanin"/>
                <w:rtl/>
              </w:rPr>
              <w:t>استفاده میشود.</w:t>
            </w:r>
            <w:r>
              <w:rPr>
                <w:rFonts w:ascii="Arial" w:eastAsia="Arial" w:hAnsi="Arial" w:cs="Arial"/>
                <w:rtl/>
              </w:rPr>
              <w:t xml:space="preserve"> </w:t>
            </w:r>
            <w:r>
              <w:rPr>
                <w:rFonts w:ascii="B Nazanin" w:eastAsia="B Nazanin" w:hAnsi="B Nazanin" w:cs="B Nazanin"/>
                <w:rtl/>
              </w:rPr>
              <w:t xml:space="preserve">با استفاده از تکنیك </w:t>
            </w:r>
            <w:r>
              <w:rPr>
                <w:rFonts w:ascii="Times New Roman" w:eastAsia="Times New Roman" w:hAnsi="Times New Roman" w:cs="Times New Roman"/>
                <w:sz w:val="18"/>
              </w:rPr>
              <w:t>SBAR</w:t>
            </w:r>
            <w:r>
              <w:rPr>
                <w:rFonts w:ascii="B Nazanin" w:eastAsia="B Nazanin" w:hAnsi="B Nazanin" w:cs="B Nazanin"/>
                <w:sz w:val="18"/>
                <w:szCs w:val="18"/>
                <w:rtl/>
              </w:rPr>
              <w:t xml:space="preserve"> </w:t>
            </w:r>
            <w:r>
              <w:rPr>
                <w:rFonts w:ascii="B Nazanin" w:eastAsia="B Nazanin" w:hAnsi="B Nazanin" w:cs="B Nazanin"/>
                <w:rtl/>
              </w:rPr>
              <w:t xml:space="preserve">که دارای مکانیسمی ساده برای به خاطر سپردن است و می تواند برای شکل دادن به ارتباطات افراد به ویژه در خصوص موارد حیاتی که توجه و اقدام اعطراری کادر بالینی را می طلبد، مورد استفاده قرار گیرد. توانمندی در در  بهتر اطلاعات مورد تبادل و چگونگی آن، تسهیل کار تیمی و پرورش فرهنگ ایمنی بیمار و فراهم سازی امکان تبادل اطلاعات کامل مرتبط به شرایط بیمار از ویژگیهای تکنیك </w:t>
            </w:r>
            <w:r>
              <w:rPr>
                <w:rFonts w:ascii="Times New Roman" w:eastAsia="Times New Roman" w:hAnsi="Times New Roman" w:cs="Times New Roman"/>
                <w:sz w:val="18"/>
              </w:rPr>
              <w:t>SBAR</w:t>
            </w:r>
            <w:r>
              <w:rPr>
                <w:rFonts w:ascii="B Nazanin" w:eastAsia="B Nazanin" w:hAnsi="B Nazanin" w:cs="B Nazanin"/>
                <w:rtl/>
              </w:rPr>
              <w:t xml:space="preserve"> ممسوب می شود.</w:t>
            </w:r>
            <w:r>
              <w:rPr>
                <w:rFonts w:ascii="Arial" w:eastAsia="Arial" w:hAnsi="Arial" w:cs="Arial"/>
                <w:rtl/>
              </w:rPr>
              <w:t xml:space="preserve"> </w:t>
            </w:r>
          </w:p>
          <w:p w:rsidR="00A37FCE" w:rsidRDefault="00D51DE7">
            <w:pPr>
              <w:numPr>
                <w:ilvl w:val="0"/>
                <w:numId w:val="402"/>
              </w:numPr>
              <w:spacing w:after="149"/>
              <w:ind w:hanging="361"/>
              <w:jc w:val="left"/>
            </w:pPr>
            <w:r>
              <w:rPr>
                <w:rFonts w:ascii="B Nazanin" w:eastAsia="B Nazanin" w:hAnsi="B Nazanin" w:cs="B Nazanin"/>
                <w:rtl/>
              </w:rPr>
              <w:t xml:space="preserve">مراحل تکنیك </w:t>
            </w:r>
            <w:r>
              <w:rPr>
                <w:rFonts w:ascii="Times New Roman" w:eastAsia="Times New Roman" w:hAnsi="Times New Roman" w:cs="Times New Roman"/>
                <w:sz w:val="18"/>
              </w:rPr>
              <w:t>SBAR</w:t>
            </w:r>
            <w:r>
              <w:rPr>
                <w:rFonts w:ascii="B Nazanin" w:eastAsia="B Nazanin" w:hAnsi="B Nazanin" w:cs="B Nazanin"/>
                <w:rtl/>
              </w:rPr>
              <w:t xml:space="preserve"> عبارت است از </w:t>
            </w:r>
          </w:p>
          <w:p w:rsidR="00A37FCE" w:rsidRDefault="00D51DE7">
            <w:pPr>
              <w:numPr>
                <w:ilvl w:val="1"/>
                <w:numId w:val="402"/>
              </w:numPr>
              <w:ind w:left="774" w:hanging="414"/>
              <w:jc w:val="left"/>
            </w:pPr>
            <w:r>
              <w:rPr>
                <w:rFonts w:ascii="B Nazanin" w:eastAsia="B Nazanin" w:hAnsi="B Nazanin" w:cs="B Nazanin"/>
                <w:rtl/>
              </w:rPr>
              <w:t xml:space="preserve">وععیت </w:t>
            </w:r>
            <w:r>
              <w:rPr>
                <w:rFonts w:ascii="B Nazanin" w:eastAsia="B Nazanin" w:hAnsi="B Nazanin" w:cs="B Nazanin"/>
                <w:color w:val="00B0F0"/>
                <w:vertAlign w:val="superscript"/>
              </w:rPr>
              <w:footnoteReference w:id="127"/>
            </w:r>
            <w:r>
              <w:rPr>
                <w:rFonts w:ascii="B Nazanin" w:eastAsia="B Nazanin" w:hAnsi="B Nazanin" w:cs="B Nazanin"/>
                <w:rtl/>
              </w:rPr>
              <w:t xml:space="preserve"> تشریح وععیت کنونی در طی )</w:t>
            </w:r>
            <w:r>
              <w:rPr>
                <w:rFonts w:ascii="B Nazanin" w:eastAsia="B Nazanin" w:hAnsi="B Nazanin" w:cs="B Nazanin"/>
              </w:rPr>
              <w:t>5</w:t>
            </w:r>
            <w:r>
              <w:rPr>
                <w:rFonts w:ascii="B Nazanin" w:eastAsia="B Nazanin" w:hAnsi="B Nazanin" w:cs="B Nazanin"/>
                <w:rtl/>
              </w:rPr>
              <w:t xml:space="preserve"> الی </w:t>
            </w:r>
            <w:r>
              <w:rPr>
                <w:rFonts w:ascii="B Nazanin" w:eastAsia="B Nazanin" w:hAnsi="B Nazanin" w:cs="B Nazanin"/>
              </w:rPr>
              <w:t>10</w:t>
            </w:r>
            <w:r>
              <w:rPr>
                <w:rFonts w:ascii="B Nazanin" w:eastAsia="B Nazanin" w:hAnsi="B Nazanin" w:cs="B Nazanin"/>
                <w:rtl/>
              </w:rPr>
              <w:t xml:space="preserve"> ثانیه( </w:t>
            </w:r>
          </w:p>
          <w:p w:rsidR="00A37FCE" w:rsidRDefault="00D51DE7">
            <w:pPr>
              <w:numPr>
                <w:ilvl w:val="1"/>
                <w:numId w:val="402"/>
              </w:numPr>
              <w:ind w:left="774" w:hanging="414"/>
              <w:jc w:val="left"/>
            </w:pPr>
            <w:r>
              <w:rPr>
                <w:rFonts w:ascii="B Nazanin" w:eastAsia="B Nazanin" w:hAnsi="B Nazanin" w:cs="B Nazanin"/>
                <w:rtl/>
              </w:rPr>
              <w:t>سوابق</w:t>
            </w:r>
            <w:r>
              <w:rPr>
                <w:rFonts w:ascii="B Nazanin" w:eastAsia="B Nazanin" w:hAnsi="B Nazanin" w:cs="B Nazanin"/>
                <w:color w:val="00B0F0"/>
                <w:vertAlign w:val="superscript"/>
              </w:rPr>
              <w:footnoteReference w:id="128"/>
            </w:r>
            <w:r>
              <w:rPr>
                <w:rFonts w:ascii="B Nazanin" w:eastAsia="B Nazanin" w:hAnsi="B Nazanin" w:cs="B Nazanin"/>
                <w:rtl/>
              </w:rPr>
              <w:t xml:space="preserve"> بیان سوابق مرتبط و کاربردی بیمار به اختصار </w:t>
            </w:r>
          </w:p>
          <w:p w:rsidR="00A37FCE" w:rsidRDefault="00D51DE7">
            <w:pPr>
              <w:numPr>
                <w:ilvl w:val="1"/>
                <w:numId w:val="402"/>
              </w:numPr>
              <w:ind w:left="774" w:hanging="414"/>
              <w:jc w:val="left"/>
            </w:pPr>
            <w:r>
              <w:rPr>
                <w:rFonts w:ascii="B Nazanin" w:eastAsia="B Nazanin" w:hAnsi="B Nazanin" w:cs="B Nazanin"/>
                <w:rtl/>
              </w:rPr>
              <w:t xml:space="preserve">ارزیابی </w:t>
            </w:r>
            <w:r>
              <w:rPr>
                <w:rFonts w:ascii="B Nazanin" w:eastAsia="B Nazanin" w:hAnsi="B Nazanin" w:cs="B Nazanin"/>
                <w:color w:val="00B0F0"/>
                <w:vertAlign w:val="superscript"/>
              </w:rPr>
              <w:footnoteReference w:id="129"/>
            </w:r>
            <w:r>
              <w:rPr>
                <w:rFonts w:ascii="Times New Roman" w:eastAsia="Times New Roman" w:hAnsi="Times New Roman" w:cs="Times New Roman"/>
                <w:color w:val="00B0F0"/>
                <w:vertAlign w:val="superscript"/>
                <w:rtl/>
              </w:rPr>
              <w:t xml:space="preserve"> </w:t>
            </w:r>
            <w:r>
              <w:rPr>
                <w:rFonts w:ascii="B Nazanin" w:eastAsia="B Nazanin" w:hAnsi="B Nazanin" w:cs="B Nazanin"/>
                <w:rtl/>
              </w:rPr>
              <w:t xml:space="preserve">نتیجه گیری، آن چه که فکر می کنید </w:t>
            </w:r>
          </w:p>
          <w:p w:rsidR="00A37FCE" w:rsidRDefault="00D51DE7">
            <w:pPr>
              <w:numPr>
                <w:ilvl w:val="1"/>
                <w:numId w:val="402"/>
              </w:numPr>
              <w:ind w:left="774" w:hanging="414"/>
              <w:jc w:val="left"/>
            </w:pPr>
            <w:r>
              <w:rPr>
                <w:rFonts w:ascii="B Nazanin" w:eastAsia="B Nazanin" w:hAnsi="B Nazanin" w:cs="B Nazanin"/>
                <w:rtl/>
              </w:rPr>
              <w:t xml:space="preserve">توصیه </w:t>
            </w:r>
            <w:r>
              <w:rPr>
                <w:rFonts w:ascii="B Nazanin" w:eastAsia="B Nazanin" w:hAnsi="B Nazanin" w:cs="B Nazanin"/>
                <w:color w:val="00B0F0"/>
                <w:vertAlign w:val="superscript"/>
              </w:rPr>
              <w:footnoteReference w:id="130"/>
            </w:r>
            <w:r>
              <w:rPr>
                <w:rFonts w:ascii="Times New Roman" w:eastAsia="Times New Roman" w:hAnsi="Times New Roman" w:cs="Times New Roman"/>
                <w:color w:val="00B0F0"/>
                <w:vertAlign w:val="superscript"/>
                <w:rtl/>
              </w:rPr>
              <w:t xml:space="preserve"> </w:t>
            </w:r>
            <w:r>
              <w:rPr>
                <w:rFonts w:ascii="B Nazanin" w:eastAsia="B Nazanin" w:hAnsi="B Nazanin" w:cs="B Nazanin"/>
                <w:rtl/>
              </w:rPr>
              <w:t>آن چه که نیاز دارید با ذکر چهارچوب زمانی آن</w:t>
            </w:r>
            <w:r>
              <w:rPr>
                <w:rFonts w:ascii="Arial" w:eastAsia="Arial" w:hAnsi="Arial" w:cs="Arial"/>
                <w:rtl/>
              </w:rPr>
              <w:t xml:space="preserve"> </w:t>
            </w:r>
          </w:p>
          <w:p w:rsidR="00A37FCE" w:rsidRDefault="00D51DE7">
            <w:pPr>
              <w:bidi w:val="0"/>
              <w:ind w:right="59"/>
            </w:pPr>
            <w:r>
              <w:rPr>
                <w:rFonts w:ascii="Arial" w:eastAsia="Arial" w:hAnsi="Arial" w:cs="Arial"/>
              </w:rPr>
              <w:t xml:space="preserve"> </w:t>
            </w:r>
          </w:p>
          <w:p w:rsidR="00A37FCE" w:rsidRDefault="00D51DE7">
            <w:pPr>
              <w:ind w:left="7"/>
              <w:jc w:val="left"/>
            </w:pPr>
            <w:r>
              <w:rPr>
                <w:rFonts w:ascii="B Nazanin" w:eastAsia="B Nazanin" w:hAnsi="B Nazanin" w:cs="B Nazanin"/>
                <w:rtl/>
              </w:rPr>
              <w:t>ثبت موارد گزارش پرستاری در تمامی امور جاری جهت هر بیمار مانند علل تاخیر انتقال،</w:t>
            </w:r>
            <w:r>
              <w:rPr>
                <w:rFonts w:ascii="Arial" w:eastAsia="Arial" w:hAnsi="Arial" w:cs="Arial"/>
                <w:rtl/>
              </w:rPr>
              <w:t xml:space="preserve"> </w:t>
            </w:r>
            <w:r>
              <w:rPr>
                <w:rFonts w:ascii="B Nazanin" w:eastAsia="B Nazanin" w:hAnsi="B Nazanin" w:cs="B Nazanin"/>
                <w:rtl/>
              </w:rPr>
              <w:t>ویزیت،</w:t>
            </w:r>
            <w:r>
              <w:rPr>
                <w:rFonts w:ascii="Arial" w:eastAsia="Arial" w:hAnsi="Arial" w:cs="Arial"/>
                <w:rtl/>
              </w:rPr>
              <w:t xml:space="preserve"> </w:t>
            </w:r>
            <w:r>
              <w:rPr>
                <w:rFonts w:ascii="B Nazanin" w:eastAsia="B Nazanin" w:hAnsi="B Nazanin" w:cs="B Nazanin"/>
                <w:rtl/>
              </w:rPr>
              <w:t>مشاوره،</w:t>
            </w:r>
            <w:r>
              <w:rPr>
                <w:rFonts w:ascii="Arial" w:eastAsia="Arial" w:hAnsi="Arial" w:cs="Arial"/>
                <w:rtl/>
              </w:rPr>
              <w:t xml:space="preserve"> </w:t>
            </w:r>
            <w:r>
              <w:rPr>
                <w:rFonts w:ascii="B Nazanin" w:eastAsia="B Nazanin" w:hAnsi="B Nazanin" w:cs="B Nazanin"/>
                <w:rtl/>
              </w:rPr>
              <w:t>ترخیص و</w:t>
            </w:r>
            <w:r>
              <w:rPr>
                <w:rFonts w:ascii="Arial" w:eastAsia="Arial" w:hAnsi="Arial" w:cs="Arial"/>
                <w:rtl/>
              </w:rPr>
              <w:t xml:space="preserve"> </w:t>
            </w:r>
            <w:r>
              <w:rPr>
                <w:rFonts w:ascii="B Nazanin" w:eastAsia="B Nazanin" w:hAnsi="B Nazanin" w:cs="B Nazanin"/>
                <w:rtl/>
              </w:rPr>
              <w:t xml:space="preserve">آموزش به بیماران صورت پذیرد. </w:t>
            </w:r>
          </w:p>
          <w:p w:rsidR="00A37FCE" w:rsidRDefault="00D51DE7">
            <w:pPr>
              <w:bidi w:val="0"/>
              <w:ind w:right="420"/>
            </w:pPr>
            <w:r>
              <w:rPr>
                <w:rFonts w:ascii="B Nazanin" w:eastAsia="B Nazanin" w:hAnsi="B Nazanin" w:cs="B Nazanin"/>
              </w:rPr>
              <w:t xml:space="preserve">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935" w:type="dxa"/>
        <w:tblInd w:w="-565" w:type="dxa"/>
        <w:tblCellMar>
          <w:top w:w="3" w:type="dxa"/>
          <w:left w:w="56" w:type="dxa"/>
          <w:right w:w="104" w:type="dxa"/>
        </w:tblCellMar>
        <w:tblLook w:val="04A0" w:firstRow="1" w:lastRow="0" w:firstColumn="1" w:lastColumn="0" w:noHBand="0" w:noVBand="1"/>
      </w:tblPr>
      <w:tblGrid>
        <w:gridCol w:w="1021"/>
        <w:gridCol w:w="10914"/>
      </w:tblGrid>
      <w:tr w:rsidR="00A37FCE">
        <w:trPr>
          <w:trHeight w:val="363"/>
        </w:trPr>
        <w:tc>
          <w:tcPr>
            <w:tcW w:w="102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54"/>
            </w:pPr>
            <w:r>
              <w:rPr>
                <w:rFonts w:ascii="B Nazanin" w:eastAsia="B Nazanin" w:hAnsi="B Nazanin" w:cs="B Nazanin"/>
                <w:rtl/>
              </w:rPr>
              <w:t xml:space="preserve">سطح سه </w:t>
            </w:r>
          </w:p>
        </w:tc>
        <w:tc>
          <w:tcPr>
            <w:tcW w:w="1091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کاهش/ مدیریت ازدحام بیماران در اورژانس بر اساس ظرفیتهای بیمارستان و دانشگاه برنامهریزی و انجام میشود. </w:t>
            </w:r>
          </w:p>
        </w:tc>
      </w:tr>
      <w:tr w:rsidR="00A37FCE">
        <w:trPr>
          <w:trHeight w:val="66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3"/>
              </w:numPr>
              <w:ind w:hanging="419"/>
              <w:jc w:val="left"/>
            </w:pPr>
            <w:r>
              <w:rPr>
                <w:rFonts w:ascii="B Nazanin" w:eastAsia="B Nazanin" w:hAnsi="B Nazanin" w:cs="B Nazanin"/>
                <w:rtl/>
              </w:rPr>
              <w:t xml:space="preserve">عدم وجود هرگونه ازدحام در اورژانس بر اساس ظرفیتهای بالقوه بیمارستان و دانشگاه </w:t>
            </w:r>
            <w:r>
              <w:rPr>
                <w:rFonts w:ascii="Arial" w:eastAsia="Arial" w:hAnsi="Arial" w:cs="Arial"/>
                <w:rtl/>
              </w:rPr>
              <w:t xml:space="preserve"> </w:t>
            </w:r>
          </w:p>
          <w:p w:rsidR="00A37FCE" w:rsidRDefault="00D51DE7">
            <w:pPr>
              <w:numPr>
                <w:ilvl w:val="0"/>
                <w:numId w:val="403"/>
              </w:numPr>
              <w:ind w:hanging="419"/>
              <w:jc w:val="left"/>
            </w:pPr>
            <w:r>
              <w:rPr>
                <w:rFonts w:ascii="B Nazanin" w:eastAsia="B Nazanin" w:hAnsi="B Nazanin" w:cs="B Nazanin"/>
                <w:rtl/>
              </w:rPr>
              <w:t xml:space="preserve">مدیریت ازدحام اورژانس با استفاده از فرایندهای منظم و ارائه خدمات مراقبت و درمان بدون/اختلال/تاخیر/تعلل  </w:t>
            </w:r>
          </w:p>
        </w:tc>
      </w:tr>
      <w:tr w:rsidR="00A37FCE">
        <w:trPr>
          <w:trHeight w:val="66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right="53" w:hanging="4"/>
            </w:pPr>
            <w:r>
              <w:rPr>
                <w:rFonts w:ascii="B Nazanin" w:eastAsia="B Nazanin" w:hAnsi="B Nazanin" w:cs="B Nazanin"/>
                <w:rtl/>
              </w:rPr>
              <w:t>در صورت تکمیل بودن ظرفیتهای بستری عادی/ ویژه بستری و اتاق عمل و همچنین روان بودن خدمات براساس فرایندهای منظم و هماهنگ بهدون /اختلال/تاخیر/تعلهل وجهود ازدحام ناگزیر بوده و امتیازی کسر نمیشود.</w:t>
            </w:r>
            <w:r>
              <w:rPr>
                <w:rFonts w:ascii="Arial" w:eastAsia="Arial" w:hAnsi="Arial" w:cs="Arial"/>
                <w:color w:val="FF0000"/>
                <w:sz w:val="14"/>
                <w:szCs w:val="14"/>
                <w:rtl/>
              </w:rPr>
              <w:t xml:space="preserve"> </w:t>
            </w:r>
          </w:p>
        </w:tc>
      </w:tr>
      <w:tr w:rsidR="00A37FCE">
        <w:trPr>
          <w:trHeight w:val="390"/>
        </w:trPr>
        <w:tc>
          <w:tcPr>
            <w:tcW w:w="102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40"/>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عملیات احیاء و اقدامات نجات دهنده فوری بر اساس دستورالعملهای مربوط برنامهریزی و انجام میشود.</w:t>
            </w:r>
            <w:r>
              <w:rPr>
                <w:rFonts w:ascii="B Nazanin" w:eastAsia="B Nazanin" w:hAnsi="B Nazanin" w:cs="B Nazanin"/>
                <w:b/>
                <w:bCs/>
                <w:sz w:val="21"/>
                <w:szCs w:val="21"/>
                <w:rtl/>
              </w:rPr>
              <w:t xml:space="preserve"> </w:t>
            </w:r>
          </w:p>
        </w:tc>
      </w:tr>
      <w:tr w:rsidR="00A37FCE">
        <w:trPr>
          <w:trHeight w:val="359"/>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7"/>
            </w:pPr>
            <w:r>
              <w:rPr>
                <w:rFonts w:ascii="B Nazanin" w:eastAsia="B Nazanin" w:hAnsi="B Nazanin" w:cs="B Nazanin"/>
                <w:rtl/>
              </w:rPr>
              <w:t xml:space="preserve">سطح یك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ترالی اورژانس مطابق عوابط مربوط در دسترس و تمت مدیریت است . </w:t>
            </w:r>
          </w:p>
        </w:tc>
      </w:tr>
      <w:tr w:rsidR="00A37FCE">
        <w:trPr>
          <w:trHeight w:val="196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4"/>
              </w:numPr>
              <w:ind w:hanging="250"/>
              <w:jc w:val="left"/>
            </w:pPr>
            <w:r>
              <w:rPr>
                <w:rFonts w:ascii="B Nazanin" w:eastAsia="B Nazanin" w:hAnsi="B Nazanin" w:cs="B Nazanin"/>
                <w:rtl/>
              </w:rPr>
              <w:t xml:space="preserve">چیدمان دارو و تجهیزات ترالی احیا  مطابق آخرین دستور العمل ابلاغی </w:t>
            </w:r>
            <w:r>
              <w:rPr>
                <w:rtl/>
              </w:rPr>
              <w:t xml:space="preserve"> </w:t>
            </w:r>
          </w:p>
          <w:p w:rsidR="00A37FCE" w:rsidRDefault="00D51DE7">
            <w:pPr>
              <w:numPr>
                <w:ilvl w:val="0"/>
                <w:numId w:val="404"/>
              </w:numPr>
              <w:ind w:hanging="250"/>
              <w:jc w:val="left"/>
            </w:pPr>
            <w:r>
              <w:rPr>
                <w:rFonts w:ascii="B Nazanin" w:eastAsia="B Nazanin" w:hAnsi="B Nazanin" w:cs="B Nazanin"/>
                <w:rtl/>
              </w:rPr>
              <w:t xml:space="preserve">دسترسی آسان، فوری و بدون مانع به ترالی احیا  ظرف مدت یك دقیقه </w:t>
            </w:r>
          </w:p>
          <w:p w:rsidR="00A37FCE" w:rsidRDefault="00D51DE7">
            <w:pPr>
              <w:numPr>
                <w:ilvl w:val="0"/>
                <w:numId w:val="404"/>
              </w:numPr>
              <w:ind w:hanging="250"/>
              <w:jc w:val="left"/>
            </w:pPr>
            <w:r>
              <w:rPr>
                <w:rFonts w:ascii="B Nazanin" w:eastAsia="B Nazanin" w:hAnsi="B Nazanin" w:cs="B Nazanin"/>
                <w:rtl/>
              </w:rPr>
              <w:t>مدیریت و به روز رسانی مستمر ترالی اورژانس توسط پرستار مسئول در هرنوبت کاری</w:t>
            </w:r>
            <w:r>
              <w:rPr>
                <w:rtl/>
              </w:rPr>
              <w:t xml:space="preserve"> </w:t>
            </w:r>
          </w:p>
          <w:p w:rsidR="00A37FCE" w:rsidRDefault="00D51DE7">
            <w:pPr>
              <w:numPr>
                <w:ilvl w:val="0"/>
                <w:numId w:val="404"/>
              </w:numPr>
              <w:ind w:hanging="250"/>
              <w:jc w:val="left"/>
            </w:pPr>
            <w:r>
              <w:rPr>
                <w:rFonts w:ascii="B Nazanin" w:eastAsia="B Nazanin" w:hAnsi="B Nazanin" w:cs="B Nazanin"/>
                <w:rtl/>
              </w:rPr>
              <w:t>استفاده از ترالی اورژانس توسط افراد تعیین شده و ذیصلاح با تشخیص بیمارستان</w:t>
            </w:r>
            <w:r>
              <w:rPr>
                <w:rFonts w:ascii="Arial" w:eastAsia="Arial" w:hAnsi="Arial" w:cs="Arial"/>
                <w:rtl/>
              </w:rPr>
              <w:t xml:space="preserve"> </w:t>
            </w:r>
          </w:p>
          <w:p w:rsidR="00A37FCE" w:rsidRDefault="00D51DE7">
            <w:pPr>
              <w:numPr>
                <w:ilvl w:val="0"/>
                <w:numId w:val="404"/>
              </w:numPr>
              <w:ind w:hanging="250"/>
              <w:jc w:val="left"/>
            </w:pPr>
            <w:r>
              <w:rPr>
                <w:rFonts w:ascii="B Nazanin" w:eastAsia="B Nazanin" w:hAnsi="B Nazanin" w:cs="B Nazanin"/>
                <w:rtl/>
              </w:rPr>
              <w:t>چیدمان ترالی اورژانس در تمامی بخشها/ واحدها بر اساس مصوب کمیته درمان و دارو تجهیزات و منطبق برآخرین نسخه ابلاغی وزارت متبوع</w:t>
            </w:r>
            <w:r>
              <w:rPr>
                <w:rFonts w:ascii="Arial" w:eastAsia="Arial" w:hAnsi="Arial" w:cs="Arial"/>
                <w:rtl/>
              </w:rPr>
              <w:t xml:space="preserve"> </w:t>
            </w:r>
          </w:p>
          <w:p w:rsidR="00A37FCE" w:rsidRDefault="00D51DE7">
            <w:pPr>
              <w:numPr>
                <w:ilvl w:val="0"/>
                <w:numId w:val="404"/>
              </w:numPr>
              <w:ind w:hanging="250"/>
              <w:jc w:val="left"/>
            </w:pPr>
            <w:r>
              <w:rPr>
                <w:rFonts w:ascii="B Nazanin" w:eastAsia="B Nazanin" w:hAnsi="B Nazanin" w:cs="B Nazanin"/>
                <w:rtl/>
              </w:rPr>
              <w:t xml:space="preserve">در دسترس بودن ترالی اورژانس نوزاد در بخشهای بلو  زایمان و لیبر و سایر مکانها مطابق با دستورالعمل کشوری </w:t>
            </w:r>
          </w:p>
        </w:tc>
      </w:tr>
      <w:tr w:rsidR="00A37FCE">
        <w:trPr>
          <w:trHeight w:val="33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lastRenderedPageBreak/>
              <w:t xml:space="preserve">تعداد و مکان استقرار ترالی احیا در بیمارستان بر اساس مصوب کمیته درمان و دارو تجهیزات و منطبق برآخرین نسخه ابلاغی وزارت متبوع است. </w:t>
            </w:r>
          </w:p>
        </w:tc>
      </w:tr>
      <w:tr w:rsidR="00A37FCE">
        <w:trPr>
          <w:trHeight w:val="360"/>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7"/>
            </w:pPr>
            <w:r>
              <w:rPr>
                <w:rFonts w:ascii="B Nazanin" w:eastAsia="B Nazanin" w:hAnsi="B Nazanin" w:cs="B Nazanin"/>
                <w:rtl/>
              </w:rPr>
              <w:t>سطح یك</w:t>
            </w:r>
            <w:r>
              <w:rPr>
                <w:rFonts w:ascii="Arial" w:eastAsia="Arial" w:hAnsi="Arial" w:cs="Arial"/>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گروه/ گروههای احیا  متناسب، با سرپرستی پزشك دارای صلاحیت در زمان اعلام کد بلافاصله بر بالین بیمار حاعر میشوند.</w:t>
            </w:r>
            <w:r>
              <w:rPr>
                <w:rFonts w:ascii="Arial" w:eastAsia="Arial" w:hAnsi="Arial" w:cs="Arial"/>
                <w:rtl/>
              </w:rPr>
              <w:t xml:space="preserve"> </w:t>
            </w:r>
          </w:p>
        </w:tc>
      </w:tr>
      <w:tr w:rsidR="00A37FCE">
        <w:trPr>
          <w:trHeight w:val="98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5"/>
              </w:numPr>
              <w:ind w:hanging="249"/>
              <w:jc w:val="left"/>
            </w:pPr>
            <w:r>
              <w:rPr>
                <w:rFonts w:ascii="B Nazanin" w:eastAsia="B Nazanin" w:hAnsi="B Nazanin" w:cs="B Nazanin"/>
                <w:rtl/>
              </w:rPr>
              <w:t xml:space="preserve">تعیین گروه/ گروههای احیا  متناسب وسعت و دسترسی به بخشهای مختلف بیمارستان با امکان حضور فوری بر بالین بیماران </w:t>
            </w:r>
          </w:p>
          <w:p w:rsidR="00A37FCE" w:rsidRDefault="00D51DE7">
            <w:pPr>
              <w:numPr>
                <w:ilvl w:val="0"/>
                <w:numId w:val="405"/>
              </w:numPr>
              <w:ind w:hanging="249"/>
              <w:jc w:val="left"/>
            </w:pPr>
            <w:r>
              <w:rPr>
                <w:rFonts w:ascii="B Nazanin" w:eastAsia="B Nazanin" w:hAnsi="B Nazanin" w:cs="B Nazanin"/>
                <w:rtl/>
              </w:rPr>
              <w:t xml:space="preserve">وجود برنامه گروه/ گروههای احیا  و وسایل ارتباط جمعی احضار و اعلام کد احیا  در تمام ساعات شبانه روز </w:t>
            </w:r>
          </w:p>
          <w:p w:rsidR="00A37FCE" w:rsidRDefault="00D51DE7">
            <w:pPr>
              <w:numPr>
                <w:ilvl w:val="0"/>
                <w:numId w:val="405"/>
              </w:numPr>
              <w:ind w:hanging="249"/>
              <w:jc w:val="left"/>
            </w:pPr>
            <w:r>
              <w:rPr>
                <w:rFonts w:ascii="B Nazanin" w:eastAsia="B Nazanin" w:hAnsi="B Nazanin" w:cs="B Nazanin"/>
                <w:rtl/>
              </w:rPr>
              <w:t xml:space="preserve">سرپرستی گروه/ گروههای احیا  با سرپرستی پزشك دارای صلاحیت به عنوان رهبر گروه احیا  </w:t>
            </w:r>
          </w:p>
        </w:tc>
      </w:tr>
      <w:tr w:rsidR="00A37FCE">
        <w:trPr>
          <w:trHeight w:val="131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1" w:right="53" w:firstLine="13"/>
              <w:jc w:val="both"/>
            </w:pPr>
            <w:r>
              <w:rPr>
                <w:rFonts w:ascii="B Nazanin" w:eastAsia="B Nazanin" w:hAnsi="B Nazanin" w:cs="B Nazanin"/>
                <w:rtl/>
              </w:rPr>
              <w:t xml:space="preserve">منظور از امکان حضور فوری است. بدیهی است عضو مقیم تیم احیا  در بخش مربوط بلا درنگ نسبت به آغاز عملیات نجات اقدام می نماید .پزشك ذیصلاح توسط بیمارسهتان بهه عنوان رهبر تیم احیا  تعیین و انجام وظیفه مینماید .این مهم با توجه به نوع خدمات تخصصی، نوع بیماران به تشخیص کمیته ارتقای خدمات اورژانهس بیمارسهتان برنامههریهزی میشود. </w:t>
            </w:r>
          </w:p>
          <w:p w:rsidR="00A37FCE" w:rsidRDefault="00D51DE7">
            <w:pPr>
              <w:ind w:left="7"/>
              <w:jc w:val="left"/>
            </w:pPr>
            <w:r>
              <w:rPr>
                <w:rFonts w:ascii="B Nazanin" w:eastAsia="B Nazanin" w:hAnsi="B Nazanin" w:cs="B Nazanin"/>
                <w:rtl/>
              </w:rPr>
              <w:t xml:space="preserve">گروه احیا  نوزادان دارای گواهینامه احیا  پیشرفته نوزادان مطابق استانداردهای مادر و نوزاد برنامهریزی و تامین میشود. </w:t>
            </w:r>
          </w:p>
        </w:tc>
      </w:tr>
      <w:tr w:rsidR="00A37FCE">
        <w:trPr>
          <w:trHeight w:val="358"/>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7"/>
            </w:pPr>
            <w:r>
              <w:rPr>
                <w:rFonts w:ascii="B Nazanin" w:eastAsia="B Nazanin" w:hAnsi="B Nazanin" w:cs="B Nazanin"/>
                <w:rtl/>
              </w:rPr>
              <w:t>سطح یك</w:t>
            </w:r>
            <w:r>
              <w:rPr>
                <w:rFonts w:ascii="Times New Roman" w:eastAsia="Times New Roman" w:hAnsi="Times New Roman" w:cs="Times New Roman"/>
                <w:sz w:val="24"/>
                <w:szCs w:val="24"/>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راهنمای بالینی </w:t>
            </w:r>
            <w:r>
              <w:rPr>
                <w:rFonts w:ascii="Times New Roman" w:eastAsia="Times New Roman" w:hAnsi="Times New Roman" w:cs="Times New Roman"/>
                <w:rtl/>
              </w:rPr>
              <w:t>"</w:t>
            </w:r>
            <w:r>
              <w:rPr>
                <w:rFonts w:ascii="B Nazanin" w:eastAsia="B Nazanin" w:hAnsi="B Nazanin" w:cs="B Nazanin"/>
                <w:rtl/>
              </w:rPr>
              <w:t>احیای قلبی ریوی“ اطلاع رسانی شده و کارکنان بالینی در این زمینه مهارت کافی دارند .</w:t>
            </w:r>
            <w:r>
              <w:rPr>
                <w:rFonts w:ascii="B Nazanin" w:eastAsia="B Nazanin" w:hAnsi="B Nazanin" w:cs="B Nazanin"/>
                <w:sz w:val="21"/>
                <w:szCs w:val="21"/>
                <w:rtl/>
              </w:rPr>
              <w:t xml:space="preserve"> </w:t>
            </w:r>
          </w:p>
        </w:tc>
      </w:tr>
      <w:tr w:rsidR="00A37FCE">
        <w:trPr>
          <w:trHeight w:val="66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6"/>
              </w:numPr>
              <w:ind w:hanging="249"/>
              <w:jc w:val="left"/>
            </w:pPr>
            <w:r>
              <w:rPr>
                <w:rFonts w:ascii="B Nazanin" w:eastAsia="B Nazanin" w:hAnsi="B Nazanin" w:cs="B Nazanin"/>
                <w:rtl/>
              </w:rPr>
              <w:t xml:space="preserve">نصب الگوریتم آخرین دستورالعمل احیای قلبی ریوی مورد تایید وزارت بهداشت متناسب با آخرین نسخه و مبتنی بر شواهد معتبر  </w:t>
            </w:r>
          </w:p>
          <w:p w:rsidR="00A37FCE" w:rsidRDefault="00D51DE7">
            <w:pPr>
              <w:numPr>
                <w:ilvl w:val="0"/>
                <w:numId w:val="406"/>
              </w:numPr>
              <w:ind w:hanging="249"/>
              <w:jc w:val="left"/>
            </w:pPr>
            <w:r>
              <w:rPr>
                <w:rFonts w:ascii="B Nazanin" w:eastAsia="B Nazanin" w:hAnsi="B Nazanin" w:cs="B Nazanin"/>
                <w:rtl/>
              </w:rPr>
              <w:t xml:space="preserve">مهارت تیم احیا بزرگسالان و نوزادان متناسب با آخرین نسخه مهارت تیم احیا بزرگسالان و نوزادان  </w:t>
            </w:r>
          </w:p>
        </w:tc>
      </w:tr>
      <w:tr w:rsidR="00A37FCE">
        <w:trPr>
          <w:trHeight w:val="1314"/>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t xml:space="preserve">آموزش پایه و اساس مهارتهای مهمی چون احیا  قلبی ریوی است. اما آنچه مهم است توانایی بکار بستن آگاهیهای دانشی پس از طی دورههای آموزشی است .لذا بر اساس روند شاخصهای عملکردی مانند نرخ احیای قلبی ریوی موفق در اورژانس و دیگر شاخصهای مرتبط با عملیات نجات میتوان روند عملکرد گروه/گروههای احیا  را رصد نمود. از طرفی پایش میدانی و ارزیابی نموه عملکرد گروه احیا  توسط مسئول فنی/ ایمنی و مدیریت پرستاری و بر اساس آن برنامهریزیهای آموزشی و یا بازنگری ترکیب گهروه احیها  عهرورت مدیریتی اجتناب ناپذیر در روند بهبود این عملیات درمانی مهم و حیاتی است. </w:t>
            </w:r>
          </w:p>
        </w:tc>
      </w:tr>
    </w:tbl>
    <w:p w:rsidR="00A37FCE" w:rsidRDefault="00D51DE7">
      <w:pPr>
        <w:bidi w:val="0"/>
        <w:spacing w:after="0"/>
        <w:ind w:left="10672"/>
        <w:jc w:val="both"/>
      </w:pPr>
      <w:r>
        <w:t xml:space="preserve"> </w:t>
      </w:r>
    </w:p>
    <w:tbl>
      <w:tblPr>
        <w:tblStyle w:val="TableGrid"/>
        <w:tblW w:w="11935" w:type="dxa"/>
        <w:tblInd w:w="-565" w:type="dxa"/>
        <w:tblCellMar>
          <w:top w:w="4" w:type="dxa"/>
          <w:left w:w="56" w:type="dxa"/>
          <w:right w:w="103" w:type="dxa"/>
        </w:tblCellMar>
        <w:tblLook w:val="04A0" w:firstRow="1" w:lastRow="0" w:firstColumn="1" w:lastColumn="0" w:noHBand="0" w:noVBand="1"/>
      </w:tblPr>
      <w:tblGrid>
        <w:gridCol w:w="1021"/>
        <w:gridCol w:w="10914"/>
      </w:tblGrid>
      <w:tr w:rsidR="00A37FCE">
        <w:trPr>
          <w:trHeight w:val="358"/>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78"/>
            </w:pPr>
            <w:r>
              <w:rPr>
                <w:rFonts w:ascii="B Nazanin" w:eastAsia="B Nazanin" w:hAnsi="B Nazanin" w:cs="B Nazanin"/>
                <w:rtl/>
              </w:rPr>
              <w:t>سطح دو</w:t>
            </w:r>
            <w:r>
              <w:rPr>
                <w:rFonts w:ascii="Arial" w:eastAsia="Arial" w:hAnsi="Arial" w:cs="Arial"/>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شناسایی و ارائه مراقبتهای فوری به بیماران بدحال و اورژانسی برنامهریزی شده و بر اساس آن عمل میشود.</w:t>
            </w:r>
            <w:r>
              <w:rPr>
                <w:rFonts w:ascii="B Nazanin" w:eastAsia="B Nazanin" w:hAnsi="B Nazanin" w:cs="B Nazanin"/>
                <w:sz w:val="21"/>
                <w:szCs w:val="21"/>
                <w:rtl/>
              </w:rPr>
              <w:t xml:space="preserve"> </w:t>
            </w:r>
          </w:p>
        </w:tc>
      </w:tr>
      <w:tr w:rsidR="00A37FCE">
        <w:trPr>
          <w:trHeight w:val="989"/>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7"/>
              </w:numPr>
              <w:ind w:hanging="363"/>
              <w:jc w:val="left"/>
            </w:pPr>
            <w:r>
              <w:rPr>
                <w:rFonts w:ascii="B Nazanin" w:eastAsia="B Nazanin" w:hAnsi="B Nazanin" w:cs="B Nazanin"/>
                <w:rtl/>
              </w:rPr>
              <w:t xml:space="preserve">تدوین خط مشی و روش </w:t>
            </w:r>
            <w:r>
              <w:rPr>
                <w:rFonts w:ascii="Times New Roman" w:eastAsia="Times New Roman" w:hAnsi="Times New Roman" w:cs="Times New Roman"/>
                <w:rtl/>
              </w:rPr>
              <w:t>"</w:t>
            </w:r>
            <w:r>
              <w:rPr>
                <w:rFonts w:ascii="B Nazanin" w:eastAsia="B Nazanin" w:hAnsi="B Nazanin" w:cs="B Nazanin"/>
                <w:rtl/>
              </w:rPr>
              <w:t>شناسایی به موقع و نموه رسیدگی به بیماران بدحال و اورژانسی در بخشهای بستری</w:t>
            </w:r>
            <w:r>
              <w:rPr>
                <w:rFonts w:ascii="Times New Roman" w:eastAsia="Times New Roman" w:hAnsi="Times New Roman" w:cs="Times New Roman"/>
                <w:rtl/>
              </w:rPr>
              <w:t>"</w:t>
            </w:r>
            <w:r>
              <w:rPr>
                <w:rFonts w:ascii="B Nazanin" w:eastAsia="B Nazanin" w:hAnsi="B Nazanin" w:cs="B Nazanin"/>
                <w:rtl/>
              </w:rPr>
              <w:t xml:space="preserve"> با حداقلهای مورد انتظار </w:t>
            </w:r>
          </w:p>
          <w:p w:rsidR="00A37FCE" w:rsidRDefault="00D51DE7">
            <w:pPr>
              <w:numPr>
                <w:ilvl w:val="0"/>
                <w:numId w:val="407"/>
              </w:numPr>
              <w:ind w:hanging="363"/>
              <w:jc w:val="left"/>
            </w:pPr>
            <w:r>
              <w:rPr>
                <w:rFonts w:ascii="B Nazanin" w:eastAsia="B Nazanin" w:hAnsi="B Nazanin" w:cs="B Nazanin"/>
                <w:rtl/>
              </w:rPr>
              <w:t xml:space="preserve">آگاهی کارکنان مرتبط از خط مشی و روش  </w:t>
            </w:r>
          </w:p>
          <w:p w:rsidR="00A37FCE" w:rsidRDefault="00D51DE7">
            <w:pPr>
              <w:numPr>
                <w:ilvl w:val="0"/>
                <w:numId w:val="407"/>
              </w:numPr>
              <w:ind w:hanging="363"/>
              <w:jc w:val="left"/>
            </w:pPr>
            <w:r>
              <w:rPr>
                <w:rFonts w:ascii="B Nazanin" w:eastAsia="B Nazanin" w:hAnsi="B Nazanin" w:cs="B Nazanin"/>
                <w:rtl/>
              </w:rPr>
              <w:t xml:space="preserve">رسیدگی به موقع به بیماران بدحال و اورژانسی در تمام ساعت شبانه روز بر اساس خط مشی  </w:t>
            </w:r>
          </w:p>
        </w:tc>
      </w:tr>
      <w:tr w:rsidR="00A37FCE">
        <w:trPr>
          <w:trHeight w:val="5589"/>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274"/>
              <w:jc w:val="center"/>
            </w:pPr>
            <w:r>
              <w:rPr>
                <w:rFonts w:ascii="B Nazanin" w:eastAsia="B Nazanin" w:hAnsi="B Nazanin" w:cs="B Nazanin"/>
                <w:rtl/>
              </w:rPr>
              <w:t xml:space="preserve">این خط مشی و روش در بخش اورژانس بررسی نمی شود و متمرکز شناسایی به موقع و نموه رسیدگی به بیماران بدحال و اورژانسی در بخشهای بستری غیر از اورژانس است . </w:t>
            </w:r>
          </w:p>
          <w:p w:rsidR="00A37FCE" w:rsidRDefault="00D51DE7">
            <w:pPr>
              <w:spacing w:after="242"/>
              <w:ind w:right="53" w:firstLine="4"/>
              <w:jc w:val="both"/>
            </w:pPr>
            <w:r>
              <w:rPr>
                <w:rFonts w:ascii="B Nazanin" w:eastAsia="B Nazanin" w:hAnsi="B Nazanin" w:cs="B Nazanin"/>
                <w:rtl/>
              </w:rPr>
              <w:t xml:space="preserve">بیماران اورژانس به بیماران بدحالی اطلاق میشود که به هر دلیل در شرایط تهدید کننده حیات قرار گرفته و ارائه مراقبتهای فوری عرورت پایدار سازی و خروج آنها از شرایط بمرانی است . </w:t>
            </w:r>
          </w:p>
          <w:p w:rsidR="00A37FCE" w:rsidRDefault="00D51DE7">
            <w:pPr>
              <w:spacing w:after="136"/>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حداقلهای مورد انتظار در خط مشی و روش </w:t>
            </w:r>
            <w:r>
              <w:rPr>
                <w:rFonts w:ascii="Times New Roman" w:eastAsia="Times New Roman" w:hAnsi="Times New Roman" w:cs="Times New Roman"/>
                <w:rtl/>
              </w:rPr>
              <w:t>"</w:t>
            </w:r>
            <w:r>
              <w:rPr>
                <w:rFonts w:ascii="B Nazanin" w:eastAsia="B Nazanin" w:hAnsi="B Nazanin" w:cs="B Nazanin"/>
                <w:rtl/>
              </w:rPr>
              <w:t>شناسایی به موقع و نموه رسیدگی به بیماران بدحال و اورژانسی در بخشهای بستری</w:t>
            </w:r>
            <w:r>
              <w:rPr>
                <w:rFonts w:ascii="Times New Roman" w:eastAsia="Times New Roman" w:hAnsi="Times New Roman" w:cs="Times New Roman"/>
                <w:rtl/>
              </w:rPr>
              <w:t>"</w:t>
            </w:r>
            <w:r>
              <w:rPr>
                <w:rFonts w:ascii="B Nazanin" w:eastAsia="B Nazanin" w:hAnsi="B Nazanin" w:cs="B Nazanin"/>
                <w:rtl/>
              </w:rPr>
              <w:t xml:space="preserve"> </w:t>
            </w:r>
          </w:p>
          <w:p w:rsidR="00A37FCE" w:rsidRDefault="00D51DE7">
            <w:pPr>
              <w:numPr>
                <w:ilvl w:val="0"/>
                <w:numId w:val="408"/>
              </w:numPr>
              <w:ind w:right="2127" w:hanging="368"/>
            </w:pPr>
            <w:r>
              <w:rPr>
                <w:rFonts w:ascii="B Nazanin" w:eastAsia="B Nazanin" w:hAnsi="B Nazanin" w:cs="B Nazanin"/>
                <w:rtl/>
              </w:rPr>
              <w:t xml:space="preserve">شناسایی بیمارانی که احتمال وخامت حال آنها می رود )در ارزیابی اولیه و ارزیابیهای مستمر پرستاری و پزشکی( </w:t>
            </w:r>
            <w:r>
              <w:rPr>
                <w:rtl/>
              </w:rPr>
              <w:t xml:space="preserve"> </w:t>
            </w:r>
          </w:p>
          <w:p w:rsidR="00A37FCE" w:rsidRDefault="00D51DE7">
            <w:pPr>
              <w:numPr>
                <w:ilvl w:val="0"/>
                <w:numId w:val="408"/>
              </w:numPr>
              <w:ind w:right="2127" w:hanging="368"/>
            </w:pPr>
            <w:r>
              <w:rPr>
                <w:rFonts w:ascii="B Nazanin" w:eastAsia="B Nazanin" w:hAnsi="B Nazanin" w:cs="B Nazanin"/>
                <w:rtl/>
              </w:rPr>
              <w:t xml:space="preserve">نموه کسب اطمینان از مهارت پرستاران در شناسایی به موقع تغییر حال و وخامت وععیت بالینی بیماران </w:t>
            </w:r>
            <w:r>
              <w:rPr>
                <w:rtl/>
              </w:rPr>
              <w:t xml:space="preserve"> </w:t>
            </w:r>
          </w:p>
          <w:p w:rsidR="00A37FCE" w:rsidRDefault="00D51DE7">
            <w:pPr>
              <w:numPr>
                <w:ilvl w:val="0"/>
                <w:numId w:val="408"/>
              </w:numPr>
              <w:ind w:right="2127" w:hanging="368"/>
            </w:pPr>
            <w:r>
              <w:rPr>
                <w:rFonts w:ascii="B Nazanin" w:eastAsia="B Nazanin" w:hAnsi="B Nazanin" w:cs="B Nazanin"/>
                <w:rtl/>
              </w:rPr>
              <w:t>نموه رصد وخامت حال بیماران با احتمال وخامت در فاصله زمانی ارزیابیهای پرستاری و پزشکی</w:t>
            </w:r>
            <w:r>
              <w:rPr>
                <w:rFonts w:ascii="Arial" w:eastAsia="Arial" w:hAnsi="Arial" w:cs="Arial"/>
                <w:rtl/>
              </w:rPr>
              <w:t xml:space="preserve"> </w:t>
            </w:r>
          </w:p>
          <w:p w:rsidR="00A37FCE" w:rsidRDefault="00D51DE7">
            <w:pPr>
              <w:numPr>
                <w:ilvl w:val="0"/>
                <w:numId w:val="408"/>
              </w:numPr>
              <w:ind w:right="2127" w:hanging="368"/>
            </w:pPr>
            <w:r>
              <w:rPr>
                <w:rFonts w:ascii="B Nazanin" w:eastAsia="B Nazanin" w:hAnsi="B Nazanin" w:cs="B Nazanin"/>
                <w:rtl/>
              </w:rPr>
              <w:t>پیش بینی ساز و کاری برای اطلاع رسانی فوری درخواست ویزیت تخصصی سرویس مربوطه برای بیماران اورژانس</w:t>
            </w:r>
            <w:r>
              <w:rPr>
                <w:rFonts w:ascii="Arial" w:eastAsia="Arial" w:hAnsi="Arial" w:cs="Arial"/>
                <w:rtl/>
              </w:rPr>
              <w:t xml:space="preserve"> </w:t>
            </w:r>
          </w:p>
          <w:p w:rsidR="00A37FCE" w:rsidRDefault="00D51DE7">
            <w:pPr>
              <w:numPr>
                <w:ilvl w:val="0"/>
                <w:numId w:val="408"/>
              </w:numPr>
              <w:ind w:right="2127" w:hanging="368"/>
            </w:pPr>
            <w:r>
              <w:rPr>
                <w:rFonts w:ascii="B Nazanin" w:eastAsia="B Nazanin" w:hAnsi="B Nazanin" w:cs="B Nazanin"/>
                <w:rtl/>
              </w:rPr>
              <w:t xml:space="preserve">نموه ارائه مراقبتهای مستقیم پرستاری و بازنگری فاصله زمانی و تواتر مراقبتها  </w:t>
            </w:r>
          </w:p>
          <w:p w:rsidR="00A37FCE" w:rsidRDefault="00D51DE7">
            <w:pPr>
              <w:numPr>
                <w:ilvl w:val="0"/>
                <w:numId w:val="408"/>
              </w:numPr>
              <w:ind w:right="2127" w:hanging="368"/>
            </w:pPr>
            <w:r>
              <w:rPr>
                <w:rFonts w:ascii="B Nazanin" w:eastAsia="B Nazanin" w:hAnsi="B Nazanin" w:cs="B Nazanin"/>
                <w:rtl/>
              </w:rPr>
              <w:t xml:space="preserve">نموه استقرار بیماران بدحال و جابجایی و استقرار بیمار در اتاقهای نزدیك ایستگاه پرستاری </w:t>
            </w:r>
          </w:p>
          <w:p w:rsidR="00A37FCE" w:rsidRDefault="00D51DE7">
            <w:pPr>
              <w:numPr>
                <w:ilvl w:val="0"/>
                <w:numId w:val="408"/>
              </w:numPr>
              <w:ind w:right="2127" w:hanging="368"/>
            </w:pPr>
            <w:r>
              <w:rPr>
                <w:rFonts w:ascii="B Nazanin" w:eastAsia="B Nazanin" w:hAnsi="B Nazanin" w:cs="B Nazanin"/>
                <w:rtl/>
              </w:rPr>
              <w:t xml:space="preserve">شیوههای کسب آگاهی مستمر از روند وخامت حال بیماران در تمام ساعات شبانه روز از طریق آموزش و حساس سازی بیمار/همراه  </w:t>
            </w:r>
          </w:p>
          <w:p w:rsidR="00A37FCE" w:rsidRDefault="00D51DE7">
            <w:pPr>
              <w:numPr>
                <w:ilvl w:val="0"/>
                <w:numId w:val="408"/>
              </w:numPr>
              <w:ind w:right="2127" w:hanging="368"/>
            </w:pPr>
            <w:r>
              <w:rPr>
                <w:rFonts w:ascii="B Nazanin" w:eastAsia="B Nazanin" w:hAnsi="B Nazanin" w:cs="B Nazanin"/>
                <w:rtl/>
              </w:rPr>
              <w:t xml:space="preserve">انتقال بیماران حاد و بمرانی به بخشهای مراقبتهای ویژه </w:t>
            </w:r>
          </w:p>
          <w:p w:rsidR="00A37FCE" w:rsidRDefault="00D51DE7">
            <w:pPr>
              <w:numPr>
                <w:ilvl w:val="0"/>
                <w:numId w:val="408"/>
              </w:numPr>
              <w:ind w:right="2127" w:hanging="368"/>
            </w:pPr>
            <w:r>
              <w:rPr>
                <w:rFonts w:ascii="B Nazanin" w:eastAsia="B Nazanin" w:hAnsi="B Nazanin" w:cs="B Nazanin"/>
                <w:rtl/>
              </w:rPr>
              <w:t xml:space="preserve">شرایط استفاده از امکانات مانیتورینگ مستمر بیمار بدحال/پرخطر در صورت لزوم </w:t>
            </w:r>
          </w:p>
          <w:p w:rsidR="00A37FCE" w:rsidRDefault="00D51DE7">
            <w:pPr>
              <w:numPr>
                <w:ilvl w:val="0"/>
                <w:numId w:val="408"/>
              </w:numPr>
              <w:ind w:right="2127" w:hanging="368"/>
            </w:pPr>
            <w:r>
              <w:rPr>
                <w:rFonts w:ascii="B Nazanin" w:eastAsia="B Nazanin" w:hAnsi="B Nazanin" w:cs="B Nazanin"/>
                <w:rtl/>
              </w:rPr>
              <w:t>نموه فراخوان بدون تاخیر/ تعلل پزشکان متخصص مقیم/آنکال مربوط در شرایط وخامت حال بیماران در تمام ساعات شبانه روز</w:t>
            </w:r>
            <w:r>
              <w:rPr>
                <w:rtl/>
              </w:rPr>
              <w:t xml:space="preserve"> </w:t>
            </w:r>
          </w:p>
          <w:p w:rsidR="00A37FCE" w:rsidRDefault="00D51DE7">
            <w:pPr>
              <w:numPr>
                <w:ilvl w:val="0"/>
                <w:numId w:val="408"/>
              </w:numPr>
              <w:ind w:right="2127" w:hanging="368"/>
            </w:pPr>
            <w:r>
              <w:rPr>
                <w:rFonts w:ascii="B Nazanin" w:eastAsia="B Nazanin" w:hAnsi="B Nazanin" w:cs="B Nazanin"/>
                <w:rtl/>
              </w:rPr>
              <w:t xml:space="preserve">نموه ارزیابی اثربخشی این خط مشی و شناسایی به موقع بیماران بدحال به منظور بازنگری روشهای تدوین شده  </w:t>
            </w:r>
          </w:p>
        </w:tc>
      </w:tr>
      <w:tr w:rsidR="00A37FCE">
        <w:trPr>
          <w:trHeight w:val="390"/>
        </w:trPr>
        <w:tc>
          <w:tcPr>
            <w:tcW w:w="102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40"/>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91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مراقبت و درمان بیماران سکته حاد قلبی و مغزی، برابر دستورالعمل ابلاغی ارائه میشود. </w:t>
            </w:r>
          </w:p>
        </w:tc>
      </w:tr>
      <w:tr w:rsidR="00A37FCE">
        <w:trPr>
          <w:trHeight w:val="360"/>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7"/>
            </w:pPr>
            <w:r>
              <w:rPr>
                <w:rFonts w:ascii="B Nazanin" w:eastAsia="B Nazanin" w:hAnsi="B Nazanin" w:cs="B Nazanin"/>
                <w:rtl/>
              </w:rPr>
              <w:t xml:space="preserve">سطح یك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شناسایی و تشخیص سکته حاد قلبی و مغزی در زمان طلایی برنامهریزی شده و بر اساس آن عمل میشود. </w:t>
            </w:r>
          </w:p>
        </w:tc>
      </w:tr>
      <w:tr w:rsidR="00A37FCE">
        <w:trPr>
          <w:trHeight w:val="986"/>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09"/>
              </w:numPr>
              <w:ind w:hanging="251"/>
              <w:jc w:val="left"/>
            </w:pPr>
            <w:r>
              <w:rPr>
                <w:rFonts w:ascii="B Nazanin" w:eastAsia="B Nazanin" w:hAnsi="B Nazanin" w:cs="B Nazanin"/>
                <w:rtl/>
              </w:rPr>
              <w:lastRenderedPageBreak/>
              <w:t xml:space="preserve">شناسایی و تشخیص سکته حاد قلبی در زمان طلایی در اورژانس  </w:t>
            </w:r>
          </w:p>
          <w:p w:rsidR="00A37FCE" w:rsidRDefault="00D51DE7">
            <w:pPr>
              <w:numPr>
                <w:ilvl w:val="0"/>
                <w:numId w:val="409"/>
              </w:numPr>
              <w:ind w:hanging="251"/>
              <w:jc w:val="left"/>
            </w:pPr>
            <w:r>
              <w:rPr>
                <w:rFonts w:ascii="B Nazanin" w:eastAsia="B Nazanin" w:hAnsi="B Nazanin" w:cs="B Nazanin"/>
                <w:rtl/>
              </w:rPr>
              <w:t xml:space="preserve">شناسایی و تشخیص سکته حاد مغزی در زمان طلایی در اورژانس </w:t>
            </w:r>
          </w:p>
          <w:p w:rsidR="00A37FCE" w:rsidRDefault="00D51DE7">
            <w:pPr>
              <w:numPr>
                <w:ilvl w:val="0"/>
                <w:numId w:val="409"/>
              </w:numPr>
              <w:ind w:hanging="251"/>
              <w:jc w:val="left"/>
            </w:pPr>
            <w:r>
              <w:rPr>
                <w:rFonts w:ascii="B Nazanin" w:eastAsia="B Nazanin" w:hAnsi="B Nazanin" w:cs="B Nazanin"/>
                <w:rtl/>
              </w:rPr>
              <w:t xml:space="preserve">آموزش کارکنان مرتبط در خصوص شناسایی بیماران سکته حاد قلبی و مغزی به منظور حمایت و تسریع فرایندهای تریاژ و مراقبت و درمان فوری بیماران </w:t>
            </w:r>
          </w:p>
        </w:tc>
      </w:tr>
      <w:tr w:rsidR="00A37FCE">
        <w:trPr>
          <w:trHeight w:val="66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4"/>
              <w:jc w:val="both"/>
            </w:pPr>
            <w:r>
              <w:rPr>
                <w:rFonts w:ascii="B Nazanin" w:eastAsia="B Nazanin" w:hAnsi="B Nazanin" w:cs="B Nazanin"/>
                <w:rtl/>
              </w:rPr>
              <w:t xml:space="preserve">پرسنل مرتبط که بایستی در شناسایی بیماران سکته حاد قلبی و مغزی به منظور حمایت و تسریع فرایندهای تریاژ آموزش ببینند ،حداقل شامل نگهبانی، پذیرش، خدمات، پرستار تریاژ، پرسنل اورژانس، پرسنل سی تی اسکن است. </w:t>
            </w:r>
          </w:p>
        </w:tc>
      </w:tr>
      <w:tr w:rsidR="00A37FCE">
        <w:trPr>
          <w:trHeight w:val="360"/>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7"/>
            </w:pPr>
            <w:r>
              <w:rPr>
                <w:rFonts w:ascii="B Nazanin" w:eastAsia="B Nazanin" w:hAnsi="B Nazanin" w:cs="B Nazanin"/>
                <w:rtl/>
              </w:rPr>
              <w:t xml:space="preserve">سطح یك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اقدامات درمانی برای بیماران سکته حاد قلبی، در زمان طلایی طبق عوابط و الزامات مربوط انجام میشود .</w:t>
            </w:r>
            <w:r>
              <w:rPr>
                <w:rFonts w:ascii="B Nazanin" w:eastAsia="B Nazanin" w:hAnsi="B Nazanin" w:cs="B Nazanin"/>
                <w:sz w:val="21"/>
                <w:szCs w:val="21"/>
                <w:rtl/>
              </w:rPr>
              <w:t xml:space="preserve"> </w:t>
            </w:r>
          </w:p>
        </w:tc>
      </w:tr>
      <w:tr w:rsidR="00A37FCE">
        <w:trPr>
          <w:trHeight w:val="1313"/>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0"/>
              </w:numPr>
              <w:ind w:left="255" w:hanging="254"/>
              <w:jc w:val="left"/>
            </w:pPr>
            <w:r>
              <w:rPr>
                <w:rFonts w:ascii="B Nazanin" w:eastAsia="B Nazanin" w:hAnsi="B Nazanin" w:cs="B Nazanin"/>
                <w:rtl/>
              </w:rPr>
              <w:t xml:space="preserve">اقدام بر اساس فرآیند اعلام کد سکته حاد قلبی در بیمارستان مطابق دستورالعمل مربوط </w:t>
            </w:r>
          </w:p>
          <w:p w:rsidR="00A37FCE" w:rsidRDefault="00D51DE7">
            <w:pPr>
              <w:numPr>
                <w:ilvl w:val="0"/>
                <w:numId w:val="410"/>
              </w:numPr>
              <w:ind w:left="255" w:hanging="254"/>
              <w:jc w:val="left"/>
            </w:pPr>
            <w:r>
              <w:rPr>
                <w:rFonts w:ascii="B Nazanin" w:eastAsia="B Nazanin" w:hAnsi="B Nazanin" w:cs="B Nazanin"/>
                <w:rtl/>
              </w:rPr>
              <w:t>اطمینان از آشنایی پرسنل</w:t>
            </w:r>
            <w:r>
              <w:rPr>
                <w:rFonts w:ascii="Arial" w:eastAsia="Arial" w:hAnsi="Arial" w:cs="Arial"/>
                <w:rtl/>
              </w:rPr>
              <w:t xml:space="preserve"> </w:t>
            </w:r>
            <w:r>
              <w:rPr>
                <w:rFonts w:ascii="B Nazanin" w:eastAsia="B Nazanin" w:hAnsi="B Nazanin" w:cs="B Nazanin"/>
                <w:rtl/>
              </w:rPr>
              <w:t>مرتبط با نموه اجرای آن</w:t>
            </w:r>
            <w:r>
              <w:rPr>
                <w:rFonts w:ascii="Arial" w:eastAsia="Arial" w:hAnsi="Arial" w:cs="Arial"/>
                <w:rtl/>
              </w:rPr>
              <w:t xml:space="preserve"> </w:t>
            </w:r>
          </w:p>
          <w:p w:rsidR="00A37FCE" w:rsidRDefault="00D51DE7">
            <w:pPr>
              <w:numPr>
                <w:ilvl w:val="0"/>
                <w:numId w:val="410"/>
              </w:numPr>
              <w:ind w:left="255" w:hanging="254"/>
              <w:jc w:val="left"/>
            </w:pPr>
            <w:r>
              <w:rPr>
                <w:rFonts w:ascii="B Nazanin" w:eastAsia="B Nazanin" w:hAnsi="B Nazanin" w:cs="B Nazanin"/>
                <w:rtl/>
              </w:rPr>
              <w:t>مشاوره اورژانس و حضور متخصص قلب بر اساس آخرین دستور العمل ابلاغی وزارت متبوع</w:t>
            </w:r>
            <w:r>
              <w:rPr>
                <w:rFonts w:ascii="Arial" w:eastAsia="Arial" w:hAnsi="Arial" w:cs="Arial"/>
                <w:rtl/>
              </w:rPr>
              <w:t xml:space="preserve"> </w:t>
            </w:r>
          </w:p>
          <w:p w:rsidR="00A37FCE" w:rsidRDefault="00D51DE7">
            <w:pPr>
              <w:numPr>
                <w:ilvl w:val="0"/>
                <w:numId w:val="410"/>
              </w:numPr>
              <w:ind w:left="255" w:hanging="254"/>
              <w:jc w:val="left"/>
            </w:pPr>
            <w:r>
              <w:rPr>
                <w:rFonts w:ascii="B Nazanin" w:eastAsia="B Nazanin" w:hAnsi="B Nazanin" w:cs="B Nazanin"/>
                <w:rtl/>
              </w:rPr>
              <w:t xml:space="preserve">انتقال بیمار </w:t>
            </w:r>
            <w:r>
              <w:rPr>
                <w:rFonts w:ascii="B Nazanin" w:eastAsia="B Nazanin" w:hAnsi="B Nazanin" w:cs="B Nazanin"/>
              </w:rPr>
              <w:t>247</w:t>
            </w:r>
            <w:r>
              <w:rPr>
                <w:rFonts w:ascii="B Nazanin" w:eastAsia="B Nazanin" w:hAnsi="B Nazanin" w:cs="B Nazanin"/>
                <w:rtl/>
              </w:rPr>
              <w:t xml:space="preserve"> به کت لب/ تزریق ترومبولیتیك و یا پایدارسازی و اعزام بیمار  براساس آخرین دستورالعمل ابلاغی وزارت متبوع </w:t>
            </w:r>
          </w:p>
        </w:tc>
      </w:tr>
      <w:tr w:rsidR="00A37FCE">
        <w:trPr>
          <w:trHeight w:val="335"/>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rtl/>
              </w:rPr>
              <w:t xml:space="preserve"> این سنجه شامل تمامی بیمارستانها با انواع گرایش می باشد. </w:t>
            </w:r>
          </w:p>
        </w:tc>
      </w:tr>
    </w:tbl>
    <w:p w:rsidR="00A37FCE" w:rsidRDefault="00D51DE7">
      <w:pPr>
        <w:bidi w:val="0"/>
        <w:spacing w:after="0"/>
        <w:ind w:right="83"/>
      </w:pPr>
      <w:r>
        <w:t xml:space="preserve"> </w:t>
      </w:r>
    </w:p>
    <w:tbl>
      <w:tblPr>
        <w:tblStyle w:val="TableGrid"/>
        <w:tblW w:w="11935" w:type="dxa"/>
        <w:tblInd w:w="-565" w:type="dxa"/>
        <w:tblCellMar>
          <w:top w:w="2" w:type="dxa"/>
          <w:left w:w="54" w:type="dxa"/>
          <w:right w:w="104" w:type="dxa"/>
        </w:tblCellMar>
        <w:tblLook w:val="04A0" w:firstRow="1" w:lastRow="0" w:firstColumn="1" w:lastColumn="0" w:noHBand="0" w:noVBand="1"/>
      </w:tblPr>
      <w:tblGrid>
        <w:gridCol w:w="1021"/>
        <w:gridCol w:w="10914"/>
      </w:tblGrid>
      <w:tr w:rsidR="00A37FCE">
        <w:trPr>
          <w:trHeight w:val="358"/>
        </w:trPr>
        <w:tc>
          <w:tcPr>
            <w:tcW w:w="102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9"/>
            </w:pPr>
            <w:r>
              <w:rPr>
                <w:rFonts w:ascii="B Nazanin" w:eastAsia="B Nazanin" w:hAnsi="B Nazanin" w:cs="B Nazanin"/>
                <w:rtl/>
              </w:rPr>
              <w:t xml:space="preserve">سطح یك </w:t>
            </w:r>
          </w:p>
        </w:tc>
        <w:tc>
          <w:tcPr>
            <w:tcW w:w="1091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اقدامات درمانی برای بیماران سکته حاد مغزی، در زمان طلایی طبق عوابط و الزامات مربوط انجام میشود. </w:t>
            </w:r>
          </w:p>
        </w:tc>
      </w:tr>
      <w:tr w:rsidR="00A37FCE">
        <w:trPr>
          <w:trHeight w:val="1639"/>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1"/>
              </w:numPr>
              <w:ind w:hanging="250"/>
              <w:jc w:val="left"/>
            </w:pPr>
            <w:r>
              <w:rPr>
                <w:rFonts w:ascii="B Nazanin" w:eastAsia="B Nazanin" w:hAnsi="B Nazanin" w:cs="B Nazanin"/>
                <w:rtl/>
              </w:rPr>
              <w:t xml:space="preserve">اقدام بر اساس فرآیند اعلام کد سکته حاد مغزی در بیمارستان مطابق دستورالعمل مربوط </w:t>
            </w:r>
            <w:r>
              <w:rPr>
                <w:rFonts w:ascii="Arial" w:eastAsia="Arial" w:hAnsi="Arial" w:cs="Arial"/>
                <w:rtl/>
              </w:rPr>
              <w:t xml:space="preserve"> </w:t>
            </w:r>
          </w:p>
          <w:p w:rsidR="00A37FCE" w:rsidRDefault="00D51DE7">
            <w:pPr>
              <w:numPr>
                <w:ilvl w:val="0"/>
                <w:numId w:val="411"/>
              </w:numPr>
              <w:ind w:hanging="250"/>
              <w:jc w:val="left"/>
            </w:pPr>
            <w:r>
              <w:rPr>
                <w:rFonts w:ascii="B Nazanin" w:eastAsia="B Nazanin" w:hAnsi="B Nazanin" w:cs="B Nazanin"/>
                <w:rtl/>
              </w:rPr>
              <w:t xml:space="preserve">اطمینان از آشنایی کلیه پرسنل مرتبط با نموه اجرای آن </w:t>
            </w:r>
          </w:p>
          <w:p w:rsidR="00A37FCE" w:rsidRDefault="00D51DE7">
            <w:pPr>
              <w:numPr>
                <w:ilvl w:val="0"/>
                <w:numId w:val="411"/>
              </w:numPr>
              <w:ind w:hanging="250"/>
              <w:jc w:val="left"/>
            </w:pPr>
            <w:r>
              <w:rPr>
                <w:rFonts w:ascii="B Nazanin" w:eastAsia="B Nazanin" w:hAnsi="B Nazanin" w:cs="B Nazanin"/>
                <w:rtl/>
              </w:rPr>
              <w:t>مشاوره اورژانس و حضور متخصص نورولوژی بر اساس آخرین دستورالعمل آنکالی ابلاغی وزارت متبوع</w:t>
            </w:r>
            <w:r>
              <w:rPr>
                <w:rFonts w:ascii="Arial" w:eastAsia="Arial" w:hAnsi="Arial" w:cs="Arial"/>
                <w:rtl/>
              </w:rPr>
              <w:t xml:space="preserve"> </w:t>
            </w:r>
          </w:p>
          <w:p w:rsidR="00A37FCE" w:rsidRDefault="00D51DE7">
            <w:pPr>
              <w:numPr>
                <w:ilvl w:val="0"/>
                <w:numId w:val="411"/>
              </w:numPr>
              <w:ind w:hanging="250"/>
              <w:jc w:val="left"/>
            </w:pPr>
            <w:r>
              <w:rPr>
                <w:rFonts w:ascii="B Nazanin" w:eastAsia="B Nazanin" w:hAnsi="B Nazanin" w:cs="B Nazanin"/>
                <w:rtl/>
              </w:rPr>
              <w:t xml:space="preserve">انجام سی تی اسکن فوری بیمار بدون هرگونه تعلل/ تاخیر </w:t>
            </w:r>
          </w:p>
          <w:p w:rsidR="00A37FCE" w:rsidRDefault="00D51DE7">
            <w:pPr>
              <w:numPr>
                <w:ilvl w:val="0"/>
                <w:numId w:val="411"/>
              </w:numPr>
              <w:ind w:hanging="250"/>
              <w:jc w:val="left"/>
            </w:pPr>
            <w:r>
              <w:rPr>
                <w:rFonts w:ascii="B Nazanin" w:eastAsia="B Nazanin" w:hAnsi="B Nazanin" w:cs="B Nazanin"/>
                <w:rtl/>
              </w:rPr>
              <w:t xml:space="preserve">تزریق ترومبولیتیك  به بیمار </w:t>
            </w:r>
            <w:r>
              <w:rPr>
                <w:rFonts w:ascii="B Nazanin" w:eastAsia="B Nazanin" w:hAnsi="B Nazanin" w:cs="B Nazanin"/>
              </w:rPr>
              <w:t>724</w:t>
            </w:r>
            <w:r>
              <w:rPr>
                <w:rFonts w:ascii="B Nazanin" w:eastAsia="B Nazanin" w:hAnsi="B Nazanin" w:cs="B Nazanin"/>
                <w:rtl/>
              </w:rPr>
              <w:t xml:space="preserve"> تشخیص داده شده / و در صورت فقدان دستگاه سی تی اسکن، پایدارسازی و اعزام بیمار  براساس آخرین دستورالعمل ابلاغی وزارت متبوع </w:t>
            </w:r>
          </w:p>
        </w:tc>
      </w:tr>
      <w:tr w:rsidR="00A37FCE">
        <w:trPr>
          <w:trHeight w:val="66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2"/>
              <w:jc w:val="left"/>
            </w:pPr>
            <w:r>
              <w:rPr>
                <w:rFonts w:ascii="B Nazanin" w:eastAsia="B Nazanin" w:hAnsi="B Nazanin" w:cs="B Nazanin"/>
                <w:rtl/>
              </w:rPr>
              <w:t xml:space="preserve">این سنجه شامل تمامی بیمارستانها با انواع گرایش می باشد. مگر در مواردی که بیمارستان فاقد سی تی اسکن باشد که بایستی پس از پایداری بلافاصله اعزام شود. </w:t>
            </w:r>
          </w:p>
          <w:p w:rsidR="00A37FCE" w:rsidRDefault="00D51DE7">
            <w:pPr>
              <w:ind w:left="4"/>
              <w:jc w:val="left"/>
            </w:pPr>
            <w:r>
              <w:rPr>
                <w:rFonts w:ascii="B Nazanin" w:eastAsia="B Nazanin" w:hAnsi="B Nazanin" w:cs="B Nazanin"/>
                <w:rtl/>
              </w:rPr>
              <w:t xml:space="preserve">بیمار در بدو ورود مستقیما به بخش سی تی اسکن مراجعه و ارزیابی های اولیه در این بخش توسط پزشك صورت پذیرد. </w:t>
            </w:r>
          </w:p>
        </w:tc>
      </w:tr>
      <w:tr w:rsidR="00A37FCE">
        <w:trPr>
          <w:trHeight w:val="360"/>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0"/>
            </w:pPr>
            <w:r>
              <w:rPr>
                <w:rFonts w:ascii="B Nazanin" w:eastAsia="B Nazanin" w:hAnsi="B Nazanin" w:cs="B Nazanin"/>
                <w:rtl/>
              </w:rPr>
              <w:t xml:space="preserve">سطح دو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استمرار مراقبت با شیوه ایمن و متناسب با شرایط بیماران سکته حاد مغزی برنامهریزی و ارائه میشود. </w:t>
            </w:r>
          </w:p>
        </w:tc>
      </w:tr>
      <w:tr w:rsidR="00A37FCE">
        <w:trPr>
          <w:trHeight w:val="662"/>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ind w:right="5135" w:firstLine="1"/>
            </w:pPr>
            <w:r>
              <w:rPr>
                <w:rFonts w:ascii="B Nazanin" w:eastAsia="B Nazanin" w:hAnsi="B Nazanin" w:cs="B Nazanin"/>
                <w:rtl/>
              </w:rPr>
              <w:t xml:space="preserve">انتقال بیمار </w:t>
            </w:r>
            <w:r>
              <w:rPr>
                <w:rFonts w:ascii="B Nazanin" w:eastAsia="B Nazanin" w:hAnsi="B Nazanin" w:cs="B Nazanin"/>
              </w:rPr>
              <w:t>724</w:t>
            </w:r>
            <w:r>
              <w:rPr>
                <w:rFonts w:ascii="B Nazanin" w:eastAsia="B Nazanin" w:hAnsi="B Nazanin" w:cs="B Nazanin"/>
                <w:rtl/>
              </w:rPr>
              <w:t xml:space="preserve"> پس از اقدامات فوری به بخش های </w:t>
            </w:r>
            <w:r>
              <w:rPr>
                <w:rFonts w:ascii="Times New Roman" w:eastAsia="Times New Roman" w:hAnsi="Times New Roman" w:cs="Times New Roman"/>
                <w:sz w:val="28"/>
                <w:vertAlign w:val="superscript"/>
              </w:rPr>
              <w:t>SCU /ICU</w:t>
            </w:r>
            <w:r>
              <w:rPr>
                <w:rFonts w:ascii="Arial" w:eastAsia="Arial" w:hAnsi="Arial" w:cs="Arial"/>
                <w:rtl/>
              </w:rPr>
              <w:t xml:space="preserve"> </w:t>
            </w:r>
            <w:r>
              <w:rPr>
                <w:rFonts w:ascii="B Nazanin" w:eastAsia="B Nazanin" w:hAnsi="B Nazanin" w:cs="B Nazanin"/>
                <w:sz w:val="18"/>
                <w:szCs w:val="18"/>
                <w:rtl/>
              </w:rPr>
              <w:t xml:space="preserve"> در </w:t>
            </w:r>
            <w:r>
              <w:rPr>
                <w:rFonts w:ascii="B Nazanin" w:eastAsia="B Nazanin" w:hAnsi="B Nazanin" w:cs="B Nazanin"/>
                <w:rtl/>
              </w:rPr>
              <w:t xml:space="preserve">بیمارستانهای مشمول برنامه </w:t>
            </w:r>
            <w:r>
              <w:rPr>
                <w:rFonts w:ascii="B Nazanin" w:eastAsia="B Nazanin" w:hAnsi="B Nazanin" w:cs="B Nazanin"/>
              </w:rPr>
              <w:t>724</w:t>
            </w:r>
            <w:r>
              <w:rPr>
                <w:rFonts w:ascii="B Nazanin" w:eastAsia="B Nazanin" w:hAnsi="B Nazanin" w:cs="B Nazanin"/>
                <w:rtl/>
              </w:rPr>
              <w:t xml:space="preserve"> مراقبت مستمر و مانیتورینگ بیمار توسط</w:t>
            </w:r>
            <w:r>
              <w:rPr>
                <w:rFonts w:ascii="Arial" w:eastAsia="Arial" w:hAnsi="Arial" w:cs="Arial"/>
                <w:color w:val="FF0000"/>
                <w:sz w:val="14"/>
                <w:szCs w:val="14"/>
                <w:rtl/>
              </w:rPr>
              <w:t xml:space="preserve"> </w:t>
            </w:r>
            <w:r>
              <w:rPr>
                <w:rFonts w:ascii="B Nazanin" w:eastAsia="B Nazanin" w:hAnsi="B Nazanin" w:cs="B Nazanin"/>
                <w:rtl/>
              </w:rPr>
              <w:t xml:space="preserve">پرستار آموزش دیده مطابق دستورالعمل ابلاغی </w:t>
            </w:r>
          </w:p>
        </w:tc>
      </w:tr>
      <w:tr w:rsidR="00A37FCE">
        <w:trPr>
          <w:trHeight w:val="385"/>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در صورت استقرار بیمار در  بخش های عادی مراقبت مستمر و مانیتوریگ بیمار توسط</w:t>
            </w:r>
            <w:r>
              <w:rPr>
                <w:rFonts w:ascii="Arial" w:eastAsia="Arial" w:hAnsi="Arial" w:cs="Arial"/>
                <w:color w:val="FF0000"/>
                <w:sz w:val="14"/>
                <w:szCs w:val="14"/>
                <w:rtl/>
              </w:rPr>
              <w:t xml:space="preserve"> </w:t>
            </w:r>
            <w:r>
              <w:rPr>
                <w:rFonts w:ascii="B Nazanin" w:eastAsia="B Nazanin" w:hAnsi="B Nazanin" w:cs="B Nazanin"/>
                <w:rtl/>
              </w:rPr>
              <w:t xml:space="preserve">پرستار آموزش دیده مطابق دستورالعمل ابلاغی برنامه ریزی و انجام شود. </w:t>
            </w:r>
          </w:p>
        </w:tc>
      </w:tr>
      <w:tr w:rsidR="00A37FCE">
        <w:trPr>
          <w:trHeight w:val="358"/>
        </w:trPr>
        <w:tc>
          <w:tcPr>
            <w:tcW w:w="102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0"/>
            </w:pPr>
            <w:r>
              <w:rPr>
                <w:rFonts w:ascii="B Nazanin" w:eastAsia="B Nazanin" w:hAnsi="B Nazanin" w:cs="B Nazanin"/>
                <w:rtl/>
              </w:rPr>
              <w:t xml:space="preserve">سطح دو </w:t>
            </w:r>
          </w:p>
        </w:tc>
        <w:tc>
          <w:tcPr>
            <w:tcW w:w="1091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خدمات آنژیوگرافی با رعایت عوابط مربوط و اصول کیفیت و ایمنی بیمار برنامهریزی و ارائه میشود. </w:t>
            </w:r>
          </w:p>
        </w:tc>
      </w:tr>
      <w:tr w:rsidR="00A37FCE">
        <w:trPr>
          <w:trHeight w:val="1967"/>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2"/>
              </w:numPr>
              <w:ind w:hanging="363"/>
              <w:jc w:val="left"/>
            </w:pPr>
            <w:r>
              <w:rPr>
                <w:rFonts w:ascii="B Nazanin" w:eastAsia="B Nazanin" w:hAnsi="B Nazanin" w:cs="B Nazanin"/>
                <w:rtl/>
              </w:rPr>
              <w:t>تدوین دستورالعمل اطمینان از آمادگیهای قبل و مراقبت و پایش مستمر بیمار پس از آنژیوگرافی و آنژیو پلاستی</w:t>
            </w:r>
            <w:r>
              <w:rPr>
                <w:rFonts w:ascii="Arial" w:eastAsia="Arial" w:hAnsi="Arial" w:cs="Arial"/>
                <w:rtl/>
              </w:rPr>
              <w:t xml:space="preserve"> </w:t>
            </w:r>
          </w:p>
          <w:p w:rsidR="00A37FCE" w:rsidRDefault="00D51DE7">
            <w:pPr>
              <w:numPr>
                <w:ilvl w:val="0"/>
                <w:numId w:val="412"/>
              </w:numPr>
              <w:ind w:hanging="363"/>
              <w:jc w:val="left"/>
            </w:pPr>
            <w:r>
              <w:rPr>
                <w:rFonts w:ascii="B Nazanin" w:eastAsia="B Nazanin" w:hAnsi="B Nazanin" w:cs="B Nazanin"/>
                <w:rtl/>
              </w:rPr>
              <w:t>آگاهی و عملکرد کارکنان بر اساس دستورالعمل</w:t>
            </w:r>
            <w:r>
              <w:rPr>
                <w:rFonts w:ascii="Arial" w:eastAsia="Arial" w:hAnsi="Arial" w:cs="Arial"/>
                <w:rtl/>
              </w:rPr>
              <w:t xml:space="preserve"> </w:t>
            </w:r>
          </w:p>
          <w:p w:rsidR="00A37FCE" w:rsidRDefault="00D51DE7">
            <w:pPr>
              <w:numPr>
                <w:ilvl w:val="0"/>
                <w:numId w:val="412"/>
              </w:numPr>
              <w:ind w:hanging="363"/>
              <w:jc w:val="left"/>
            </w:pPr>
            <w:r>
              <w:rPr>
                <w:rFonts w:ascii="B Nazanin" w:eastAsia="B Nazanin" w:hAnsi="B Nazanin" w:cs="B Nazanin"/>
                <w:rtl/>
              </w:rPr>
              <w:t xml:space="preserve">حضور پزشك تا پایان آنژیوگرافی در بخش و پس از پایداری شرایط بیمار)علایم حیاتی،کنترل خونریزی و ... ( صدور دستور انتقال بیمار </w:t>
            </w:r>
            <w:r>
              <w:rPr>
                <w:rFonts w:ascii="Arial" w:eastAsia="Arial" w:hAnsi="Arial" w:cs="Arial"/>
                <w:rtl/>
              </w:rPr>
              <w:t xml:space="preserve"> </w:t>
            </w:r>
          </w:p>
          <w:p w:rsidR="00A37FCE" w:rsidRDefault="00D51DE7">
            <w:pPr>
              <w:numPr>
                <w:ilvl w:val="0"/>
                <w:numId w:val="412"/>
              </w:numPr>
              <w:ind w:hanging="363"/>
              <w:jc w:val="left"/>
            </w:pPr>
            <w:r>
              <w:rPr>
                <w:rFonts w:ascii="B Nazanin" w:eastAsia="B Nazanin" w:hAnsi="B Nazanin" w:cs="B Nazanin"/>
                <w:rtl/>
              </w:rPr>
              <w:t xml:space="preserve">ثبت دستورات پس از آنژیوگرافی توسط پزشك در پرونده بیمار </w:t>
            </w:r>
            <w:r>
              <w:rPr>
                <w:rFonts w:ascii="Arial" w:eastAsia="Arial" w:hAnsi="Arial" w:cs="Arial"/>
                <w:rtl/>
              </w:rPr>
              <w:t xml:space="preserve"> </w:t>
            </w:r>
          </w:p>
          <w:p w:rsidR="00A37FCE" w:rsidRDefault="00D51DE7">
            <w:pPr>
              <w:numPr>
                <w:ilvl w:val="0"/>
                <w:numId w:val="412"/>
              </w:numPr>
              <w:ind w:hanging="363"/>
              <w:jc w:val="left"/>
            </w:pPr>
            <w:r>
              <w:rPr>
                <w:rFonts w:ascii="B Nazanin" w:eastAsia="B Nazanin" w:hAnsi="B Nazanin" w:cs="B Nazanin"/>
                <w:rtl/>
              </w:rPr>
              <w:t>انجام اقدامات درمانی و مراقبتی پس از انتقال به بخش براساس دستورات</w:t>
            </w:r>
            <w:r>
              <w:rPr>
                <w:rFonts w:ascii="Arial" w:eastAsia="Arial" w:hAnsi="Arial" w:cs="Arial"/>
                <w:rtl/>
              </w:rPr>
              <w:t xml:space="preserve"> </w:t>
            </w:r>
          </w:p>
          <w:p w:rsidR="00A37FCE" w:rsidRDefault="00D51DE7">
            <w:pPr>
              <w:numPr>
                <w:ilvl w:val="0"/>
                <w:numId w:val="412"/>
              </w:numPr>
              <w:ind w:hanging="363"/>
              <w:jc w:val="left"/>
            </w:pPr>
            <w:r>
              <w:rPr>
                <w:rFonts w:ascii="B Nazanin" w:eastAsia="B Nazanin" w:hAnsi="B Nazanin" w:cs="B Nazanin"/>
                <w:rtl/>
              </w:rPr>
              <w:t xml:space="preserve">ویزیت بیمار توسط پزشك در بخش پس از آنژیوگرافی </w:t>
            </w:r>
          </w:p>
        </w:tc>
      </w:tr>
      <w:tr w:rsidR="00A37FCE">
        <w:trPr>
          <w:trHeight w:val="1313"/>
        </w:trPr>
        <w:tc>
          <w:tcPr>
            <w:tcW w:w="1193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firstLine="2"/>
            </w:pPr>
            <w:r>
              <w:rPr>
                <w:rFonts w:ascii="B Nazanin" w:eastAsia="B Nazanin" w:hAnsi="B Nazanin" w:cs="B Nazanin"/>
                <w:rtl/>
              </w:rPr>
              <w:t xml:space="preserve">پرستار بخش بایستی قبل از انتقال بیمار از آمادگیهای لازم )زمان ناشتا بودن،جواب آزمایشات، شهیو و حمام،رعهایت آگاهانهه و...( اطمینهان یابهد. انتقهال ایمهن بیمهار براسهاس دستورالعمل نموه جابجایی درون بخشی و بین بخشی بیماران به بخش آنژیوگرافی صورت پذیرد. بیمار و مستندات پرونده در بخش آنژیوگرافی کنترل و چك لیست آمادگیههای قبل از آنژیوگرافی توسط پرستار تمویل گیرنده تائید و مهر و امضا شود. همچنین بایستی انتقال بیماران در زمانی که پرستار از آماده بودن اتاق اطمینهان یافتهه و کنتهرل صهمت تجهیزات انجام شده ، صورت پذیرفته و بیماران، در اتاق بدون مراقب منتظر نباشند.  </w:t>
            </w:r>
          </w:p>
        </w:tc>
      </w:tr>
    </w:tbl>
    <w:p w:rsidR="00A37FCE" w:rsidRDefault="00D51DE7">
      <w:pPr>
        <w:bidi w:val="0"/>
        <w:spacing w:after="0"/>
        <w:ind w:left="223"/>
        <w:jc w:val="left"/>
      </w:pPr>
      <w:r>
        <w:t xml:space="preserve"> </w:t>
      </w:r>
    </w:p>
    <w:p w:rsidR="00A37FCE" w:rsidRDefault="00D51DE7">
      <w:pPr>
        <w:spacing w:after="0" w:line="509" w:lineRule="auto"/>
        <w:ind w:left="-4" w:hanging="10"/>
        <w:jc w:val="left"/>
      </w:pPr>
      <w:r>
        <w:rPr>
          <w:b/>
          <w:bCs/>
          <w:color w:val="1F4E79"/>
          <w:sz w:val="13"/>
          <w:szCs w:val="13"/>
          <w:rtl/>
        </w:rPr>
        <w:t xml:space="preserve"> </w:t>
      </w:r>
      <w:r>
        <w:rPr>
          <w:sz w:val="18"/>
          <w:szCs w:val="18"/>
          <w:rtl/>
        </w:rPr>
        <w:t xml:space="preserve"> </w:t>
      </w:r>
      <w:r>
        <w:rPr>
          <w:rFonts w:cs="Times New Roman"/>
          <w:b/>
          <w:bCs/>
          <w:color w:val="C00000"/>
          <w:sz w:val="24"/>
          <w:szCs w:val="24"/>
          <w:rtl/>
        </w:rPr>
        <w:t>ب</w:t>
      </w:r>
      <w:r>
        <w:rPr>
          <w:b/>
          <w:bCs/>
          <w:color w:val="C00000"/>
          <w:sz w:val="24"/>
          <w:szCs w:val="24"/>
          <w:rtl/>
        </w:rPr>
        <w:t>-</w:t>
      </w:r>
      <w:r>
        <w:rPr>
          <w:b/>
          <w:bCs/>
          <w:color w:val="C00000"/>
          <w:sz w:val="24"/>
          <w:szCs w:val="24"/>
        </w:rPr>
        <w:t>3</w:t>
      </w:r>
      <w:r>
        <w:rPr>
          <w:b/>
          <w:bCs/>
          <w:color w:val="C00000"/>
          <w:sz w:val="24"/>
          <w:szCs w:val="24"/>
          <w:rtl/>
        </w:rPr>
        <w:t xml:space="preserve"> </w:t>
      </w:r>
      <w:r>
        <w:rPr>
          <w:rFonts w:cs="Times New Roman"/>
          <w:b/>
          <w:bCs/>
          <w:sz w:val="24"/>
          <w:szCs w:val="24"/>
          <w:rtl/>
        </w:rPr>
        <w:t>مراقبتهای جراحی و بیهوشی</w:t>
      </w:r>
      <w:r>
        <w:rPr>
          <w:sz w:val="24"/>
          <w:szCs w:val="24"/>
          <w:rtl/>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p w:rsidR="00A37FCE" w:rsidRDefault="00D51DE7">
      <w:pPr>
        <w:bidi w:val="0"/>
        <w:spacing w:after="0"/>
        <w:ind w:right="8"/>
      </w:pPr>
      <w:r>
        <w:rPr>
          <w:rFonts w:ascii="Times New Roman" w:eastAsia="Times New Roman" w:hAnsi="Times New Roman" w:cs="Times New Roman"/>
          <w:sz w:val="2"/>
        </w:rPr>
        <w:t xml:space="preserve"> </w:t>
      </w:r>
    </w:p>
    <w:tbl>
      <w:tblPr>
        <w:tblStyle w:val="TableGrid"/>
        <w:tblW w:w="11755" w:type="dxa"/>
        <w:tblInd w:w="-476" w:type="dxa"/>
        <w:tblCellMar>
          <w:top w:w="4" w:type="dxa"/>
          <w:left w:w="56" w:type="dxa"/>
          <w:right w:w="104" w:type="dxa"/>
        </w:tblCellMar>
        <w:tblLook w:val="04A0" w:firstRow="1" w:lastRow="0" w:firstColumn="1" w:lastColumn="0" w:noHBand="0" w:noVBand="1"/>
      </w:tblPr>
      <w:tblGrid>
        <w:gridCol w:w="1134"/>
        <w:gridCol w:w="10621"/>
      </w:tblGrid>
      <w:tr w:rsidR="00A37FCE">
        <w:trPr>
          <w:trHeight w:val="448"/>
        </w:trPr>
        <w:tc>
          <w:tcPr>
            <w:tcW w:w="113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98"/>
            </w:pPr>
            <w:r>
              <w:rPr>
                <w:rFonts w:ascii="B Nazanin" w:eastAsia="B Nazanin" w:hAnsi="B Nazanin" w:cs="B Nazanin"/>
                <w:b/>
                <w:bCs/>
                <w:color w:val="FFFFFF"/>
                <w:sz w:val="24"/>
                <w:szCs w:val="24"/>
                <w:rtl/>
              </w:rPr>
              <w:lastRenderedPageBreak/>
              <w:t>سطح</w:t>
            </w:r>
            <w:r>
              <w:rPr>
                <w:rFonts w:ascii="B Nazanin" w:eastAsia="B Nazanin" w:hAnsi="B Nazanin" w:cs="B Nazanin"/>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آمادگی بیماران و تداوم مراقبت قبل از جراحی برنامهریزی و انجام میشود. </w:t>
            </w:r>
          </w:p>
        </w:tc>
      </w:tr>
      <w:tr w:rsidR="00A37FCE">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 xml:space="preserve">سطح یك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نوبت دهی و پذیرش در اتاق عمل ،با لماظ وععیت اورژانسی، عفونی و پرخطر بودن بیماران صورت میپذیرد. </w:t>
            </w:r>
          </w:p>
        </w:tc>
      </w:tr>
      <w:tr w:rsidR="00A37FCE">
        <w:trPr>
          <w:trHeight w:val="1313"/>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3"/>
              </w:numPr>
              <w:ind w:hanging="252"/>
              <w:jc w:val="left"/>
            </w:pPr>
            <w:r>
              <w:rPr>
                <w:rFonts w:ascii="B Nazanin" w:eastAsia="B Nazanin" w:hAnsi="B Nazanin" w:cs="B Nazanin"/>
                <w:rtl/>
              </w:rPr>
              <w:t>شناسایی، طبقه بندی و اولویت بندی بیماران با لماظ وععیت اورژانسی، عفونی و پرخطر</w:t>
            </w:r>
            <w:r>
              <w:rPr>
                <w:rFonts w:ascii="Arial" w:eastAsia="Arial" w:hAnsi="Arial" w:cs="Arial"/>
                <w:rtl/>
              </w:rPr>
              <w:t xml:space="preserve"> </w:t>
            </w:r>
          </w:p>
          <w:p w:rsidR="00A37FCE" w:rsidRDefault="00D51DE7">
            <w:pPr>
              <w:numPr>
                <w:ilvl w:val="0"/>
                <w:numId w:val="413"/>
              </w:numPr>
              <w:ind w:hanging="252"/>
              <w:jc w:val="left"/>
            </w:pPr>
            <w:r>
              <w:rPr>
                <w:rFonts w:ascii="B Nazanin" w:eastAsia="B Nazanin" w:hAnsi="B Nazanin" w:cs="B Nazanin"/>
                <w:rtl/>
              </w:rPr>
              <w:t xml:space="preserve">رعایت اولویت پذیرش و انجام اعمال جراحی </w:t>
            </w:r>
          </w:p>
          <w:p w:rsidR="00A37FCE" w:rsidRDefault="00D51DE7">
            <w:pPr>
              <w:numPr>
                <w:ilvl w:val="0"/>
                <w:numId w:val="413"/>
              </w:numPr>
              <w:ind w:hanging="252"/>
              <w:jc w:val="left"/>
            </w:pPr>
            <w:r>
              <w:rPr>
                <w:rFonts w:ascii="B Nazanin" w:eastAsia="B Nazanin" w:hAnsi="B Nazanin" w:cs="B Nazanin"/>
                <w:rtl/>
              </w:rPr>
              <w:t xml:space="preserve">تخمین مدت زمان پذیرش بیماران  </w:t>
            </w:r>
          </w:p>
          <w:p w:rsidR="00A37FCE" w:rsidRDefault="00D51DE7">
            <w:pPr>
              <w:numPr>
                <w:ilvl w:val="0"/>
                <w:numId w:val="413"/>
              </w:numPr>
              <w:ind w:hanging="252"/>
              <w:jc w:val="left"/>
            </w:pPr>
            <w:r>
              <w:rPr>
                <w:rFonts w:ascii="B Nazanin" w:eastAsia="B Nazanin" w:hAnsi="B Nazanin" w:cs="B Nazanin"/>
                <w:rtl/>
              </w:rPr>
              <w:t xml:space="preserve">نموه برخورد بیماران مبتلا به عفونتهای مسری نیازمند اعمال جراحی </w:t>
            </w:r>
          </w:p>
        </w:tc>
      </w:tr>
      <w:tr w:rsidR="00A37FCE">
        <w:trPr>
          <w:trHeight w:val="4511"/>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76" w:lineRule="auto"/>
              <w:ind w:left="3" w:right="53" w:hanging="1"/>
              <w:jc w:val="both"/>
            </w:pPr>
            <w:r>
              <w:rPr>
                <w:rFonts w:ascii="B Nazanin" w:eastAsia="B Nazanin" w:hAnsi="B Nazanin" w:cs="B Nazanin"/>
                <w:rtl/>
              </w:rPr>
              <w:t xml:space="preserve">بیماران پرخطر بیمارانی هستند که احتمال مرگ و میر در آنان حین و پس از عمل جراحی بیش از </w:t>
            </w:r>
            <w:r>
              <w:rPr>
                <w:rFonts w:ascii="B Nazanin" w:eastAsia="B Nazanin" w:hAnsi="B Nazanin" w:cs="B Nazanin"/>
              </w:rPr>
              <w:t>5</w:t>
            </w:r>
            <w:r>
              <w:rPr>
                <w:rFonts w:ascii="B Nazanin" w:eastAsia="B Nazanin" w:hAnsi="B Nazanin" w:cs="B Nazanin"/>
                <w:rtl/>
              </w:rPr>
              <w:t xml:space="preserve"> درصد تخمین میگردد و کاندیدای انجام مشاورههای تشخیصی /جراحی / بیهوشی و مراقبتهای ویژه می باشند بر حسب تقسیم بندی انجمن بیهوشی آمریکا بیماران را از نظر وععیت فیزیکی به </w:t>
            </w:r>
            <w:r>
              <w:rPr>
                <w:rFonts w:ascii="B Nazanin" w:eastAsia="B Nazanin" w:hAnsi="B Nazanin" w:cs="B Nazanin"/>
              </w:rPr>
              <w:t>6</w:t>
            </w:r>
            <w:r>
              <w:rPr>
                <w:rFonts w:ascii="B Nazanin" w:eastAsia="B Nazanin" w:hAnsi="B Nazanin" w:cs="B Nazanin"/>
                <w:rtl/>
              </w:rPr>
              <w:t xml:space="preserve"> دسته</w:t>
            </w:r>
            <w:r>
              <w:rPr>
                <w:rFonts w:ascii="B Nazanin" w:eastAsia="B Nazanin" w:hAnsi="B Nazanin" w:cs="B Nazanin"/>
                <w:color w:val="00B0F0"/>
                <w:vertAlign w:val="superscript"/>
              </w:rPr>
              <w:footnoteReference w:id="131"/>
            </w:r>
            <w:r>
              <w:rPr>
                <w:rFonts w:ascii="B Nazanin" w:eastAsia="B Nazanin" w:hAnsi="B Nazanin" w:cs="B Nazanin"/>
                <w:rtl/>
              </w:rPr>
              <w:t xml:space="preserve"> تقسیم می کنند. در این بیماران پیشآگهی بیماری و مدت زمان انتظار برای عمل جراحی مد نظر قرار میگیرد. </w:t>
            </w:r>
          </w:p>
          <w:p w:rsidR="00A37FCE" w:rsidRDefault="00D51DE7">
            <w:pPr>
              <w:spacing w:after="2" w:line="275" w:lineRule="auto"/>
              <w:ind w:right="53"/>
            </w:pPr>
            <w:r>
              <w:rPr>
                <w:rFonts w:ascii="B Nazanin" w:eastAsia="B Nazanin" w:hAnsi="B Nazanin" w:cs="B Nazanin"/>
                <w:rtl/>
              </w:rPr>
              <w:t xml:space="preserve">بیماران اورژانسی بیمارانی هستند که در صورت عدم ارائه به موقع اقدامات درمانی، منجر به صدمات عضوی و یا جانی و نیز مشکلات روانی بیمار میشود .در اینگونهه بیمهاران برنامهریزی انجام عمل جراحی بر اساس دستورالعمل بیمارستان و سطوح تریاژ به نموی است که هیچگونه تاخیر/ تعلل منجر به تهدید جان/ سلامتی بیماران رخ ندهد . </w:t>
            </w:r>
          </w:p>
          <w:p w:rsidR="00A37FCE" w:rsidRDefault="00D51DE7">
            <w:pPr>
              <w:spacing w:after="2" w:line="275" w:lineRule="auto"/>
              <w:ind w:left="3" w:right="53" w:hanging="2"/>
              <w:jc w:val="both"/>
            </w:pPr>
            <w:r>
              <w:rPr>
                <w:rFonts w:ascii="B Nazanin" w:eastAsia="B Nazanin" w:hAnsi="B Nazanin" w:cs="B Nazanin"/>
                <w:rtl/>
              </w:rPr>
              <w:t xml:space="preserve">بیماران عفونی بیمارانی هستند که قابلیت سرایت بیماری ایشان به ممیط و دیگران وجود دارد. دستورالعملی در خصوص بیماران مبتلا به عفونتهای مسری ) نیازمند اعمال جراحی( با کمك متخصص بیماریهای عفونی مرکز تنظیم و اجرایی گردد. در این دستورالعمل ترتیب زمانی انجام اعمال جراحی )به تفکیك روز، تخت عمل جراحی و ساعت انجام عمل جراحی( و لزوم رعایت احتیاطات مبتنی بر روش تماسی و قطرهای و نیز مراعات ملاحظات پیشگیری و کنترل عفونتها در مواجهه با سایر بیماران و کارکنان )در زمان قبل، حین و ریکاوری( لماظ گردد .عدعفونی تجهیزات پزشکی، اتاق و تختهای اتاق عمل در بیماران عفونی بلافاصله پس از خاتمه عمل جراحی طبق دستورالعمل جراحی ایمن الزامی است. </w:t>
            </w:r>
          </w:p>
          <w:p w:rsidR="00A37FCE" w:rsidRDefault="00D51DE7">
            <w:pPr>
              <w:ind w:left="1" w:right="53" w:hanging="1"/>
            </w:pPr>
            <w:r>
              <w:rPr>
                <w:rFonts w:ascii="B Nazanin" w:eastAsia="B Nazanin" w:hAnsi="B Nazanin" w:cs="B Nazanin"/>
                <w:rtl/>
              </w:rPr>
              <w:t xml:space="preserve">بیمار پرخطر در گروههای مختلف پزشکی بر اساس تعریف، مشخص گردد و سپس اولویت بندی شوند. همچنین متخصص بیهوشهی بهرای بیمهاران الکتیهو جراحهی بهر اسهاس راهنمای بالینی ارزیابی پیش از عمل ابلاغی وزارت متبوع اقدام نماید. </w:t>
            </w:r>
          </w:p>
        </w:tc>
      </w:tr>
      <w:tr w:rsidR="00A37FCE">
        <w:trPr>
          <w:trHeight w:val="338"/>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سطح یك</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پره آپ بیماران قبل از عمل جراحی به صورت منظم و برنامهریزی شده انجام میشود.</w:t>
            </w:r>
            <w:r>
              <w:rPr>
                <w:rFonts w:ascii="Arial" w:eastAsia="Arial" w:hAnsi="Arial" w:cs="Arial"/>
                <w:rtl/>
              </w:rPr>
              <w:t xml:space="preserve"> </w:t>
            </w:r>
          </w:p>
        </w:tc>
      </w:tr>
      <w:tr w:rsidR="00A37FCE">
        <w:trPr>
          <w:trHeight w:val="989"/>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4"/>
              </w:numPr>
              <w:ind w:hanging="254"/>
              <w:jc w:val="left"/>
            </w:pPr>
            <w:r>
              <w:rPr>
                <w:rFonts w:ascii="B Nazanin" w:eastAsia="B Nazanin" w:hAnsi="B Nazanin" w:cs="B Nazanin"/>
                <w:rtl/>
              </w:rPr>
              <w:t xml:space="preserve">وجود برگه ارزیابی و مشاوره پیش از بیهوشی بیماران در پرونده </w:t>
            </w:r>
          </w:p>
          <w:p w:rsidR="00A37FCE" w:rsidRDefault="00D51DE7">
            <w:pPr>
              <w:numPr>
                <w:ilvl w:val="0"/>
                <w:numId w:val="414"/>
              </w:numPr>
              <w:ind w:hanging="254"/>
              <w:jc w:val="left"/>
            </w:pPr>
            <w:r>
              <w:rPr>
                <w:rFonts w:ascii="B Nazanin" w:eastAsia="B Nazanin" w:hAnsi="B Nazanin" w:cs="B Nazanin"/>
                <w:rtl/>
              </w:rPr>
              <w:t xml:space="preserve">رعایت اصول رعایت اگاهانه برای اعمال جراحی الکتیو </w:t>
            </w:r>
          </w:p>
          <w:p w:rsidR="00A37FCE" w:rsidRDefault="00D51DE7">
            <w:pPr>
              <w:numPr>
                <w:ilvl w:val="0"/>
                <w:numId w:val="414"/>
              </w:numPr>
              <w:ind w:hanging="254"/>
              <w:jc w:val="left"/>
            </w:pPr>
            <w:r>
              <w:rPr>
                <w:rFonts w:ascii="B Nazanin" w:eastAsia="B Nazanin" w:hAnsi="B Nazanin" w:cs="B Nazanin"/>
                <w:rtl/>
              </w:rPr>
              <w:t xml:space="preserve">وجود لیست کنسلی اتاق عمل سرویسهای مختلف و دلایل آنها </w:t>
            </w:r>
          </w:p>
        </w:tc>
      </w:tr>
      <w:tr w:rsidR="00A37FCE">
        <w:trPr>
          <w:trHeight w:val="1510"/>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Pr="00D51DE7" w:rsidRDefault="00336D6F">
            <w:pPr>
              <w:ind w:right="53" w:firstLine="4"/>
              <w:jc w:val="both"/>
              <w:rPr>
                <w:rFonts w:cs="B Nazanin"/>
              </w:rPr>
            </w:pPr>
            <w:r>
              <w:rPr>
                <w:rFonts w:ascii="B Nazanin" w:eastAsia="B Nazanin" w:hAnsi="B Nazanin" w:cs="B Nazanin"/>
                <w:rtl/>
              </w:rPr>
              <w:t>برگه ارزیابی و مشاوره پ</w:t>
            </w:r>
            <w:r w:rsidR="00D51DE7" w:rsidRPr="00D51DE7">
              <w:rPr>
                <w:rFonts w:ascii="B Nazanin" w:eastAsia="B Nazanin" w:hAnsi="B Nazanin" w:cs="B Nazanin"/>
                <w:rtl/>
              </w:rPr>
              <w:t>یش از بی</w:t>
            </w:r>
            <w:r>
              <w:rPr>
                <w:rFonts w:ascii="B Nazanin" w:eastAsia="B Nazanin" w:hAnsi="B Nazanin" w:cs="B Nazanin"/>
                <w:rtl/>
              </w:rPr>
              <w:t>هوشی بیماران برای بیماران با جراحی الکتیو الزامی است که حداقل شامل بررسی راه هوایی بیم</w:t>
            </w:r>
            <w:r w:rsidR="00D51DE7" w:rsidRPr="00D51DE7">
              <w:rPr>
                <w:rFonts w:ascii="B Nazanin" w:eastAsia="B Nazanin" w:hAnsi="B Nazanin" w:cs="B Nazanin"/>
                <w:rtl/>
              </w:rPr>
              <w:t>ار</w:t>
            </w:r>
            <w:r w:rsidR="00D51DE7" w:rsidRPr="00D51DE7">
              <w:rPr>
                <w:rFonts w:ascii="B Nazanin" w:eastAsia="B Nazanin" w:hAnsi="B Nazanin" w:cs="B Nazanin"/>
                <w:color w:val="00B0F0"/>
                <w:vertAlign w:val="superscript"/>
              </w:rPr>
              <w:footnoteReference w:id="132"/>
            </w:r>
            <w:r>
              <w:rPr>
                <w:rFonts w:ascii="B Nazanin" w:eastAsia="B Nazanin" w:hAnsi="B Nazanin" w:cs="B Nazanin"/>
                <w:rtl/>
              </w:rPr>
              <w:t>، بررسی ریسك فاکتوره</w:t>
            </w:r>
            <w:r>
              <w:rPr>
                <w:rFonts w:ascii="B Nazanin" w:eastAsia="B Nazanin" w:hAnsi="B Nazanin" w:cs="B Nazanin" w:hint="cs"/>
                <w:rtl/>
              </w:rPr>
              <w:t>ا</w:t>
            </w:r>
            <w:r>
              <w:rPr>
                <w:rFonts w:ascii="B Nazanin" w:eastAsia="B Nazanin" w:hAnsi="B Nazanin" w:cs="B Nazanin"/>
                <w:rtl/>
              </w:rPr>
              <w:t>و تعین ک</w:t>
            </w:r>
            <w:r w:rsidR="00D51DE7" w:rsidRPr="00D51DE7">
              <w:rPr>
                <w:rFonts w:ascii="B Nazanin" w:eastAsia="B Nazanin" w:hAnsi="B Nazanin" w:cs="B Nazanin"/>
                <w:rtl/>
              </w:rPr>
              <w:t xml:space="preserve">لاس </w:t>
            </w:r>
            <w:r w:rsidR="00D51DE7" w:rsidRPr="00D51DE7">
              <w:rPr>
                <w:rFonts w:ascii="Times New Roman" w:eastAsia="Times New Roman" w:hAnsi="Times New Roman" w:cs="B Nazanin"/>
                <w:sz w:val="28"/>
                <w:vertAlign w:val="superscript"/>
              </w:rPr>
              <w:t>ASA</w:t>
            </w:r>
            <w:r>
              <w:rPr>
                <w:rFonts w:ascii="B Nazanin" w:eastAsia="B Nazanin" w:hAnsi="B Nazanin" w:cs="B Nazanin"/>
                <w:rtl/>
              </w:rPr>
              <w:t xml:space="preserve"> است. براساس دس</w:t>
            </w:r>
            <w:r w:rsidR="00D51DE7" w:rsidRPr="00D51DE7">
              <w:rPr>
                <w:rFonts w:ascii="B Nazanin" w:eastAsia="B Nazanin" w:hAnsi="B Nazanin" w:cs="B Nazanin"/>
                <w:rtl/>
              </w:rPr>
              <w:t xml:space="preserve">تورالعمل </w:t>
            </w:r>
            <w:r w:rsidR="00D51DE7" w:rsidRPr="00D51DE7">
              <w:rPr>
                <w:rFonts w:ascii="Times New Roman" w:eastAsia="Times New Roman" w:hAnsi="Times New Roman" w:cs="B Nazanin"/>
                <w:rtl/>
              </w:rPr>
              <w:t>"</w:t>
            </w:r>
            <w:r>
              <w:rPr>
                <w:rFonts w:ascii="B Nazanin" w:eastAsia="B Nazanin" w:hAnsi="B Nazanin" w:cs="B Nazanin"/>
                <w:rtl/>
              </w:rPr>
              <w:t xml:space="preserve"> ارزیابی پیش از عمل بیماران جراح</w:t>
            </w:r>
            <w:r w:rsidR="00D51DE7" w:rsidRPr="00D51DE7">
              <w:rPr>
                <w:rFonts w:ascii="B Nazanin" w:eastAsia="B Nazanin" w:hAnsi="B Nazanin" w:cs="B Nazanin"/>
                <w:rtl/>
              </w:rPr>
              <w:t>ی</w:t>
            </w:r>
            <w:r w:rsidR="00D51DE7" w:rsidRPr="00D51DE7">
              <w:rPr>
                <w:rFonts w:ascii="Times New Roman" w:eastAsia="Times New Roman" w:hAnsi="Times New Roman" w:cs="B Nazanin"/>
                <w:rtl/>
              </w:rPr>
              <w:t>"</w:t>
            </w:r>
            <w:r w:rsidR="00D51DE7" w:rsidRPr="00D51DE7">
              <w:rPr>
                <w:rFonts w:ascii="B Nazanin" w:eastAsia="B Nazanin" w:hAnsi="B Nazanin" w:cs="B Nazanin"/>
                <w:rtl/>
              </w:rPr>
              <w:t xml:space="preserve">، </w:t>
            </w:r>
            <w:r>
              <w:rPr>
                <w:rFonts w:ascii="B Nazanin" w:eastAsia="B Nazanin" w:hAnsi="B Nazanin" w:cs="B Nazanin"/>
                <w:rtl/>
              </w:rPr>
              <w:t>بستری بیماران قبل از انجام اقدامات قبل از عمل جراحی الکتیو ممنوع میباشد .فهرست اعمال جراحی نیازمند به رزرو خون بر اساس تایید سرویسهای مختلف تهیه</w:t>
            </w:r>
            <w:r w:rsidR="00D51DE7" w:rsidRPr="00D51DE7">
              <w:rPr>
                <w:rFonts w:ascii="B Nazanin" w:eastAsia="B Nazanin" w:hAnsi="B Nazanin" w:cs="B Nazanin"/>
                <w:rtl/>
              </w:rPr>
              <w:t xml:space="preserve"> و تدوین شود. </w:t>
            </w:r>
          </w:p>
        </w:tc>
      </w:tr>
      <w:tr w:rsidR="00A37FCE">
        <w:trPr>
          <w:trHeight w:val="336"/>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 xml:space="preserve">سطح یك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تقویم و برنامه اعمال جراحی غیر اورژانسی، حداقل یك روز قبل از عمل، برنامهریزی و بر اساس آن عمل میشود. </w:t>
            </w:r>
          </w:p>
        </w:tc>
      </w:tr>
      <w:tr w:rsidR="00A37FCE">
        <w:trPr>
          <w:trHeight w:val="663"/>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5"/>
              </w:numPr>
              <w:ind w:hanging="303"/>
              <w:jc w:val="left"/>
            </w:pPr>
            <w:r>
              <w:rPr>
                <w:rFonts w:ascii="B Nazanin" w:eastAsia="B Nazanin" w:hAnsi="B Nazanin" w:cs="B Nazanin"/>
                <w:rtl/>
              </w:rPr>
              <w:t xml:space="preserve">اعلام برنامه از سرویسهای مختلف جراحی بیمارستان به اتاق عمل   </w:t>
            </w:r>
          </w:p>
          <w:p w:rsidR="00A37FCE" w:rsidRDefault="00D51DE7">
            <w:pPr>
              <w:numPr>
                <w:ilvl w:val="0"/>
                <w:numId w:val="415"/>
              </w:numPr>
              <w:ind w:hanging="303"/>
              <w:jc w:val="left"/>
            </w:pPr>
            <w:r>
              <w:rPr>
                <w:rFonts w:ascii="B Nazanin" w:eastAsia="B Nazanin" w:hAnsi="B Nazanin" w:cs="B Nazanin"/>
                <w:rtl/>
              </w:rPr>
              <w:t xml:space="preserve">تطابق عملهای الکتیو با برنامههای اعلام شده از بخشها </w:t>
            </w:r>
          </w:p>
        </w:tc>
      </w:tr>
      <w:tr w:rsidR="00A37FCE">
        <w:trPr>
          <w:trHeight w:val="335"/>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برنامهها از طریق سامانه الکترونیك اعلام و</w:t>
            </w:r>
            <w:r>
              <w:rPr>
                <w:rFonts w:ascii="B Nazanin" w:eastAsia="B Nazanin" w:hAnsi="B Nazanin" w:cs="B Nazanin"/>
                <w:color w:val="FF0000"/>
                <w:rtl/>
              </w:rPr>
              <w:t xml:space="preserve"> </w:t>
            </w:r>
            <w:r>
              <w:rPr>
                <w:rFonts w:ascii="B Nazanin" w:eastAsia="B Nazanin" w:hAnsi="B Nazanin" w:cs="B Nazanin"/>
                <w:rtl/>
              </w:rPr>
              <w:t xml:space="preserve">ثبت گردد. تنظیم برنامه اعمال جراحی با توجه به ظرفیت اتاق عمل و حجم مراجعین صورت پذیرد . </w:t>
            </w:r>
          </w:p>
        </w:tc>
      </w:tr>
    </w:tbl>
    <w:p w:rsidR="00A37FCE" w:rsidRDefault="00D51DE7">
      <w:pPr>
        <w:bidi w:val="0"/>
        <w:spacing w:after="0"/>
        <w:ind w:right="49"/>
      </w:pPr>
      <w:r>
        <w:rPr>
          <w:rFonts w:ascii="Times New Roman" w:eastAsia="Times New Roman" w:hAnsi="Times New Roman" w:cs="Times New Roman"/>
        </w:rPr>
        <w:t xml:space="preserve"> </w:t>
      </w:r>
    </w:p>
    <w:tbl>
      <w:tblPr>
        <w:tblStyle w:val="TableGrid"/>
        <w:tblW w:w="11755" w:type="dxa"/>
        <w:tblInd w:w="-476" w:type="dxa"/>
        <w:tblCellMar>
          <w:top w:w="3" w:type="dxa"/>
          <w:left w:w="56" w:type="dxa"/>
          <w:right w:w="104" w:type="dxa"/>
        </w:tblCellMar>
        <w:tblLook w:val="04A0" w:firstRow="1" w:lastRow="0" w:firstColumn="1" w:lastColumn="0" w:noHBand="0" w:noVBand="1"/>
      </w:tblPr>
      <w:tblGrid>
        <w:gridCol w:w="1134"/>
        <w:gridCol w:w="10621"/>
      </w:tblGrid>
      <w:tr w:rsidR="00A37FCE">
        <w:trPr>
          <w:trHeight w:val="358"/>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 xml:space="preserve">سطح یك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انتقال و تمویل بیمار از بخش به اتاق عمل با حضور پرستار و رعایت اصول ایمنی صورت میپذیرد. </w:t>
            </w:r>
          </w:p>
        </w:tc>
      </w:tr>
      <w:tr w:rsidR="00A37FCE">
        <w:trPr>
          <w:trHeight w:val="3270"/>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6"/>
              </w:numPr>
              <w:ind w:hanging="258"/>
              <w:jc w:val="left"/>
            </w:pPr>
            <w:r>
              <w:rPr>
                <w:rFonts w:ascii="B Nazanin" w:eastAsia="B Nazanin" w:hAnsi="B Nazanin" w:cs="B Nazanin"/>
                <w:rtl/>
              </w:rPr>
              <w:lastRenderedPageBreak/>
              <w:t>وجود دستبند شناسایی بیمار</w:t>
            </w:r>
            <w:r>
              <w:rPr>
                <w:rFonts w:ascii="Arial" w:eastAsia="Arial" w:hAnsi="Arial" w:cs="Arial"/>
                <w:rtl/>
              </w:rPr>
              <w:t xml:space="preserve"> </w:t>
            </w:r>
          </w:p>
          <w:p w:rsidR="00A37FCE" w:rsidRDefault="00D51DE7">
            <w:pPr>
              <w:numPr>
                <w:ilvl w:val="0"/>
                <w:numId w:val="416"/>
              </w:numPr>
              <w:ind w:hanging="258"/>
              <w:jc w:val="left"/>
            </w:pPr>
            <w:r>
              <w:rPr>
                <w:rFonts w:ascii="B Nazanin" w:eastAsia="B Nazanin" w:hAnsi="B Nazanin" w:cs="B Nazanin"/>
                <w:rtl/>
              </w:rPr>
              <w:t>انطباق مشخصات هویتی بیمار طبق دستبند شناسایی با پرونده بیمار و ممتویات و عمائم همراه )مانند گرافیها( با انجام شناسایی فعال )طبق سنجه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p>
          <w:p w:rsidR="00A37FCE" w:rsidRDefault="00D51DE7">
            <w:pPr>
              <w:numPr>
                <w:ilvl w:val="0"/>
                <w:numId w:val="416"/>
              </w:numPr>
              <w:ind w:hanging="258"/>
              <w:jc w:val="left"/>
            </w:pPr>
            <w:r>
              <w:rPr>
                <w:rFonts w:ascii="B Nazanin" w:eastAsia="B Nazanin" w:hAnsi="B Nazanin" w:cs="B Nazanin"/>
                <w:rtl/>
              </w:rPr>
              <w:t xml:space="preserve">تایید امضا  بیمار در فرم رعایت آگاهانه موجود در پرونده بیمار   </w:t>
            </w:r>
          </w:p>
          <w:p w:rsidR="00A37FCE" w:rsidRDefault="00D51DE7">
            <w:pPr>
              <w:numPr>
                <w:ilvl w:val="0"/>
                <w:numId w:val="416"/>
              </w:numPr>
              <w:ind w:hanging="258"/>
              <w:jc w:val="left"/>
            </w:pPr>
            <w:r>
              <w:rPr>
                <w:rFonts w:ascii="B Nazanin" w:eastAsia="B Nazanin" w:hAnsi="B Nazanin" w:cs="B Nazanin"/>
                <w:rtl/>
              </w:rPr>
              <w:t xml:space="preserve">تمویل آزمایشات و مدار  تصویر برداری/ مشاورهها و مستندات پرونده به اتاق عمل همراه با بیمار </w:t>
            </w:r>
          </w:p>
          <w:p w:rsidR="00A37FCE" w:rsidRDefault="00D51DE7">
            <w:pPr>
              <w:numPr>
                <w:ilvl w:val="0"/>
                <w:numId w:val="416"/>
              </w:numPr>
              <w:ind w:hanging="258"/>
              <w:jc w:val="left"/>
            </w:pPr>
            <w:r>
              <w:rPr>
                <w:rFonts w:ascii="B Nazanin" w:eastAsia="B Nazanin" w:hAnsi="B Nazanin" w:cs="B Nazanin"/>
                <w:rtl/>
              </w:rPr>
              <w:t xml:space="preserve">بررسی بیماران از لماظ وجود هرگونه عضو/اجزا  مصنوعی و کاشتنی و نداشتن هرگونه آرایش و زیورآلات  </w:t>
            </w:r>
          </w:p>
          <w:p w:rsidR="00A37FCE" w:rsidRDefault="00D51DE7">
            <w:pPr>
              <w:numPr>
                <w:ilvl w:val="0"/>
                <w:numId w:val="416"/>
              </w:numPr>
              <w:ind w:hanging="258"/>
              <w:jc w:val="left"/>
            </w:pPr>
            <w:r>
              <w:rPr>
                <w:rFonts w:ascii="B Nazanin" w:eastAsia="B Nazanin" w:hAnsi="B Nazanin" w:cs="B Nazanin"/>
                <w:rtl/>
              </w:rPr>
              <w:t xml:space="preserve">اجرا دستورات پزشك/ پزشکان در بخش توسط پرستار مربوطه </w:t>
            </w:r>
          </w:p>
          <w:p w:rsidR="00A37FCE" w:rsidRDefault="00D51DE7">
            <w:pPr>
              <w:numPr>
                <w:ilvl w:val="0"/>
                <w:numId w:val="416"/>
              </w:numPr>
              <w:ind w:hanging="258"/>
              <w:jc w:val="left"/>
            </w:pPr>
            <w:r>
              <w:rPr>
                <w:rFonts w:ascii="B Nazanin" w:eastAsia="B Nazanin" w:hAnsi="B Nazanin" w:cs="B Nazanin"/>
                <w:rtl/>
              </w:rPr>
              <w:t xml:space="preserve">تمویل بیمار از بخش به اتاق عمل توسط یکی از کارکنان درمانی واجد شرایط  </w:t>
            </w:r>
          </w:p>
          <w:p w:rsidR="00A37FCE" w:rsidRDefault="00D51DE7">
            <w:pPr>
              <w:numPr>
                <w:ilvl w:val="0"/>
                <w:numId w:val="416"/>
              </w:numPr>
              <w:ind w:hanging="258"/>
              <w:jc w:val="left"/>
            </w:pPr>
            <w:r>
              <w:rPr>
                <w:rFonts w:ascii="B Nazanin" w:eastAsia="B Nazanin" w:hAnsi="B Nazanin" w:cs="B Nazanin"/>
                <w:rtl/>
              </w:rPr>
              <w:t>انتقال بیماران از طریق ویلچر و یا برانکارد ایمن</w:t>
            </w:r>
            <w:r>
              <w:rPr>
                <w:rFonts w:ascii="Arial" w:eastAsia="Arial" w:hAnsi="Arial" w:cs="Arial"/>
                <w:rtl/>
              </w:rPr>
              <w:t xml:space="preserve"> </w:t>
            </w:r>
          </w:p>
          <w:p w:rsidR="00A37FCE" w:rsidRDefault="00D51DE7">
            <w:pPr>
              <w:numPr>
                <w:ilvl w:val="0"/>
                <w:numId w:val="416"/>
              </w:numPr>
              <w:ind w:hanging="258"/>
              <w:jc w:val="left"/>
            </w:pPr>
            <w:r>
              <w:rPr>
                <w:rFonts w:ascii="B Nazanin" w:eastAsia="B Nazanin" w:hAnsi="B Nazanin" w:cs="B Nazanin"/>
                <w:rtl/>
              </w:rPr>
              <w:t>حفظ حریم خصوصی و پوشش مناسب بیمار و رعایت شئونات اخلاقی در کلیه مراحل جابه جایی و در بدو ورود به اتاق عمل و بعد از آن</w:t>
            </w:r>
            <w:r>
              <w:rPr>
                <w:rFonts w:ascii="Arial" w:eastAsia="Arial" w:hAnsi="Arial" w:cs="Arial"/>
                <w:rtl/>
              </w:rPr>
              <w:t xml:space="preserve"> </w:t>
            </w:r>
          </w:p>
          <w:p w:rsidR="00A37FCE" w:rsidRDefault="00D51DE7">
            <w:pPr>
              <w:numPr>
                <w:ilvl w:val="0"/>
                <w:numId w:val="416"/>
              </w:numPr>
              <w:ind w:hanging="258"/>
              <w:jc w:val="left"/>
            </w:pPr>
            <w:r>
              <w:rPr>
                <w:rFonts w:ascii="B Nazanin" w:eastAsia="B Nazanin" w:hAnsi="B Nazanin" w:cs="B Nazanin"/>
                <w:rtl/>
              </w:rPr>
              <w:t>انجام ایمن تمویل بیمار</w:t>
            </w:r>
            <w:r>
              <w:rPr>
                <w:rFonts w:ascii="B Nazanin" w:eastAsia="B Nazanin" w:hAnsi="B Nazanin" w:cs="B Nazanin"/>
                <w:color w:val="00B0F0"/>
                <w:vertAlign w:val="superscript"/>
              </w:rPr>
              <w:footnoteReference w:id="133"/>
            </w:r>
            <w:r>
              <w:rPr>
                <w:rFonts w:ascii="Arial" w:eastAsia="Arial" w:hAnsi="Arial" w:cs="Arial"/>
                <w:rtl/>
              </w:rPr>
              <w:t xml:space="preserve"> </w:t>
            </w:r>
            <w:r>
              <w:rPr>
                <w:rFonts w:ascii="B Nazanin" w:eastAsia="B Nazanin" w:hAnsi="B Nazanin" w:cs="B Nazanin"/>
                <w:rtl/>
              </w:rPr>
              <w:t xml:space="preserve">مستند و مکتوب بین پرستار تمویل دهنده از بخش و فرد واجد شرایط تمویل گیرنده بیمار در بدو ورود به اتاق عمل    </w:t>
            </w:r>
          </w:p>
        </w:tc>
      </w:tr>
      <w:tr w:rsidR="00A37FCE">
        <w:trPr>
          <w:trHeight w:val="2944"/>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53" w:firstLine="5"/>
            </w:pPr>
            <w:r>
              <w:rPr>
                <w:rFonts w:ascii="B Nazanin" w:eastAsia="B Nazanin" w:hAnsi="B Nazanin" w:cs="B Nazanin"/>
                <w:rtl/>
              </w:rPr>
              <w:t>تیم جراحی رعایت آگاهانه مکتوب بیمار را تایید میکند و از وجود هرگونه عضو مصنوعی ثابت یا غیرثابت اطلاع مییابد. استفاده از هرگونه آرایش، لا  ناخن، ناخن مصهنوعی ممنوع بوده، به هنگام تمویل بیمار مراتب توسط فرد تمویل گیرنده در اتاق عمل بررسی میگردد. اعضای مصنوعی غیر ثابت مانند دنهدان مصهنوعی قبهل از پهذیرش بیمهار در اتاقهای عمل از وی جدا گردیدهاند. علامت گذاری اندامهای قرینه و بندهای انگشتان/ سطوح مختلف ستون مهرهها، آنتی بیوتیك پروفیلاکسی و رزرو خهون درصهورت نیهاز و سایر دستورات در بخش طبق دستورالعمل جراحی ایمن انجام میشود. ناشتا</w:t>
            </w:r>
            <w:r>
              <w:rPr>
                <w:rFonts w:ascii="B Nazanin" w:eastAsia="B Nazanin" w:hAnsi="B Nazanin" w:cs="B Nazanin"/>
                <w:color w:val="00B0F0"/>
                <w:vertAlign w:val="superscript"/>
              </w:rPr>
              <w:footnoteReference w:id="134"/>
            </w:r>
            <w:r>
              <w:rPr>
                <w:rFonts w:ascii="B Nazanin" w:eastAsia="B Nazanin" w:hAnsi="B Nazanin" w:cs="B Nazanin"/>
                <w:rtl/>
              </w:rPr>
              <w:t xml:space="preserve"> بودن بیمار قبل از انجام عمل متناسب با دستور پزشك و زمانبندی انجام عمل جراحی میباشهد به نموی که مدت زمان ناشتا بودن بیمار بیشتر یا کمتر از زمان مورد نظر نباشد. انتقال ایمن بیمار با استفاده از وسیله متناسب )ویلچر، برانکهارد( و تجهیهزات و وسهایل همهراه )کپسول اکسیژن و تجهیزات احیا در صورت لزوم، پتو و غیره( و حضور کادر درمانی ذیصلاح همراهی کننده بر اساس کتاب شهرح وظهایف جهامع سهطوح و ردهههای پرسهتاری ورعایت اصول و موازین ایمنی متناسب با وععیت بالینی بیمار صورت پذیرد.  </w:t>
            </w:r>
          </w:p>
          <w:p w:rsidR="00A37FCE" w:rsidRDefault="00D51DE7">
            <w:pPr>
              <w:ind w:right="350" w:firstLine="1"/>
            </w:pPr>
            <w:r>
              <w:rPr>
                <w:rFonts w:ascii="B Nazanin" w:eastAsia="B Nazanin" w:hAnsi="B Nazanin" w:cs="B Nazanin"/>
                <w:rtl/>
              </w:rPr>
              <w:t>چك لیستی حاوی آیتمهای پیش گفت برای بررسی نقل و انتقال ایمن بیمار طراحی شده ،</w:t>
            </w:r>
            <w:r>
              <w:rPr>
                <w:rFonts w:ascii="Arial" w:eastAsia="Arial" w:hAnsi="Arial" w:cs="Arial"/>
                <w:sz w:val="28"/>
                <w:vertAlign w:val="superscript"/>
              </w:rPr>
              <w:t>Handover</w:t>
            </w:r>
            <w:r>
              <w:rPr>
                <w:rFonts w:ascii="B Nazanin" w:eastAsia="B Nazanin" w:hAnsi="B Nazanin" w:cs="B Nazanin"/>
                <w:rtl/>
              </w:rPr>
              <w:t xml:space="preserve"> در انتقال بیمار از بخش )قبل از انتقال بیمار از بخش به اتاق عمل و حین تمویل به اتاق عمل( چك شود. </w:t>
            </w:r>
          </w:p>
        </w:tc>
      </w:tr>
      <w:tr w:rsidR="00A37FCE">
        <w:trPr>
          <w:trHeight w:val="336"/>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 xml:space="preserve">سطح یك </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بیماران بدو ورود به اتاق عمل توسط پرستار/ کارشناس اتاق عمل/ هوشبری، پذیرش شده و مراقبتهای بیمار استمرار دارد.</w:t>
            </w:r>
            <w:r>
              <w:rPr>
                <w:rFonts w:ascii="Arial" w:eastAsia="Arial" w:hAnsi="Arial" w:cs="Arial"/>
                <w:rtl/>
              </w:rPr>
              <w:t xml:space="preserve"> </w:t>
            </w:r>
          </w:p>
        </w:tc>
      </w:tr>
      <w:tr w:rsidR="00A37FCE">
        <w:trPr>
          <w:trHeight w:val="2945"/>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7"/>
              </w:numPr>
              <w:ind w:left="255" w:hanging="254"/>
              <w:jc w:val="left"/>
            </w:pPr>
            <w:r>
              <w:rPr>
                <w:rFonts w:ascii="B Nazanin" w:eastAsia="B Nazanin" w:hAnsi="B Nazanin" w:cs="B Nazanin"/>
                <w:rtl/>
              </w:rPr>
              <w:t xml:space="preserve">کنترل مجدد هویت بیمار براساس اصول شناسایی صمیح بیمار </w:t>
            </w:r>
          </w:p>
          <w:p w:rsidR="00A37FCE" w:rsidRDefault="00D51DE7">
            <w:pPr>
              <w:numPr>
                <w:ilvl w:val="0"/>
                <w:numId w:val="417"/>
              </w:numPr>
              <w:ind w:left="255" w:hanging="254"/>
              <w:jc w:val="left"/>
            </w:pPr>
            <w:r>
              <w:rPr>
                <w:rFonts w:ascii="B Nazanin" w:eastAsia="B Nazanin" w:hAnsi="B Nazanin" w:cs="B Nazanin"/>
                <w:rtl/>
              </w:rPr>
              <w:t xml:space="preserve">ارزیابی مجدد بیماران  </w:t>
            </w:r>
          </w:p>
          <w:p w:rsidR="00A37FCE" w:rsidRDefault="00D51DE7">
            <w:pPr>
              <w:numPr>
                <w:ilvl w:val="0"/>
                <w:numId w:val="417"/>
              </w:numPr>
              <w:ind w:left="255" w:hanging="254"/>
              <w:jc w:val="left"/>
            </w:pPr>
            <w:r>
              <w:rPr>
                <w:rFonts w:ascii="B Nazanin" w:eastAsia="B Nazanin" w:hAnsi="B Nazanin" w:cs="B Nazanin"/>
                <w:rtl/>
              </w:rPr>
              <w:t xml:space="preserve">ارتباط و تعامل منطقی با بیمار برای کنترل استرس و اعطراب </w:t>
            </w:r>
          </w:p>
          <w:p w:rsidR="00A37FCE" w:rsidRDefault="00D51DE7">
            <w:pPr>
              <w:numPr>
                <w:ilvl w:val="0"/>
                <w:numId w:val="417"/>
              </w:numPr>
              <w:ind w:left="255" w:hanging="254"/>
              <w:jc w:val="left"/>
            </w:pPr>
            <w:r>
              <w:rPr>
                <w:rFonts w:ascii="B Nazanin" w:eastAsia="B Nazanin" w:hAnsi="B Nazanin" w:cs="B Nazanin"/>
                <w:rtl/>
              </w:rPr>
              <w:t xml:space="preserve">کنترل پرونده بیمار برای اطمینان از کامل بودن مدار  پزشکی و اقدامات قبل از عمل </w:t>
            </w:r>
          </w:p>
          <w:p w:rsidR="00A37FCE" w:rsidRDefault="00D51DE7">
            <w:pPr>
              <w:numPr>
                <w:ilvl w:val="0"/>
                <w:numId w:val="417"/>
              </w:numPr>
              <w:ind w:left="255" w:hanging="254"/>
              <w:jc w:val="left"/>
            </w:pPr>
            <w:r>
              <w:rPr>
                <w:rFonts w:ascii="B Nazanin" w:eastAsia="B Nazanin" w:hAnsi="B Nazanin" w:cs="B Nazanin"/>
                <w:rtl/>
              </w:rPr>
              <w:t xml:space="preserve">تمویل گرفتن ستها و پكهای مورد نیاز و وسایل مورد نیاز بیمار از اتاق وسایل استریل </w:t>
            </w:r>
          </w:p>
          <w:p w:rsidR="00A37FCE" w:rsidRDefault="00D51DE7">
            <w:pPr>
              <w:numPr>
                <w:ilvl w:val="0"/>
                <w:numId w:val="417"/>
              </w:numPr>
              <w:ind w:left="255" w:hanging="254"/>
              <w:jc w:val="left"/>
            </w:pPr>
            <w:r>
              <w:rPr>
                <w:rFonts w:ascii="B Nazanin" w:eastAsia="B Nazanin" w:hAnsi="B Nazanin" w:cs="B Nazanin"/>
                <w:rtl/>
              </w:rPr>
              <w:t>برقراری یك یا چند راه وریدی مناسب با توجه به سن بیمار</w:t>
            </w:r>
            <w:r>
              <w:rPr>
                <w:rFonts w:ascii="Arial" w:eastAsia="Arial" w:hAnsi="Arial" w:cs="Arial"/>
                <w:rtl/>
              </w:rPr>
              <w:t xml:space="preserve"> </w:t>
            </w:r>
          </w:p>
          <w:p w:rsidR="00A37FCE" w:rsidRDefault="00D51DE7">
            <w:pPr>
              <w:numPr>
                <w:ilvl w:val="0"/>
                <w:numId w:val="417"/>
              </w:numPr>
              <w:ind w:left="255" w:hanging="254"/>
              <w:jc w:val="left"/>
            </w:pPr>
            <w:r>
              <w:rPr>
                <w:rFonts w:ascii="B Nazanin" w:eastAsia="B Nazanin" w:hAnsi="B Nazanin" w:cs="B Nazanin"/>
                <w:rtl/>
              </w:rPr>
              <w:t xml:space="preserve">کنترل و بررسی اتصالات بیمار از نظرصمت عملکرد  </w:t>
            </w:r>
          </w:p>
          <w:p w:rsidR="00A37FCE" w:rsidRDefault="00D51DE7">
            <w:pPr>
              <w:numPr>
                <w:ilvl w:val="0"/>
                <w:numId w:val="417"/>
              </w:numPr>
              <w:ind w:left="255" w:hanging="254"/>
              <w:jc w:val="left"/>
            </w:pPr>
            <w:r>
              <w:rPr>
                <w:rFonts w:ascii="B Nazanin" w:eastAsia="B Nazanin" w:hAnsi="B Nazanin" w:cs="B Nazanin"/>
                <w:rtl/>
              </w:rPr>
              <w:t xml:space="preserve">کمك به انتقال بیمار به تخت جراحی با حفظ حریم و رعایت ایمنی </w:t>
            </w:r>
          </w:p>
          <w:p w:rsidR="00A37FCE" w:rsidRDefault="00D51DE7">
            <w:pPr>
              <w:numPr>
                <w:ilvl w:val="0"/>
                <w:numId w:val="417"/>
              </w:numPr>
              <w:ind w:left="255" w:hanging="254"/>
              <w:jc w:val="left"/>
            </w:pPr>
            <w:r>
              <w:rPr>
                <w:rFonts w:ascii="B Nazanin" w:eastAsia="B Nazanin" w:hAnsi="B Nazanin" w:cs="B Nazanin"/>
                <w:rtl/>
              </w:rPr>
              <w:t xml:space="preserve">تنظیم تخت جراحی، نصب اتصالات مورد نیاز بر حسب نوع و ناحیه عمل </w:t>
            </w:r>
          </w:p>
        </w:tc>
      </w:tr>
      <w:tr w:rsidR="00A37FCE">
        <w:trPr>
          <w:trHeight w:val="989"/>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t>ارزیابی مجدد بیماران</w:t>
            </w:r>
            <w:r>
              <w:rPr>
                <w:rFonts w:ascii="B Nazanin" w:eastAsia="B Nazanin" w:hAnsi="B Nazanin" w:cs="B Nazanin"/>
                <w:color w:val="FF0000"/>
                <w:rtl/>
              </w:rPr>
              <w:t xml:space="preserve"> </w:t>
            </w:r>
            <w:r>
              <w:rPr>
                <w:rFonts w:ascii="B Nazanin" w:eastAsia="B Nazanin" w:hAnsi="B Nazanin" w:cs="B Nazanin"/>
                <w:rtl/>
              </w:rPr>
              <w:t>از لماظ شرایط جسمی،</w:t>
            </w:r>
            <w:r>
              <w:rPr>
                <w:rFonts w:ascii="B Nazanin" w:eastAsia="B Nazanin" w:hAnsi="B Nazanin" w:cs="B Nazanin"/>
                <w:color w:val="FF0000"/>
                <w:rtl/>
              </w:rPr>
              <w:t xml:space="preserve"> </w:t>
            </w:r>
            <w:r>
              <w:rPr>
                <w:rFonts w:ascii="B Nazanin" w:eastAsia="B Nazanin" w:hAnsi="B Nazanin" w:cs="B Nazanin"/>
                <w:rtl/>
              </w:rPr>
              <w:t>روانی، سوابق بیماری و دارویی، ناشتایی، شیو ناحیه عمل،اجسام کاشتنی وگرفتن شرح حال پیرامون سابقه حساسیت بیهوشی در عمل جراحی صورت گیرد. کنترل و بررسی اتصالات بیمار از نظرصمت عملکرد</w:t>
            </w:r>
            <w:r>
              <w:rPr>
                <w:rFonts w:ascii="B Nazanin" w:eastAsia="B Nazanin" w:hAnsi="B Nazanin" w:cs="B Nazanin"/>
                <w:b/>
                <w:bCs/>
                <w:color w:val="FF0000"/>
                <w:rtl/>
              </w:rPr>
              <w:t xml:space="preserve"> </w:t>
            </w:r>
            <w:r>
              <w:rPr>
                <w:rFonts w:ascii="B Nazanin" w:eastAsia="B Nazanin" w:hAnsi="B Nazanin" w:cs="B Nazanin"/>
                <w:rtl/>
              </w:rPr>
              <w:t xml:space="preserve">اتصالات هموو ، درن، چست تیوب و سایر اتصالات است. توجه بهه بیمهاری زمینههای و آسهیب پوستی ممل اتصال پلیت، کوتر، بازکردن پانسمان و آتل و .... بیمار قبل از عمل جراحی صورت پذیرد. </w:t>
            </w:r>
          </w:p>
        </w:tc>
      </w:tr>
      <w:tr w:rsidR="00A37FCE">
        <w:trPr>
          <w:trHeight w:val="336"/>
        </w:trPr>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35"/>
            </w:pPr>
            <w:r>
              <w:rPr>
                <w:rFonts w:ascii="B Nazanin" w:eastAsia="B Nazanin" w:hAnsi="B Nazanin" w:cs="B Nazanin"/>
                <w:rtl/>
              </w:rPr>
              <w:t>سطح دو</w:t>
            </w:r>
            <w:r>
              <w:rPr>
                <w:rFonts w:ascii="Times New Roman" w:eastAsia="Times New Roman" w:hAnsi="Times New Roman" w:cs="Times New Roman"/>
                <w:sz w:val="24"/>
                <w:szCs w:val="24"/>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ممل پذیرش اتاق عمل، دید مستقیم به اتاقهای ریکاوری و اتاقهای عمل ندارد.</w:t>
            </w:r>
            <w:r>
              <w:rPr>
                <w:rFonts w:ascii="Arial" w:eastAsia="Arial" w:hAnsi="Arial" w:cs="Arial"/>
                <w:rtl/>
              </w:rPr>
              <w:t xml:space="preserve"> </w:t>
            </w:r>
          </w:p>
        </w:tc>
      </w:tr>
      <w:tr w:rsidR="00A37FCE">
        <w:trPr>
          <w:trHeight w:val="662"/>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8"/>
              </w:numPr>
              <w:ind w:hanging="369"/>
              <w:jc w:val="left"/>
            </w:pPr>
            <w:r>
              <w:rPr>
                <w:rFonts w:ascii="B Nazanin" w:eastAsia="B Nazanin" w:hAnsi="B Nazanin" w:cs="B Nazanin"/>
                <w:rtl/>
              </w:rPr>
              <w:t>عدم رویت اتاقهای عمل و ریکاوری قبل از ورود بیمار به اتاق عمل</w:t>
            </w:r>
            <w:r>
              <w:rPr>
                <w:rFonts w:ascii="Arial" w:eastAsia="Arial" w:hAnsi="Arial" w:cs="Arial"/>
                <w:rtl/>
              </w:rPr>
              <w:t xml:space="preserve"> </w:t>
            </w:r>
          </w:p>
          <w:p w:rsidR="00A37FCE" w:rsidRDefault="00D51DE7">
            <w:pPr>
              <w:numPr>
                <w:ilvl w:val="0"/>
                <w:numId w:val="418"/>
              </w:numPr>
              <w:ind w:hanging="369"/>
              <w:jc w:val="left"/>
            </w:pPr>
            <w:r>
              <w:rPr>
                <w:rFonts w:ascii="B Nazanin" w:eastAsia="B Nazanin" w:hAnsi="B Nazanin" w:cs="B Nazanin"/>
                <w:rtl/>
              </w:rPr>
              <w:t xml:space="preserve">مدیریت کنترل مواجهه بیماران قبل از جراحی با بیماران بدحال و پس از جراحی </w:t>
            </w:r>
          </w:p>
        </w:tc>
      </w:tr>
      <w:tr w:rsidR="00A37FCE">
        <w:trPr>
          <w:trHeight w:val="335"/>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وجود پیش ورودی در اتاق عمل به منظور آمادگی بیماران توصیه میشود.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755" w:type="dxa"/>
        <w:tblInd w:w="-476" w:type="dxa"/>
        <w:tblCellMar>
          <w:top w:w="2" w:type="dxa"/>
          <w:left w:w="56" w:type="dxa"/>
          <w:right w:w="103" w:type="dxa"/>
        </w:tblCellMar>
        <w:tblLook w:val="04A0" w:firstRow="1" w:lastRow="0" w:firstColumn="1" w:lastColumn="0" w:noHBand="0" w:noVBand="1"/>
      </w:tblPr>
      <w:tblGrid>
        <w:gridCol w:w="1134"/>
        <w:gridCol w:w="10621"/>
      </w:tblGrid>
      <w:tr w:rsidR="00A37FCE">
        <w:trPr>
          <w:trHeight w:val="335"/>
        </w:trPr>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35"/>
            </w:pPr>
            <w:r>
              <w:rPr>
                <w:rFonts w:ascii="B Nazanin" w:eastAsia="B Nazanin" w:hAnsi="B Nazanin" w:cs="B Nazanin"/>
                <w:rtl/>
              </w:rPr>
              <w:t xml:space="preserve">سطح دو </w:t>
            </w:r>
          </w:p>
        </w:tc>
        <w:tc>
          <w:tcPr>
            <w:tcW w:w="1062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چینش نیروهای هریك از اتاقهای عمل پیش از شروع عمل جراحی، برنامهریزی و بر اساس آن عمل میشود. </w:t>
            </w:r>
          </w:p>
        </w:tc>
      </w:tr>
      <w:tr w:rsidR="00A37FCE">
        <w:trPr>
          <w:trHeight w:val="988"/>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19"/>
              </w:numPr>
              <w:ind w:hanging="365"/>
              <w:jc w:val="left"/>
            </w:pPr>
            <w:r>
              <w:rPr>
                <w:rFonts w:ascii="B Nazanin" w:eastAsia="B Nazanin" w:hAnsi="B Nazanin" w:cs="B Nazanin"/>
                <w:rtl/>
              </w:rPr>
              <w:lastRenderedPageBreak/>
              <w:t xml:space="preserve">برآورد نیروی انسانی بر حسب تعداد اتاقهای عمل </w:t>
            </w:r>
          </w:p>
          <w:p w:rsidR="00A37FCE" w:rsidRDefault="00D51DE7">
            <w:pPr>
              <w:numPr>
                <w:ilvl w:val="0"/>
                <w:numId w:val="419"/>
              </w:numPr>
              <w:ind w:hanging="365"/>
              <w:jc w:val="left"/>
            </w:pPr>
            <w:r>
              <w:rPr>
                <w:rFonts w:ascii="B Nazanin" w:eastAsia="B Nazanin" w:hAnsi="B Nazanin" w:cs="B Nazanin"/>
                <w:rtl/>
              </w:rPr>
              <w:t xml:space="preserve">چینش نیروها بر اساس برنامه اعلام شده از بخشها </w:t>
            </w:r>
          </w:p>
          <w:p w:rsidR="00A37FCE" w:rsidRDefault="00D51DE7">
            <w:pPr>
              <w:numPr>
                <w:ilvl w:val="0"/>
                <w:numId w:val="419"/>
              </w:numPr>
              <w:ind w:hanging="365"/>
              <w:jc w:val="left"/>
            </w:pPr>
            <w:r>
              <w:rPr>
                <w:rFonts w:ascii="B Nazanin" w:eastAsia="B Nazanin" w:hAnsi="B Nazanin" w:cs="B Nazanin"/>
                <w:rtl/>
              </w:rPr>
              <w:t xml:space="preserve">تطابق تعداد نیروها با برنامه عملهای جراحی </w:t>
            </w:r>
          </w:p>
        </w:tc>
      </w:tr>
      <w:tr w:rsidR="00A37FCE">
        <w:trPr>
          <w:trHeight w:val="2292"/>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بر اساس کتاب استانداردهای پستهای سازمانی</w:t>
            </w:r>
            <w:r>
              <w:rPr>
                <w:rFonts w:ascii="Arial" w:eastAsia="Arial" w:hAnsi="Arial" w:cs="Arial"/>
                <w:rtl/>
              </w:rPr>
              <w:t xml:space="preserve"> </w:t>
            </w:r>
          </w:p>
          <w:p w:rsidR="00A37FCE" w:rsidRDefault="00D51DE7">
            <w:pPr>
              <w:spacing w:after="1"/>
              <w:ind w:left="1" w:right="53" w:hanging="1"/>
            </w:pPr>
            <w:r>
              <w:rPr>
                <w:rFonts w:ascii="B Nazanin" w:eastAsia="B Nazanin" w:hAnsi="B Nazanin" w:cs="B Nazanin"/>
                <w:rtl/>
              </w:rPr>
              <w:t xml:space="preserve">کاردان /کارشناس اتاق عمل برای هر اتاق عمل نوبت فعال جنرال، قلب باز و پیوند اعضا به ترتیب </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نفر نیروی اتاق عمل پیش بینی می شود برای امور پذیرش بیمار در بخش اتاق عمل به ازای هر </w:t>
            </w:r>
            <w:r>
              <w:rPr>
                <w:rFonts w:ascii="B Nazanin" w:eastAsia="B Nazanin" w:hAnsi="B Nazanin" w:cs="B Nazanin"/>
              </w:rPr>
              <w:t>5</w:t>
            </w:r>
            <w:r>
              <w:rPr>
                <w:rFonts w:ascii="B Nazanin" w:eastAsia="B Nazanin" w:hAnsi="B Nazanin" w:cs="B Nazanin"/>
                <w:rtl/>
              </w:rPr>
              <w:t xml:space="preserve"> اتاق عمل فعال در نوبتهای کاری صبح /عصر نیز یك نفر اعافه شود.</w:t>
            </w:r>
            <w:r>
              <w:rPr>
                <w:rFonts w:ascii="Arial" w:eastAsia="Arial" w:hAnsi="Arial" w:cs="Arial"/>
                <w:rtl/>
              </w:rPr>
              <w:t xml:space="preserve"> </w:t>
            </w:r>
          </w:p>
          <w:p w:rsidR="00A37FCE" w:rsidRDefault="00D51DE7">
            <w:pPr>
              <w:ind w:left="1"/>
              <w:jc w:val="left"/>
            </w:pPr>
            <w:r>
              <w:rPr>
                <w:rFonts w:ascii="B Nazanin" w:eastAsia="B Nazanin" w:hAnsi="B Nazanin" w:cs="B Nazanin"/>
                <w:rtl/>
              </w:rPr>
              <w:t>در هر نوبت لزوما تعداد اتاق عمل فعال معادل تعداد تیمهای آماده به کار نیست اما تعداد تیم اتاق عمل در هر نوبت ملا  عمل می باشد</w:t>
            </w:r>
            <w:r>
              <w:rPr>
                <w:rFonts w:ascii="Arial" w:eastAsia="Arial" w:hAnsi="Arial" w:cs="Arial"/>
                <w:rtl/>
              </w:rPr>
              <w:t xml:space="preserve"> </w:t>
            </w:r>
          </w:p>
          <w:p w:rsidR="00A37FCE" w:rsidRDefault="00D51DE7">
            <w:pPr>
              <w:ind w:left="3" w:right="53" w:hanging="3"/>
            </w:pPr>
            <w:r>
              <w:rPr>
                <w:rFonts w:ascii="B Nazanin" w:eastAsia="B Nazanin" w:hAnsi="B Nazanin" w:cs="B Nazanin"/>
                <w:rtl/>
              </w:rPr>
              <w:t>کاردان/ کارشناس اتاق عمل و</w:t>
            </w:r>
            <w:r>
              <w:rPr>
                <w:rFonts w:ascii="Arial" w:eastAsia="Arial" w:hAnsi="Arial" w:cs="Arial"/>
                <w:rtl/>
              </w:rPr>
              <w:t xml:space="preserve"> </w:t>
            </w:r>
            <w:r>
              <w:rPr>
                <w:rFonts w:ascii="Arial" w:eastAsia="Arial" w:hAnsi="Arial" w:cs="Arial"/>
                <w:sz w:val="16"/>
                <w:szCs w:val="16"/>
                <w:rtl/>
              </w:rPr>
              <w:t xml:space="preserve"> </w:t>
            </w:r>
            <w:r>
              <w:rPr>
                <w:rFonts w:ascii="Times New Roman" w:eastAsia="Times New Roman" w:hAnsi="Times New Roman" w:cs="Times New Roman"/>
                <w:sz w:val="16"/>
              </w:rPr>
              <w:t>CSSD</w:t>
            </w:r>
            <w:r>
              <w:rPr>
                <w:rFonts w:ascii="B Nazanin" w:eastAsia="B Nazanin" w:hAnsi="B Nazanin" w:cs="B Nazanin"/>
                <w:rtl/>
              </w:rPr>
              <w:t xml:space="preserve"> برای هر بیمارستان حداقل یك نفر در نظرگرفته شده است. به ازا هر </w:t>
            </w:r>
            <w:r>
              <w:rPr>
                <w:rFonts w:ascii="B Nazanin" w:eastAsia="B Nazanin" w:hAnsi="B Nazanin" w:cs="B Nazanin"/>
              </w:rPr>
              <w:t>5</w:t>
            </w:r>
            <w:r>
              <w:rPr>
                <w:rFonts w:ascii="B Nazanin" w:eastAsia="B Nazanin" w:hAnsi="B Nazanin" w:cs="B Nazanin"/>
                <w:rtl/>
              </w:rPr>
              <w:t xml:space="preserve"> تخت عمل نوبت جنرال و هر </w:t>
            </w:r>
            <w:r>
              <w:rPr>
                <w:rFonts w:ascii="B Nazanin" w:eastAsia="B Nazanin" w:hAnsi="B Nazanin" w:cs="B Nazanin"/>
              </w:rPr>
              <w:t>2</w:t>
            </w:r>
            <w:r>
              <w:rPr>
                <w:rFonts w:ascii="B Nazanin" w:eastAsia="B Nazanin" w:hAnsi="B Nazanin" w:cs="B Nazanin"/>
                <w:rtl/>
              </w:rPr>
              <w:t xml:space="preserve"> تخت اتاق عمل قلب باز یها پیونهد اعضا یك نفر در نظر گرفته می شود. به ازا هر </w:t>
            </w:r>
            <w:r>
              <w:rPr>
                <w:rFonts w:ascii="B Nazanin" w:eastAsia="B Nazanin" w:hAnsi="B Nazanin" w:cs="B Nazanin"/>
              </w:rPr>
              <w:t>150</w:t>
            </w:r>
            <w:r>
              <w:rPr>
                <w:rFonts w:ascii="B Nazanin" w:eastAsia="B Nazanin" w:hAnsi="B Nazanin" w:cs="B Nazanin"/>
                <w:rtl/>
              </w:rPr>
              <w:t xml:space="preserve"> تخت بستری بیمارستان یك نفر به موارد فوق اعافه میشود. </w:t>
            </w:r>
            <w:r>
              <w:rPr>
                <w:rFonts w:ascii="Arial" w:eastAsia="Arial" w:hAnsi="Arial" w:cs="Arial"/>
                <w:rtl/>
              </w:rPr>
              <w:t xml:space="preserve"> </w:t>
            </w:r>
          </w:p>
          <w:p w:rsidR="00A37FCE" w:rsidRDefault="00D51DE7">
            <w:pPr>
              <w:jc w:val="left"/>
            </w:pPr>
            <w:r>
              <w:rPr>
                <w:rFonts w:ascii="B Nazanin" w:eastAsia="B Nazanin" w:hAnsi="B Nazanin" w:cs="B Nazanin"/>
                <w:rtl/>
              </w:rPr>
              <w:t xml:space="preserve">یك نفر به عنوان مسئول واحد استریلیزاسیون مرکزی در نظر گرفته میشود. </w:t>
            </w:r>
          </w:p>
        </w:tc>
      </w:tr>
      <w:tr w:rsidR="00A37FCE">
        <w:trPr>
          <w:trHeight w:val="337"/>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211"/>
            </w:pPr>
            <w:r>
              <w:rPr>
                <w:rFonts w:ascii="B Nazanin" w:eastAsia="B Nazanin" w:hAnsi="B Nazanin" w:cs="B Nazanin"/>
                <w:rtl/>
              </w:rPr>
              <w:t xml:space="preserve">سطح سه </w:t>
            </w:r>
          </w:p>
        </w:tc>
        <w:tc>
          <w:tcPr>
            <w:tcW w:w="1062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337"/>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برنامهای مدون برای کاهش اعطراب بیماران از لمظه ورود به اتاق عمل تا زمان بیهوشی/ جراحی پیش بینی شده و بر اساس آن عمل میشود. </w:t>
            </w:r>
          </w:p>
        </w:tc>
      </w:tr>
      <w:tr w:rsidR="00A37FCE">
        <w:trPr>
          <w:trHeight w:val="662"/>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0"/>
              </w:numPr>
              <w:ind w:left="415" w:hanging="414"/>
              <w:jc w:val="left"/>
            </w:pPr>
            <w:r>
              <w:rPr>
                <w:rFonts w:ascii="B Nazanin" w:eastAsia="B Nazanin" w:hAnsi="B Nazanin" w:cs="B Nazanin"/>
                <w:rtl/>
              </w:rPr>
              <w:t>وجود برنامه مشخص با مشارکت پزشکان، پرستاران و کارکنان اتاق عمل برای کاهش اعطراب بیماران از لمظه ورود به اتاق عمل تا زمان بیهوشی/ جراحی</w:t>
            </w:r>
            <w:r>
              <w:rPr>
                <w:rFonts w:ascii="Arial" w:eastAsia="Arial" w:hAnsi="Arial" w:cs="Arial"/>
                <w:rtl/>
              </w:rPr>
              <w:t xml:space="preserve"> </w:t>
            </w:r>
          </w:p>
          <w:p w:rsidR="00A37FCE" w:rsidRDefault="00D51DE7">
            <w:pPr>
              <w:numPr>
                <w:ilvl w:val="0"/>
                <w:numId w:val="420"/>
              </w:numPr>
              <w:ind w:left="415" w:hanging="414"/>
              <w:jc w:val="left"/>
            </w:pPr>
            <w:r>
              <w:rPr>
                <w:rFonts w:ascii="B Nazanin" w:eastAsia="B Nazanin" w:hAnsi="B Nazanin" w:cs="B Nazanin"/>
                <w:rtl/>
              </w:rPr>
              <w:t xml:space="preserve">کاهش اعطراب بیماران در اتاق عمل بر اساس تمهیدات انجام شده </w:t>
            </w:r>
          </w:p>
        </w:tc>
      </w:tr>
      <w:tr w:rsidR="00A37FCE">
        <w:trPr>
          <w:trHeight w:val="989"/>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 xml:space="preserve">برنامه کاهش اعطراب بیماران از لمظه ورود به اتاق عمل تا زمان بیهوشی/ جراحی بایستی با در نظر گرفتن سن، جنس و شرایط بیماران اجرا شهود. در همهین راسهتا بایسهتی آموزش خود مراقبتی به بیمار در زمینه کنترل اعطراب و استرس انجام شود. همچنین ارتباط موثر بین بیمار و کادر جراحی و ارایه توعیمات شفاف و قابل فهم به بیمار توسط پزشك معالج به کاهش اعطراب بیمار کمك مینماید. </w:t>
            </w:r>
          </w:p>
        </w:tc>
      </w:tr>
      <w:tr w:rsidR="00A37FCE">
        <w:trPr>
          <w:trHeight w:val="390"/>
        </w:trPr>
        <w:tc>
          <w:tcPr>
            <w:tcW w:w="113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9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مراقبتهای جراحی با رعایت اصول جراحی ایمن برنامهریزی و انجام میشود.</w:t>
            </w:r>
            <w:r>
              <w:rPr>
                <w:rFonts w:ascii="B Nazanin" w:eastAsia="B Nazanin" w:hAnsi="B Nazanin" w:cs="B Nazanin"/>
                <w:b/>
                <w:bCs/>
                <w:sz w:val="24"/>
                <w:szCs w:val="24"/>
                <w:rtl/>
              </w:rPr>
              <w:t xml:space="preserve"> </w:t>
            </w:r>
          </w:p>
        </w:tc>
      </w:tr>
      <w:tr w:rsidR="00A37FCE">
        <w:trPr>
          <w:trHeight w:val="359"/>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سطح یك</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210"/>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قبل از هر مورد القای بیهوشی ارزیابی گازهای طبی، اتصالات و تجهیزات بیهوشی، تمت نظارت و تائید نهایی متخصص بیهوشی انجام میشود.</w:t>
            </w:r>
            <w:r>
              <w:rPr>
                <w:rFonts w:ascii="Arial" w:eastAsia="Arial" w:hAnsi="Arial" w:cs="Arial"/>
                <w:rtl/>
              </w:rPr>
              <w:t xml:space="preserve"> </w:t>
            </w:r>
          </w:p>
        </w:tc>
      </w:tr>
      <w:tr w:rsidR="00A37FCE">
        <w:trPr>
          <w:trHeight w:val="1314"/>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1"/>
              </w:numPr>
              <w:ind w:hanging="257"/>
              <w:jc w:val="left"/>
            </w:pPr>
            <w:r>
              <w:rPr>
                <w:rFonts w:ascii="B Nazanin" w:eastAsia="B Nazanin" w:hAnsi="B Nazanin" w:cs="B Nazanin"/>
                <w:rtl/>
              </w:rPr>
              <w:t xml:space="preserve">بررسی صمت عملکرد تجهیزات اتاق عمل در ابتدای هر شیفت توسط افراد ذیربط </w:t>
            </w:r>
          </w:p>
          <w:p w:rsidR="00A37FCE" w:rsidRDefault="00D51DE7">
            <w:pPr>
              <w:numPr>
                <w:ilvl w:val="0"/>
                <w:numId w:val="421"/>
              </w:numPr>
              <w:ind w:hanging="257"/>
              <w:jc w:val="left"/>
            </w:pPr>
            <w:r>
              <w:rPr>
                <w:rFonts w:ascii="B Nazanin" w:eastAsia="B Nazanin" w:hAnsi="B Nazanin" w:cs="B Nazanin"/>
                <w:rtl/>
              </w:rPr>
              <w:t xml:space="preserve">اطمینان از برقراری درست اتصالات به بیمار  </w:t>
            </w:r>
          </w:p>
          <w:p w:rsidR="00A37FCE" w:rsidRDefault="00D51DE7">
            <w:pPr>
              <w:numPr>
                <w:ilvl w:val="0"/>
                <w:numId w:val="421"/>
              </w:numPr>
              <w:ind w:hanging="257"/>
              <w:jc w:val="left"/>
            </w:pPr>
            <w:r>
              <w:rPr>
                <w:rFonts w:ascii="B Nazanin" w:eastAsia="B Nazanin" w:hAnsi="B Nazanin" w:cs="B Nazanin"/>
                <w:rtl/>
              </w:rPr>
              <w:t xml:space="preserve">اطمینان از برقراری جریان صمیح گازهای طبی مناسب </w:t>
            </w:r>
          </w:p>
          <w:p w:rsidR="00A37FCE" w:rsidRDefault="00D51DE7">
            <w:pPr>
              <w:numPr>
                <w:ilvl w:val="0"/>
                <w:numId w:val="421"/>
              </w:numPr>
              <w:ind w:hanging="257"/>
              <w:jc w:val="left"/>
            </w:pPr>
            <w:r>
              <w:rPr>
                <w:rFonts w:ascii="B Nazanin" w:eastAsia="B Nazanin" w:hAnsi="B Nazanin" w:cs="B Nazanin"/>
                <w:rtl/>
              </w:rPr>
              <w:t xml:space="preserve">وجود راهکارهای پیشگیرانه مدیریت خطر برای کاهش حوادث ناخواسته ناشی از گازهای طبی </w:t>
            </w:r>
          </w:p>
        </w:tc>
      </w:tr>
      <w:tr w:rsidR="00A37FCE">
        <w:trPr>
          <w:trHeight w:val="2292"/>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t xml:space="preserve">برای تمامی بیماران تمت بیهوشی عمومی بایستی ذخیره اکسیژنی مناسب موجود باشد. توسط متخصص بیهوشی با سمع و مشاهده کفایت راههای هوایی و تهویهه در بیمهاران تمت بیهوشی عمومی به صورت مستمر پایش شود. در صورت بکارگیری تهویه مکانیکی از آلارم جداشدگی از دستگاه بایستی استفاده شود. غلظت اکسیژن دمی بایستی در کل بیهوشی با وسیله ای مجهز به </w:t>
            </w:r>
            <w:r>
              <w:rPr>
                <w:rFonts w:ascii="Times New Roman" w:eastAsia="Times New Roman" w:hAnsi="Times New Roman" w:cs="Times New Roman"/>
                <w:rtl/>
              </w:rPr>
              <w:t>"</w:t>
            </w:r>
            <w:r>
              <w:rPr>
                <w:rFonts w:ascii="B Nazanin" w:eastAsia="B Nazanin" w:hAnsi="B Nazanin" w:cs="B Nazanin"/>
                <w:rtl/>
              </w:rPr>
              <w:t xml:space="preserve"> آلارم غلظت پایین اکسیژن</w:t>
            </w:r>
            <w:r>
              <w:rPr>
                <w:rFonts w:ascii="Times New Roman" w:eastAsia="Times New Roman" w:hAnsi="Times New Roman" w:cs="Times New Roman"/>
                <w:rtl/>
              </w:rPr>
              <w:t>"</w:t>
            </w:r>
            <w:r>
              <w:rPr>
                <w:rFonts w:ascii="B Nazanin" w:eastAsia="B Nazanin" w:hAnsi="B Nazanin" w:cs="B Nazanin"/>
                <w:rtl/>
              </w:rPr>
              <w:t xml:space="preserve"> کنترل شود و برای اندازه گیری مستمر و نمایش موج و غلظت </w:t>
            </w:r>
            <w:r>
              <w:rPr>
                <w:rFonts w:ascii="Arial" w:eastAsia="Arial" w:hAnsi="Arial" w:cs="Arial"/>
                <w:sz w:val="18"/>
                <w:szCs w:val="18"/>
                <w:vertAlign w:val="subscript"/>
              </w:rPr>
              <w:t>2</w:t>
            </w:r>
            <w:r>
              <w:rPr>
                <w:rFonts w:ascii="Arial" w:eastAsia="Arial" w:hAnsi="Arial" w:cs="Arial"/>
                <w:sz w:val="18"/>
              </w:rPr>
              <w:t>CO</w:t>
            </w:r>
            <w:r>
              <w:rPr>
                <w:rFonts w:ascii="B Nazanin" w:eastAsia="B Nazanin" w:hAnsi="B Nazanin" w:cs="B Nazanin"/>
                <w:vertAlign w:val="subscript"/>
                <w:rtl/>
              </w:rPr>
              <w:t xml:space="preserve">  </w:t>
            </w:r>
            <w:r>
              <w:rPr>
                <w:rFonts w:ascii="B Nazanin" w:eastAsia="B Nazanin" w:hAnsi="B Nazanin" w:cs="B Nazanin"/>
                <w:rtl/>
              </w:rPr>
              <w:t xml:space="preserve">بازدمی )کاپنوگرافی( استفاده شود. در ابتدای هر شیفت با استفاده از چك لیست معتبر صمت کارکرد تجهیزات بیهوشی اتاق عمل توسط تکنسین هوشبری بررسی و تایید مهیشهود. همچنهین در ابتهدای ههر مهورد القها  بیهوشی، صمت اتصالات بیهوشی و آرام بخشی اتاق عمل به بیمار توسط متخصص بیهوشی بررسی و تایید شود. قبل از هرگونه اتصال گازهای طبی به بیمار، تکنسین بیهوشهی از انطباق گاز در شرف استفاده با گاز تجویزی )اعم از سانترال یا کپسول( اطمینان حاصل نموده، مراتب توسط متخصص بیهوشی تایید میگردد. در عمن سیستمههای هشهدار دهنده آماده به کار و سالم برای هشدار در زمان بروز اختلال در سیستمهای مرکزی گازهای طبی تعبیه شده باشد. </w:t>
            </w:r>
          </w:p>
        </w:tc>
      </w:tr>
      <w:tr w:rsidR="00A37FCE">
        <w:trPr>
          <w:trHeight w:val="337"/>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 xml:space="preserve">سطح یك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تجهیزات و ملزومات مورد نیاز در اتاق پروسیجر جراحی شناسایی شده و هیچ مورد مازاد بر نیاز در این مکان نگهداری نمیشود. </w:t>
            </w:r>
          </w:p>
        </w:tc>
      </w:tr>
      <w:tr w:rsidR="00A37FCE">
        <w:trPr>
          <w:trHeight w:val="662"/>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2"/>
              </w:numPr>
              <w:ind w:left="249" w:hanging="248"/>
              <w:jc w:val="left"/>
            </w:pPr>
            <w:r>
              <w:rPr>
                <w:rFonts w:ascii="B Nazanin" w:eastAsia="B Nazanin" w:hAnsi="B Nazanin" w:cs="B Nazanin"/>
                <w:rtl/>
              </w:rPr>
              <w:t xml:space="preserve">نیازسنجی از لیست تجهیزات و ملزومات عروری اتاق عمل </w:t>
            </w:r>
          </w:p>
          <w:p w:rsidR="00A37FCE" w:rsidRDefault="00D51DE7">
            <w:pPr>
              <w:numPr>
                <w:ilvl w:val="0"/>
                <w:numId w:val="422"/>
              </w:numPr>
              <w:ind w:left="249" w:hanging="248"/>
              <w:jc w:val="left"/>
            </w:pPr>
            <w:r>
              <w:rPr>
                <w:rFonts w:ascii="B Nazanin" w:eastAsia="B Nazanin" w:hAnsi="B Nazanin" w:cs="B Nazanin"/>
                <w:rtl/>
              </w:rPr>
              <w:t xml:space="preserve">عدم وجود هیچ موردی از تجهیزات مازاد در اتاق پروسیجر جراحی </w:t>
            </w:r>
          </w:p>
        </w:tc>
      </w:tr>
      <w:tr w:rsidR="00A37FCE">
        <w:trPr>
          <w:trHeight w:val="660"/>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 xml:space="preserve">وجود تجهیزات مازاد در اتاق پروسیجر جراحی همواره یك تهدید بالقوه ایمنی ممسوب میشود. این سنجه علاوه بر حذف تجهیزات معیوب و فراخهوان شهده بایسهتی در اتهاق پروسیجر برای تمامی تجهیزات مازاد برنامهریزی شود. </w:t>
            </w:r>
          </w:p>
        </w:tc>
      </w:tr>
    </w:tbl>
    <w:p w:rsidR="00A37FCE" w:rsidRDefault="00D51DE7">
      <w:pPr>
        <w:bidi w:val="0"/>
        <w:spacing w:after="0"/>
        <w:ind w:left="10672"/>
        <w:jc w:val="both"/>
      </w:pPr>
      <w:r>
        <w:t xml:space="preserve"> </w:t>
      </w:r>
    </w:p>
    <w:tbl>
      <w:tblPr>
        <w:tblStyle w:val="TableGrid"/>
        <w:tblW w:w="11755" w:type="dxa"/>
        <w:tblInd w:w="-476" w:type="dxa"/>
        <w:tblCellMar>
          <w:top w:w="3" w:type="dxa"/>
          <w:left w:w="54" w:type="dxa"/>
          <w:right w:w="104" w:type="dxa"/>
        </w:tblCellMar>
        <w:tblLook w:val="04A0" w:firstRow="1" w:lastRow="0" w:firstColumn="1" w:lastColumn="0" w:noHBand="0" w:noVBand="1"/>
      </w:tblPr>
      <w:tblGrid>
        <w:gridCol w:w="1134"/>
        <w:gridCol w:w="10621"/>
      </w:tblGrid>
      <w:tr w:rsidR="00A37FCE">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7"/>
            </w:pPr>
            <w:r>
              <w:rPr>
                <w:rFonts w:ascii="B Nazanin" w:eastAsia="B Nazanin" w:hAnsi="B Nazanin" w:cs="B Nazanin"/>
                <w:rtl/>
              </w:rPr>
              <w:t>سطح یك</w:t>
            </w:r>
            <w:r>
              <w:rPr>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عملکرد پزشکان و کارکنان اتاق عمل قبل، حین و پس از پروسیجر جراحی منطبق بر “ دستورالعمل جراحی ایمن “ است. </w:t>
            </w:r>
          </w:p>
        </w:tc>
      </w:tr>
      <w:tr w:rsidR="00A37FCE">
        <w:trPr>
          <w:trHeight w:val="1315"/>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3"/>
              </w:numPr>
              <w:ind w:hanging="254"/>
              <w:jc w:val="left"/>
            </w:pPr>
            <w:r>
              <w:rPr>
                <w:rFonts w:ascii="B Nazanin" w:eastAsia="B Nazanin" w:hAnsi="B Nazanin" w:cs="B Nazanin"/>
                <w:rtl/>
              </w:rPr>
              <w:t xml:space="preserve">آگاهی کارکنان اتاق عمل از چك لیست جراحی ایمن و نموه استفاده از آن </w:t>
            </w:r>
          </w:p>
          <w:p w:rsidR="00A37FCE" w:rsidRDefault="00D51DE7">
            <w:pPr>
              <w:numPr>
                <w:ilvl w:val="0"/>
                <w:numId w:val="423"/>
              </w:numPr>
              <w:ind w:hanging="254"/>
              <w:jc w:val="left"/>
            </w:pPr>
            <w:r>
              <w:rPr>
                <w:rFonts w:ascii="B Nazanin" w:eastAsia="B Nazanin" w:hAnsi="B Nazanin" w:cs="B Nazanin"/>
                <w:rtl/>
              </w:rPr>
              <w:t xml:space="preserve">انجام ارزیابی لازم طبق چك لیست جراحی ایمن قیبل از القا  بیهوشی به بیمار  </w:t>
            </w:r>
          </w:p>
          <w:p w:rsidR="00A37FCE" w:rsidRDefault="00D51DE7">
            <w:pPr>
              <w:numPr>
                <w:ilvl w:val="0"/>
                <w:numId w:val="423"/>
              </w:numPr>
              <w:ind w:hanging="254"/>
              <w:jc w:val="left"/>
            </w:pPr>
            <w:r>
              <w:rPr>
                <w:rFonts w:ascii="B Nazanin" w:eastAsia="B Nazanin" w:hAnsi="B Nazanin" w:cs="B Nazanin"/>
                <w:rtl/>
              </w:rPr>
              <w:t xml:space="preserve">اقدام برابر قسمت دوم چك لیست جراحی ایمن قبل از برش پوستی  </w:t>
            </w:r>
          </w:p>
          <w:p w:rsidR="00A37FCE" w:rsidRDefault="00D51DE7">
            <w:pPr>
              <w:numPr>
                <w:ilvl w:val="0"/>
                <w:numId w:val="423"/>
              </w:numPr>
              <w:ind w:hanging="254"/>
              <w:jc w:val="left"/>
            </w:pPr>
            <w:r>
              <w:rPr>
                <w:rFonts w:ascii="B Nazanin" w:eastAsia="B Nazanin" w:hAnsi="B Nazanin" w:cs="B Nazanin"/>
                <w:rtl/>
              </w:rPr>
              <w:t xml:space="preserve">اقدام برابر قسمت سوم چك لیست جراحی ایمن قبل از خروج بیمار از اتاق عمل </w:t>
            </w:r>
          </w:p>
        </w:tc>
      </w:tr>
      <w:tr w:rsidR="00A37FCE">
        <w:trPr>
          <w:trHeight w:val="7575"/>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1" w:line="258" w:lineRule="auto"/>
              <w:ind w:left="3" w:right="55"/>
              <w:jc w:val="both"/>
            </w:pPr>
            <w:r>
              <w:rPr>
                <w:rFonts w:ascii="B Nazanin" w:eastAsia="B Nazanin" w:hAnsi="B Nazanin" w:cs="B Nazanin"/>
                <w:rtl/>
              </w:rPr>
              <w:lastRenderedPageBreak/>
              <w:t xml:space="preserve">چك لیست جراحی ایمن شامل </w:t>
            </w:r>
            <w:r>
              <w:rPr>
                <w:rFonts w:ascii="B Nazanin" w:eastAsia="B Nazanin" w:hAnsi="B Nazanin" w:cs="B Nazanin"/>
              </w:rPr>
              <w:t>3</w:t>
            </w:r>
            <w:r>
              <w:rPr>
                <w:rFonts w:ascii="B Nazanin" w:eastAsia="B Nazanin" w:hAnsi="B Nazanin" w:cs="B Nazanin"/>
                <w:rtl/>
              </w:rPr>
              <w:t xml:space="preserve"> بخش مجزا مربوط به قبل از القا  بیهوشی به بیمار، قبل از اقدام به برش جراحی و قبل از خروج بیمار از اتاق عمل میباشد. خصوصیت ویژه این چك لیست ارزیابی موقعیت و ریسكهای متوجه بیمار به صورت شفاهی است. این روش مصداق یك کار تیمی و برقراری ارتباط اثربخش میباشد. در این روش فردی که به عنوان مسئول چك لیست تعیین شده در هر یك از مراحل، هر یك از اجزا  چك لیست را در حضور تیم جراحی ) اعم از جراح/جراحان، متخصص بیهوشی، تکنسین بیهوشی و پرستار سیرکولر و اسکراب و ...( به صورت قابل فهم قرائت نموده تایید تیم را در خصوص هر بند اخذ مینماید. </w:t>
            </w:r>
          </w:p>
          <w:p w:rsidR="00A37FCE" w:rsidRDefault="00D51DE7">
            <w:pPr>
              <w:numPr>
                <w:ilvl w:val="0"/>
                <w:numId w:val="424"/>
              </w:numPr>
              <w:spacing w:after="5"/>
              <w:ind w:hanging="361"/>
              <w:jc w:val="left"/>
            </w:pPr>
            <w:r>
              <w:rPr>
                <w:rFonts w:ascii="B Nazanin" w:eastAsia="B Nazanin" w:hAnsi="B Nazanin" w:cs="B Nazanin"/>
                <w:rtl/>
              </w:rPr>
              <w:t xml:space="preserve">قبل از القا  بیهوشی </w:t>
            </w:r>
          </w:p>
          <w:p w:rsidR="00A37FCE" w:rsidRDefault="00D51DE7">
            <w:pPr>
              <w:spacing w:after="240" w:line="258" w:lineRule="auto"/>
              <w:ind w:left="1" w:right="55"/>
              <w:jc w:val="both"/>
            </w:pPr>
            <w:r>
              <w:rPr>
                <w:rFonts w:ascii="B Nazanin" w:eastAsia="B Nazanin" w:hAnsi="B Nazanin" w:cs="B Nazanin"/>
                <w:rtl/>
              </w:rPr>
              <w:t xml:space="preserve">قبل از القا  بیهوشی و در حضور پرستاران اتاق عمل و کادر بیهوشی، صمت هویت بیمار )به صورت فعال و با تایید توسط بیمار(، صمت علامتگذاری ممل عمل جراحی در موارد لازم )که توسط خود جراح یا کادر درمانی که در تمام مدت عمل بر بالین بیمار حضور دارد انجام شده است(، صمت عملکرد ماشین بیهوشی و آماده بودن داروها و اتصال دستگاه پالس اکسیمتری و صمت عملکرد آن مرور و احراز شده، بیمار در خصوص داشتن حساسیت شناخته شده، وععیت راه هوایی )راه هوایی مشکل دار( و ریسك خونریزی بیش از </w:t>
            </w:r>
            <w:r>
              <w:rPr>
                <w:rFonts w:ascii="B Nazanin" w:eastAsia="B Nazanin" w:hAnsi="B Nazanin" w:cs="B Nazanin"/>
              </w:rPr>
              <w:t>500</w:t>
            </w:r>
            <w:r>
              <w:rPr>
                <w:rFonts w:ascii="B Nazanin" w:eastAsia="B Nazanin" w:hAnsi="B Nazanin" w:cs="B Nazanin"/>
                <w:rtl/>
              </w:rPr>
              <w:t xml:space="preserve"> میلی لیتر )</w:t>
            </w:r>
            <w:r>
              <w:rPr>
                <w:rFonts w:ascii="B Nazanin" w:eastAsia="B Nazanin" w:hAnsi="B Nazanin" w:cs="B Nazanin"/>
              </w:rPr>
              <w:t>7</w:t>
            </w:r>
            <w:r>
              <w:rPr>
                <w:rFonts w:ascii="B Nazanin" w:eastAsia="B Nazanin" w:hAnsi="B Nazanin" w:cs="B Nazanin"/>
                <w:rtl/>
              </w:rPr>
              <w:t xml:space="preserve"> میلی لیتر بر کیلوگرم در اطفال( بررسی میشود. </w:t>
            </w:r>
          </w:p>
          <w:p w:rsidR="00A37FCE" w:rsidRDefault="00D51DE7">
            <w:pPr>
              <w:numPr>
                <w:ilvl w:val="0"/>
                <w:numId w:val="424"/>
              </w:numPr>
              <w:spacing w:after="2"/>
              <w:ind w:hanging="361"/>
              <w:jc w:val="left"/>
            </w:pPr>
            <w:r>
              <w:rPr>
                <w:rFonts w:ascii="B Nazanin" w:eastAsia="B Nazanin" w:hAnsi="B Nazanin" w:cs="B Nazanin"/>
                <w:rtl/>
              </w:rPr>
              <w:t xml:space="preserve">پس از القا  بیهوشی و قبل از اقدام به برش پوستی </w:t>
            </w:r>
          </w:p>
          <w:p w:rsidR="00A37FCE" w:rsidRDefault="00D51DE7">
            <w:pPr>
              <w:spacing w:after="243" w:line="258" w:lineRule="auto"/>
              <w:ind w:right="55" w:firstLine="15"/>
              <w:jc w:val="both"/>
            </w:pPr>
            <w:r>
              <w:rPr>
                <w:rFonts w:ascii="B Nazanin" w:eastAsia="B Nazanin" w:hAnsi="B Nazanin" w:cs="B Nazanin"/>
                <w:rtl/>
              </w:rPr>
              <w:t xml:space="preserve">پس از بیهوشی و قبل از اقدام به برش پوستی و در حضور پرستاران اتاق عمل، کادر بیهوشی و جراح/جراحان، اعضای تیم خود را معرفی و نقششان را اعلام نموده متعاقباً هویت بیمار، پروسیجر جراحی و ممل انجام برش )موعع عمل( تایید میشود و از تجویز آنتی بیوتیك مناسب در صورت لزوم و طی یك ساعت قبل از اقدام به برش پوستی اطمینان حاصل میگردد. وقایع حاد قابل پیشبینی مرتبط با جراح )موقعیتهای حاد یا غیر روتین، طول مدت عمل، میزان از دست رفتن خون(، کادر بیهوشی )دغدغههای مرتبط به بیمار فعلی( و تیم پرستاری )تایید استریلیزاسیون و نشانگرهای مربوطه و مسائل و دغدغههای مربوط به تجهیزات( بررسی میشوند و نهایتاً در دسترس و معرض دید بودن گرافیهای مربوطه تایید میشوند. </w:t>
            </w:r>
          </w:p>
          <w:p w:rsidR="00A37FCE" w:rsidRDefault="00D51DE7">
            <w:pPr>
              <w:numPr>
                <w:ilvl w:val="0"/>
                <w:numId w:val="424"/>
              </w:numPr>
              <w:ind w:hanging="361"/>
              <w:jc w:val="left"/>
            </w:pPr>
            <w:r>
              <w:rPr>
                <w:rFonts w:ascii="B Nazanin" w:eastAsia="B Nazanin" w:hAnsi="B Nazanin" w:cs="B Nazanin"/>
                <w:rtl/>
              </w:rPr>
              <w:t xml:space="preserve">قبل از انتقال بیمار به خارج از اتاق عمل </w:t>
            </w:r>
          </w:p>
          <w:p w:rsidR="00A37FCE" w:rsidRDefault="00D51DE7">
            <w:pPr>
              <w:ind w:left="1" w:right="55" w:firstLine="4"/>
              <w:jc w:val="both"/>
            </w:pPr>
            <w:r>
              <w:rPr>
                <w:rFonts w:ascii="B Nazanin" w:eastAsia="B Nazanin" w:hAnsi="B Nazanin" w:cs="B Nazanin"/>
                <w:rtl/>
              </w:rPr>
              <w:t>قبل از انتقال بیمار به خارج از اتاق عمل توسط پرستار مربوطه و در حضور پرستاران اتاق عمل، کادر بیهوشی و جراح/جراحان، نام پروسیجر، اتمام شمارش ابزارها، گازها و سوزنها اعلام شده، صمت برچسبگذاری ظرف حاوی نمونه پاتولوژی/آزمایشگاه با خواندن نام بیمار تایید میگردد و سپس مشکلات تجهیزاتی پیش آمده در حین عمل مطرح میگردد. نهایتاً در حضور تیم دغدغههای مربوط به ریکاوری و مدیریت بیمار مطرح میشوند</w:t>
            </w:r>
            <w:r>
              <w:rPr>
                <w:rFonts w:ascii="B Nazanin" w:eastAsia="B Nazanin" w:hAnsi="B Nazanin" w:cs="B Nazanin"/>
                <w:color w:val="0070C0"/>
                <w:rtl/>
              </w:rPr>
              <w:t xml:space="preserve">. </w:t>
            </w:r>
          </w:p>
        </w:tc>
      </w:tr>
      <w:tr w:rsidR="00A37FCE">
        <w:trPr>
          <w:trHeight w:val="391"/>
        </w:trPr>
        <w:tc>
          <w:tcPr>
            <w:tcW w:w="113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300"/>
            </w:pPr>
            <w:r>
              <w:rPr>
                <w:rFonts w:ascii="B Nazanin" w:eastAsia="B Nazanin" w:hAnsi="B Nazanin" w:cs="B Nazanin"/>
                <w:b/>
                <w:bCs/>
                <w:color w:val="FFFFFF"/>
                <w:sz w:val="24"/>
                <w:szCs w:val="24"/>
                <w:rtl/>
              </w:rPr>
              <w:t>سطح</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وضعیت بیماران قبل، حین و بعد از جراحی پایش و مستندات جراحی و بیهوشی بطور کامل تکمیل میشود.</w:t>
            </w:r>
            <w:r>
              <w:rPr>
                <w:rFonts w:ascii="Arial" w:eastAsia="Arial" w:hAnsi="Arial" w:cs="Arial"/>
                <w:b/>
                <w:bCs/>
                <w:sz w:val="24"/>
                <w:szCs w:val="24"/>
                <w:rtl/>
              </w:rPr>
              <w:t xml:space="preserve"> </w:t>
            </w:r>
          </w:p>
        </w:tc>
      </w:tr>
      <w:tr w:rsidR="00A37FCE">
        <w:trPr>
          <w:trHeight w:val="336"/>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7"/>
            </w:pPr>
            <w:r>
              <w:rPr>
                <w:rFonts w:ascii="B Nazanin" w:eastAsia="B Nazanin" w:hAnsi="B Nazanin" w:cs="B Nazanin"/>
                <w:rtl/>
              </w:rPr>
              <w:t>سطح یك</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پزشك جراح شرح عمل، اقدامات و سایر مشاهدات را در برگ گزارش عمل جراحی به طور خوانا ثبت، مهر و امضا  مینماید.</w:t>
            </w:r>
            <w:r>
              <w:rPr>
                <w:rFonts w:ascii="Arial" w:eastAsia="Arial" w:hAnsi="Arial" w:cs="Arial"/>
                <w:rtl/>
              </w:rPr>
              <w:t xml:space="preserve"> </w:t>
            </w:r>
          </w:p>
        </w:tc>
      </w:tr>
      <w:tr w:rsidR="00A37FCE">
        <w:trPr>
          <w:trHeight w:val="662"/>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5"/>
              </w:numPr>
              <w:ind w:hanging="249"/>
              <w:jc w:val="left"/>
            </w:pPr>
            <w:r>
              <w:rPr>
                <w:rFonts w:ascii="B Nazanin" w:eastAsia="B Nazanin" w:hAnsi="B Nazanin" w:cs="B Nazanin"/>
                <w:rtl/>
              </w:rPr>
              <w:t xml:space="preserve">ثبت شرح عمل قبل از انتقال بیمار به بخش </w:t>
            </w:r>
            <w:r>
              <w:rPr>
                <w:rFonts w:ascii="Arial" w:eastAsia="Arial" w:hAnsi="Arial" w:cs="Arial"/>
                <w:rtl/>
              </w:rPr>
              <w:t xml:space="preserve"> </w:t>
            </w:r>
          </w:p>
          <w:p w:rsidR="00A37FCE" w:rsidRDefault="00D51DE7">
            <w:pPr>
              <w:numPr>
                <w:ilvl w:val="0"/>
                <w:numId w:val="425"/>
              </w:numPr>
              <w:ind w:hanging="249"/>
              <w:jc w:val="left"/>
            </w:pPr>
            <w:r>
              <w:rPr>
                <w:rFonts w:ascii="B Nazanin" w:eastAsia="B Nazanin" w:hAnsi="B Nazanin" w:cs="B Nazanin"/>
                <w:rtl/>
              </w:rPr>
              <w:t xml:space="preserve">ثبت دستورات پزشکی قبل از انتقال بیمار به بخش  </w:t>
            </w:r>
          </w:p>
        </w:tc>
      </w:tr>
      <w:tr w:rsidR="00A37FCE">
        <w:trPr>
          <w:trHeight w:val="661"/>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firstLine="4"/>
            </w:pPr>
            <w:r>
              <w:rPr>
                <w:rFonts w:ascii="B Nazanin" w:eastAsia="B Nazanin" w:hAnsi="B Nazanin" w:cs="B Nazanin"/>
                <w:rtl/>
              </w:rPr>
              <w:t xml:space="preserve">در صورت وجود بیش از یك جراح )غیر از کمك جراح( تکمیل برگه جداگانه توسط هر یك از آنها الزامی است. اصول صمیح ثبت گزارشات براساس راهنمهای مسهتند سهازی پروندههای پزشکی رعایت شود. </w:t>
            </w:r>
          </w:p>
        </w:tc>
      </w:tr>
      <w:tr w:rsidR="00A37FCE">
        <w:trPr>
          <w:trHeight w:val="338"/>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7"/>
            </w:pPr>
            <w:r>
              <w:rPr>
                <w:rFonts w:ascii="B Nazanin" w:eastAsia="B Nazanin" w:hAnsi="B Nazanin" w:cs="B Nazanin"/>
                <w:rtl/>
              </w:rPr>
              <w:t>سطح یك</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256"/>
              <w:jc w:val="center"/>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Wingdings" w:eastAsia="Wingdings" w:hAnsi="Wingdings" w:cs="Wingdings"/>
                <w:color w:val="FF0000"/>
                <w:sz w:val="24"/>
                <w:szCs w:val="24"/>
                <w:rtl/>
              </w:rPr>
              <w:t></w:t>
            </w:r>
            <w:r>
              <w:rPr>
                <w:rFonts w:ascii="B Nazanin" w:eastAsia="B Nazanin" w:hAnsi="B Nazanin" w:cs="B Nazanin"/>
                <w:rtl/>
              </w:rPr>
              <w:t>پزشك بیهوشی، وععیت بیمار را قبل، حین و بعد از جراحی پایش و در فرم بیهوشی و فرم مراقبت بعد از جراحی ثبت، مهر و امضا  مینماید.</w:t>
            </w:r>
            <w:r>
              <w:rPr>
                <w:rFonts w:ascii="Arial" w:eastAsia="Arial" w:hAnsi="Arial" w:cs="Arial"/>
                <w:rtl/>
              </w:rPr>
              <w:t xml:space="preserve"> </w:t>
            </w:r>
          </w:p>
        </w:tc>
      </w:tr>
      <w:tr w:rsidR="00A37FCE">
        <w:trPr>
          <w:trHeight w:val="662"/>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6"/>
              </w:numPr>
              <w:ind w:hanging="306"/>
              <w:jc w:val="left"/>
            </w:pPr>
            <w:r>
              <w:rPr>
                <w:rFonts w:ascii="B Nazanin" w:eastAsia="B Nazanin" w:hAnsi="B Nazanin" w:cs="B Nazanin"/>
                <w:rtl/>
              </w:rPr>
              <w:t xml:space="preserve">شرح بیهوشی قبل از انتقال بیمار به بخش در اتاق عمل تکمیل گردد. </w:t>
            </w:r>
          </w:p>
          <w:p w:rsidR="00A37FCE" w:rsidRDefault="00D51DE7">
            <w:pPr>
              <w:numPr>
                <w:ilvl w:val="0"/>
                <w:numId w:val="426"/>
              </w:numPr>
              <w:ind w:hanging="306"/>
              <w:jc w:val="left"/>
            </w:pPr>
            <w:r>
              <w:rPr>
                <w:rFonts w:ascii="B Nazanin" w:eastAsia="B Nazanin" w:hAnsi="B Nazanin" w:cs="B Nazanin"/>
                <w:rtl/>
              </w:rPr>
              <w:t xml:space="preserve">پیش بینی و تعیین بخش بستری بیمار توسط متخصص بیهوشی براساس وععیت بالینی او </w:t>
            </w:r>
          </w:p>
        </w:tc>
      </w:tr>
      <w:tr w:rsidR="00A37FCE">
        <w:trPr>
          <w:trHeight w:val="335"/>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Segoe UI Symbol" w:eastAsia="Segoe UI Symbol" w:hAnsi="Segoe UI Symbol" w:cs="Segoe UI Symbol"/>
                <w:color w:val="FF0000"/>
                <w:sz w:val="14"/>
                <w:szCs w:val="14"/>
                <w:rtl/>
              </w:rPr>
              <w:t xml:space="preserve"> </w:t>
            </w:r>
            <w:r>
              <w:rPr>
                <w:rFonts w:ascii="B Nazanin" w:eastAsia="B Nazanin" w:hAnsi="B Nazanin" w:cs="B Nazanin"/>
                <w:rtl/>
              </w:rPr>
              <w:t xml:space="preserve">متخصص بیهوشی با توجه به وععیت بالینی بیمار، سوابق مشاورههای پزشکی و نظر پزشك جراح در رابطه با بستری در بخش ویژه تصمیم گیری مینماید. </w:t>
            </w:r>
          </w:p>
        </w:tc>
      </w:tr>
    </w:tbl>
    <w:p w:rsidR="00A37FCE" w:rsidRDefault="00D51DE7">
      <w:pPr>
        <w:bidi w:val="0"/>
        <w:spacing w:after="0"/>
        <w:ind w:left="10672"/>
        <w:jc w:val="both"/>
      </w:pPr>
      <w:r>
        <w:t xml:space="preserve"> </w:t>
      </w:r>
    </w:p>
    <w:tbl>
      <w:tblPr>
        <w:tblStyle w:val="TableGrid"/>
        <w:tblW w:w="11755" w:type="dxa"/>
        <w:tblInd w:w="-476" w:type="dxa"/>
        <w:tblCellMar>
          <w:top w:w="3" w:type="dxa"/>
          <w:left w:w="56" w:type="dxa"/>
          <w:right w:w="104" w:type="dxa"/>
        </w:tblCellMar>
        <w:tblLook w:val="04A0" w:firstRow="1" w:lastRow="0" w:firstColumn="1" w:lastColumn="0" w:noHBand="0" w:noVBand="1"/>
      </w:tblPr>
      <w:tblGrid>
        <w:gridCol w:w="1134"/>
        <w:gridCol w:w="10621"/>
      </w:tblGrid>
      <w:tr w:rsidR="00A37FCE">
        <w:trPr>
          <w:trHeight w:val="389"/>
        </w:trPr>
        <w:tc>
          <w:tcPr>
            <w:tcW w:w="1134"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98"/>
            </w:pPr>
            <w:r>
              <w:rPr>
                <w:rFonts w:ascii="B Nazanin" w:eastAsia="B Nazanin" w:hAnsi="B Nazanin" w:cs="B Nazanin"/>
                <w:b/>
                <w:bCs/>
                <w:color w:val="FFFFFF"/>
                <w:sz w:val="24"/>
                <w:szCs w:val="24"/>
                <w:rtl/>
              </w:rPr>
              <w:t>سطح</w:t>
            </w:r>
            <w:r>
              <w:rPr>
                <w:rFonts w:ascii="Times New Roman" w:eastAsia="Times New Roman" w:hAnsi="Times New Roman" w:cs="Times New Roman"/>
                <w:color w:val="FFFFFF"/>
                <w:sz w:val="24"/>
                <w:szCs w:val="24"/>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ترخیص بیماران از اتاق عمل با شرایط ایمن برنامهریزی و انجام میشود.</w:t>
            </w:r>
            <w:r>
              <w:rPr>
                <w:rFonts w:ascii="Arial" w:eastAsia="Arial" w:hAnsi="Arial" w:cs="Arial"/>
                <w:b/>
                <w:bCs/>
                <w:color w:val="FFFFFF"/>
                <w:sz w:val="24"/>
                <w:szCs w:val="24"/>
                <w:rtl/>
              </w:rPr>
              <w:t xml:space="preserve"> </w:t>
            </w:r>
          </w:p>
        </w:tc>
      </w:tr>
      <w:tr w:rsidR="00A37FCE">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سطح یك</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بیماران با شرایط ایمن از اتاق عمل ترخیص و با حضور پرستار به بخش مربوط منتقل میشوند.</w:t>
            </w:r>
            <w:r>
              <w:rPr>
                <w:rFonts w:ascii="Arial" w:eastAsia="Arial" w:hAnsi="Arial" w:cs="Arial"/>
                <w:rtl/>
              </w:rPr>
              <w:t xml:space="preserve"> </w:t>
            </w:r>
          </w:p>
        </w:tc>
      </w:tr>
      <w:tr w:rsidR="00A37FCE">
        <w:trPr>
          <w:trHeight w:val="1966"/>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7"/>
              </w:numPr>
              <w:ind w:hanging="254"/>
              <w:jc w:val="left"/>
            </w:pPr>
            <w:r>
              <w:rPr>
                <w:rFonts w:ascii="B Nazanin" w:eastAsia="B Nazanin" w:hAnsi="B Nazanin" w:cs="B Nazanin"/>
                <w:rtl/>
              </w:rPr>
              <w:lastRenderedPageBreak/>
              <w:t>ترخیص بیمار از اتاق عمل با دستور متخصص بیهوشی</w:t>
            </w:r>
            <w:r>
              <w:rPr>
                <w:rFonts w:ascii="Arial" w:eastAsia="Arial" w:hAnsi="Arial" w:cs="Arial"/>
                <w:rtl/>
              </w:rPr>
              <w:t xml:space="preserve"> </w:t>
            </w:r>
          </w:p>
          <w:p w:rsidR="00A37FCE" w:rsidRDefault="00D51DE7">
            <w:pPr>
              <w:numPr>
                <w:ilvl w:val="0"/>
                <w:numId w:val="427"/>
              </w:numPr>
              <w:ind w:hanging="254"/>
              <w:jc w:val="left"/>
            </w:pPr>
            <w:r>
              <w:rPr>
                <w:rFonts w:ascii="B Nazanin" w:eastAsia="B Nazanin" w:hAnsi="B Nazanin" w:cs="B Nazanin"/>
                <w:rtl/>
              </w:rPr>
              <w:t xml:space="preserve">تمویل بیمار توسط کادر ذیصلاح بالینی اتاق عمل به پرستار با رعایت اصول مربوطه </w:t>
            </w:r>
            <w:r>
              <w:rPr>
                <w:rFonts w:ascii="Arial" w:eastAsia="Arial" w:hAnsi="Arial" w:cs="Arial"/>
                <w:rtl/>
              </w:rPr>
              <w:t xml:space="preserve"> </w:t>
            </w:r>
          </w:p>
          <w:p w:rsidR="00A37FCE" w:rsidRDefault="00D51DE7">
            <w:pPr>
              <w:numPr>
                <w:ilvl w:val="0"/>
                <w:numId w:val="427"/>
              </w:numPr>
              <w:ind w:hanging="254"/>
              <w:jc w:val="left"/>
            </w:pPr>
            <w:r>
              <w:rPr>
                <w:rFonts w:ascii="B Nazanin" w:eastAsia="B Nazanin" w:hAnsi="B Nazanin" w:cs="B Nazanin"/>
                <w:rtl/>
              </w:rPr>
              <w:t>همراه داشتن مانیتورینگ) فشارسنج و پالس اکسیمتر پرتابل(</w:t>
            </w:r>
            <w:r>
              <w:rPr>
                <w:rFonts w:ascii="Arial" w:eastAsia="Arial" w:hAnsi="Arial" w:cs="Arial"/>
                <w:rtl/>
              </w:rPr>
              <w:t xml:space="preserve"> </w:t>
            </w:r>
          </w:p>
          <w:p w:rsidR="00A37FCE" w:rsidRDefault="00D51DE7">
            <w:pPr>
              <w:numPr>
                <w:ilvl w:val="0"/>
                <w:numId w:val="427"/>
              </w:numPr>
              <w:ind w:hanging="254"/>
              <w:jc w:val="left"/>
            </w:pPr>
            <w:r>
              <w:rPr>
                <w:rFonts w:ascii="B Nazanin" w:eastAsia="B Nazanin" w:hAnsi="B Nazanin" w:cs="B Nazanin"/>
                <w:rtl/>
              </w:rPr>
              <w:t xml:space="preserve">استفاده از اکسیژن و وسایل کمك تنفسی با توجه به شرایط بیمار </w:t>
            </w:r>
            <w:r>
              <w:rPr>
                <w:rFonts w:ascii="Arial" w:eastAsia="Arial" w:hAnsi="Arial" w:cs="Arial"/>
                <w:rtl/>
              </w:rPr>
              <w:t xml:space="preserve"> </w:t>
            </w:r>
          </w:p>
          <w:p w:rsidR="00A37FCE" w:rsidRDefault="00D51DE7">
            <w:pPr>
              <w:numPr>
                <w:ilvl w:val="0"/>
                <w:numId w:val="427"/>
              </w:numPr>
              <w:ind w:hanging="254"/>
              <w:jc w:val="left"/>
            </w:pPr>
            <w:r>
              <w:rPr>
                <w:rFonts w:ascii="B Nazanin" w:eastAsia="B Nazanin" w:hAnsi="B Nazanin" w:cs="B Nazanin"/>
                <w:rtl/>
              </w:rPr>
              <w:t>رعایت پوشش مناسب و حریم خصوصی بیمار حین انتقال</w:t>
            </w:r>
            <w:r>
              <w:rPr>
                <w:rFonts w:ascii="Arial" w:eastAsia="Arial" w:hAnsi="Arial" w:cs="Arial"/>
                <w:rtl/>
              </w:rPr>
              <w:t xml:space="preserve"> </w:t>
            </w:r>
          </w:p>
          <w:p w:rsidR="00A37FCE" w:rsidRDefault="00D51DE7">
            <w:pPr>
              <w:numPr>
                <w:ilvl w:val="0"/>
                <w:numId w:val="427"/>
              </w:numPr>
              <w:ind w:hanging="254"/>
              <w:jc w:val="left"/>
            </w:pPr>
            <w:r>
              <w:rPr>
                <w:rFonts w:ascii="B Nazanin" w:eastAsia="B Nazanin" w:hAnsi="B Nazanin" w:cs="B Nazanin"/>
                <w:rtl/>
              </w:rPr>
              <w:t>استفاده از وسائل انتقال ایمن )مانند مجهز بودن برانکارد به ریل ممافظ(</w:t>
            </w:r>
            <w:r>
              <w:rPr>
                <w:rFonts w:ascii="B Nazanin" w:eastAsia="B Nazanin" w:hAnsi="B Nazanin" w:cs="B Nazanin"/>
                <w:color w:val="2E74B5"/>
                <w:rtl/>
              </w:rPr>
              <w:t xml:space="preserve"> </w:t>
            </w:r>
          </w:p>
        </w:tc>
      </w:tr>
      <w:tr w:rsidR="00A37FCE">
        <w:trPr>
          <w:trHeight w:val="336"/>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7"/>
              <w:jc w:val="left"/>
            </w:pPr>
            <w:r>
              <w:rPr>
                <w:rFonts w:ascii="B Nazanin" w:eastAsia="B Nazanin" w:hAnsi="B Nazanin" w:cs="B Nazanin"/>
                <w:rtl/>
              </w:rPr>
              <w:t xml:space="preserve">از برانکارد ایمن برای انتقال بیمار از اتاق عمل به بخش استفاده گردد. </w:t>
            </w:r>
          </w:p>
        </w:tc>
      </w:tr>
      <w:tr w:rsidR="00A37FCE">
        <w:trPr>
          <w:trHeight w:val="358"/>
        </w:trPr>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94"/>
            </w:pPr>
            <w:r>
              <w:rPr>
                <w:rFonts w:ascii="B Nazanin" w:eastAsia="B Nazanin" w:hAnsi="B Nazanin" w:cs="B Nazanin"/>
                <w:rtl/>
              </w:rPr>
              <w:t>سطح یك</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پزشك بیهوشی تا زمان حضور بیمار در ریکاوری اتاق عمل حضور دارد و دستور ترخیص بیمار را از ریکاوری صادر مینماید.</w:t>
            </w:r>
            <w:r>
              <w:rPr>
                <w:rFonts w:ascii="Arial" w:eastAsia="Arial" w:hAnsi="Arial" w:cs="Arial"/>
                <w:rtl/>
              </w:rPr>
              <w:t xml:space="preserve"> </w:t>
            </w:r>
          </w:p>
        </w:tc>
      </w:tr>
      <w:tr w:rsidR="00A37FCE">
        <w:trPr>
          <w:trHeight w:val="663"/>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8"/>
              </w:numPr>
              <w:ind w:hanging="253"/>
              <w:jc w:val="left"/>
            </w:pPr>
            <w:r>
              <w:rPr>
                <w:rFonts w:ascii="B Nazanin" w:eastAsia="B Nazanin" w:hAnsi="B Nazanin" w:cs="B Nazanin"/>
                <w:rtl/>
              </w:rPr>
              <w:t>مشاهده شروع و پابان عمل و حضور تا ترخیص بیمار از ریکاوری</w:t>
            </w:r>
            <w:r>
              <w:rPr>
                <w:rFonts w:ascii="Arial" w:eastAsia="Arial" w:hAnsi="Arial" w:cs="Arial"/>
                <w:rtl/>
              </w:rPr>
              <w:t xml:space="preserve"> </w:t>
            </w:r>
          </w:p>
          <w:p w:rsidR="00A37FCE" w:rsidRDefault="00D51DE7">
            <w:pPr>
              <w:numPr>
                <w:ilvl w:val="0"/>
                <w:numId w:val="428"/>
              </w:numPr>
              <w:ind w:hanging="253"/>
              <w:jc w:val="left"/>
            </w:pPr>
            <w:r>
              <w:rPr>
                <w:rFonts w:ascii="B Nazanin" w:eastAsia="B Nazanin" w:hAnsi="B Nazanin" w:cs="B Nazanin"/>
                <w:rtl/>
              </w:rPr>
              <w:t xml:space="preserve">تایید انتقال قبل از خروج بیمار از ریکاوری توسط متخصص بیهوشی  </w:t>
            </w:r>
          </w:p>
        </w:tc>
      </w:tr>
      <w:tr w:rsidR="00A37FCE">
        <w:trPr>
          <w:trHeight w:val="1640"/>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بر اساس کتاب ارزشهای</w:t>
            </w:r>
            <w:r>
              <w:rPr>
                <w:rFonts w:ascii="Arial" w:eastAsia="Arial" w:hAnsi="Arial" w:cs="Arial"/>
                <w:color w:val="FF0000"/>
                <w:sz w:val="14"/>
                <w:szCs w:val="14"/>
                <w:rtl/>
              </w:rPr>
              <w:t xml:space="preserve"> </w:t>
            </w:r>
            <w:r>
              <w:rPr>
                <w:rFonts w:ascii="B Nazanin" w:eastAsia="B Nazanin" w:hAnsi="B Nazanin" w:cs="B Nazanin"/>
                <w:rtl/>
              </w:rPr>
              <w:t xml:space="preserve">نسبی متخصص بیهوشی در هر صورت و بدون توجه به نوع بیهوشی بیماران به طور همزمان نمی تواند مسئولیت بیش از دو بیمار را بپهذیرد بیهوشهی بیمار سوم و به بعد ممنوع و غیر قانونی بوده و قابل مماسبه نمیباشد. در بیمارستانهای آموزشی که دارای دستیاران سال سوم و چهارم بیهوشی است به شرط حضور مسهتمر دستیار بر بالین بیمار حداکثر میتوانند سه بیمار را به صورت همزمان بیهوش نمایند. در خصوص بیماران کلاس </w:t>
            </w:r>
            <w:r>
              <w:rPr>
                <w:rFonts w:ascii="B Nazanin" w:eastAsia="B Nazanin" w:hAnsi="B Nazanin" w:cs="B Nazanin"/>
              </w:rPr>
              <w:t>3</w:t>
            </w:r>
            <w:r>
              <w:rPr>
                <w:rFonts w:ascii="B Nazanin" w:eastAsia="B Nazanin" w:hAnsi="B Nazanin" w:cs="B Nazanin"/>
                <w:rtl/>
              </w:rPr>
              <w:t xml:space="preserve"> و بالاتر متخصص بیهوشی نمیتواند مسئولیت بهیش از یهك بیمار را بپذیرد. در موارد خاص و مخاطرات حیاتی بیهوشی برای بیمار سوم قابل مماسبه و پرداخت بوده و در اسرع وقت متخصصین بیهوشی میبایسهت یکهی از بیمهاران غیهر اورژانسی را از لیست عمل خارج نموده و بیمار اورژانسی را جایگزین نمایند و تا زمانی که عمل اوژانسی ادامه دارد مجاز به پذیرش اورژانسی دیگری نیستند. </w:t>
            </w:r>
          </w:p>
        </w:tc>
      </w:tr>
      <w:tr w:rsidR="00A37FCE">
        <w:trPr>
          <w:trHeight w:val="336"/>
        </w:trPr>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35"/>
            </w:pPr>
            <w:r>
              <w:rPr>
                <w:rFonts w:ascii="B Nazanin" w:eastAsia="B Nazanin" w:hAnsi="B Nazanin" w:cs="B Nazanin"/>
                <w:rtl/>
              </w:rPr>
              <w:t>سطح دو</w:t>
            </w:r>
            <w:r>
              <w:rPr>
                <w:rFonts w:ascii="Arial" w:eastAsia="Arial" w:hAnsi="Arial" w:cs="Arial"/>
                <w:rtl/>
              </w:rPr>
              <w:t xml:space="preserve"> </w:t>
            </w:r>
          </w:p>
        </w:tc>
        <w:tc>
          <w:tcPr>
            <w:tcW w:w="1062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12"/>
            </w:pPr>
            <w:r>
              <w:rPr>
                <w:rFonts w:ascii="B Nazanin" w:eastAsia="B Nazanin" w:hAnsi="B Nazanin" w:cs="B Nazanin"/>
                <w:rtl/>
              </w:rPr>
              <w:t>ب-</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نگهداری و انتقال ایمن نمونههای پاتولوژی از اتاق عمل به آزمایشگاه و تکمیل فرم درخواست مربوط تمت کنترل بوده و مدیریت میشود. </w:t>
            </w:r>
          </w:p>
        </w:tc>
      </w:tr>
      <w:tr w:rsidR="00A37FCE">
        <w:trPr>
          <w:trHeight w:val="988"/>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29"/>
              </w:numPr>
              <w:ind w:hanging="415"/>
              <w:jc w:val="left"/>
            </w:pPr>
            <w:r>
              <w:rPr>
                <w:rFonts w:ascii="B Nazanin" w:eastAsia="B Nazanin" w:hAnsi="B Nazanin" w:cs="B Nazanin"/>
                <w:rtl/>
              </w:rPr>
              <w:t xml:space="preserve">برچسب گذاری و درج مشخصات )شناسهها( صمیح نمونههای پاتولوژی با توجه به شناسههای دستبند شناسایی بیمار </w:t>
            </w:r>
          </w:p>
          <w:p w:rsidR="00A37FCE" w:rsidRDefault="00D51DE7">
            <w:pPr>
              <w:numPr>
                <w:ilvl w:val="0"/>
                <w:numId w:val="429"/>
              </w:numPr>
              <w:ind w:hanging="415"/>
              <w:jc w:val="left"/>
            </w:pPr>
            <w:r>
              <w:rPr>
                <w:rFonts w:ascii="B Nazanin" w:eastAsia="B Nazanin" w:hAnsi="B Nazanin" w:cs="B Nazanin"/>
                <w:rtl/>
              </w:rPr>
              <w:t xml:space="preserve">شناسایی نوع مملولهای کاربردی برای نگهداری نمونههای پاتولوژی </w:t>
            </w:r>
            <w:r>
              <w:rPr>
                <w:rFonts w:ascii="Arial" w:eastAsia="Arial" w:hAnsi="Arial" w:cs="Arial"/>
                <w:rtl/>
              </w:rPr>
              <w:t xml:space="preserve"> </w:t>
            </w:r>
          </w:p>
          <w:p w:rsidR="00A37FCE" w:rsidRDefault="00D51DE7">
            <w:pPr>
              <w:numPr>
                <w:ilvl w:val="0"/>
                <w:numId w:val="429"/>
              </w:numPr>
              <w:ind w:hanging="415"/>
              <w:jc w:val="left"/>
            </w:pPr>
            <w:r>
              <w:rPr>
                <w:rFonts w:ascii="B Nazanin" w:eastAsia="B Nazanin" w:hAnsi="B Nazanin" w:cs="B Nazanin"/>
                <w:rtl/>
              </w:rPr>
              <w:t xml:space="preserve">مدیریت نقل و انتقال نمونههای پاتولوژی از اتاق عمل به آزمایشگاه </w:t>
            </w:r>
          </w:p>
        </w:tc>
      </w:tr>
      <w:tr w:rsidR="00A37FCE">
        <w:trPr>
          <w:trHeight w:val="988"/>
        </w:trPr>
        <w:tc>
          <w:tcPr>
            <w:tcW w:w="11755"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Segoe UI Symbol" w:eastAsia="Segoe UI Symbol" w:hAnsi="Segoe UI Symbol" w:cs="Segoe UI Symbol"/>
                <w:color w:val="FF0000"/>
                <w:sz w:val="14"/>
                <w:szCs w:val="14"/>
                <w:rtl/>
              </w:rPr>
              <w:t xml:space="preserve"> </w:t>
            </w:r>
            <w:r>
              <w:rPr>
                <w:rFonts w:ascii="B Nazanin" w:eastAsia="B Nazanin" w:hAnsi="B Nazanin" w:cs="B Nazanin"/>
                <w:rtl/>
              </w:rPr>
              <w:t>مملولها جهت نگهداری نمونهها، بایستی با توجه به صلاحدید گروههای مختلف پزشکی و مسئول فنی آزمایشگاه مشخص گردد. تمویل نمونههای پاتولوژی بهه همهراه بیمهار ممنوع میباشد. چارچوب ثبت برای تستهای پاتولوژی از جمله مشخصات دموگرافیکی بیمار، نوع نمونه، ممل جراحی شده، تاریخ ارسال نمونهها به آزمایشگاه، شخص تمویهل دهنده و گیرنده تعیین شده و بر اساس ان اقدام شود.</w:t>
            </w:r>
            <w:r>
              <w:rPr>
                <w:rFonts w:ascii="Segoe UI Symbol" w:eastAsia="Segoe UI Symbol" w:hAnsi="Segoe UI Symbol" w:cs="Segoe UI Symbol"/>
                <w:color w:val="FF0000"/>
                <w:sz w:val="14"/>
                <w:szCs w:val="14"/>
                <w:rtl/>
              </w:rPr>
              <w:t xml:space="preserve"> </w:t>
            </w:r>
          </w:p>
        </w:tc>
      </w:tr>
    </w:tbl>
    <w:p w:rsidR="00A37FCE" w:rsidRDefault="00D51DE7">
      <w:pPr>
        <w:bidi w:val="0"/>
        <w:spacing w:after="122"/>
        <w:ind w:left="10663"/>
        <w:jc w:val="both"/>
      </w:pPr>
      <w:r>
        <w:rPr>
          <w:b/>
          <w:color w:val="CC3300"/>
          <w:sz w:val="28"/>
        </w:rPr>
        <w:t xml:space="preserve"> </w:t>
      </w:r>
    </w:p>
    <w:p w:rsidR="00A37FCE" w:rsidRDefault="00D51DE7">
      <w:pPr>
        <w:bidi w:val="0"/>
        <w:spacing w:after="124"/>
        <w:ind w:left="10663"/>
        <w:jc w:val="both"/>
      </w:pPr>
      <w:r>
        <w:rPr>
          <w:b/>
          <w:color w:val="CC3300"/>
          <w:sz w:val="28"/>
        </w:rPr>
        <w:t xml:space="preserve"> </w:t>
      </w:r>
    </w:p>
    <w:p w:rsidR="00A37FCE" w:rsidRDefault="00D51DE7">
      <w:pPr>
        <w:bidi w:val="0"/>
        <w:spacing w:after="0"/>
        <w:ind w:left="10663"/>
        <w:jc w:val="both"/>
      </w:pPr>
      <w:r>
        <w:rPr>
          <w:b/>
          <w:color w:val="CC3300"/>
          <w:sz w:val="28"/>
        </w:rPr>
        <w:t xml:space="preserve"> </w:t>
      </w:r>
    </w:p>
    <w:p w:rsidR="00A37FCE" w:rsidRDefault="00D51DE7">
      <w:pPr>
        <w:spacing w:after="0"/>
        <w:ind w:left="-4" w:hanging="10"/>
        <w:jc w:val="left"/>
      </w:pPr>
      <w:r>
        <w:rPr>
          <w:rFonts w:cs="Times New Roman"/>
          <w:b/>
          <w:bCs/>
          <w:color w:val="C00000"/>
          <w:sz w:val="24"/>
          <w:szCs w:val="24"/>
          <w:rtl/>
        </w:rPr>
        <w:t>ب</w:t>
      </w:r>
      <w:r>
        <w:rPr>
          <w:b/>
          <w:bCs/>
          <w:color w:val="C00000"/>
          <w:sz w:val="24"/>
          <w:szCs w:val="24"/>
          <w:rtl/>
        </w:rPr>
        <w:t>-</w:t>
      </w:r>
      <w:r>
        <w:rPr>
          <w:b/>
          <w:bCs/>
          <w:color w:val="C00000"/>
          <w:sz w:val="24"/>
          <w:szCs w:val="24"/>
        </w:rPr>
        <w:t>4</w:t>
      </w:r>
      <w:r>
        <w:rPr>
          <w:b/>
          <w:bCs/>
          <w:color w:val="C00000"/>
          <w:sz w:val="24"/>
          <w:szCs w:val="24"/>
          <w:rtl/>
        </w:rPr>
        <w:t xml:space="preserve"> </w:t>
      </w:r>
      <w:r>
        <w:rPr>
          <w:rFonts w:cs="Times New Roman"/>
          <w:b/>
          <w:bCs/>
          <w:sz w:val="24"/>
          <w:szCs w:val="24"/>
          <w:rtl/>
        </w:rPr>
        <w:t>مراقبتهای مادر و نوزاد</w:t>
      </w:r>
      <w:r>
        <w:rPr>
          <w:rFonts w:ascii="Times New Roman" w:eastAsia="Times New Roman" w:hAnsi="Times New Roman" w:cs="Times New Roman"/>
          <w:rtl/>
        </w:rPr>
        <w:t xml:space="preserve"> </w:t>
      </w:r>
    </w:p>
    <w:tbl>
      <w:tblPr>
        <w:tblStyle w:val="TableGrid"/>
        <w:tblW w:w="11616" w:type="dxa"/>
        <w:tblInd w:w="-407" w:type="dxa"/>
        <w:tblCellMar>
          <w:top w:w="2" w:type="dxa"/>
          <w:left w:w="44" w:type="dxa"/>
          <w:right w:w="104" w:type="dxa"/>
        </w:tblCellMar>
        <w:tblLook w:val="04A0" w:firstRow="1" w:lastRow="0" w:firstColumn="1" w:lastColumn="0" w:noHBand="0" w:noVBand="1"/>
      </w:tblPr>
      <w:tblGrid>
        <w:gridCol w:w="973"/>
        <w:gridCol w:w="10643"/>
      </w:tblGrid>
      <w:tr w:rsidR="00A37FCE">
        <w:trPr>
          <w:trHeight w:val="389"/>
        </w:trPr>
        <w:tc>
          <w:tcPr>
            <w:tcW w:w="97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مراقبت از مادران پرخطر با رعایت ضوابط مربوط برنامهریزی شده و بر اساس آن عمل میشود.</w:t>
            </w:r>
            <w:r>
              <w:rPr>
                <w:b/>
                <w:bCs/>
                <w:color w:val="FFFFFF"/>
                <w:sz w:val="18"/>
                <w:szCs w:val="18"/>
                <w:rtl/>
              </w:rPr>
              <w:t xml:space="preserve"> </w:t>
            </w:r>
          </w:p>
        </w:tc>
      </w:tr>
      <w:tr w:rsidR="00A37FCE">
        <w:trPr>
          <w:trHeight w:val="359"/>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نموه شناسایی مادران پرخطر برنامهریزی شده و مراقبتهای اختصاصی بلافاصله آغاز میشود. </w:t>
            </w:r>
            <w:r>
              <w:rPr>
                <w:rFonts w:ascii="Arial" w:eastAsia="Arial" w:hAnsi="Arial" w:cs="Arial"/>
                <w:rtl/>
              </w:rPr>
              <w:t xml:space="preserve"> </w:t>
            </w:r>
          </w:p>
        </w:tc>
      </w:tr>
      <w:tr w:rsidR="00A37FCE">
        <w:trPr>
          <w:trHeight w:val="1639"/>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0"/>
              </w:numPr>
              <w:ind w:hanging="249"/>
              <w:jc w:val="left"/>
            </w:pPr>
            <w:r>
              <w:rPr>
                <w:rFonts w:ascii="B Nazanin" w:eastAsia="B Nazanin" w:hAnsi="B Nazanin" w:cs="B Nazanin"/>
                <w:rtl/>
              </w:rPr>
              <w:t>شناسایی مادران پرخطر براساس سامانه ثبت اطلاعات مادر و نوزاد</w:t>
            </w:r>
            <w:r>
              <w:rPr>
                <w:rFonts w:ascii="B Nazanin" w:eastAsia="B Nazanin" w:hAnsi="B Nazanin" w:cs="B Nazanin"/>
                <w:color w:val="00B0F0"/>
                <w:vertAlign w:val="superscript"/>
              </w:rPr>
              <w:footnoteReference w:id="135"/>
            </w:r>
            <w:r>
              <w:rPr>
                <w:rFonts w:ascii="B Nazanin" w:eastAsia="B Nazanin" w:hAnsi="B Nazanin" w:cs="B Nazanin"/>
                <w:rtl/>
              </w:rPr>
              <w:t xml:space="preserve">، در بدو ورود به بیمارستان در مرحله تریاژ و یا حین مراقبت  </w:t>
            </w:r>
            <w:r>
              <w:rPr>
                <w:rFonts w:ascii="Arial" w:eastAsia="Arial" w:hAnsi="Arial" w:cs="Arial"/>
                <w:rtl/>
              </w:rPr>
              <w:t xml:space="preserve"> </w:t>
            </w:r>
          </w:p>
          <w:p w:rsidR="00A37FCE" w:rsidRDefault="00D51DE7">
            <w:pPr>
              <w:numPr>
                <w:ilvl w:val="0"/>
                <w:numId w:val="430"/>
              </w:numPr>
              <w:ind w:hanging="249"/>
              <w:jc w:val="left"/>
            </w:pPr>
            <w:r>
              <w:rPr>
                <w:rFonts w:ascii="B Nazanin" w:eastAsia="B Nazanin" w:hAnsi="B Nazanin" w:cs="B Nazanin"/>
                <w:rtl/>
              </w:rPr>
              <w:t xml:space="preserve">تریاژ مادران باردار و اولویتبندی مادران پرخطر جهت ویزیت، معاینه و تکمیل فرم تریاژ، گزارش مامائی دفتر سرپایی یا پرونده مادر باردار توسط ماما </w:t>
            </w:r>
          </w:p>
          <w:p w:rsidR="00A37FCE" w:rsidRDefault="00D51DE7">
            <w:pPr>
              <w:numPr>
                <w:ilvl w:val="0"/>
                <w:numId w:val="430"/>
              </w:numPr>
              <w:ind w:hanging="249"/>
              <w:jc w:val="left"/>
            </w:pPr>
            <w:r>
              <w:rPr>
                <w:rFonts w:ascii="B Nazanin" w:eastAsia="B Nazanin" w:hAnsi="B Nazanin" w:cs="B Nazanin"/>
                <w:rtl/>
              </w:rPr>
              <w:t>پیش بینی اقدامات فوری در مواجهه با مادران پرخطر براساس دستورالعمل ابلاغی وزارت بهداشت</w:t>
            </w:r>
            <w:r>
              <w:rPr>
                <w:rFonts w:ascii="Arial" w:eastAsia="Arial" w:hAnsi="Arial" w:cs="Arial"/>
                <w:rtl/>
              </w:rPr>
              <w:t xml:space="preserve"> </w:t>
            </w:r>
          </w:p>
          <w:p w:rsidR="00A37FCE" w:rsidRDefault="00D51DE7">
            <w:pPr>
              <w:numPr>
                <w:ilvl w:val="0"/>
                <w:numId w:val="430"/>
              </w:numPr>
              <w:ind w:hanging="249"/>
              <w:jc w:val="left"/>
            </w:pPr>
            <w:r>
              <w:rPr>
                <w:rFonts w:ascii="B Nazanin" w:eastAsia="B Nazanin" w:hAnsi="B Nazanin" w:cs="B Nazanin"/>
                <w:rtl/>
              </w:rPr>
              <w:t>انجام بلافاصله مراقبتهای لازم بارعایت اولویت</w:t>
            </w:r>
            <w:r>
              <w:rPr>
                <w:rFonts w:ascii="Arial" w:eastAsia="Arial" w:hAnsi="Arial" w:cs="Arial"/>
                <w:rtl/>
              </w:rPr>
              <w:t xml:space="preserve"> </w:t>
            </w:r>
          </w:p>
          <w:p w:rsidR="00A37FCE" w:rsidRDefault="00D51DE7">
            <w:pPr>
              <w:numPr>
                <w:ilvl w:val="0"/>
                <w:numId w:val="430"/>
              </w:numPr>
              <w:ind w:hanging="249"/>
              <w:jc w:val="left"/>
            </w:pPr>
            <w:r>
              <w:rPr>
                <w:rFonts w:ascii="B Nazanin" w:eastAsia="B Nazanin" w:hAnsi="B Nazanin" w:cs="B Nazanin"/>
                <w:rtl/>
              </w:rPr>
              <w:t xml:space="preserve">داشتن کد فوریتهای مامایی و تیم مربوطه مطابق آخرین دستور العمل اداره سلامت مادران وزارت بهداشت </w:t>
            </w:r>
          </w:p>
        </w:tc>
      </w:tr>
      <w:tr w:rsidR="00A37FCE">
        <w:trPr>
          <w:trHeight w:val="6405"/>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2" w:right="65" w:hanging="2"/>
            </w:pPr>
            <w:r>
              <w:rPr>
                <w:rFonts w:ascii="B Nazanin" w:eastAsia="B Nazanin" w:hAnsi="B Nazanin" w:cs="B Nazanin"/>
                <w:rtl/>
              </w:rPr>
              <w:lastRenderedPageBreak/>
              <w:t>تیم دیده بان به کارکنان و</w:t>
            </w:r>
            <w:r>
              <w:rPr>
                <w:rFonts w:ascii="Arial" w:eastAsia="Arial" w:hAnsi="Arial" w:cs="Arial"/>
                <w:rtl/>
              </w:rPr>
              <w:t xml:space="preserve"> </w:t>
            </w:r>
            <w:r>
              <w:rPr>
                <w:rFonts w:ascii="B Nazanin" w:eastAsia="B Nazanin" w:hAnsi="B Nazanin" w:cs="B Nazanin"/>
                <w:rtl/>
              </w:rPr>
              <w:t>واحدهایی اطلاق میشود</w:t>
            </w:r>
            <w:r>
              <w:rPr>
                <w:rFonts w:ascii="Arial" w:eastAsia="Arial" w:hAnsi="Arial" w:cs="Arial"/>
                <w:rtl/>
              </w:rPr>
              <w:t xml:space="preserve"> </w:t>
            </w:r>
            <w:r>
              <w:rPr>
                <w:rFonts w:ascii="B Nazanin" w:eastAsia="B Nazanin" w:hAnsi="B Nazanin" w:cs="B Nazanin"/>
                <w:rtl/>
              </w:rPr>
              <w:t>که میتوانند مادران پرخطر)نزدیك به مرگ( را شناسایی و گزارش نمایند</w:t>
            </w:r>
            <w:r>
              <w:rPr>
                <w:rFonts w:ascii="Arial" w:eastAsia="Arial" w:hAnsi="Arial" w:cs="Arial"/>
                <w:rtl/>
              </w:rPr>
              <w:t>.</w:t>
            </w:r>
            <w:r>
              <w:rPr>
                <w:rFonts w:ascii="B Nazanin" w:eastAsia="B Nazanin" w:hAnsi="B Nazanin" w:cs="B Nazanin"/>
                <w:rtl/>
              </w:rPr>
              <w:t xml:space="preserve"> این تیم شاملِ فرد مسئول مادر، مسئول اتهاق زایمان یا مسئول شیفت، مسئول اتاق عمل یا مسئول شیفت، مسئول بخش مراقبتهای ویژه یا مسئول شهیفت، مسهئول بخهش زایمهان یها مسهئول شهیفت، مسهئول تریهاژ اورژانس/مامائی یا مسئول شیفت، سوپروایزر شیفت و مسئول آزمایشگاه یا مسئول شیفت مربوطه است. در همین راستا با صدور ابلاغ برای پزشهك متخصهص زنهان/ مامها بهه عنوان مسئول مادران پرخطر توسط رئیس بیمارستان شناسایی و پیگیری مادران پرخطر توسط ایشان انجام شده و اطلاع رسانی مادر شناسایی شده در هر یهك از واحهدهای فوق به کارشناس مادر پرخطر در اسرع وقت انجام و سوپروایزر جهت تشکیل تیم فوریتهای مامائی</w:t>
            </w:r>
            <w:r>
              <w:rPr>
                <w:rFonts w:ascii="B Nazanin" w:eastAsia="B Nazanin" w:hAnsi="B Nazanin" w:cs="B Nazanin"/>
                <w:color w:val="00B0F0"/>
                <w:vertAlign w:val="superscript"/>
              </w:rPr>
              <w:footnoteReference w:id="136"/>
            </w:r>
            <w:r>
              <w:rPr>
                <w:rFonts w:ascii="B Nazanin" w:eastAsia="B Nazanin" w:hAnsi="B Nazanin" w:cs="B Nazanin"/>
                <w:rtl/>
              </w:rPr>
              <w:t xml:space="preserve"> اقدام مینماید. تیم فوریتهای مامائی شهاملِ مهدیر خهدمات پرسهتاری، سوپروایزر، دو نفر متخصص زنان)یا یك متخصص زنان و یك متخصص جراح عمومی(، متخصص بیهوشی، دو نفر مامای اتاق زایمان، کارشناس مادران پرخطر و برحسب مورد سایر گروههای تخصصی)داخلی، هماتولوژی، قلب، نفرولوژی و(... است. بیمارستان موظف است کد اختصاصی فوریتهای مامائی و اعضای تیم مربوطه را بهه تمهامی بخهشهها ابلاغ کند تا در صورت نیاز بلافاصله بر بالین بیمار فراخوان شوند و مراقبتهای فوری برحسب نیاز به مادر ارائه نمایند.</w:t>
            </w:r>
            <w:r>
              <w:rPr>
                <w:rtl/>
              </w:rPr>
              <w:t xml:space="preserve"> </w:t>
            </w:r>
          </w:p>
          <w:p w:rsidR="00A37FCE" w:rsidRDefault="00D51DE7">
            <w:pPr>
              <w:spacing w:line="245" w:lineRule="auto"/>
              <w:ind w:right="65" w:firstLine="5"/>
            </w:pPr>
            <w:r>
              <w:rPr>
                <w:rFonts w:ascii="B Nazanin" w:eastAsia="B Nazanin" w:hAnsi="B Nazanin" w:cs="B Nazanin"/>
                <w:rtl/>
              </w:rPr>
              <w:t>طراحی فضای فیزیکی جداگانه برای تریاژ فقط در مراکز درمانی تك تخصصی زنان الزامی است و سایر مراکز درمانی که فضایی جداگانه برای تریاژ مامایی در اورژانس عمومی در نظر نگرفته اند، میبایست از فضای اتاق معاینه در ورودی بلو  زایمان استفاده نمایند. نیروی انسانی مستقر در واحد تریاژ مامایی باید دارای حداقل کارشناسی مامایی بها</w:t>
            </w:r>
            <w:r>
              <w:rPr>
                <w:rFonts w:ascii="B Nazanin" w:eastAsia="B Nazanin" w:hAnsi="B Nazanin" w:cs="B Nazanin"/>
                <w:b/>
                <w:bCs/>
                <w:rtl/>
              </w:rPr>
              <w:t xml:space="preserve"> </w:t>
            </w:r>
            <w:r>
              <w:rPr>
                <w:rFonts w:ascii="B Nazanin" w:eastAsia="B Nazanin" w:hAnsi="B Nazanin" w:cs="B Nazanin"/>
                <w:rtl/>
              </w:rPr>
              <w:t xml:space="preserve">سابقه حداقل </w:t>
            </w:r>
            <w:r>
              <w:rPr>
                <w:rFonts w:ascii="B Nazanin" w:eastAsia="B Nazanin" w:hAnsi="B Nazanin" w:cs="B Nazanin"/>
              </w:rPr>
              <w:t>2</w:t>
            </w:r>
            <w:r>
              <w:rPr>
                <w:rFonts w:ascii="B Nazanin" w:eastAsia="B Nazanin" w:hAnsi="B Nazanin" w:cs="B Nazanin"/>
                <w:rtl/>
              </w:rPr>
              <w:t xml:space="preserve"> سال کار بالینی باشد. گذراندن کارگاه تریاژ </w:t>
            </w:r>
            <w:r>
              <w:t>ESI</w:t>
            </w:r>
            <w:r>
              <w:rPr>
                <w:rFonts w:ascii="B Nazanin" w:eastAsia="B Nazanin" w:hAnsi="B Nazanin" w:cs="B Nazanin"/>
                <w:rtl/>
              </w:rPr>
              <w:t>، کارگاه مهارتهای ارتباطی، کارگاه احیای پایه و پیشرفته بزرگسالان و نهوزادان، کارگهاه مراقبهتههای اولیهه تروما، کارگاه اورژانسهای مامایی، کارگاه مدیریت شو  توسط مامای تریاژ الزامی است.</w:t>
            </w:r>
            <w:r>
              <w:rPr>
                <w:rtl/>
              </w:rPr>
              <w:t xml:space="preserve"> </w:t>
            </w:r>
          </w:p>
          <w:p w:rsidR="00A37FCE" w:rsidRDefault="00D51DE7">
            <w:pPr>
              <w:spacing w:after="1"/>
              <w:ind w:right="65" w:firstLine="10"/>
            </w:pPr>
            <w:r>
              <w:rPr>
                <w:rFonts w:ascii="B Nazanin" w:eastAsia="B Nazanin" w:hAnsi="B Nazanin" w:cs="B Nazanin"/>
                <w:rtl/>
              </w:rPr>
              <w:t>در صورتی که به علت ازدحام اورژانس مامایی، به ناچار برخی از مددجویان سطوح سه، چهار یا پنج در اتاق انتظار در نوبت ویزیت و یها ورود بهه بخهش اورژانس/اتهاق معاینهه هستند، مامای واحد تریاژ موظف است تا زمانی که مددجویان در اتاق انتظار حضور دارند و قبل از ارجاع به بخش مورد نظر و ویزیهت پزشهك، در بهازهههای زمهانی مشهخص مددجویان را مجدد ویزیت نماید و با تریاژ مجدد</w:t>
            </w:r>
            <w:r>
              <w:rPr>
                <w:rFonts w:ascii="B Nazanin" w:eastAsia="B Nazanin" w:hAnsi="B Nazanin" w:cs="B Nazanin"/>
                <w:color w:val="00B0F0"/>
                <w:vertAlign w:val="superscript"/>
              </w:rPr>
              <w:footnoteReference w:id="137"/>
            </w:r>
            <w:r>
              <w:rPr>
                <w:rFonts w:ascii="B Nazanin" w:eastAsia="B Nazanin" w:hAnsi="B Nazanin" w:cs="B Nazanin"/>
                <w:color w:val="00B0F0"/>
                <w:rtl/>
              </w:rPr>
              <w:t xml:space="preserve"> </w:t>
            </w:r>
            <w:r>
              <w:rPr>
                <w:rFonts w:ascii="B Nazanin" w:eastAsia="B Nazanin" w:hAnsi="B Nazanin" w:cs="B Nazanin"/>
                <w:rtl/>
              </w:rPr>
              <w:t xml:space="preserve">و در صورت لزوم با تغییر سطح تریاژ مددجویان در انتظار، از بروز عواقب ناخواسته احتمالی برای ایشهان پیشهگیری نمایهد. تجهیزات واحد تریاژ براساس دستورالعمل ابلاغی به گونهای پیش بینی شود که در کمتر از یك دقیقه در دسترس باشد. اقلام و تجهیزات مهورد نیهاز در واحهد تریهاژ مامهایی مطابق با دستورالعمل تریاژ مامائی ابلاغی وزارت بهداشت تامین و آماده بکار باشند. همچنین ست پره اکلامپسی شهاملِ امپهول هیهدرالازین، سهولفات منیهزیم </w:t>
            </w:r>
            <w:r>
              <w:rPr>
                <w:rFonts w:ascii="B Nazanin" w:eastAsia="B Nazanin" w:hAnsi="B Nazanin" w:cs="B Nazanin"/>
              </w:rPr>
              <w:t>20</w:t>
            </w:r>
            <w:r>
              <w:rPr>
                <w:rFonts w:ascii="B Nazanin" w:eastAsia="B Nazanin" w:hAnsi="B Nazanin" w:cs="B Nazanin"/>
                <w:rtl/>
              </w:rPr>
              <w:t xml:space="preserve">% و </w:t>
            </w:r>
            <w:r>
              <w:rPr>
                <w:rFonts w:ascii="B Nazanin" w:eastAsia="B Nazanin" w:hAnsi="B Nazanin" w:cs="B Nazanin"/>
              </w:rPr>
              <w:t>50</w:t>
            </w:r>
            <w:r>
              <w:rPr>
                <w:rFonts w:ascii="B Nazanin" w:eastAsia="B Nazanin" w:hAnsi="B Nazanin" w:cs="B Nazanin"/>
                <w:rtl/>
              </w:rPr>
              <w:t xml:space="preserve">% و امپول گلوکونات کلسیم، تهیه و در دسترس باشد و پکیج کنترل خونریزی شاملِ باکری بلون، مزوپروستول، پروستاگلندین </w:t>
            </w:r>
            <w:r>
              <w:t>F2α</w:t>
            </w:r>
            <w:r>
              <w:rPr>
                <w:rFonts w:ascii="B Nazanin" w:eastAsia="B Nazanin" w:hAnsi="B Nazanin" w:cs="B Nazanin"/>
                <w:rtl/>
              </w:rPr>
              <w:t>، مترژن، والو و... تهیه شود .</w:t>
            </w:r>
            <w:r>
              <w:rPr>
                <w:rtl/>
              </w:rPr>
              <w:t xml:space="preserve"> </w:t>
            </w:r>
          </w:p>
          <w:p w:rsidR="00A37FCE" w:rsidRDefault="00D51DE7">
            <w:pPr>
              <w:ind w:left="7"/>
              <w:jc w:val="left"/>
            </w:pPr>
            <w:r>
              <w:rPr>
                <w:rFonts w:ascii="B Nazanin" w:eastAsia="B Nazanin" w:hAnsi="B Nazanin" w:cs="B Nazanin"/>
                <w:rtl/>
              </w:rPr>
              <w:t xml:space="preserve">ثبت اطلاعات مادران پرخطر در فرم تمت وب براساس دستورالعمل مربوطه، در سامانه ایمان قابل دسترسی است.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616" w:type="dxa"/>
        <w:tblInd w:w="-407" w:type="dxa"/>
        <w:tblCellMar>
          <w:top w:w="3" w:type="dxa"/>
          <w:left w:w="44" w:type="dxa"/>
          <w:right w:w="103" w:type="dxa"/>
        </w:tblCellMar>
        <w:tblLook w:val="04A0" w:firstRow="1" w:lastRow="0" w:firstColumn="1" w:lastColumn="0" w:noHBand="0" w:noVBand="1"/>
      </w:tblPr>
      <w:tblGrid>
        <w:gridCol w:w="973"/>
        <w:gridCol w:w="10643"/>
      </w:tblGrid>
      <w:tr w:rsidR="00A37FCE">
        <w:trPr>
          <w:trHeight w:val="358"/>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582"/>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در زایمانهای پرخطر، تیم مراقبت پزشکی ذیصلاح بر اساس عوابط مربوط در اتاق زایمان/ اتاق عمل حاعر شده و ارائه خدمت مینماید. </w:t>
            </w:r>
            <w:r>
              <w:rPr>
                <w:rFonts w:ascii="Arial" w:eastAsia="Arial" w:hAnsi="Arial" w:cs="Arial"/>
                <w:rtl/>
              </w:rPr>
              <w:t xml:space="preserve"> </w:t>
            </w:r>
          </w:p>
        </w:tc>
      </w:tr>
      <w:tr w:rsidR="00A37FCE">
        <w:trPr>
          <w:trHeight w:val="1639"/>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1"/>
              </w:numPr>
              <w:ind w:left="256" w:hanging="255"/>
              <w:jc w:val="left"/>
            </w:pPr>
            <w:r>
              <w:rPr>
                <w:rFonts w:ascii="B Nazanin" w:eastAsia="B Nazanin" w:hAnsi="B Nazanin" w:cs="B Nazanin"/>
                <w:rtl/>
              </w:rPr>
              <w:t>حضور پزشك متخصص زنان و زایمان مقیم بلافاصله و آنکال حداکثر ظرف</w:t>
            </w:r>
            <w:r>
              <w:rPr>
                <w:rFonts w:ascii="B Nazanin" w:eastAsia="B Nazanin" w:hAnsi="B Nazanin" w:cs="B Nazanin"/>
              </w:rPr>
              <w:t>20</w:t>
            </w:r>
            <w:r>
              <w:rPr>
                <w:rFonts w:ascii="B Nazanin" w:eastAsia="B Nazanin" w:hAnsi="B Nazanin" w:cs="B Nazanin"/>
                <w:rtl/>
              </w:rPr>
              <w:t xml:space="preserve"> دقیقه بر بالین مادران پر خطر</w:t>
            </w:r>
            <w:r>
              <w:rPr>
                <w:rFonts w:ascii="Arial" w:eastAsia="Arial" w:hAnsi="Arial" w:cs="Arial"/>
                <w:rtl/>
              </w:rPr>
              <w:t xml:space="preserve"> </w:t>
            </w:r>
          </w:p>
          <w:p w:rsidR="00A37FCE" w:rsidRDefault="00D51DE7">
            <w:pPr>
              <w:numPr>
                <w:ilvl w:val="0"/>
                <w:numId w:val="431"/>
              </w:numPr>
              <w:ind w:left="256" w:hanging="255"/>
              <w:jc w:val="left"/>
            </w:pPr>
            <w:r>
              <w:rPr>
                <w:rFonts w:ascii="B Nazanin" w:eastAsia="B Nazanin" w:hAnsi="B Nazanin" w:cs="B Nazanin"/>
                <w:rtl/>
              </w:rPr>
              <w:t>حضور فعال تیم مراقبت پزشکی ذیصلاح در شبانه روز اعم از روزهای تعطیل و غیر تعطیل برای زایمانهای پرخطر اعم از موارد قابل پیش بینی و غیر قابل پیش بینی</w:t>
            </w:r>
            <w:r>
              <w:rPr>
                <w:rFonts w:ascii="Arial" w:eastAsia="Arial" w:hAnsi="Arial" w:cs="Arial"/>
                <w:rtl/>
              </w:rPr>
              <w:t xml:space="preserve"> </w:t>
            </w:r>
          </w:p>
          <w:p w:rsidR="00A37FCE" w:rsidRDefault="00D51DE7">
            <w:pPr>
              <w:numPr>
                <w:ilvl w:val="0"/>
                <w:numId w:val="431"/>
              </w:numPr>
              <w:ind w:left="256" w:hanging="255"/>
              <w:jc w:val="left"/>
            </w:pPr>
            <w:r>
              <w:rPr>
                <w:rFonts w:ascii="B Nazanin" w:eastAsia="B Nazanin" w:hAnsi="B Nazanin" w:cs="B Nazanin"/>
                <w:rtl/>
              </w:rPr>
              <w:t>تشکیل و حضور تیم فوریتهای مامائی درصورت درخواست متخصص زنان طبق بخشنامه کشوری با رهبری بالینی پزشك معالج</w:t>
            </w:r>
            <w:r>
              <w:rPr>
                <w:rFonts w:ascii="Arial" w:eastAsia="Arial" w:hAnsi="Arial" w:cs="Arial"/>
                <w:rtl/>
              </w:rPr>
              <w:t xml:space="preserve"> </w:t>
            </w:r>
          </w:p>
          <w:p w:rsidR="00A37FCE" w:rsidRDefault="00D51DE7">
            <w:pPr>
              <w:numPr>
                <w:ilvl w:val="0"/>
                <w:numId w:val="431"/>
              </w:numPr>
              <w:ind w:left="256" w:hanging="255"/>
              <w:jc w:val="left"/>
            </w:pPr>
            <w:r>
              <w:rPr>
                <w:rFonts w:ascii="B Nazanin" w:eastAsia="B Nazanin" w:hAnsi="B Nazanin" w:cs="B Nazanin"/>
                <w:rtl/>
              </w:rPr>
              <w:t>درصورت اعلام کد مدیریت فوریتهای مامایی، حضور اعضای تیم مربوطه مطابق آخرین دستور العمل اداره سلامت مادران وزارت بهداشت بر بالین مادر</w:t>
            </w:r>
            <w:r>
              <w:rPr>
                <w:rFonts w:ascii="Arial" w:eastAsia="Arial" w:hAnsi="Arial" w:cs="Arial"/>
                <w:rtl/>
              </w:rPr>
              <w:t xml:space="preserve"> </w:t>
            </w:r>
          </w:p>
          <w:p w:rsidR="00A37FCE" w:rsidRDefault="00D51DE7">
            <w:pPr>
              <w:numPr>
                <w:ilvl w:val="0"/>
                <w:numId w:val="431"/>
              </w:numPr>
              <w:ind w:left="256" w:hanging="255"/>
              <w:jc w:val="left"/>
            </w:pPr>
            <w:r>
              <w:rPr>
                <w:rFonts w:ascii="B Nazanin" w:eastAsia="B Nazanin" w:hAnsi="B Nazanin" w:cs="B Nazanin"/>
                <w:rtl/>
              </w:rPr>
              <w:t xml:space="preserve">آگاهی پزشکان/ دستیاران تخصصی از وجود فرایند مشاوره با استاد معین در صورت نیاز طبق دستورالعمل ابلاغی </w:t>
            </w:r>
          </w:p>
        </w:tc>
      </w:tr>
      <w:tr w:rsidR="00A37FCE">
        <w:trPr>
          <w:trHeight w:val="2945"/>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1" w:right="65" w:hanging="1"/>
            </w:pPr>
            <w:r>
              <w:rPr>
                <w:rFonts w:ascii="B Nazanin" w:eastAsia="B Nazanin" w:hAnsi="B Nazanin" w:cs="B Nazanin"/>
                <w:rtl/>
              </w:rPr>
              <w:t xml:space="preserve">عرورت حضور پزشك متخصص زنان و زایمان مقیم بلافاصله و آنکال حداکثر ظرف </w:t>
            </w:r>
            <w:r>
              <w:rPr>
                <w:rFonts w:ascii="B Nazanin" w:eastAsia="B Nazanin" w:hAnsi="B Nazanin" w:cs="B Nazanin"/>
              </w:rPr>
              <w:t>20</w:t>
            </w:r>
            <w:r>
              <w:rPr>
                <w:rFonts w:ascii="B Nazanin" w:eastAsia="B Nazanin" w:hAnsi="B Nazanin" w:cs="B Nazanin"/>
                <w:rtl/>
              </w:rPr>
              <w:t xml:space="preserve"> دقیقه بر بالین مادران پر خطر بر اساس شیوه نامه ارتقهای حضهور متخصهص زنهان و زایمان ابلاغی وزارت بهداشت است .براساس شیوه نامه ابلاغی، مقیم بودن پزشك متخصص زنان در بیمارستانهای دارای سه متخصص زنان و بیشتر الزامی اسهت. در مراکهز غیردولتی، خصوصی، خیریه و وابسته به ارگانها، در صورت اورژانسی بودن وععیت مادر و عدم حضور پزشك معالج، پزشك مقیم متخص زنان موظف است ظرف </w:t>
            </w:r>
            <w:r>
              <w:rPr>
                <w:rFonts w:ascii="B Nazanin" w:eastAsia="B Nazanin" w:hAnsi="B Nazanin" w:cs="B Nazanin"/>
              </w:rPr>
              <w:t>20</w:t>
            </w:r>
            <w:r>
              <w:rPr>
                <w:rFonts w:ascii="B Nazanin" w:eastAsia="B Nazanin" w:hAnsi="B Nazanin" w:cs="B Nazanin"/>
                <w:rtl/>
              </w:rPr>
              <w:t xml:space="preserve"> دقیقه بر بالین بیمار حاعرشده و بیمار را ویزیت نماید. در بیمارستانهای کمتر از سه متخصص زنان، بایست فهرست آنکال اول و آنکال دوم تهیه شود. تیم مراقبهت پزشهکی ذیصهلاح شامل فوق تخصص، متخصص</w:t>
            </w:r>
            <w:r>
              <w:rPr>
                <w:rFonts w:ascii="Arial" w:eastAsia="Arial" w:hAnsi="Arial" w:cs="Arial"/>
                <w:rtl/>
              </w:rPr>
              <w:t xml:space="preserve"> </w:t>
            </w:r>
            <w:r>
              <w:rPr>
                <w:rFonts w:ascii="B Nazanin" w:eastAsia="B Nazanin" w:hAnsi="B Nazanin" w:cs="B Nazanin"/>
                <w:rtl/>
              </w:rPr>
              <w:t>زنان و در بیمارستانهای آموزشی، حداقل رزیدنت ارشد است .در خصوص تیم احیا  نوزاد بر اساس سنجه 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اقدام شود.</w:t>
            </w:r>
            <w:r>
              <w:rPr>
                <w:rFonts w:ascii="Arial" w:eastAsia="Arial" w:hAnsi="Arial" w:cs="Arial"/>
                <w:rtl/>
              </w:rPr>
              <w:t xml:space="preserve"> </w:t>
            </w:r>
          </w:p>
          <w:p w:rsidR="00A37FCE" w:rsidRDefault="00D51DE7">
            <w:pPr>
              <w:spacing w:line="239" w:lineRule="auto"/>
              <w:ind w:right="65" w:firstLine="6"/>
            </w:pPr>
            <w:r>
              <w:rPr>
                <w:rFonts w:ascii="B Nazanin" w:eastAsia="B Nazanin" w:hAnsi="B Nazanin" w:cs="B Nazanin"/>
                <w:rtl/>
              </w:rPr>
              <w:t xml:space="preserve">مشاوره با استاد معین در صورت نیاز طبق دستورالعمل ابلاغی قابل استفاده است و اسامی اساتید معین بصورت ماهیانه از دانشگاه به مراکز اعلام می گردد. تا درصهورت نیهاز ،مشاوره با آنها انجام شود. همچنین درصورت نیاز به اعزام مادر به سطوح بالاتر، انجام اولین ویزیت توسط متخصص مربوطه الزامی است. </w:t>
            </w:r>
            <w:r>
              <w:rPr>
                <w:rFonts w:ascii="Arial" w:eastAsia="Arial" w:hAnsi="Arial" w:cs="Arial"/>
                <w:rtl/>
              </w:rPr>
              <w:t xml:space="preserve"> </w:t>
            </w:r>
          </w:p>
          <w:p w:rsidR="00A37FCE" w:rsidRDefault="00D51DE7">
            <w:pPr>
              <w:ind w:right="65"/>
              <w:jc w:val="both"/>
            </w:pPr>
            <w:r>
              <w:rPr>
                <w:rFonts w:ascii="B Nazanin" w:eastAsia="B Nazanin" w:hAnsi="B Nazanin" w:cs="B Nazanin"/>
                <w:rtl/>
              </w:rPr>
              <w:t>در بیمارستانهای آموزشی انجام مشاورههای تخصصی به ترتیب اولویت حضور توسط ردههای آموزشی فوق تخصص، متخصص</w:t>
            </w:r>
            <w:r>
              <w:rPr>
                <w:rFonts w:ascii="Arial" w:eastAsia="Arial" w:hAnsi="Arial" w:cs="Arial"/>
                <w:rtl/>
              </w:rPr>
              <w:t xml:space="preserve"> </w:t>
            </w:r>
            <w:r>
              <w:rPr>
                <w:rFonts w:ascii="B Nazanin" w:eastAsia="B Nazanin" w:hAnsi="B Nazanin" w:cs="B Nazanin"/>
                <w:rtl/>
              </w:rPr>
              <w:t xml:space="preserve">زنان و یها بهالاترین رده دسهتیار حاعهر زنهان صورت پذیرد.  </w:t>
            </w:r>
          </w:p>
        </w:tc>
      </w:tr>
      <w:tr w:rsidR="00A37FCE">
        <w:trPr>
          <w:trHeight w:val="359"/>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مراقبت و پایش بارداریهای پرخطر به صورت مستمر، ایمن و بر اساس عوابط مربوط ارائه میشود.</w:t>
            </w:r>
            <w:r>
              <w:rPr>
                <w:rFonts w:ascii="Arial" w:eastAsia="Arial" w:hAnsi="Arial" w:cs="Arial"/>
                <w:rtl/>
              </w:rPr>
              <w:t xml:space="preserve"> </w:t>
            </w:r>
          </w:p>
        </w:tc>
      </w:tr>
      <w:tr w:rsidR="00A37FCE">
        <w:trPr>
          <w:trHeight w:val="988"/>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2"/>
              </w:numPr>
              <w:ind w:hanging="251"/>
              <w:jc w:val="left"/>
            </w:pPr>
            <w:r>
              <w:rPr>
                <w:rFonts w:ascii="B Nazanin" w:eastAsia="B Nazanin" w:hAnsi="B Nazanin" w:cs="B Nazanin"/>
                <w:rtl/>
              </w:rPr>
              <w:lastRenderedPageBreak/>
              <w:t xml:space="preserve">مراقبت و پایش بارداریهای پرخطر به صورت مستمر در مراحل قبل، حین و پس از ختم بارداری بر اساس </w:t>
            </w:r>
            <w:r>
              <w:rPr>
                <w:rFonts w:ascii="Times New Roman" w:eastAsia="Times New Roman" w:hAnsi="Times New Roman" w:cs="Times New Roman"/>
                <w:rtl/>
              </w:rPr>
              <w:t>"</w:t>
            </w:r>
            <w:r>
              <w:rPr>
                <w:rFonts w:ascii="B Nazanin" w:eastAsia="B Nazanin" w:hAnsi="B Nazanin" w:cs="B Nazanin"/>
                <w:rtl/>
              </w:rPr>
              <w:t>راهنمای کشوری ارائه خدمات مامایی</w:t>
            </w:r>
            <w:r>
              <w:rPr>
                <w:rFonts w:ascii="Times New Roman" w:eastAsia="Times New Roman" w:hAnsi="Times New Roman" w:cs="Times New Roman"/>
                <w:rtl/>
              </w:rPr>
              <w:t>"</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0"/>
                <w:numId w:val="432"/>
              </w:numPr>
              <w:ind w:hanging="251"/>
              <w:jc w:val="left"/>
            </w:pPr>
            <w:r>
              <w:rPr>
                <w:rFonts w:ascii="B Nazanin" w:eastAsia="B Nazanin" w:hAnsi="B Nazanin" w:cs="B Nazanin"/>
                <w:rtl/>
              </w:rPr>
              <w:t>ویزیت حداقل روزانه متخصص زنان</w:t>
            </w:r>
            <w:r>
              <w:rPr>
                <w:rFonts w:ascii="Arial" w:eastAsia="Arial" w:hAnsi="Arial" w:cs="Arial"/>
                <w:rtl/>
              </w:rPr>
              <w:t xml:space="preserve"> </w:t>
            </w:r>
            <w:r>
              <w:rPr>
                <w:rFonts w:ascii="B Nazanin" w:eastAsia="B Nazanin" w:hAnsi="B Nazanin" w:cs="B Nazanin"/>
                <w:rtl/>
              </w:rPr>
              <w:t>مقیم/</w:t>
            </w:r>
            <w:r>
              <w:rPr>
                <w:rFonts w:ascii="Arial" w:eastAsia="Arial" w:hAnsi="Arial" w:cs="Arial"/>
                <w:rtl/>
              </w:rPr>
              <w:t xml:space="preserve"> </w:t>
            </w:r>
            <w:r>
              <w:rPr>
                <w:rFonts w:ascii="B Nazanin" w:eastAsia="B Nazanin" w:hAnsi="B Nazanin" w:cs="B Nazanin"/>
                <w:rtl/>
              </w:rPr>
              <w:t xml:space="preserve">آنکال از مادر پرخطر و ثبت دستورات پزشکی در پرونده </w:t>
            </w:r>
            <w:r>
              <w:rPr>
                <w:rFonts w:ascii="Arial" w:eastAsia="Arial" w:hAnsi="Arial" w:cs="Arial"/>
                <w:rtl/>
              </w:rPr>
              <w:t xml:space="preserve"> </w:t>
            </w:r>
          </w:p>
          <w:p w:rsidR="00A37FCE" w:rsidRDefault="00D51DE7">
            <w:pPr>
              <w:numPr>
                <w:ilvl w:val="0"/>
                <w:numId w:val="432"/>
              </w:numPr>
              <w:ind w:hanging="251"/>
              <w:jc w:val="left"/>
            </w:pPr>
            <w:r>
              <w:rPr>
                <w:rFonts w:ascii="B Nazanin" w:eastAsia="B Nazanin" w:hAnsi="B Nazanin" w:cs="B Nazanin"/>
                <w:rtl/>
              </w:rPr>
              <w:t xml:space="preserve">تمویل و تمول مادر پرخطر توسط پزشکان و کارکنان در تمام نوبتهای کاری به هم رسته شغلی مربوط </w:t>
            </w:r>
          </w:p>
        </w:tc>
      </w:tr>
      <w:tr w:rsidR="00A37FCE">
        <w:trPr>
          <w:trHeight w:val="1316"/>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5" w:firstLine="17"/>
            </w:pPr>
            <w:r>
              <w:rPr>
                <w:rFonts w:ascii="B Nazanin" w:eastAsia="B Nazanin" w:hAnsi="B Nazanin" w:cs="B Nazanin"/>
                <w:rtl/>
              </w:rPr>
              <w:t xml:space="preserve">جهت استمرار در مراقبت از مادر پرخطر براساس پروتکل مربوط به هر مورد اختصاصی در راهنمای ارائه خدمات مامائی عمل شود. تمویل و تمول مادران پرخطر در هر نوبت کاری توسط کارکنان و پزشکان متخصص زنان با حضور بر بالین بیمار به هم رسته خود انجام شود. در زمان تمویل، مادر توسط تمویل گیرنده بطور کامهل معاینهه و ارزیهابی شده و نتیجه معاینات در پرونده ثبت شود. همچنین توصیه میشود مادران پرخطر در اتاقی مشرف به ایستگاه پرستاری و مجهز به فیتهال مانیتورینهگ، اکسهیژن و ساکشهن مستقر شوند و مراقبتهای مامائی توسط مامای با سابقه بالاتر انجام شود. </w:t>
            </w:r>
          </w:p>
        </w:tc>
      </w:tr>
      <w:tr w:rsidR="00A37FCE">
        <w:trPr>
          <w:trHeight w:val="390"/>
        </w:trPr>
        <w:tc>
          <w:tcPr>
            <w:tcW w:w="97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بیمارستان از مدیریت مراقبت های مادران باردار اطمینان حاصل مینماید. </w:t>
            </w:r>
            <w:r>
              <w:rPr>
                <w:b/>
                <w:bCs/>
                <w:color w:val="FFFFFF"/>
                <w:sz w:val="18"/>
                <w:szCs w:val="18"/>
                <w:rtl/>
              </w:rPr>
              <w:t xml:space="preserve"> </w:t>
            </w:r>
          </w:p>
        </w:tc>
      </w:tr>
      <w:tr w:rsidR="00A37FCE">
        <w:trPr>
          <w:trHeight w:val="336"/>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w:t>
            </w:r>
            <w:r>
              <w:rPr>
                <w:rFonts w:ascii="B Nazanin" w:eastAsia="B Nazanin" w:hAnsi="B Nazanin" w:cs="B Nazanin"/>
                <w:rtl/>
              </w:rPr>
              <w:t xml:space="preserve">مراقبتهای حمایتی از مادران باردار از ابتدای بارداری تا </w:t>
            </w:r>
            <w:r>
              <w:rPr>
                <w:rFonts w:ascii="B Nazanin" w:eastAsia="B Nazanin" w:hAnsi="B Nazanin" w:cs="B Nazanin"/>
              </w:rPr>
              <w:t>42</w:t>
            </w:r>
            <w:r>
              <w:rPr>
                <w:rFonts w:ascii="B Nazanin" w:eastAsia="B Nazanin" w:hAnsi="B Nazanin" w:cs="B Nazanin"/>
                <w:rtl/>
              </w:rPr>
              <w:t xml:space="preserve"> روز پس از زایمان در بیمارستان برنامهریزی و انجام میشود.</w:t>
            </w:r>
            <w:r>
              <w:rPr>
                <w:rFonts w:ascii="Arial" w:eastAsia="Arial" w:hAnsi="Arial" w:cs="Arial"/>
                <w:rtl/>
              </w:rPr>
              <w:t xml:space="preserve"> </w:t>
            </w:r>
          </w:p>
        </w:tc>
      </w:tr>
      <w:tr w:rsidR="00A37FCE">
        <w:trPr>
          <w:trHeight w:val="1640"/>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3"/>
              </w:numPr>
              <w:ind w:hanging="361"/>
              <w:jc w:val="left"/>
            </w:pPr>
            <w:r>
              <w:rPr>
                <w:rFonts w:ascii="B Nazanin" w:eastAsia="B Nazanin" w:hAnsi="B Nazanin" w:cs="B Nazanin"/>
                <w:rtl/>
              </w:rPr>
              <w:t xml:space="preserve">آگاهی پرستاران تریاژ و پزشکان اورژانس بیمارستان به دستورالعمل پذیرش مادران باردار تا </w:t>
            </w:r>
            <w:r>
              <w:rPr>
                <w:rFonts w:ascii="B Nazanin" w:eastAsia="B Nazanin" w:hAnsi="B Nazanin" w:cs="B Nazanin"/>
              </w:rPr>
              <w:t>42</w:t>
            </w:r>
            <w:r>
              <w:rPr>
                <w:rFonts w:ascii="B Nazanin" w:eastAsia="B Nazanin" w:hAnsi="B Nazanin" w:cs="B Nazanin"/>
                <w:rtl/>
              </w:rPr>
              <w:t xml:space="preserve"> روز پس از زایمان</w:t>
            </w:r>
            <w:r>
              <w:rPr>
                <w:rFonts w:ascii="Arial" w:eastAsia="Arial" w:hAnsi="Arial" w:cs="Arial"/>
                <w:rtl/>
              </w:rPr>
              <w:t xml:space="preserve"> </w:t>
            </w:r>
          </w:p>
          <w:p w:rsidR="00A37FCE" w:rsidRDefault="00D51DE7">
            <w:pPr>
              <w:numPr>
                <w:ilvl w:val="0"/>
                <w:numId w:val="433"/>
              </w:numPr>
              <w:ind w:hanging="361"/>
              <w:jc w:val="left"/>
            </w:pPr>
            <w:r>
              <w:rPr>
                <w:rFonts w:ascii="B Nazanin" w:eastAsia="B Nazanin" w:hAnsi="B Nazanin" w:cs="B Nazanin"/>
                <w:rtl/>
              </w:rPr>
              <w:t xml:space="preserve">انجام اولین ارزیابی مادر توسط پزشك متخصص زنان/ ماما در ممدوده زمانی از ابتدای بارداری تا </w:t>
            </w:r>
            <w:r>
              <w:rPr>
                <w:rFonts w:ascii="B Nazanin" w:eastAsia="B Nazanin" w:hAnsi="B Nazanin" w:cs="B Nazanin"/>
              </w:rPr>
              <w:t>42</w:t>
            </w:r>
            <w:r>
              <w:rPr>
                <w:rFonts w:ascii="B Nazanin" w:eastAsia="B Nazanin" w:hAnsi="B Nazanin" w:cs="B Nazanin"/>
                <w:rtl/>
              </w:rPr>
              <w:t xml:space="preserve"> روز پس از زایمان، بدلیل مشکلات بارداری/ غیربارداری </w:t>
            </w:r>
            <w:r>
              <w:rPr>
                <w:rFonts w:ascii="Arial" w:eastAsia="Arial" w:hAnsi="Arial" w:cs="Arial"/>
                <w:rtl/>
              </w:rPr>
              <w:t xml:space="preserve"> </w:t>
            </w:r>
          </w:p>
          <w:p w:rsidR="00A37FCE" w:rsidRDefault="00D51DE7">
            <w:pPr>
              <w:numPr>
                <w:ilvl w:val="0"/>
                <w:numId w:val="433"/>
              </w:numPr>
              <w:ind w:hanging="361"/>
              <w:jc w:val="left"/>
            </w:pPr>
            <w:r>
              <w:rPr>
                <w:rFonts w:ascii="B Nazanin" w:eastAsia="B Nazanin" w:hAnsi="B Nazanin" w:cs="B Nazanin"/>
                <w:rtl/>
              </w:rPr>
              <w:t>ثبت نتیجه معاینات در فرم تریاژ ،فرم شرح حال و برگ دستورات پزشك در پرونده بیمار</w:t>
            </w:r>
            <w:r>
              <w:rPr>
                <w:rFonts w:ascii="Arial" w:eastAsia="Arial" w:hAnsi="Arial" w:cs="Arial"/>
                <w:rtl/>
              </w:rPr>
              <w:t xml:space="preserve"> </w:t>
            </w:r>
          </w:p>
          <w:p w:rsidR="00A37FCE" w:rsidRDefault="00D51DE7">
            <w:pPr>
              <w:numPr>
                <w:ilvl w:val="0"/>
                <w:numId w:val="433"/>
              </w:numPr>
              <w:ind w:hanging="361"/>
              <w:jc w:val="left"/>
            </w:pPr>
            <w:r>
              <w:rPr>
                <w:rFonts w:ascii="B Nazanin" w:eastAsia="B Nazanin" w:hAnsi="B Nazanin" w:cs="B Nazanin"/>
                <w:rtl/>
              </w:rPr>
              <w:t xml:space="preserve">مادران سطح </w:t>
            </w:r>
            <w:r>
              <w:rPr>
                <w:rFonts w:ascii="B Nazanin" w:eastAsia="B Nazanin" w:hAnsi="B Nazanin" w:cs="B Nazanin"/>
              </w:rPr>
              <w:t>4</w:t>
            </w:r>
            <w:r>
              <w:rPr>
                <w:rFonts w:ascii="B Nazanin" w:eastAsia="B Nazanin" w:hAnsi="B Nazanin" w:cs="B Nazanin"/>
                <w:rtl/>
              </w:rPr>
              <w:t xml:space="preserve"> و </w:t>
            </w:r>
            <w:r>
              <w:rPr>
                <w:rFonts w:ascii="B Nazanin" w:eastAsia="B Nazanin" w:hAnsi="B Nazanin" w:cs="B Nazanin"/>
              </w:rPr>
              <w:t>5</w:t>
            </w:r>
            <w:r>
              <w:rPr>
                <w:rFonts w:ascii="B Nazanin" w:eastAsia="B Nazanin" w:hAnsi="B Nazanin" w:cs="B Nazanin"/>
                <w:rtl/>
              </w:rPr>
              <w:t xml:space="preserve"> تریاژ، نتیجه معاینات در فرم تریاژ و سطوح </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rPr>
              <w:t>2</w:t>
            </w:r>
            <w:r>
              <w:rPr>
                <w:rFonts w:ascii="B Nazanin" w:eastAsia="B Nazanin" w:hAnsi="B Nazanin" w:cs="B Nazanin"/>
                <w:rtl/>
              </w:rPr>
              <w:t xml:space="preserve"> و </w:t>
            </w:r>
            <w:r>
              <w:rPr>
                <w:rFonts w:ascii="B Nazanin" w:eastAsia="B Nazanin" w:hAnsi="B Nazanin" w:cs="B Nazanin"/>
              </w:rPr>
              <w:t>3</w:t>
            </w:r>
            <w:r>
              <w:rPr>
                <w:rFonts w:ascii="B Nazanin" w:eastAsia="B Nazanin" w:hAnsi="B Nazanin" w:cs="B Nazanin"/>
                <w:rtl/>
              </w:rPr>
              <w:t xml:space="preserve"> در فرم شرح حال و ثبت دستورات پزشك در پرونده </w:t>
            </w:r>
            <w:r>
              <w:rPr>
                <w:rFonts w:ascii="Arial" w:eastAsia="Arial" w:hAnsi="Arial" w:cs="Arial"/>
                <w:rtl/>
              </w:rPr>
              <w:t xml:space="preserve"> </w:t>
            </w:r>
            <w:r>
              <w:rPr>
                <w:rFonts w:ascii="B Nazanin" w:eastAsia="B Nazanin" w:hAnsi="B Nazanin" w:cs="B Nazanin"/>
                <w:rtl/>
              </w:rPr>
              <w:t xml:space="preserve">ارجاع موارد غیرمامایی به متخصص مربوطه پس از بررسیهای اولیه </w:t>
            </w:r>
          </w:p>
        </w:tc>
      </w:tr>
      <w:tr w:rsidR="00A37FCE">
        <w:trPr>
          <w:trHeight w:val="1312"/>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5" w:firstLine="1"/>
            </w:pPr>
            <w:r>
              <w:rPr>
                <w:rFonts w:ascii="B Nazanin" w:eastAsia="B Nazanin" w:hAnsi="B Nazanin" w:cs="B Nazanin"/>
                <w:rtl/>
              </w:rPr>
              <w:t xml:space="preserve">اولین ارزیابی مادر در ممدوده زمانی از ابتدای بارداری تا </w:t>
            </w:r>
            <w:r>
              <w:rPr>
                <w:rFonts w:ascii="B Nazanin" w:eastAsia="B Nazanin" w:hAnsi="B Nazanin" w:cs="B Nazanin"/>
              </w:rPr>
              <w:t>42</w:t>
            </w:r>
            <w:r>
              <w:rPr>
                <w:rFonts w:ascii="B Nazanin" w:eastAsia="B Nazanin" w:hAnsi="B Nazanin" w:cs="B Nazanin"/>
                <w:rtl/>
              </w:rPr>
              <w:t xml:space="preserve"> روز پس از زایمان، در صورت مراجعه اورژانس/ غیر اورژانس)بدلیل مشکلات بارداری/غیربارداری( بایستی توسهط پزشك متخصص زنان/ ماما انجام شود. آگاهی و عملکرد مناسب بخش اورژانس عرورت پایه ایهن سهنجه اسهت. لهذا لازم اسهت دسهتورالعمل مربهوط بهه پزشهکان اورژانهس بیمارستانهای جنرال/ اورژانس بیمارستانهای تك تخصصی زنان ابلاغ شود. مادران با شرایط مناسب از اورژانس عمومی به بلو  زایمان ارجهاع شهده و درصهورت نامناسهب بودن وععیت مادر، ماما/ متخصص زنان بایستی به اورژانس و بر بالین مادر فراخوان شود. </w:t>
            </w:r>
          </w:p>
        </w:tc>
      </w:tr>
    </w:tbl>
    <w:p w:rsidR="00A37FCE" w:rsidRDefault="00A37FCE">
      <w:pPr>
        <w:bidi w:val="0"/>
        <w:spacing w:after="0"/>
        <w:ind w:left="-720" w:right="11525"/>
        <w:jc w:val="left"/>
      </w:pPr>
    </w:p>
    <w:tbl>
      <w:tblPr>
        <w:tblStyle w:val="TableGrid"/>
        <w:tblW w:w="11616" w:type="dxa"/>
        <w:tblInd w:w="-407" w:type="dxa"/>
        <w:tblCellMar>
          <w:top w:w="2" w:type="dxa"/>
          <w:left w:w="56" w:type="dxa"/>
          <w:right w:w="104" w:type="dxa"/>
        </w:tblCellMar>
        <w:tblLook w:val="04A0" w:firstRow="1" w:lastRow="0" w:firstColumn="1" w:lastColumn="0" w:noHBand="0" w:noVBand="1"/>
      </w:tblPr>
      <w:tblGrid>
        <w:gridCol w:w="973"/>
        <w:gridCol w:w="10643"/>
      </w:tblGrid>
      <w:tr w:rsidR="00A37FCE">
        <w:trPr>
          <w:trHeight w:val="335"/>
        </w:trPr>
        <w:tc>
          <w:tcPr>
            <w:tcW w:w="97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مراقبتهای معمول مادران باردار بر اساس عوابط مربوط ارائه میشود.</w:t>
            </w:r>
            <w:r>
              <w:rPr>
                <w:rFonts w:ascii="Arial" w:eastAsia="Arial" w:hAnsi="Arial" w:cs="Arial"/>
                <w:rtl/>
              </w:rPr>
              <w:t xml:space="preserve"> </w:t>
            </w:r>
          </w:p>
        </w:tc>
      </w:tr>
      <w:tr w:rsidR="00A37FCE">
        <w:trPr>
          <w:trHeight w:val="2944"/>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4"/>
              </w:numPr>
              <w:ind w:hanging="367"/>
              <w:jc w:val="left"/>
            </w:pPr>
            <w:r>
              <w:rPr>
                <w:rFonts w:ascii="B Nazanin" w:eastAsia="B Nazanin" w:hAnsi="B Nazanin" w:cs="B Nazanin"/>
                <w:rtl/>
              </w:rPr>
              <w:t xml:space="preserve">وجود اتاقهای </w:t>
            </w:r>
            <w:r>
              <w:rPr>
                <w:rFonts w:ascii="Times New Roman" w:eastAsia="Times New Roman" w:hAnsi="Times New Roman" w:cs="Times New Roman"/>
                <w:sz w:val="28"/>
                <w:vertAlign w:val="superscript"/>
              </w:rPr>
              <w:t>LDR</w:t>
            </w:r>
            <w:r>
              <w:rPr>
                <w:rFonts w:ascii="B Nazanin" w:eastAsia="B Nazanin" w:hAnsi="B Nazanin" w:cs="B Nazanin"/>
                <w:color w:val="00B0F0"/>
                <w:vertAlign w:val="superscript"/>
              </w:rPr>
              <w:footnoteReference w:id="138"/>
            </w:r>
            <w:r>
              <w:rPr>
                <w:rFonts w:ascii="B Nazanin" w:eastAsia="B Nazanin" w:hAnsi="B Nazanin" w:cs="B Nazanin"/>
                <w:color w:val="00B0F0"/>
                <w:rtl/>
              </w:rPr>
              <w:t xml:space="preserve"> </w:t>
            </w:r>
            <w:r>
              <w:rPr>
                <w:rFonts w:ascii="B Nazanin" w:eastAsia="B Nazanin" w:hAnsi="B Nazanin" w:cs="B Nazanin"/>
                <w:rtl/>
              </w:rPr>
              <w:t xml:space="preserve">تك تختی برای زایمان طبیعی. با دسترسی کمتر از </w:t>
            </w:r>
            <w:r>
              <w:rPr>
                <w:rFonts w:ascii="B Nazanin" w:eastAsia="B Nazanin" w:hAnsi="B Nazanin" w:cs="B Nazanin"/>
              </w:rPr>
              <w:t>3</w:t>
            </w:r>
            <w:r>
              <w:rPr>
                <w:rFonts w:ascii="B Nazanin" w:eastAsia="B Nazanin" w:hAnsi="B Nazanin" w:cs="B Nazanin"/>
                <w:rtl/>
              </w:rPr>
              <w:t xml:space="preserve"> دقیقه از اتاق زایمان به اتاق عمل جراحی سزارین، برای انجام عملهای اورژانسی</w:t>
            </w:r>
            <w:r>
              <w:rPr>
                <w:rFonts w:ascii="Arial" w:eastAsia="Arial" w:hAnsi="Arial" w:cs="Arial"/>
                <w:rtl/>
              </w:rPr>
              <w:t xml:space="preserve"> </w:t>
            </w:r>
          </w:p>
          <w:p w:rsidR="00A37FCE" w:rsidRDefault="00D51DE7">
            <w:pPr>
              <w:numPr>
                <w:ilvl w:val="0"/>
                <w:numId w:val="434"/>
              </w:numPr>
              <w:ind w:hanging="367"/>
              <w:jc w:val="left"/>
            </w:pPr>
            <w:r>
              <w:rPr>
                <w:rFonts w:ascii="B Nazanin" w:eastAsia="B Nazanin" w:hAnsi="B Nazanin" w:cs="B Nazanin"/>
                <w:rtl/>
              </w:rPr>
              <w:t xml:space="preserve">ارائه مراقبتهای حین زایمان در هر اتاق </w:t>
            </w:r>
            <w:r>
              <w:rPr>
                <w:rFonts w:ascii="Times New Roman" w:eastAsia="Times New Roman" w:hAnsi="Times New Roman" w:cs="Times New Roman"/>
                <w:sz w:val="28"/>
                <w:vertAlign w:val="superscript"/>
              </w:rPr>
              <w:t>LDR</w:t>
            </w:r>
            <w:r>
              <w:rPr>
                <w:rFonts w:ascii="B Nazanin" w:eastAsia="B Nazanin" w:hAnsi="B Nazanin" w:cs="B Nazanin"/>
                <w:rtl/>
              </w:rPr>
              <w:t xml:space="preserve"> انمصاراً برای هر مادر، توسط یك ماما و با امکان حضور همراه </w:t>
            </w:r>
            <w:r>
              <w:rPr>
                <w:rFonts w:ascii="Arial" w:eastAsia="Arial" w:hAnsi="Arial" w:cs="Arial"/>
                <w:rtl/>
              </w:rPr>
              <w:t xml:space="preserve"> </w:t>
            </w:r>
          </w:p>
          <w:p w:rsidR="00A37FCE" w:rsidRDefault="00D51DE7">
            <w:pPr>
              <w:numPr>
                <w:ilvl w:val="0"/>
                <w:numId w:val="434"/>
              </w:numPr>
              <w:ind w:hanging="367"/>
              <w:jc w:val="left"/>
            </w:pPr>
            <w:r>
              <w:rPr>
                <w:rFonts w:ascii="B Nazanin" w:eastAsia="B Nazanin" w:hAnsi="B Nazanin" w:cs="B Nazanin"/>
                <w:rtl/>
              </w:rPr>
              <w:t xml:space="preserve">ارائه مراقبتهای معمول لیبر و زایمان در مراحل اول، دوم، سوم زایمان برای تمامی مادران باردارکم خطر و پرخطر طبق آخرین ویرایش راهنمای ارائه خدمات مامائی </w:t>
            </w:r>
            <w:r>
              <w:rPr>
                <w:rFonts w:ascii="Arial" w:eastAsia="Arial" w:hAnsi="Arial" w:cs="Arial"/>
                <w:rtl/>
              </w:rPr>
              <w:t xml:space="preserve"> </w:t>
            </w:r>
          </w:p>
          <w:p w:rsidR="00A37FCE" w:rsidRDefault="00D51DE7">
            <w:pPr>
              <w:numPr>
                <w:ilvl w:val="0"/>
                <w:numId w:val="434"/>
              </w:numPr>
              <w:ind w:hanging="367"/>
              <w:jc w:val="left"/>
            </w:pPr>
            <w:r>
              <w:rPr>
                <w:rFonts w:ascii="B Nazanin" w:eastAsia="B Nazanin" w:hAnsi="B Nazanin" w:cs="B Nazanin"/>
                <w:rtl/>
              </w:rPr>
              <w:t xml:space="preserve">ارزیابی و پایش مستمر مادر تا </w:t>
            </w:r>
            <w:r>
              <w:rPr>
                <w:rFonts w:ascii="B Nazanin" w:eastAsia="B Nazanin" w:hAnsi="B Nazanin" w:cs="B Nazanin"/>
              </w:rPr>
              <w:t>2</w:t>
            </w:r>
            <w:r>
              <w:rPr>
                <w:rFonts w:ascii="B Nazanin" w:eastAsia="B Nazanin" w:hAnsi="B Nazanin" w:cs="B Nazanin"/>
                <w:rtl/>
              </w:rPr>
              <w:t xml:space="preserve"> ساعت پس از زایمان برای تمام مادران باردار کم خطر و پرخطر براساس دستورالعمل ابلاغی وزارت بهداشت </w:t>
            </w:r>
            <w:r>
              <w:rPr>
                <w:rFonts w:ascii="Arial" w:eastAsia="Arial" w:hAnsi="Arial" w:cs="Arial"/>
                <w:rtl/>
              </w:rPr>
              <w:t xml:space="preserve"> </w:t>
            </w:r>
          </w:p>
          <w:p w:rsidR="00A37FCE" w:rsidRDefault="00D51DE7">
            <w:pPr>
              <w:numPr>
                <w:ilvl w:val="0"/>
                <w:numId w:val="434"/>
              </w:numPr>
              <w:ind w:hanging="367"/>
              <w:jc w:val="left"/>
            </w:pPr>
            <w:r>
              <w:rPr>
                <w:rFonts w:ascii="B Nazanin" w:eastAsia="B Nazanin" w:hAnsi="B Nazanin" w:cs="B Nazanin"/>
                <w:rtl/>
              </w:rPr>
              <w:t xml:space="preserve">انتقال ایمن به بخش مربوط برحسب مراقبت مورد نیاز مادران </w:t>
            </w:r>
            <w:r>
              <w:rPr>
                <w:rFonts w:ascii="Arial" w:eastAsia="Arial" w:hAnsi="Arial" w:cs="Arial"/>
                <w:rtl/>
              </w:rPr>
              <w:t xml:space="preserve"> </w:t>
            </w:r>
          </w:p>
          <w:p w:rsidR="00A37FCE" w:rsidRDefault="00D51DE7">
            <w:pPr>
              <w:numPr>
                <w:ilvl w:val="0"/>
                <w:numId w:val="434"/>
              </w:numPr>
              <w:ind w:hanging="367"/>
              <w:jc w:val="left"/>
            </w:pPr>
            <w:r>
              <w:rPr>
                <w:rFonts w:ascii="B Nazanin" w:eastAsia="B Nazanin" w:hAnsi="B Nazanin" w:cs="B Nazanin"/>
                <w:rtl/>
              </w:rPr>
              <w:t>تمویل و تمول مادران در لیبر، حین زایمان و پس از زایمان توسط پزشکان و کارکنان در تمام نوبتهای کاری</w:t>
            </w:r>
            <w:r>
              <w:rPr>
                <w:rFonts w:ascii="Arial" w:eastAsia="Arial" w:hAnsi="Arial" w:cs="Arial"/>
                <w:rtl/>
              </w:rPr>
              <w:t xml:space="preserve"> </w:t>
            </w:r>
          </w:p>
          <w:p w:rsidR="00A37FCE" w:rsidRDefault="00D51DE7">
            <w:pPr>
              <w:numPr>
                <w:ilvl w:val="0"/>
                <w:numId w:val="434"/>
              </w:numPr>
              <w:ind w:hanging="367"/>
              <w:jc w:val="left"/>
            </w:pPr>
            <w:r>
              <w:rPr>
                <w:rFonts w:ascii="B Nazanin" w:eastAsia="B Nazanin" w:hAnsi="B Nazanin" w:cs="B Nazanin"/>
                <w:rtl/>
              </w:rPr>
              <w:t>مراقبت از مادر در بخش پس از زایمان تا زمان ترخیص طبق دستورالعمل راهنمای کشوری خدمات مامائی</w:t>
            </w:r>
            <w:r>
              <w:rPr>
                <w:rFonts w:ascii="Arial" w:eastAsia="Arial" w:hAnsi="Arial" w:cs="Arial"/>
                <w:rtl/>
              </w:rPr>
              <w:t xml:space="preserve"> </w:t>
            </w:r>
          </w:p>
          <w:p w:rsidR="00A37FCE" w:rsidRDefault="00D51DE7">
            <w:pPr>
              <w:numPr>
                <w:ilvl w:val="0"/>
                <w:numId w:val="434"/>
              </w:numPr>
              <w:ind w:hanging="367"/>
              <w:jc w:val="left"/>
            </w:pPr>
            <w:r>
              <w:rPr>
                <w:rFonts w:ascii="B Nazanin" w:eastAsia="B Nazanin" w:hAnsi="B Nazanin" w:cs="B Nazanin"/>
                <w:rtl/>
              </w:rPr>
              <w:t>ویزیت و معاینه مادران قبل از ترخیص حداقل توسط عامل زایمان یا پزشك متخصص زنان/ مامای کشیك و سپس صدور دستور ترخیص</w:t>
            </w:r>
            <w:r>
              <w:rPr>
                <w:rFonts w:ascii="Arial" w:eastAsia="Arial" w:hAnsi="Arial" w:cs="Arial"/>
                <w:b/>
                <w:bCs/>
                <w:rtl/>
              </w:rPr>
              <w:t xml:space="preserve"> </w:t>
            </w:r>
          </w:p>
          <w:p w:rsidR="00A37FCE" w:rsidRDefault="00D51DE7">
            <w:pPr>
              <w:numPr>
                <w:ilvl w:val="0"/>
                <w:numId w:val="434"/>
              </w:numPr>
              <w:ind w:hanging="367"/>
              <w:jc w:val="left"/>
            </w:pPr>
            <w:r>
              <w:rPr>
                <w:rFonts w:ascii="B Nazanin" w:eastAsia="B Nazanin" w:hAnsi="B Nazanin" w:cs="B Nazanin"/>
                <w:rtl/>
              </w:rPr>
              <w:t xml:space="preserve">ترخیص مادران سزارین شده با معاینه پزشك متخصص زنان و خودداری از هرگونه دستور تلفنی ترخیص </w:t>
            </w:r>
            <w:r>
              <w:rPr>
                <w:rFonts w:ascii="B Nazanin" w:eastAsia="B Nazanin" w:hAnsi="B Nazanin" w:cs="B Nazanin"/>
                <w:b/>
                <w:bCs/>
                <w:rtl/>
              </w:rPr>
              <w:t xml:space="preserve"> </w:t>
            </w:r>
          </w:p>
        </w:tc>
      </w:tr>
      <w:tr w:rsidR="00A37FCE">
        <w:trPr>
          <w:trHeight w:val="2619"/>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 xml:space="preserve">به ازای </w:t>
            </w:r>
            <w:r>
              <w:rPr>
                <w:rFonts w:ascii="B Nazanin" w:eastAsia="B Nazanin" w:hAnsi="B Nazanin" w:cs="B Nazanin"/>
              </w:rPr>
              <w:t>400</w:t>
            </w:r>
            <w:r>
              <w:rPr>
                <w:rFonts w:ascii="B Nazanin" w:eastAsia="B Nazanin" w:hAnsi="B Nazanin" w:cs="B Nazanin"/>
                <w:rtl/>
              </w:rPr>
              <w:t xml:space="preserve"> زایمان سالیانه یك اتاق </w:t>
            </w:r>
            <w:r>
              <w:rPr>
                <w:rFonts w:ascii="Times New Roman" w:eastAsia="Times New Roman" w:hAnsi="Times New Roman" w:cs="Times New Roman"/>
                <w:sz w:val="28"/>
                <w:vertAlign w:val="superscript"/>
              </w:rPr>
              <w:t>LDR</w:t>
            </w:r>
            <w:r>
              <w:rPr>
                <w:rFonts w:ascii="B Nazanin" w:eastAsia="B Nazanin" w:hAnsi="B Nazanin" w:cs="B Nazanin"/>
                <w:sz w:val="18"/>
                <w:szCs w:val="18"/>
                <w:rtl/>
              </w:rPr>
              <w:t xml:space="preserve"> </w:t>
            </w:r>
            <w:r>
              <w:rPr>
                <w:rFonts w:ascii="B Nazanin" w:eastAsia="B Nazanin" w:hAnsi="B Nazanin" w:cs="B Nazanin"/>
                <w:rtl/>
              </w:rPr>
              <w:t>با وجود تسهیلات همراه مادر پس از زایمان، شامل: صندلی تختخواب شو، تلفن، یخچال و ... برای ارائه حمایتهای جسمی، روحی و روانی مادر با ارائه امکانات مورد نیاز مادران از جمله سرو غذا و میان وعده برای مادران بعد از زایمان شامل مادرانی که در ساعات شب زایمان مهینماینهد، نیهاز مهی باشهد. رعایت ملاحظات هنگام بستری طبق راهنمای خدمات مامائی</w:t>
            </w:r>
            <w:r>
              <w:rPr>
                <w:rtl/>
              </w:rPr>
              <w:t xml:space="preserve"> </w:t>
            </w:r>
            <w:r>
              <w:rPr>
                <w:rFonts w:ascii="B Nazanin" w:eastAsia="B Nazanin" w:hAnsi="B Nazanin" w:cs="B Nazanin"/>
                <w:rtl/>
              </w:rPr>
              <w:t xml:space="preserve">ویرایش سوم. مراقبتهای معمول شامل چك علائم حیاتی، عربان قلب جنین، بررسی پیشرفت زایمان با انجهام معاینات واژینال، چك انقباعات رحمی براساس راهنمای خدمات مامائی ویرایش سوم است .آگاهی کارکنان از نموه تکمیل فرم پارتوگراف و تکمیل پارتوگراف بهرای مهادران باردار در لیبر در فاز فعال زایمانی توسط ماما/ پزشك طبق راهنمای ابلاغی عروری بوده و پایش دو ساعت اول پس از زایمان تا زمهان تهرخیص شهامل چهك علائهم حیهاتی ،خونریزی و وععیت انقباض رحمی در ساعت اول هر ربع ساعت، ساعت دوم هر نیم ساعت، ساعت سوم هر یك ساعت تا </w:t>
            </w:r>
            <w:r>
              <w:rPr>
                <w:rFonts w:ascii="B Nazanin" w:eastAsia="B Nazanin" w:hAnsi="B Nazanin" w:cs="B Nazanin"/>
              </w:rPr>
              <w:t>4</w:t>
            </w:r>
            <w:r>
              <w:rPr>
                <w:rFonts w:ascii="B Nazanin" w:eastAsia="B Nazanin" w:hAnsi="B Nazanin" w:cs="B Nazanin"/>
                <w:rtl/>
              </w:rPr>
              <w:t xml:space="preserve"> ساعت و سپس هر </w:t>
            </w:r>
            <w:r>
              <w:rPr>
                <w:rFonts w:ascii="B Nazanin" w:eastAsia="B Nazanin" w:hAnsi="B Nazanin" w:cs="B Nazanin"/>
              </w:rPr>
              <w:t>6</w:t>
            </w:r>
            <w:r>
              <w:rPr>
                <w:rFonts w:ascii="B Nazanin" w:eastAsia="B Nazanin" w:hAnsi="B Nazanin" w:cs="B Nazanin"/>
                <w:rtl/>
              </w:rPr>
              <w:t xml:space="preserve"> ساعت تا زمان ترخیص الزامی است .مراقبت از مادر در بخش، پس از زایمان شاملِ ارزیابی خونریزی و ممل برش اپی زیاتومی، خروج از تخت به ممض مناسب شدن حال مادر، تغذیهه، اطمینهان از تخلیهه مثانه، توجه به علائم خطر مادر است.  </w:t>
            </w:r>
          </w:p>
        </w:tc>
      </w:tr>
      <w:tr w:rsidR="00A37FCE">
        <w:trPr>
          <w:trHeight w:val="336"/>
        </w:trPr>
        <w:tc>
          <w:tcPr>
            <w:tcW w:w="97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4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مدیریت درد مادران باردار بر اساس عوابط مربوط انجام میشود.</w:t>
            </w:r>
            <w:r>
              <w:rPr>
                <w:sz w:val="18"/>
                <w:szCs w:val="18"/>
                <w:rtl/>
              </w:rPr>
              <w:t xml:space="preserve"> </w:t>
            </w:r>
          </w:p>
        </w:tc>
      </w:tr>
      <w:tr w:rsidR="00A37FCE">
        <w:trPr>
          <w:trHeight w:val="1642"/>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5"/>
              </w:numPr>
              <w:ind w:hanging="367"/>
              <w:jc w:val="left"/>
            </w:pPr>
            <w:r>
              <w:rPr>
                <w:rFonts w:ascii="B Nazanin" w:eastAsia="B Nazanin" w:hAnsi="B Nazanin" w:cs="B Nazanin"/>
                <w:rtl/>
              </w:rPr>
              <w:lastRenderedPageBreak/>
              <w:t>دسترسی کارکنان بلو  زایمان به فایل الکترونیك/ کاغذی آخرین ویرایش راهنمای روشهای بیدردی/ کاهش درد ابلاغی از وزارت بهداشت</w:t>
            </w:r>
            <w:r>
              <w:rPr>
                <w:rFonts w:ascii="Arial" w:eastAsia="Arial" w:hAnsi="Arial" w:cs="Arial"/>
                <w:rtl/>
              </w:rPr>
              <w:t xml:space="preserve"> </w:t>
            </w:r>
          </w:p>
          <w:p w:rsidR="00A37FCE" w:rsidRDefault="00D51DE7">
            <w:pPr>
              <w:numPr>
                <w:ilvl w:val="0"/>
                <w:numId w:val="435"/>
              </w:numPr>
              <w:ind w:hanging="367"/>
              <w:jc w:val="left"/>
            </w:pPr>
            <w:r>
              <w:rPr>
                <w:rFonts w:ascii="B Nazanin" w:eastAsia="B Nazanin" w:hAnsi="B Nazanin" w:cs="B Nazanin"/>
                <w:rtl/>
              </w:rPr>
              <w:t xml:space="preserve">آگاهی کارکنان بلو  زایمان به مزایا و معایب روشهای بیدردی/ کاهش درد و دستورالعمل ابلاغی وزارت بهداشت </w:t>
            </w:r>
            <w:r>
              <w:rPr>
                <w:rFonts w:ascii="Arial" w:eastAsia="Arial" w:hAnsi="Arial" w:cs="Arial"/>
                <w:rtl/>
              </w:rPr>
              <w:t xml:space="preserve"> </w:t>
            </w:r>
          </w:p>
          <w:p w:rsidR="00A37FCE" w:rsidRDefault="00D51DE7">
            <w:pPr>
              <w:numPr>
                <w:ilvl w:val="0"/>
                <w:numId w:val="435"/>
              </w:numPr>
              <w:ind w:hanging="367"/>
              <w:jc w:val="left"/>
            </w:pPr>
            <w:r>
              <w:rPr>
                <w:rFonts w:ascii="B Nazanin" w:eastAsia="B Nazanin" w:hAnsi="B Nazanin" w:cs="B Nazanin"/>
                <w:rtl/>
              </w:rPr>
              <w:t>ارائه توعیمات لازم به مادر درخصوص مماسن و معایب روشهای دارویی بی دردی و غیر دارویی کم دردی توسط ماما/ پزشك</w:t>
            </w:r>
            <w:r>
              <w:rPr>
                <w:rFonts w:ascii="Arial" w:eastAsia="Arial" w:hAnsi="Arial" w:cs="Arial"/>
                <w:rtl/>
              </w:rPr>
              <w:t xml:space="preserve"> </w:t>
            </w:r>
          </w:p>
          <w:p w:rsidR="00A37FCE" w:rsidRDefault="00D51DE7">
            <w:pPr>
              <w:numPr>
                <w:ilvl w:val="0"/>
                <w:numId w:val="435"/>
              </w:numPr>
              <w:ind w:hanging="367"/>
              <w:jc w:val="left"/>
            </w:pPr>
            <w:r>
              <w:rPr>
                <w:rFonts w:ascii="B Nazanin" w:eastAsia="B Nazanin" w:hAnsi="B Nazanin" w:cs="B Nazanin"/>
                <w:rtl/>
              </w:rPr>
              <w:t xml:space="preserve">امکان استفاده از روشهای کاهش درد/ بیدردی و حضور همراه بنا به درخواست مادر </w:t>
            </w:r>
            <w:r>
              <w:rPr>
                <w:rFonts w:ascii="Arial" w:eastAsia="Arial" w:hAnsi="Arial" w:cs="Arial"/>
                <w:rtl/>
              </w:rPr>
              <w:t xml:space="preserve"> </w:t>
            </w:r>
          </w:p>
          <w:p w:rsidR="00A37FCE" w:rsidRDefault="00D51DE7">
            <w:pPr>
              <w:numPr>
                <w:ilvl w:val="0"/>
                <w:numId w:val="435"/>
              </w:numPr>
              <w:ind w:hanging="367"/>
              <w:jc w:val="left"/>
            </w:pPr>
            <w:r>
              <w:rPr>
                <w:rFonts w:ascii="B Nazanin" w:eastAsia="B Nazanin" w:hAnsi="B Nazanin" w:cs="B Nazanin"/>
                <w:rtl/>
              </w:rPr>
              <w:t xml:space="preserve">بکارگیری حداقل یکی از روشهای معتبر و مورد تایید وزارت بهداشت برای بیدردی/کاهش درد براساس تمایل مادر توسط ماما/ پزشك  </w:t>
            </w:r>
          </w:p>
        </w:tc>
      </w:tr>
      <w:tr w:rsidR="00A37FCE">
        <w:trPr>
          <w:trHeight w:val="1638"/>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6" w:lineRule="auto"/>
              <w:ind w:right="53" w:firstLine="5"/>
            </w:pPr>
            <w:r>
              <w:rPr>
                <w:rFonts w:ascii="B Nazanin" w:eastAsia="B Nazanin" w:hAnsi="B Nazanin" w:cs="B Nazanin"/>
                <w:rtl/>
              </w:rPr>
              <w:t>انتخاب زایمان بی درد داوطلبانه است. بیدردی داروئی با حضور، دستور و ویزیت متخصص بیهوشی انجام میشود و انتخاب روش بیدردی داروئی مناسب، توسهط متخصهص بیهوشی و با نظر بیمار انجام میشود. رعایت کنترا اندیکاسیونهای مطلق بیدردی داروئی و توجه به شرایط لازم برای زایمان بیدرد طبق دستورالعمل ابلاغی وزارت بهداشت الزامی است .روشهای بیدردی دارویی شاملِ</w:t>
            </w:r>
            <w:r>
              <w:rPr>
                <w:rFonts w:ascii="B Nazanin" w:eastAsia="B Nazanin" w:hAnsi="B Nazanin" w:cs="B Nazanin"/>
                <w:color w:val="00B0F0"/>
                <w:vertAlign w:val="superscript"/>
              </w:rPr>
              <w:footnoteReference w:id="139"/>
            </w:r>
            <w:r>
              <w:rPr>
                <w:rFonts w:ascii="Arial" w:eastAsia="Arial" w:hAnsi="Arial" w:cs="Arial"/>
                <w:sz w:val="16"/>
              </w:rPr>
              <w:t>epidural, spinal, entonex</w:t>
            </w:r>
            <w:r>
              <w:rPr>
                <w:rFonts w:ascii="Arial" w:eastAsia="Arial" w:hAnsi="Arial" w:cs="Arial"/>
              </w:rPr>
              <w:t>,</w:t>
            </w:r>
            <w:r>
              <w:rPr>
                <w:rFonts w:ascii="Arial" w:eastAsia="Arial" w:hAnsi="Arial" w:cs="Arial"/>
                <w:sz w:val="16"/>
              </w:rPr>
              <w:t>CSEA</w:t>
            </w:r>
            <w:r>
              <w:rPr>
                <w:rFonts w:ascii="B Nazanin" w:eastAsia="B Nazanin" w:hAnsi="B Nazanin" w:cs="B Nazanin"/>
                <w:color w:val="00B0F0"/>
                <w:rtl/>
              </w:rPr>
              <w:t xml:space="preserve"> </w:t>
            </w:r>
            <w:r>
              <w:rPr>
                <w:rFonts w:ascii="B Nazanin" w:eastAsia="B Nazanin" w:hAnsi="B Nazanin" w:cs="B Nazanin"/>
                <w:rtl/>
              </w:rPr>
              <w:t>و درمانهای کمکی بیدردی با داروهای وریدی است. روشهای کمدردی غیردارویی شهاملِ تن آرامی</w:t>
            </w:r>
            <w:r>
              <w:rPr>
                <w:rFonts w:ascii="B Nazanin" w:eastAsia="B Nazanin" w:hAnsi="B Nazanin" w:cs="B Nazanin"/>
                <w:color w:val="00B0F0"/>
                <w:vertAlign w:val="superscript"/>
              </w:rPr>
              <w:footnoteReference w:id="140"/>
            </w:r>
            <w:r>
              <w:rPr>
                <w:rFonts w:ascii="B Nazanin" w:eastAsia="B Nazanin" w:hAnsi="B Nazanin" w:cs="B Nazanin"/>
                <w:rtl/>
              </w:rPr>
              <w:t>، آروماتوتراپی، ورزشها، انواع تنفس و زایمان در آب )آب درمانی( است.</w:t>
            </w:r>
            <w:r>
              <w:rPr>
                <w:rFonts w:ascii="Arial" w:eastAsia="Arial" w:hAnsi="Arial" w:cs="Arial"/>
                <w:rtl/>
              </w:rPr>
              <w:t xml:space="preserve"> </w:t>
            </w:r>
            <w:r>
              <w:rPr>
                <w:rFonts w:ascii="B Nazanin" w:eastAsia="B Nazanin" w:hAnsi="B Nazanin" w:cs="B Nazanin"/>
                <w:rtl/>
              </w:rPr>
              <w:t xml:space="preserve"> </w:t>
            </w:r>
          </w:p>
          <w:p w:rsidR="00A37FCE" w:rsidRDefault="00D51DE7">
            <w:pPr>
              <w:bidi w:val="0"/>
              <w:ind w:right="60"/>
            </w:pPr>
            <w:r>
              <w:rPr>
                <w:rFonts w:ascii="B Nazanin" w:eastAsia="B Nazanin" w:hAnsi="B Nazanin" w:cs="B Nazanin"/>
              </w:rPr>
              <w:t xml:space="preserve">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616" w:type="dxa"/>
        <w:tblInd w:w="-407" w:type="dxa"/>
        <w:tblCellMar>
          <w:top w:w="2" w:type="dxa"/>
          <w:left w:w="56" w:type="dxa"/>
          <w:right w:w="104" w:type="dxa"/>
        </w:tblCellMar>
        <w:tblLook w:val="04A0" w:firstRow="1" w:lastRow="0" w:firstColumn="1" w:lastColumn="0" w:noHBand="0" w:noVBand="1"/>
      </w:tblPr>
      <w:tblGrid>
        <w:gridCol w:w="973"/>
        <w:gridCol w:w="10643"/>
      </w:tblGrid>
      <w:tr w:rsidR="00A37FCE">
        <w:trPr>
          <w:trHeight w:val="335"/>
        </w:trPr>
        <w:tc>
          <w:tcPr>
            <w:tcW w:w="97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اثربخشی مراقبتهای مادر و نوزاد با استفاده از ابزار بررسی کیفیت خدمات بخش زایمان ارزیابی و اقدامات اصلاحی مؤثر به عمل میآید.</w:t>
            </w:r>
            <w:r>
              <w:rPr>
                <w:rFonts w:ascii="Arial" w:eastAsia="Arial" w:hAnsi="Arial" w:cs="Arial"/>
                <w:rtl/>
              </w:rPr>
              <w:t xml:space="preserve"> </w:t>
            </w:r>
          </w:p>
        </w:tc>
      </w:tr>
      <w:tr w:rsidR="00A37FCE">
        <w:trPr>
          <w:trHeight w:val="1314"/>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6"/>
              </w:numPr>
              <w:ind w:hanging="367"/>
              <w:jc w:val="left"/>
            </w:pPr>
            <w:r>
              <w:rPr>
                <w:rFonts w:ascii="B Nazanin" w:eastAsia="B Nazanin" w:hAnsi="B Nazanin" w:cs="B Nazanin"/>
                <w:rtl/>
              </w:rPr>
              <w:t>دسترسی ارائه دهندگان خدمات زایمان، به ابزار بررسی کیفیت خدمات بخش زایمان</w:t>
            </w:r>
            <w:r>
              <w:rPr>
                <w:rFonts w:ascii="Arial" w:eastAsia="Arial" w:hAnsi="Arial" w:cs="Arial"/>
                <w:rtl/>
              </w:rPr>
              <w:t xml:space="preserve"> </w:t>
            </w:r>
          </w:p>
          <w:p w:rsidR="00A37FCE" w:rsidRDefault="00D51DE7">
            <w:pPr>
              <w:numPr>
                <w:ilvl w:val="0"/>
                <w:numId w:val="436"/>
              </w:numPr>
              <w:ind w:hanging="367"/>
              <w:jc w:val="left"/>
            </w:pPr>
            <w:r>
              <w:rPr>
                <w:rFonts w:ascii="B Nazanin" w:eastAsia="B Nazanin" w:hAnsi="B Nazanin" w:cs="B Nazanin"/>
                <w:rtl/>
              </w:rPr>
              <w:t>آگاهی ارائه دهندگان خدمات زایمان از ممتوای ابزار بررسی کیفیت خدمات در بخش زایمان</w:t>
            </w:r>
            <w:r>
              <w:rPr>
                <w:rFonts w:ascii="Arial" w:eastAsia="Arial" w:hAnsi="Arial" w:cs="Arial"/>
                <w:rtl/>
              </w:rPr>
              <w:t xml:space="preserve"> </w:t>
            </w:r>
          </w:p>
          <w:p w:rsidR="00A37FCE" w:rsidRDefault="00D51DE7">
            <w:pPr>
              <w:numPr>
                <w:ilvl w:val="0"/>
                <w:numId w:val="436"/>
              </w:numPr>
              <w:ind w:hanging="367"/>
              <w:jc w:val="left"/>
            </w:pPr>
            <w:r>
              <w:rPr>
                <w:rFonts w:ascii="B Nazanin" w:eastAsia="B Nazanin" w:hAnsi="B Nazanin" w:cs="B Nazanin"/>
                <w:rtl/>
              </w:rPr>
              <w:t>ارزیابی اثربخشی مراقبتهای مادر و نوزاد با استفاده از ابزار مربوط در فواصل زمانی معین توسط ماما مسئول</w:t>
            </w:r>
            <w:r>
              <w:rPr>
                <w:rFonts w:ascii="Arial" w:eastAsia="Arial" w:hAnsi="Arial" w:cs="Arial"/>
                <w:rtl/>
              </w:rPr>
              <w:t xml:space="preserve"> </w:t>
            </w:r>
          </w:p>
          <w:p w:rsidR="00A37FCE" w:rsidRDefault="00D51DE7">
            <w:pPr>
              <w:numPr>
                <w:ilvl w:val="0"/>
                <w:numId w:val="436"/>
              </w:numPr>
              <w:ind w:hanging="367"/>
              <w:jc w:val="left"/>
            </w:pPr>
            <w:r>
              <w:rPr>
                <w:rFonts w:ascii="B Nazanin" w:eastAsia="B Nazanin" w:hAnsi="B Nazanin" w:cs="B Nazanin"/>
                <w:rtl/>
              </w:rPr>
              <w:t xml:space="preserve">تکمیل فرم مربوط طبق دستورالعمل ابلاغی و انجام اقدام اصلاحی/ برنامه بهبود درصورت نیاز </w:t>
            </w:r>
          </w:p>
        </w:tc>
      </w:tr>
      <w:tr w:rsidR="00A37FCE">
        <w:trPr>
          <w:trHeight w:val="1315"/>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t xml:space="preserve">ابزار ارزیابی اثربخشی مراقبتهای مادر و نوزاد شامل چك لیستی است که اخرین وععیت نیروی انسانی، ساختار فضا، منابع انسانی، تجهیزات و کیفیت فرایندهای مامهائی را در بلو  زایمان ارزیابی و تعیین مینماید .بنا به تصمیم کمیته زایمان ایمن و ترویج تغذیه با شیر مادر، در فواصل زمانی مشخص مسئول بلو  زایمهان، پهایش بها اسهتفاده از ابزار را انجام و نتیجه را در کمیتههای مربوطه ارائه نموده و اقدامات اصلاحی/برنامه بهبود برنامهریزی و اجرا شود. ارزیابی اثربخشی مراقبتهای مادر و نوزاد با استفاده از ابهزار مربوط در فواصل زمانی معین توسط ماما مسئول چك لیست ابلاغی از وزارت بهداشت به صورت فایل الکترونیك انجام میشود. </w:t>
            </w:r>
          </w:p>
        </w:tc>
      </w:tr>
      <w:tr w:rsidR="00A37FCE">
        <w:trPr>
          <w:trHeight w:val="389"/>
        </w:trPr>
        <w:tc>
          <w:tcPr>
            <w:tcW w:w="97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color w:val="FFFFFF"/>
                <w:sz w:val="18"/>
                <w:szCs w:val="18"/>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بیمارستان از مدیریت مراقبتهای نوزادان اطمینان حاصل مینماید. </w:t>
            </w:r>
          </w:p>
        </w:tc>
      </w:tr>
      <w:tr w:rsidR="00A37FCE">
        <w:trPr>
          <w:trHeight w:val="361"/>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شناسایی نوزادان بر اساس عوابط مربوط انجام میشود. </w:t>
            </w:r>
          </w:p>
        </w:tc>
      </w:tr>
      <w:tr w:rsidR="00A37FCE">
        <w:trPr>
          <w:trHeight w:val="1966"/>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7"/>
              </w:numPr>
              <w:ind w:hanging="336"/>
              <w:jc w:val="left"/>
            </w:pPr>
            <w:r>
              <w:rPr>
                <w:rFonts w:ascii="B Nazanin" w:eastAsia="B Nazanin" w:hAnsi="B Nazanin" w:cs="B Nazanin"/>
                <w:rtl/>
              </w:rPr>
              <w:t>استفاده از مچ بند شناسایی مادر و نوزاد در بدو پذیرش مادر</w:t>
            </w:r>
            <w:r>
              <w:rPr>
                <w:rFonts w:ascii="Arial" w:eastAsia="Arial" w:hAnsi="Arial" w:cs="Arial"/>
                <w:rtl/>
              </w:rPr>
              <w:t xml:space="preserve"> </w:t>
            </w:r>
          </w:p>
          <w:p w:rsidR="00A37FCE" w:rsidRDefault="00D51DE7">
            <w:pPr>
              <w:numPr>
                <w:ilvl w:val="0"/>
                <w:numId w:val="437"/>
              </w:numPr>
              <w:ind w:hanging="336"/>
              <w:jc w:val="left"/>
            </w:pPr>
            <w:r>
              <w:rPr>
                <w:rFonts w:ascii="B Nazanin" w:eastAsia="B Nazanin" w:hAnsi="B Nazanin" w:cs="B Nazanin"/>
                <w:rtl/>
              </w:rPr>
              <w:t>ثبت مشخصات مربوط به نوزاد پس از زایمان بر مچ بند نوزاد، پس از شناسایی فعال</w:t>
            </w:r>
            <w:r>
              <w:rPr>
                <w:rFonts w:ascii="Arial" w:eastAsia="Arial" w:hAnsi="Arial" w:cs="Arial"/>
                <w:rtl/>
              </w:rPr>
              <w:t xml:space="preserve"> </w:t>
            </w:r>
          </w:p>
          <w:p w:rsidR="00A37FCE" w:rsidRDefault="00D51DE7">
            <w:pPr>
              <w:numPr>
                <w:ilvl w:val="0"/>
                <w:numId w:val="437"/>
              </w:numPr>
              <w:ind w:hanging="336"/>
              <w:jc w:val="left"/>
            </w:pPr>
            <w:r>
              <w:rPr>
                <w:rFonts w:ascii="B Nazanin" w:eastAsia="B Nazanin" w:hAnsi="B Nazanin" w:cs="B Nazanin"/>
                <w:rtl/>
              </w:rPr>
              <w:t xml:space="preserve">نشان دادن نوزاد و اعلام جنسیت به مادر </w:t>
            </w:r>
            <w:r>
              <w:rPr>
                <w:rFonts w:ascii="Arial" w:eastAsia="Arial" w:hAnsi="Arial" w:cs="Arial"/>
                <w:rtl/>
              </w:rPr>
              <w:t xml:space="preserve"> </w:t>
            </w:r>
          </w:p>
          <w:p w:rsidR="00A37FCE" w:rsidRDefault="00D51DE7">
            <w:pPr>
              <w:numPr>
                <w:ilvl w:val="0"/>
                <w:numId w:val="437"/>
              </w:numPr>
              <w:ind w:hanging="336"/>
              <w:jc w:val="left"/>
            </w:pPr>
            <w:r>
              <w:rPr>
                <w:rFonts w:ascii="B Nazanin" w:eastAsia="B Nazanin" w:hAnsi="B Nazanin" w:cs="B Nazanin"/>
                <w:rtl/>
              </w:rPr>
              <w:t xml:space="preserve">نصب مچ بند به دست و پای نوزاد بلافاصله پس از تولد در اتاق زایمان/ اتاق عمل </w:t>
            </w:r>
            <w:r>
              <w:rPr>
                <w:rFonts w:ascii="Arial" w:eastAsia="Arial" w:hAnsi="Arial" w:cs="Arial"/>
                <w:rtl/>
              </w:rPr>
              <w:t xml:space="preserve"> </w:t>
            </w:r>
          </w:p>
          <w:p w:rsidR="00A37FCE" w:rsidRDefault="00D51DE7">
            <w:pPr>
              <w:numPr>
                <w:ilvl w:val="0"/>
                <w:numId w:val="437"/>
              </w:numPr>
              <w:ind w:hanging="336"/>
              <w:jc w:val="left"/>
            </w:pPr>
            <w:r>
              <w:rPr>
                <w:rFonts w:ascii="B Nazanin" w:eastAsia="B Nazanin" w:hAnsi="B Nazanin" w:cs="B Nazanin"/>
                <w:rtl/>
              </w:rPr>
              <w:t xml:space="preserve">انجام هر گونه اقدام مراقبتی و تمویل و تمول پس از شناسایی صمیح و فعال نوزاد </w:t>
            </w:r>
          </w:p>
          <w:p w:rsidR="00A37FCE" w:rsidRDefault="00D51DE7">
            <w:pPr>
              <w:numPr>
                <w:ilvl w:val="0"/>
                <w:numId w:val="437"/>
              </w:numPr>
              <w:ind w:hanging="336"/>
              <w:jc w:val="left"/>
            </w:pPr>
            <w:r>
              <w:rPr>
                <w:rFonts w:ascii="B Nazanin" w:eastAsia="B Nazanin" w:hAnsi="B Nazanin" w:cs="B Nazanin"/>
                <w:rtl/>
              </w:rPr>
              <w:t xml:space="preserve">انتقال ایمن و هم زمان مادر و نوزاد به بخش پس از زایمان </w:t>
            </w:r>
          </w:p>
        </w:tc>
      </w:tr>
      <w:tr w:rsidR="00A37FCE">
        <w:trPr>
          <w:trHeight w:val="3594"/>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451"/>
            </w:pPr>
            <w:r>
              <w:rPr>
                <w:rFonts w:ascii="B Nazanin" w:eastAsia="B Nazanin" w:hAnsi="B Nazanin" w:cs="B Nazanin"/>
                <w:rtl/>
              </w:rPr>
              <w:lastRenderedPageBreak/>
              <w:t>در بدو پذیرش مادر در بیمارستان، شماره پرونده مادر به صورت کد شناسایی بر روی دو مچ بند یکی مخصوص مادر و دیگری مخصوص نوزاد ثبت و نصب پرونده گردد.</w:t>
            </w:r>
            <w:r>
              <w:rPr>
                <w:rFonts w:ascii="Arial" w:eastAsia="Arial" w:hAnsi="Arial" w:cs="Arial"/>
                <w:rtl/>
              </w:rPr>
              <w:t xml:space="preserve"> </w:t>
            </w:r>
          </w:p>
          <w:p w:rsidR="00A37FCE" w:rsidRDefault="00D51DE7">
            <w:pPr>
              <w:ind w:right="53"/>
            </w:pPr>
            <w:r>
              <w:rPr>
                <w:rFonts w:ascii="B Nazanin" w:eastAsia="B Nazanin" w:hAnsi="B Nazanin" w:cs="B Nazanin"/>
                <w:rtl/>
              </w:rPr>
              <w:t xml:space="preserve">هنگام تولد نوزاد مشخصات شامل نام و نام خانوادگی مادر، تاریخ و ساعت تولد، جنس نوزاد در کنار کد شناسایی نوزاد که روی مچ بند نصب شده در پرونده مادر نوشته شود. </w:t>
            </w:r>
          </w:p>
          <w:p w:rsidR="00A37FCE" w:rsidRDefault="00D51DE7">
            <w:pPr>
              <w:spacing w:after="2" w:line="239" w:lineRule="auto"/>
              <w:ind w:right="53" w:firstLine="4"/>
            </w:pPr>
            <w:r>
              <w:rPr>
                <w:rFonts w:ascii="B Nazanin" w:eastAsia="B Nazanin" w:hAnsi="B Nazanin" w:cs="B Nazanin"/>
                <w:rtl/>
              </w:rPr>
              <w:t>مچ بند استاندارد ترجیماً روی مچ پای نوزاد نصب باشد. اما مچ بند را میتوان روی مچ دست یا پای نوزاد در مملی که ایجاد حساسیت نکند و به راحتی نیز باز نشهود بسهت. مچ بند مادر را که هنگام پذیرش در بیمارستان نصب پرونده است تکمیل و جنس نوزاد، تاریخ و ساعت تولد نوزاد نوشته شده و روی مچ دست مادر نصب شود. اخذ اثهر کهف پای نوزاد بلافاصله بر روی فرم مربوطه انجام شود. در نوزاد نیازمند احیا ، عملیات احیا  بر نصب مچ بند شناسایی و ثبت اثر کف پای نوزاد ارجح است. درصورتی که نهوزاد دو قلو یا چند قلو است، بر روی دستبند شناسایی نوع قل مشخص شود. در هنگام انجام اقدامات درمانی، تشخیصی و مراقبتی برای نوزادان و یا ترخیص و تمویل به خانواده، بهه دستبند شناسایی توجه شود.</w:t>
            </w:r>
            <w:r>
              <w:rPr>
                <w:rFonts w:ascii="Arial" w:eastAsia="Arial" w:hAnsi="Arial" w:cs="Arial"/>
                <w:rtl/>
              </w:rPr>
              <w:t xml:space="preserve"> </w:t>
            </w:r>
          </w:p>
          <w:p w:rsidR="00A37FCE" w:rsidRDefault="00D51DE7">
            <w:pPr>
              <w:ind w:right="53" w:firstLine="2"/>
            </w:pPr>
            <w:r>
              <w:rPr>
                <w:rFonts w:ascii="B Nazanin" w:eastAsia="B Nazanin" w:hAnsi="B Nazanin" w:cs="B Nazanin"/>
                <w:rtl/>
              </w:rPr>
              <w:t xml:space="preserve">انتقال ایمن نوزاد به بخش هم اتاقی مادر و نوزاد ،پس از بررسی فرایندهای انجام شده در بلو  زایمان، ثبت و امضا  فرم مربوطه، قرار دادن مادر روی برانکهارد و یها صهندلی چرخ دار، در صورت پایدار بودن وععیت مادر، به گونهای که شرایط مادر اجازه دهد، انجام میشود. قرار دادن نوزاد در آغوش مادر، انتقال همزمان مهادر و نهوزاد در آرامهش و دقت کامل، تمویل مادر و نوزاد به بخش، پس از شناسایی فعال و امضا  فرم مخصوص توسط عامل مراقبت از نوزاد و مامای بخش انجام میشهود .درصهورت نامناسهب بهودن وععیت مادر، از انتقال نوزاد در آغوش مادر خودداری و در کات شفاف، سالم و قابل شستشو یا انکوباتور سیار منتقل میشود. </w:t>
            </w:r>
          </w:p>
        </w:tc>
      </w:tr>
    </w:tbl>
    <w:p w:rsidR="00A37FCE" w:rsidRDefault="00A37FCE">
      <w:pPr>
        <w:bidi w:val="0"/>
        <w:spacing w:after="0"/>
        <w:ind w:left="-720" w:right="11525"/>
        <w:jc w:val="left"/>
      </w:pPr>
    </w:p>
    <w:tbl>
      <w:tblPr>
        <w:tblStyle w:val="TableGrid"/>
        <w:tblW w:w="11616" w:type="dxa"/>
        <w:tblInd w:w="-407" w:type="dxa"/>
        <w:tblCellMar>
          <w:top w:w="4" w:type="dxa"/>
          <w:left w:w="44" w:type="dxa"/>
          <w:right w:w="104" w:type="dxa"/>
        </w:tblCellMar>
        <w:tblLook w:val="04A0" w:firstRow="1" w:lastRow="0" w:firstColumn="1" w:lastColumn="0" w:noHBand="0" w:noVBand="1"/>
      </w:tblPr>
      <w:tblGrid>
        <w:gridCol w:w="973"/>
        <w:gridCol w:w="10643"/>
      </w:tblGrid>
      <w:tr w:rsidR="00A37FCE">
        <w:trPr>
          <w:trHeight w:val="336"/>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مراقبت نوزادان بر اساس عوابط مربوط در مراحل زایمان برنامهریزی و ارائه میشود.</w:t>
            </w:r>
            <w:r>
              <w:rPr>
                <w:rFonts w:ascii="Arial" w:eastAsia="Arial" w:hAnsi="Arial" w:cs="Arial"/>
                <w:rtl/>
              </w:rPr>
              <w:t xml:space="preserve"> </w:t>
            </w:r>
          </w:p>
        </w:tc>
      </w:tr>
      <w:tr w:rsidR="00A37FCE">
        <w:trPr>
          <w:trHeight w:val="1642"/>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38"/>
              </w:numPr>
              <w:ind w:hanging="338"/>
              <w:jc w:val="left"/>
            </w:pPr>
            <w:r>
              <w:rPr>
                <w:rFonts w:ascii="B Nazanin" w:eastAsia="B Nazanin" w:hAnsi="B Nazanin" w:cs="B Nazanin"/>
                <w:rtl/>
              </w:rPr>
              <w:t>ارائه مراقبت قبل از تولد نوزاد براساس بسته خدمتی نوزاد سالم و ثبت در پرونده</w:t>
            </w:r>
            <w:r>
              <w:rPr>
                <w:rFonts w:ascii="Arial" w:eastAsia="Arial" w:hAnsi="Arial" w:cs="Arial"/>
                <w:rtl/>
              </w:rPr>
              <w:t xml:space="preserve"> </w:t>
            </w:r>
          </w:p>
          <w:p w:rsidR="00A37FCE" w:rsidRDefault="00D51DE7">
            <w:pPr>
              <w:numPr>
                <w:ilvl w:val="0"/>
                <w:numId w:val="438"/>
              </w:numPr>
              <w:ind w:hanging="338"/>
              <w:jc w:val="left"/>
            </w:pPr>
            <w:r>
              <w:rPr>
                <w:rFonts w:ascii="B Nazanin" w:eastAsia="B Nazanin" w:hAnsi="B Nazanin" w:cs="B Nazanin"/>
                <w:rtl/>
              </w:rPr>
              <w:t>ارائه مراقبت حین تولد براساس بسته خدمتی نوزاد سالم و ثبت در پرونده</w:t>
            </w:r>
            <w:r>
              <w:rPr>
                <w:rFonts w:ascii="Arial" w:eastAsia="Arial" w:hAnsi="Arial" w:cs="Arial"/>
                <w:rtl/>
              </w:rPr>
              <w:t xml:space="preserve"> </w:t>
            </w:r>
          </w:p>
          <w:p w:rsidR="00A37FCE" w:rsidRDefault="00D51DE7">
            <w:pPr>
              <w:numPr>
                <w:ilvl w:val="0"/>
                <w:numId w:val="438"/>
              </w:numPr>
              <w:ind w:hanging="338"/>
              <w:jc w:val="left"/>
            </w:pPr>
            <w:r>
              <w:rPr>
                <w:rFonts w:ascii="B Nazanin" w:eastAsia="B Nazanin" w:hAnsi="B Nazanin" w:cs="B Nazanin"/>
                <w:rtl/>
              </w:rPr>
              <w:t xml:space="preserve">ارزیابی و پایش مستمر نوزاد تا </w:t>
            </w:r>
            <w:r>
              <w:rPr>
                <w:rFonts w:ascii="B Nazanin" w:eastAsia="B Nazanin" w:hAnsi="B Nazanin" w:cs="B Nazanin"/>
              </w:rPr>
              <w:t>2</w:t>
            </w:r>
            <w:r>
              <w:rPr>
                <w:rFonts w:ascii="B Nazanin" w:eastAsia="B Nazanin" w:hAnsi="B Nazanin" w:cs="B Nazanin"/>
                <w:rtl/>
              </w:rPr>
              <w:t xml:space="preserve"> ساعت پس از زایمان براساس دستورالعمل ابلاغی وزارت بهداشت</w:t>
            </w:r>
            <w:r>
              <w:rPr>
                <w:rFonts w:ascii="Arial" w:eastAsia="Arial" w:hAnsi="Arial" w:cs="Arial"/>
                <w:rtl/>
              </w:rPr>
              <w:t xml:space="preserve"> </w:t>
            </w:r>
          </w:p>
          <w:p w:rsidR="00A37FCE" w:rsidRDefault="00D51DE7">
            <w:pPr>
              <w:numPr>
                <w:ilvl w:val="0"/>
                <w:numId w:val="438"/>
              </w:numPr>
              <w:ind w:hanging="338"/>
              <w:jc w:val="left"/>
            </w:pPr>
            <w:r>
              <w:rPr>
                <w:rFonts w:ascii="B Nazanin" w:eastAsia="B Nazanin" w:hAnsi="B Nazanin" w:cs="B Nazanin"/>
                <w:rtl/>
              </w:rPr>
              <w:t xml:space="preserve">انتقال ایمن به بخش مربوط، بر حسب مراقبت مورد نیاز </w:t>
            </w:r>
            <w:r>
              <w:rPr>
                <w:rFonts w:ascii="Arial" w:eastAsia="Arial" w:hAnsi="Arial" w:cs="Arial"/>
                <w:rtl/>
              </w:rPr>
              <w:t xml:space="preserve"> </w:t>
            </w:r>
          </w:p>
          <w:p w:rsidR="00A37FCE" w:rsidRDefault="00D51DE7">
            <w:pPr>
              <w:numPr>
                <w:ilvl w:val="0"/>
                <w:numId w:val="438"/>
              </w:numPr>
              <w:ind w:hanging="338"/>
              <w:jc w:val="left"/>
            </w:pPr>
            <w:r>
              <w:rPr>
                <w:rFonts w:ascii="B Nazanin" w:eastAsia="B Nazanin" w:hAnsi="B Nazanin" w:cs="B Nazanin"/>
                <w:rtl/>
              </w:rPr>
              <w:t xml:space="preserve">ارائه مراقبت بعد از تولد تا زمان ترخیص براساس بسته خدمتی نوزاد سالم و ثبت در پرونده </w:t>
            </w:r>
          </w:p>
        </w:tc>
      </w:tr>
      <w:tr w:rsidR="00A37FCE">
        <w:trPr>
          <w:trHeight w:val="10997"/>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9" w:line="238" w:lineRule="auto"/>
              <w:ind w:left="5" w:right="65" w:hanging="5"/>
            </w:pPr>
            <w:r>
              <w:rPr>
                <w:rFonts w:ascii="B Nazanin" w:eastAsia="B Nazanin" w:hAnsi="B Nazanin" w:cs="B Nazanin"/>
                <w:rtl/>
              </w:rPr>
              <w:lastRenderedPageBreak/>
              <w:t>بسته خدمتی مراقبت از نوزاد سالم بایستی در دسترس ارایه دهندگان خدمات زایمان قرار گرفته و کارکنان مرتبط از ممتوای آن آگاهی داشته و مطابق آن عمهل نماینهد .در هر زایمان بایستی علاوه بر عامل زایمان حداقل یك نفر کارشناس مامایی به عنوان مسئول انمصاری مراقبت از نوزاد و دارای گواهی احیای پایه نوزاد حضور داشته باشد.</w:t>
            </w:r>
            <w:r>
              <w:rPr>
                <w:rFonts w:ascii="Arial" w:eastAsia="Arial" w:hAnsi="Arial" w:cs="Arial"/>
                <w:rtl/>
              </w:rPr>
              <w:t xml:space="preserve"> </w:t>
            </w:r>
          </w:p>
          <w:p w:rsidR="00A37FCE" w:rsidRDefault="00D51DE7">
            <w:pPr>
              <w:numPr>
                <w:ilvl w:val="0"/>
                <w:numId w:val="439"/>
              </w:numPr>
              <w:spacing w:after="153"/>
              <w:ind w:hanging="366"/>
              <w:jc w:val="left"/>
            </w:pPr>
            <w:r>
              <w:rPr>
                <w:rFonts w:ascii="B Nazanin" w:eastAsia="B Nazanin" w:hAnsi="B Nazanin" w:cs="B Nazanin"/>
                <w:rtl/>
              </w:rPr>
              <w:t xml:space="preserve">مراقبت قبل از تولد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آمادگی اتاق زایمان</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بررسی سن بارداری از روی ارتفاع رحم، سونوگرافی و </w:t>
            </w:r>
            <w:r>
              <w:rPr>
                <w:rFonts w:ascii="Times New Roman" w:eastAsia="Times New Roman" w:hAnsi="Times New Roman" w:cs="Times New Roman"/>
              </w:rPr>
              <w:t>lmp</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بررسی بیماری مادر که تهدید کننده سلامت نوزاد است از طریق اخذ شرح حال و بررسی پرونده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بررسی ناهنجاری جنین، حجم مایع آمنیوتیك، وععیت جفت و جنین و تخمین وزن از طریق سونوگرافی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بررسی وععیت سلامت جنین بر اساس الگوی عربان قلب، بیوفیزیکال پروفایل و آغشته بودن مایع آمنیوتیك به مکونیوم </w:t>
            </w:r>
          </w:p>
          <w:p w:rsidR="00A37FCE" w:rsidRDefault="00D51DE7">
            <w:pPr>
              <w:numPr>
                <w:ilvl w:val="0"/>
                <w:numId w:val="439"/>
              </w:numPr>
              <w:spacing w:after="153"/>
              <w:ind w:hanging="366"/>
              <w:jc w:val="left"/>
            </w:pPr>
            <w:r>
              <w:rPr>
                <w:rFonts w:ascii="B Nazanin" w:eastAsia="B Nazanin" w:hAnsi="B Nazanin" w:cs="B Nazanin"/>
                <w:rtl/>
              </w:rPr>
              <w:t xml:space="preserve">مراقبت حین تولد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پیشگیری از هیپوترمی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ارزیابی نیاز نوزاد به احیا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تعیین هویت و حفظ امنیت نوزاد</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کلامپ تاخیری بند ناف بین </w:t>
            </w:r>
            <w:r>
              <w:rPr>
                <w:rFonts w:ascii="B Nazanin" w:eastAsia="B Nazanin" w:hAnsi="B Nazanin" w:cs="B Nazanin"/>
              </w:rPr>
              <w:t>1</w:t>
            </w:r>
            <w:r>
              <w:rPr>
                <w:rFonts w:ascii="B Nazanin" w:eastAsia="B Nazanin" w:hAnsi="B Nazanin" w:cs="B Nazanin"/>
                <w:rtl/>
              </w:rPr>
              <w:t xml:space="preserve"> تا </w:t>
            </w:r>
            <w:r>
              <w:rPr>
                <w:rFonts w:ascii="B Nazanin" w:eastAsia="B Nazanin" w:hAnsi="B Nazanin" w:cs="B Nazanin"/>
              </w:rPr>
              <w:t>3</w:t>
            </w:r>
            <w:r>
              <w:rPr>
                <w:rFonts w:ascii="B Nazanin" w:eastAsia="B Nazanin" w:hAnsi="B Nazanin" w:cs="B Nazanin"/>
                <w:rtl/>
              </w:rPr>
              <w:t xml:space="preserve"> دقیقه پس از تولد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معاینه نوزاد و تماس پوست با پوست، تغذیه نوزاد با شیر مادر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کنترل علایم حیاتی شامل: عربان قلب، تنفس و دمای بدن نوزاد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انجام اولین ارزیابی نوزاد </w:t>
            </w:r>
            <w:r>
              <w:rPr>
                <w:rFonts w:ascii="Arial" w:eastAsia="Arial" w:hAnsi="Arial" w:cs="Arial"/>
                <w:rtl/>
              </w:rPr>
              <w:t xml:space="preserve"> </w:t>
            </w:r>
          </w:p>
          <w:p w:rsidR="00A37FCE" w:rsidRDefault="00D51DE7">
            <w:pPr>
              <w:numPr>
                <w:ilvl w:val="0"/>
                <w:numId w:val="439"/>
              </w:numPr>
              <w:spacing w:after="139"/>
              <w:ind w:hanging="366"/>
              <w:jc w:val="left"/>
            </w:pPr>
            <w:r>
              <w:rPr>
                <w:rFonts w:ascii="B Nazanin" w:eastAsia="B Nazanin" w:hAnsi="B Nazanin" w:cs="B Nazanin"/>
                <w:rtl/>
              </w:rPr>
              <w:t xml:space="preserve">پایش مستمر تا دو ساعت پس از زایمان  </w:t>
            </w:r>
          </w:p>
          <w:p w:rsidR="00A37FCE" w:rsidRDefault="00D51DE7">
            <w:pPr>
              <w:numPr>
                <w:ilvl w:val="1"/>
                <w:numId w:val="439"/>
              </w:numPr>
              <w:ind w:hanging="384"/>
              <w:jc w:val="left"/>
            </w:pPr>
            <w:r>
              <w:rPr>
                <w:rFonts w:ascii="B Nazanin" w:eastAsia="B Nazanin" w:hAnsi="B Nazanin" w:cs="B Nazanin"/>
                <w:rtl/>
              </w:rPr>
              <w:t xml:space="preserve">چك عربان قلب، تنفس و دمای نوزاد هر نیم ساعت تا دو ساعت </w:t>
            </w:r>
          </w:p>
          <w:p w:rsidR="00A37FCE" w:rsidRDefault="00D51DE7">
            <w:pPr>
              <w:numPr>
                <w:ilvl w:val="1"/>
                <w:numId w:val="439"/>
              </w:numPr>
              <w:ind w:hanging="384"/>
              <w:jc w:val="left"/>
            </w:pPr>
            <w:r>
              <w:rPr>
                <w:rFonts w:ascii="B Nazanin" w:eastAsia="B Nazanin" w:hAnsi="B Nazanin" w:cs="B Nazanin"/>
                <w:rtl/>
              </w:rPr>
              <w:t>توجه به بندناف</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انجام شیردهی</w:t>
            </w:r>
            <w:r>
              <w:rPr>
                <w:rFonts w:ascii="Arial" w:eastAsia="Arial" w:hAnsi="Arial" w:cs="Arial"/>
                <w:rtl/>
              </w:rPr>
              <w:t xml:space="preserve"> </w:t>
            </w:r>
          </w:p>
          <w:p w:rsidR="00A37FCE" w:rsidRDefault="00D51DE7">
            <w:pPr>
              <w:bidi w:val="0"/>
              <w:ind w:right="753"/>
            </w:pPr>
            <w:r>
              <w:rPr>
                <w:rFonts w:ascii="B Nazanin" w:eastAsia="B Nazanin" w:hAnsi="B Nazanin" w:cs="B Nazanin"/>
              </w:rPr>
              <w:t xml:space="preserve">  </w:t>
            </w:r>
          </w:p>
          <w:p w:rsidR="00A37FCE" w:rsidRDefault="00D51DE7">
            <w:pPr>
              <w:numPr>
                <w:ilvl w:val="0"/>
                <w:numId w:val="439"/>
              </w:numPr>
              <w:spacing w:after="141"/>
              <w:ind w:hanging="366"/>
              <w:jc w:val="left"/>
            </w:pPr>
            <w:r>
              <w:rPr>
                <w:rFonts w:ascii="B Nazanin" w:eastAsia="B Nazanin" w:hAnsi="B Nazanin" w:cs="B Nazanin"/>
                <w:rtl/>
              </w:rPr>
              <w:t xml:space="preserve">مراقبت پس از تولد تا زمان ترخیص بر اساس فرایندهای مندرج در بسته خدمتی نوزاد سالم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ارزیابی معمول نوزاد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تممل تغذیه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دفع مدفوع و ادرار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ایمن سازی )انجام واکسیناسیون هپاتیت، ب ث ژ و دادن قطره فلج اطفال قبل از خروج از بیمارستان( و تزریق ویتامین </w:t>
            </w:r>
            <w:r>
              <w:rPr>
                <w:rFonts w:ascii="Times New Roman" w:eastAsia="Times New Roman" w:hAnsi="Times New Roman" w:cs="Times New Roman"/>
              </w:rPr>
              <w:t>k</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مراقبت از بند ناف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مراقبت از پوست نوزاد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مراقبت از چشم </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برقراری ارتباط عاطفی نوزاد و والدین</w:t>
            </w:r>
            <w:r>
              <w:rPr>
                <w:rFonts w:ascii="Arial" w:eastAsia="Arial" w:hAnsi="Arial" w:cs="Arial"/>
                <w:rtl/>
              </w:rPr>
              <w:t xml:space="preserve"> </w:t>
            </w:r>
          </w:p>
          <w:p w:rsidR="00A37FCE" w:rsidRDefault="00D51DE7">
            <w:pPr>
              <w:numPr>
                <w:ilvl w:val="1"/>
                <w:numId w:val="439"/>
              </w:numPr>
              <w:ind w:hanging="384"/>
              <w:jc w:val="left"/>
            </w:pPr>
            <w:r>
              <w:rPr>
                <w:rFonts w:ascii="B Nazanin" w:eastAsia="B Nazanin" w:hAnsi="B Nazanin" w:cs="B Nazanin"/>
                <w:rtl/>
              </w:rPr>
              <w:t xml:space="preserve">آموزش شیردهی و پوشا  نوزاد  </w:t>
            </w:r>
          </w:p>
        </w:tc>
      </w:tr>
    </w:tbl>
    <w:p w:rsidR="00A37FCE" w:rsidRDefault="00D51DE7">
      <w:pPr>
        <w:bidi w:val="0"/>
        <w:spacing w:after="0"/>
        <w:ind w:left="10672"/>
        <w:jc w:val="both"/>
      </w:pPr>
      <w:r>
        <w:t xml:space="preserve"> </w:t>
      </w:r>
    </w:p>
    <w:tbl>
      <w:tblPr>
        <w:tblStyle w:val="TableGrid"/>
        <w:tblW w:w="11616" w:type="dxa"/>
        <w:tblInd w:w="-407" w:type="dxa"/>
        <w:tblCellMar>
          <w:top w:w="4" w:type="dxa"/>
          <w:left w:w="56" w:type="dxa"/>
          <w:right w:w="103" w:type="dxa"/>
        </w:tblCellMar>
        <w:tblLook w:val="04A0" w:firstRow="1" w:lastRow="0" w:firstColumn="1" w:lastColumn="0" w:noHBand="0" w:noVBand="1"/>
      </w:tblPr>
      <w:tblGrid>
        <w:gridCol w:w="973"/>
        <w:gridCol w:w="10643"/>
      </w:tblGrid>
      <w:tr w:rsidR="00A37FCE">
        <w:trPr>
          <w:trHeight w:val="358"/>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احیا  نوزادان بر اساس عوابط مربوط در مراحل زایمان برنامهریزی و ارائه میشود. </w:t>
            </w:r>
          </w:p>
        </w:tc>
      </w:tr>
      <w:tr w:rsidR="00A37FCE">
        <w:trPr>
          <w:trHeight w:val="1314"/>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0"/>
              </w:numPr>
              <w:ind w:left="335" w:hanging="334"/>
              <w:jc w:val="left"/>
            </w:pPr>
            <w:r>
              <w:rPr>
                <w:rFonts w:ascii="B Nazanin" w:eastAsia="B Nazanin" w:hAnsi="B Nazanin" w:cs="B Nazanin"/>
                <w:rtl/>
              </w:rPr>
              <w:t>ارزیابی نوزاد و تعیین نیاز فوری وی به احیا  مطابق با آخرین الگوریتم ابلاغ شده احیا  نوزاد</w:t>
            </w:r>
            <w:r>
              <w:rPr>
                <w:rFonts w:ascii="Arial" w:eastAsia="Arial" w:hAnsi="Arial" w:cs="Arial"/>
                <w:rtl/>
              </w:rPr>
              <w:t xml:space="preserve"> </w:t>
            </w:r>
          </w:p>
          <w:p w:rsidR="00A37FCE" w:rsidRDefault="00D51DE7">
            <w:pPr>
              <w:numPr>
                <w:ilvl w:val="0"/>
                <w:numId w:val="440"/>
              </w:numPr>
              <w:ind w:left="335" w:hanging="334"/>
              <w:jc w:val="left"/>
            </w:pPr>
            <w:r>
              <w:rPr>
                <w:rFonts w:ascii="B Nazanin" w:eastAsia="B Nazanin" w:hAnsi="B Nazanin" w:cs="B Nazanin"/>
                <w:rtl/>
              </w:rPr>
              <w:t>شروع احیا  پایه و گامهای نخستین احیا  نوزاد توسط عامل مراقب نوزاد و ارزیابی مجدد</w:t>
            </w:r>
            <w:r>
              <w:rPr>
                <w:rFonts w:ascii="Arial" w:eastAsia="Arial" w:hAnsi="Arial" w:cs="Arial"/>
                <w:rtl/>
              </w:rPr>
              <w:t xml:space="preserve"> </w:t>
            </w:r>
          </w:p>
          <w:p w:rsidR="00A37FCE" w:rsidRDefault="00D51DE7">
            <w:pPr>
              <w:numPr>
                <w:ilvl w:val="0"/>
                <w:numId w:val="440"/>
              </w:numPr>
              <w:ind w:left="335" w:hanging="334"/>
              <w:jc w:val="left"/>
            </w:pPr>
            <w:r>
              <w:rPr>
                <w:rFonts w:ascii="B Nazanin" w:eastAsia="B Nazanin" w:hAnsi="B Nazanin" w:cs="B Nazanin"/>
                <w:rtl/>
              </w:rPr>
              <w:t>شروع تهویه با فشار مثبت در صورت عدم پاسخ به اقدامات فوق</w:t>
            </w:r>
            <w:r>
              <w:rPr>
                <w:rFonts w:ascii="Arial" w:eastAsia="Arial" w:hAnsi="Arial" w:cs="Arial"/>
                <w:rtl/>
              </w:rPr>
              <w:t xml:space="preserve"> </w:t>
            </w:r>
          </w:p>
          <w:p w:rsidR="00A37FCE" w:rsidRDefault="00D51DE7">
            <w:pPr>
              <w:numPr>
                <w:ilvl w:val="0"/>
                <w:numId w:val="440"/>
              </w:numPr>
              <w:ind w:left="335" w:hanging="334"/>
              <w:jc w:val="left"/>
            </w:pPr>
            <w:r>
              <w:rPr>
                <w:rFonts w:ascii="B Nazanin" w:eastAsia="B Nazanin" w:hAnsi="B Nazanin" w:cs="B Nazanin"/>
                <w:rtl/>
              </w:rPr>
              <w:t xml:space="preserve">فراخوان اعضای تیم احیا  پیشرفته در صورت نیاز  </w:t>
            </w:r>
          </w:p>
        </w:tc>
      </w:tr>
      <w:tr w:rsidR="00A37FCE">
        <w:trPr>
          <w:trHeight w:val="2853"/>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ind w:left="361"/>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در ارزیابی اولیه، تمامی نوزادان بلافاصله پس از تولد </w:t>
            </w:r>
            <w:r>
              <w:rPr>
                <w:rFonts w:ascii="B Nazanin" w:eastAsia="B Nazanin" w:hAnsi="B Nazanin" w:cs="B Nazanin"/>
              </w:rPr>
              <w:t>4</w:t>
            </w:r>
            <w:r>
              <w:rPr>
                <w:rFonts w:ascii="B Nazanin" w:eastAsia="B Nazanin" w:hAnsi="B Nazanin" w:cs="B Nazanin"/>
                <w:rtl/>
              </w:rPr>
              <w:t xml:space="preserve"> مورد بررسی میشود </w:t>
            </w:r>
          </w:p>
          <w:p w:rsidR="00A37FCE" w:rsidRDefault="00D51DE7">
            <w:pPr>
              <w:numPr>
                <w:ilvl w:val="0"/>
                <w:numId w:val="441"/>
              </w:numPr>
              <w:ind w:hanging="384"/>
              <w:jc w:val="left"/>
            </w:pPr>
            <w:r>
              <w:rPr>
                <w:rFonts w:ascii="B Nazanin" w:eastAsia="B Nazanin" w:hAnsi="B Nazanin" w:cs="B Nazanin"/>
                <w:rtl/>
              </w:rPr>
              <w:t xml:space="preserve">ترم بودن نوزاد  </w:t>
            </w:r>
          </w:p>
          <w:p w:rsidR="00A37FCE" w:rsidRDefault="00D51DE7">
            <w:pPr>
              <w:numPr>
                <w:ilvl w:val="0"/>
                <w:numId w:val="441"/>
              </w:numPr>
              <w:ind w:hanging="384"/>
              <w:jc w:val="left"/>
            </w:pPr>
            <w:r>
              <w:rPr>
                <w:rFonts w:ascii="B Nazanin" w:eastAsia="B Nazanin" w:hAnsi="B Nazanin" w:cs="B Nazanin"/>
                <w:rtl/>
              </w:rPr>
              <w:t xml:space="preserve">وععیت مایع آمنیوتیك </w:t>
            </w:r>
            <w:r>
              <w:rPr>
                <w:rFonts w:ascii="Arial" w:eastAsia="Arial" w:hAnsi="Arial" w:cs="Arial"/>
                <w:rtl/>
              </w:rPr>
              <w:t xml:space="preserve"> </w:t>
            </w:r>
          </w:p>
          <w:p w:rsidR="00A37FCE" w:rsidRDefault="00D51DE7">
            <w:pPr>
              <w:numPr>
                <w:ilvl w:val="0"/>
                <w:numId w:val="441"/>
              </w:numPr>
              <w:ind w:hanging="384"/>
              <w:jc w:val="left"/>
            </w:pPr>
            <w:r>
              <w:rPr>
                <w:rFonts w:ascii="B Nazanin" w:eastAsia="B Nazanin" w:hAnsi="B Nazanin" w:cs="B Nazanin"/>
                <w:rtl/>
              </w:rPr>
              <w:t>تنفس نوزاد</w:t>
            </w:r>
            <w:r>
              <w:rPr>
                <w:rFonts w:ascii="Arial" w:eastAsia="Arial" w:hAnsi="Arial" w:cs="Arial"/>
                <w:rtl/>
              </w:rPr>
              <w:t xml:space="preserve"> </w:t>
            </w:r>
          </w:p>
          <w:p w:rsidR="00A37FCE" w:rsidRDefault="00D51DE7">
            <w:pPr>
              <w:numPr>
                <w:ilvl w:val="0"/>
                <w:numId w:val="441"/>
              </w:numPr>
              <w:spacing w:after="142"/>
              <w:ind w:hanging="384"/>
              <w:jc w:val="left"/>
            </w:pPr>
            <w:r>
              <w:rPr>
                <w:rFonts w:ascii="B Nazanin" w:eastAsia="B Nazanin" w:hAnsi="B Nazanin" w:cs="B Nazanin"/>
                <w:rtl/>
              </w:rPr>
              <w:t>تون عضلانی نوزاد</w:t>
            </w:r>
            <w:r>
              <w:rPr>
                <w:rFonts w:ascii="Arial" w:eastAsia="Arial" w:hAnsi="Arial" w:cs="Arial"/>
                <w:rtl/>
              </w:rPr>
              <w:t xml:space="preserve"> </w:t>
            </w:r>
          </w:p>
          <w:p w:rsidR="00A37FCE" w:rsidRDefault="00D51DE7">
            <w:pPr>
              <w:ind w:left="5" w:right="53" w:hanging="5"/>
              <w:jc w:val="both"/>
            </w:pPr>
            <w:r>
              <w:rPr>
                <w:rFonts w:ascii="B Nazanin" w:eastAsia="B Nazanin" w:hAnsi="B Nazanin" w:cs="B Nazanin"/>
                <w:rtl/>
              </w:rPr>
              <w:t xml:space="preserve"> تیم احیا  نوزادن در بخش مراقبتهای ویژه نوزادان با مشارکت از کارکنان و پزشکان همان بخش با حضور سوپروایزر شیفت است. البته پیش شرط این برنامه داشتن گواهی احیای پیشرفته نوزاد است.  </w:t>
            </w:r>
          </w:p>
        </w:tc>
      </w:tr>
      <w:tr w:rsidR="00A37FCE">
        <w:trPr>
          <w:trHeight w:val="358"/>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در اتاق زایمان/ اتاق عمل امکانات و حضور افراد ذیصلاح برای احیا  نوزادان برنامهریزی و تامین میشود. </w:t>
            </w:r>
          </w:p>
        </w:tc>
      </w:tr>
      <w:tr w:rsidR="00A37FCE">
        <w:trPr>
          <w:trHeight w:val="1642"/>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2"/>
              </w:numPr>
              <w:ind w:left="341" w:hanging="340"/>
              <w:jc w:val="left"/>
            </w:pPr>
            <w:r>
              <w:rPr>
                <w:rFonts w:ascii="B Nazanin" w:eastAsia="B Nazanin" w:hAnsi="B Nazanin" w:cs="B Nazanin"/>
                <w:rtl/>
              </w:rPr>
              <w:t>حضور فوری پزشکان ذیصلاح با اولویت پزشك فوق تخصص نوزادان/ حداقل متخصص اطفال دارای گواهی احیای پیشرفته نوزاد، در اتاق زایمان/ اتاق عمل</w:t>
            </w:r>
            <w:r>
              <w:rPr>
                <w:rFonts w:ascii="Arial" w:eastAsia="Arial" w:hAnsi="Arial" w:cs="Arial"/>
                <w:rtl/>
              </w:rPr>
              <w:t xml:space="preserve"> </w:t>
            </w:r>
          </w:p>
          <w:p w:rsidR="00A37FCE" w:rsidRDefault="00D51DE7">
            <w:pPr>
              <w:numPr>
                <w:ilvl w:val="0"/>
                <w:numId w:val="442"/>
              </w:numPr>
              <w:ind w:left="341" w:hanging="340"/>
              <w:jc w:val="left"/>
            </w:pPr>
            <w:r>
              <w:rPr>
                <w:rFonts w:ascii="B Nazanin" w:eastAsia="B Nazanin" w:hAnsi="B Nazanin" w:cs="B Nazanin"/>
                <w:rtl/>
              </w:rPr>
              <w:t xml:space="preserve">حضور حداقل یك پزشك دارای گواهی احیای پیشرفته نوزاد در تمام نوبتهای کاری بلو  زایمان در تمامی ساعات شبانه روز و روزهای هفته در بیمارستان </w:t>
            </w:r>
            <w:r>
              <w:rPr>
                <w:rFonts w:ascii="Arial" w:eastAsia="Arial" w:hAnsi="Arial" w:cs="Arial"/>
                <w:rtl/>
              </w:rPr>
              <w:t xml:space="preserve"> </w:t>
            </w:r>
          </w:p>
          <w:p w:rsidR="00A37FCE" w:rsidRDefault="00D51DE7">
            <w:pPr>
              <w:numPr>
                <w:ilvl w:val="0"/>
                <w:numId w:val="442"/>
              </w:numPr>
              <w:ind w:left="341" w:hanging="340"/>
              <w:jc w:val="left"/>
            </w:pPr>
            <w:r>
              <w:rPr>
                <w:rFonts w:ascii="B Nazanin" w:eastAsia="B Nazanin" w:hAnsi="B Nazanin" w:cs="B Nazanin"/>
                <w:rtl/>
              </w:rPr>
              <w:t xml:space="preserve">حضور دایم حداقل یك فرد ذیصلاح و ترجیماً ماما دارای گواهی احیای پیشرفته نوزاد، بر اساس بسته خدمتی احیای نوزاد در بیمارستان </w:t>
            </w:r>
            <w:r>
              <w:rPr>
                <w:rFonts w:ascii="Arial" w:eastAsia="Arial" w:hAnsi="Arial" w:cs="Arial"/>
                <w:rtl/>
              </w:rPr>
              <w:t xml:space="preserve"> </w:t>
            </w:r>
          </w:p>
          <w:p w:rsidR="00A37FCE" w:rsidRDefault="00D51DE7">
            <w:pPr>
              <w:numPr>
                <w:ilvl w:val="0"/>
                <w:numId w:val="442"/>
              </w:numPr>
              <w:ind w:left="341" w:hanging="340"/>
              <w:jc w:val="left"/>
            </w:pPr>
            <w:r>
              <w:rPr>
                <w:rFonts w:ascii="B Nazanin" w:eastAsia="B Nazanin" w:hAnsi="B Nazanin" w:cs="B Nazanin"/>
                <w:rtl/>
              </w:rPr>
              <w:t xml:space="preserve">تهیه و چینش ترالی احیا  نوزادان در اتاق زایمان/ اتاق عمل طبق دستورالعمل کشوری و دسترسی سریع به ترالی احیا  نوزاد </w:t>
            </w:r>
            <w:r>
              <w:rPr>
                <w:rFonts w:ascii="Arial" w:eastAsia="Arial" w:hAnsi="Arial" w:cs="Arial"/>
                <w:rtl/>
              </w:rPr>
              <w:t xml:space="preserve"> </w:t>
            </w:r>
          </w:p>
          <w:p w:rsidR="00A37FCE" w:rsidRDefault="00D51DE7">
            <w:pPr>
              <w:numPr>
                <w:ilvl w:val="0"/>
                <w:numId w:val="442"/>
              </w:numPr>
              <w:ind w:left="341" w:hanging="340"/>
              <w:jc w:val="left"/>
            </w:pPr>
            <w:r>
              <w:rPr>
                <w:rFonts w:ascii="B Nazanin" w:eastAsia="B Nazanin" w:hAnsi="B Nazanin" w:cs="B Nazanin"/>
                <w:rtl/>
              </w:rPr>
              <w:t xml:space="preserve">سازمان دهی تیم احیا  متشکل از حداقل یك فوق تخصص/متخصص کودکان/ پزشك/ فرد ذیصلاح و مامای مراقب نوزاد </w:t>
            </w:r>
          </w:p>
        </w:tc>
      </w:tr>
      <w:tr w:rsidR="00A37FCE">
        <w:trPr>
          <w:trHeight w:val="4915"/>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left="1" w:right="53" w:hanging="1"/>
            </w:pPr>
            <w:r>
              <w:rPr>
                <w:rFonts w:ascii="B Nazanin" w:eastAsia="B Nazanin" w:hAnsi="B Nazanin" w:cs="B Nazanin"/>
                <w:rtl/>
              </w:rPr>
              <w:t xml:space="preserve"> حضور پزشك فوق تخصص نوزادان اولویت اول رهبری بالینی احیای نوزادان است و در صورت حضور او در بیمارستان حضور فرد جانشین مغایر معیارهای کیفیت است. اما در صورت عدم دسترسی به پزشك فوق تخصص نوزادان، حداقل متخصص اطفال دارای گواهی احیای پیشرفته نوزاد بایستی در اتاق زایمان/ اتاق عمل حاعر شود. حضور یك نفر کارشناس مامایی دارای گواهی احیای پایه نوزاد در هر زایمان الزامی است .همچنین حضور حداقل یك کارشناس مراقب نوزاد و ترجیمهاً مامها در اتهاق عمهل سهزارین دارای گواهی احیای پایه نوزاد حضور فرد یا افرادی که دارای گواهی احیا  پیشرفته نوزاد هستند، در هنگام زایمان در بیمارستان الزامی است. </w:t>
            </w:r>
            <w:r>
              <w:rPr>
                <w:rFonts w:ascii="Arial" w:eastAsia="Arial" w:hAnsi="Arial" w:cs="Arial"/>
                <w:rtl/>
              </w:rPr>
              <w:t xml:space="preserve"> </w:t>
            </w:r>
          </w:p>
          <w:p w:rsidR="00A37FCE" w:rsidRDefault="00D51DE7">
            <w:pPr>
              <w:spacing w:line="241" w:lineRule="auto"/>
              <w:ind w:right="53" w:firstLine="3"/>
            </w:pPr>
            <w:r>
              <w:rPr>
                <w:rFonts w:ascii="B Nazanin" w:eastAsia="B Nazanin" w:hAnsi="B Nazanin" w:cs="B Nazanin"/>
                <w:rtl/>
              </w:rPr>
              <w:t xml:space="preserve">برای عملیات احیا  پیشرفته با سن بارداری کمتر از </w:t>
            </w:r>
            <w:r>
              <w:rPr>
                <w:rFonts w:ascii="B Nazanin" w:eastAsia="B Nazanin" w:hAnsi="B Nazanin" w:cs="B Nazanin"/>
              </w:rPr>
              <w:t>28</w:t>
            </w:r>
            <w:r>
              <w:rPr>
                <w:rFonts w:ascii="B Nazanin" w:eastAsia="B Nazanin" w:hAnsi="B Nazanin" w:cs="B Nazanin"/>
                <w:rtl/>
              </w:rPr>
              <w:t xml:space="preserve"> هفته بایستی پیش از وقوع زایمان پزشك فوق تخصص نوزادان یها پزشهك متخصهص کودکهان دارای گهواهی احیهای پیشرفته نوزاد به همراه یك پرستار مراقبت ویژه نوزادان / ماما به اتاق زایمان فراخوانده شوند. برای عملیات احیا</w:t>
            </w:r>
            <w:r>
              <w:rPr>
                <w:rFonts w:ascii="Times New Roman" w:eastAsia="Times New Roman" w:hAnsi="Times New Roman" w:cs="Times New Roman"/>
                <w:rtl/>
              </w:rPr>
              <w:t>ء</w:t>
            </w:r>
            <w:r>
              <w:rPr>
                <w:rFonts w:ascii="B Nazanin" w:eastAsia="B Nazanin" w:hAnsi="B Nazanin" w:cs="B Nazanin"/>
                <w:rtl/>
              </w:rPr>
              <w:t xml:space="preserve"> نوزاد در بارداری پر خطر با سن بارداری بیش از </w:t>
            </w:r>
            <w:r>
              <w:rPr>
                <w:rFonts w:ascii="B Nazanin" w:eastAsia="B Nazanin" w:hAnsi="B Nazanin" w:cs="B Nazanin"/>
              </w:rPr>
              <w:t>28</w:t>
            </w:r>
            <w:r>
              <w:rPr>
                <w:rFonts w:ascii="B Nazanin" w:eastAsia="B Nazanin" w:hAnsi="B Nazanin" w:cs="B Nazanin"/>
                <w:rtl/>
              </w:rPr>
              <w:t xml:space="preserve"> هفته از </w:t>
            </w:r>
            <w:r>
              <w:rPr>
                <w:rFonts w:ascii="B Nazanin" w:eastAsia="B Nazanin" w:hAnsi="B Nazanin" w:cs="B Nazanin"/>
              </w:rPr>
              <w:t>15</w:t>
            </w:r>
            <w:r>
              <w:rPr>
                <w:rFonts w:ascii="B Nazanin" w:eastAsia="B Nazanin" w:hAnsi="B Nazanin" w:cs="B Nazanin"/>
                <w:rtl/>
              </w:rPr>
              <w:t xml:space="preserve"> دقیقه پیش از زایمان پزشك واجد گواهی احیا  پیشرفته ) فوق تخصص نوزادان یا متخصص کودکان دوره دیده یا جانشینهای وی( فراخوانده شهوند و در ممهل زایمهان حضور داشته باشند. برنامه شیفت همکاری پزشکان واجد گواهی احیا  پیشرفته نوزاد در بلو  زایمان و حضور پزشك متخصص اطفال در زایمانهای پرخطر و زایمانهایی که نیاز به عملیات احیای نوزاد پیش بینی میشود در بلو  زایمان/ اتاق عمل عروری است. حضور پزشکان طبق برنامه در بیمارستان کافی است و نیازی به حضور دائم در بخش زایمان، بجز موارد اعلام کد احیای نوزادان نیست. همچنین لازم است از قبل فهرست و شیفت متخصصین اطفال واجد گواهینامه احیا  پیشرفته نوزاد در بلو  زایمهان/ اتهاق عمل)بیماران سزارینی( موجود باشد و در مواردی که زایمان دارای عوامل خطر بارداری است و همچنین زایمانهایی که احتمال تولد نوزاد نیازمند احیا  هست، قبهل از تولهد نوزاد، پزشك اطفال کشیك توسط ماما/پزشك زنان فراخوان شده، بر بالین مادر حاعر شوند. اقدامات مورد نیاز برای نوزاد انجام و در پرونده مادر/ نوزاد ثبت میشود.</w:t>
            </w:r>
            <w:r>
              <w:rPr>
                <w:rFonts w:ascii="Arial" w:eastAsia="Arial" w:hAnsi="Arial" w:cs="Arial"/>
                <w:rtl/>
              </w:rPr>
              <w:t xml:space="preserve"> </w:t>
            </w:r>
          </w:p>
          <w:p w:rsidR="00A37FCE" w:rsidRDefault="00D51DE7">
            <w:pPr>
              <w:spacing w:line="239" w:lineRule="auto"/>
              <w:ind w:right="50" w:firstLine="2"/>
            </w:pPr>
            <w:r>
              <w:rPr>
                <w:rFonts w:ascii="B Nazanin" w:eastAsia="B Nazanin" w:hAnsi="B Nazanin" w:cs="B Nazanin"/>
                <w:rtl/>
              </w:rPr>
              <w:t xml:space="preserve">امکانات و تجهیزات مورد نیاز برای انجام عملیات احیا  پیشرفته نوزاد در اتاق زایمان و اتاق عمل سزارین و یا در صورت وجود اتاق احیا  نوزاد به صورت مجزا، در فاصهله </w:t>
            </w:r>
            <w:r>
              <w:rPr>
                <w:rFonts w:ascii="B Nazanin" w:eastAsia="B Nazanin" w:hAnsi="B Nazanin" w:cs="B Nazanin"/>
              </w:rPr>
              <w:t>20</w:t>
            </w:r>
            <w:r>
              <w:rPr>
                <w:rFonts w:ascii="B Nazanin" w:eastAsia="B Nazanin" w:hAnsi="B Nazanin" w:cs="B Nazanin"/>
                <w:rtl/>
              </w:rPr>
              <w:t>-</w:t>
            </w:r>
            <w:r>
              <w:rPr>
                <w:rFonts w:ascii="B Nazanin" w:eastAsia="B Nazanin" w:hAnsi="B Nazanin" w:cs="B Nazanin"/>
              </w:rPr>
              <w:t>15</w:t>
            </w:r>
            <w:r>
              <w:rPr>
                <w:rFonts w:ascii="B Nazanin" w:eastAsia="B Nazanin" w:hAnsi="B Nazanin" w:cs="B Nazanin"/>
                <w:rtl/>
              </w:rPr>
              <w:t xml:space="preserve"> متری اتاق زایمان و اتاق عمل سزارین و با مدت زمان انتقال نوزاد به اتاق مزبور زیر </w:t>
            </w:r>
            <w:r>
              <w:rPr>
                <w:rFonts w:ascii="B Nazanin" w:eastAsia="B Nazanin" w:hAnsi="B Nazanin" w:cs="B Nazanin"/>
              </w:rPr>
              <w:t>15</w:t>
            </w:r>
            <w:r>
              <w:rPr>
                <w:rFonts w:ascii="B Nazanin" w:eastAsia="B Nazanin" w:hAnsi="B Nazanin" w:cs="B Nazanin"/>
                <w:rtl/>
              </w:rPr>
              <w:t xml:space="preserve"> ثانیه فراهم باشد.  </w:t>
            </w:r>
          </w:p>
          <w:p w:rsidR="00A37FCE" w:rsidRDefault="00D51DE7">
            <w:pPr>
              <w:bidi w:val="0"/>
              <w:ind w:right="120"/>
              <w:jc w:val="center"/>
            </w:pPr>
            <w:r>
              <w:rPr>
                <w:rFonts w:ascii="B Nazanin" w:eastAsia="B Nazanin" w:hAnsi="B Nazanin" w:cs="B Nazanin"/>
              </w:rPr>
              <w:t xml:space="preserve"> </w:t>
            </w:r>
          </w:p>
        </w:tc>
      </w:tr>
    </w:tbl>
    <w:p w:rsidR="00A37FCE" w:rsidRDefault="00A37FCE">
      <w:pPr>
        <w:bidi w:val="0"/>
        <w:spacing w:after="0"/>
        <w:ind w:left="-720" w:right="11525"/>
        <w:jc w:val="left"/>
      </w:pPr>
    </w:p>
    <w:tbl>
      <w:tblPr>
        <w:tblStyle w:val="TableGrid"/>
        <w:tblW w:w="11616" w:type="dxa"/>
        <w:tblInd w:w="-407" w:type="dxa"/>
        <w:tblCellMar>
          <w:top w:w="2" w:type="dxa"/>
          <w:left w:w="56" w:type="dxa"/>
          <w:right w:w="103" w:type="dxa"/>
        </w:tblCellMar>
        <w:tblLook w:val="04A0" w:firstRow="1" w:lastRow="0" w:firstColumn="1" w:lastColumn="0" w:noHBand="0" w:noVBand="1"/>
      </w:tblPr>
      <w:tblGrid>
        <w:gridCol w:w="973"/>
        <w:gridCol w:w="10643"/>
      </w:tblGrid>
      <w:tr w:rsidR="00A37FCE">
        <w:trPr>
          <w:trHeight w:val="335"/>
        </w:trPr>
        <w:tc>
          <w:tcPr>
            <w:tcW w:w="97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استمرار ارتباط مادر و نوزاد برنامهریزی و اجرا میشود.</w:t>
            </w:r>
            <w:r>
              <w:rPr>
                <w:rFonts w:ascii="Arial" w:eastAsia="Arial" w:hAnsi="Arial" w:cs="Arial"/>
                <w:rtl/>
              </w:rPr>
              <w:t xml:space="preserve"> </w:t>
            </w:r>
          </w:p>
        </w:tc>
      </w:tr>
      <w:tr w:rsidR="00A37FCE">
        <w:trPr>
          <w:trHeight w:val="1314"/>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3"/>
              </w:numPr>
              <w:ind w:hanging="364"/>
              <w:jc w:val="left"/>
            </w:pPr>
            <w:r>
              <w:rPr>
                <w:rFonts w:ascii="B Nazanin" w:eastAsia="B Nazanin" w:hAnsi="B Nazanin" w:cs="B Nazanin"/>
                <w:rtl/>
              </w:rPr>
              <w:t>برقراری تماس</w:t>
            </w:r>
            <w:r>
              <w:rPr>
                <w:rFonts w:ascii="Times New Roman" w:eastAsia="Times New Roman" w:hAnsi="Times New Roman" w:cs="Times New Roman"/>
                <w:rtl/>
              </w:rPr>
              <w:t>"</w:t>
            </w:r>
            <w:r>
              <w:rPr>
                <w:rFonts w:ascii="B Nazanin" w:eastAsia="B Nazanin" w:hAnsi="B Nazanin" w:cs="B Nazanin"/>
                <w:rtl/>
              </w:rPr>
              <w:t>پوست با پوست</w:t>
            </w:r>
            <w:r>
              <w:rPr>
                <w:rFonts w:ascii="Times New Roman" w:eastAsia="Times New Roman" w:hAnsi="Times New Roman" w:cs="Times New Roman"/>
                <w:rtl/>
              </w:rPr>
              <w:t>"</w:t>
            </w:r>
            <w:r>
              <w:rPr>
                <w:rFonts w:ascii="B Nazanin" w:eastAsia="B Nazanin" w:hAnsi="B Nazanin" w:cs="B Nazanin"/>
                <w:rtl/>
              </w:rPr>
              <w:t xml:space="preserve">مادر و نوزاد بلافاصله پس از تولد و استمرار آن تا </w:t>
            </w:r>
            <w:r>
              <w:rPr>
                <w:rFonts w:ascii="B Nazanin" w:eastAsia="B Nazanin" w:hAnsi="B Nazanin" w:cs="B Nazanin"/>
              </w:rPr>
              <w:t>60</w:t>
            </w:r>
            <w:r>
              <w:rPr>
                <w:rFonts w:ascii="B Nazanin" w:eastAsia="B Nazanin" w:hAnsi="B Nazanin" w:cs="B Nazanin"/>
                <w:rtl/>
              </w:rPr>
              <w:t xml:space="preserve"> دقیقه یا بیشتر )پایان اولین تغذیه با شیر مادر ( بدون جدایی </w:t>
            </w:r>
            <w:r>
              <w:rPr>
                <w:rFonts w:ascii="Arial" w:eastAsia="Arial" w:hAnsi="Arial" w:cs="Arial"/>
                <w:rtl/>
              </w:rPr>
              <w:t xml:space="preserve"> </w:t>
            </w:r>
          </w:p>
          <w:p w:rsidR="00A37FCE" w:rsidRDefault="00D51DE7">
            <w:pPr>
              <w:numPr>
                <w:ilvl w:val="0"/>
                <w:numId w:val="443"/>
              </w:numPr>
              <w:ind w:hanging="364"/>
              <w:jc w:val="left"/>
            </w:pPr>
            <w:r>
              <w:rPr>
                <w:rFonts w:ascii="B Nazanin" w:eastAsia="B Nazanin" w:hAnsi="B Nazanin" w:cs="B Nazanin"/>
                <w:rtl/>
              </w:rPr>
              <w:t xml:space="preserve">انتقال و ترخیص مادران و نوزادان به صورت همزمان در زایمان طبیعی/سزارین، درصورت سلامت آنها و دستور پزشك </w:t>
            </w:r>
            <w:r>
              <w:rPr>
                <w:rFonts w:ascii="Arial" w:eastAsia="Arial" w:hAnsi="Arial" w:cs="Arial"/>
                <w:rtl/>
              </w:rPr>
              <w:t xml:space="preserve"> </w:t>
            </w:r>
          </w:p>
          <w:p w:rsidR="00A37FCE" w:rsidRDefault="00D51DE7">
            <w:pPr>
              <w:numPr>
                <w:ilvl w:val="0"/>
                <w:numId w:val="443"/>
              </w:numPr>
              <w:ind w:hanging="364"/>
              <w:jc w:val="left"/>
            </w:pPr>
            <w:r>
              <w:rPr>
                <w:rFonts w:ascii="B Nazanin" w:eastAsia="B Nazanin" w:hAnsi="B Nazanin" w:cs="B Nazanin"/>
                <w:rtl/>
              </w:rPr>
              <w:t>فراهم بودن امکان برقراری هم آغوشی مادر و نوزاد )</w:t>
            </w:r>
            <w:r>
              <w:rPr>
                <w:rFonts w:ascii="B Nazanin" w:eastAsia="B Nazanin" w:hAnsi="B Nazanin" w:cs="B Nazanin"/>
                <w:sz w:val="20"/>
                <w:vertAlign w:val="superscript"/>
              </w:rPr>
              <w:footnoteReference w:id="141"/>
            </w:r>
            <w:r>
              <w:rPr>
                <w:rFonts w:ascii="Times New Roman" w:eastAsia="Times New Roman" w:hAnsi="Times New Roman" w:cs="Times New Roman"/>
                <w:sz w:val="20"/>
              </w:rPr>
              <w:t>KMC</w:t>
            </w:r>
            <w:r>
              <w:rPr>
                <w:rFonts w:ascii="B Nazanin" w:eastAsia="B Nazanin" w:hAnsi="B Nazanin" w:cs="B Nazanin"/>
                <w:rtl/>
              </w:rPr>
              <w:t>( در بخش مراقبت های ویژه نوزادان</w:t>
            </w:r>
            <w:r>
              <w:rPr>
                <w:rFonts w:ascii="Arial" w:eastAsia="Arial" w:hAnsi="Arial" w:cs="Arial"/>
                <w:rtl/>
              </w:rPr>
              <w:t xml:space="preserve"> </w:t>
            </w:r>
          </w:p>
          <w:p w:rsidR="00A37FCE" w:rsidRDefault="00D51DE7">
            <w:pPr>
              <w:numPr>
                <w:ilvl w:val="0"/>
                <w:numId w:val="443"/>
              </w:numPr>
              <w:ind w:hanging="364"/>
              <w:jc w:val="left"/>
            </w:pPr>
            <w:r>
              <w:rPr>
                <w:rFonts w:ascii="B Nazanin" w:eastAsia="B Nazanin" w:hAnsi="B Nazanin" w:cs="B Nazanin"/>
                <w:rtl/>
              </w:rPr>
              <w:t xml:space="preserve">طراحی برنامه تجویز دارو، آزمایشات و اعمال جراحی در تمامی بخشها به گونه ای که در تغذیه با شیر مادر اختلال ایجاد نکرده است  </w:t>
            </w:r>
          </w:p>
        </w:tc>
      </w:tr>
      <w:tr w:rsidR="00A37FCE">
        <w:trPr>
          <w:trHeight w:val="5061"/>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lastRenderedPageBreak/>
              <w:t xml:space="preserve"> کارکنان مرتبط با زایمان بایستی از چگونگی و اهمیت تماس پوست با پوست مادر و نوزاد بلافاصله پس از تولد و شروع شیر مادر در ساعت اول آگاهی داشته باشند. اهمیهت برقراری تماس پوست با پوست حداقل شاملِ تداوم شیردهی، تمکیم روابط عاطفی مادر و نوزاد ،پیشگیری از هیپوترمی، کنترل عربان قلب و تنفس، کاهش گریه و بیقهراری است .برقراری تماس پوست با پوست شاملِ قرار دادن نوزاد بدون هرگونه پوشش به صورت مایل و دمر بر روی قفسه سینه مادر و بین پستانهایش، سر نوزاد نزدیهك پسهتان طرف مقابل، دهان نوزاد در تماس با نو  پستان، چشمان نوزاد در سطح نو  پستان مادر است. در صورت لزومِ استفاده از وارمر با فاصله مناسب از مادر و نوزاد و بهالای تنهه مادر قرار گیرد. مادر و نوزاد بوسیله پتوی گرم و نرم پوشانده شوند. در موارد زایمان سزارین با بی حسی ناحیهای و سزارین با بیهوشی عمهومی پهس از تولهد نهوزاد و پهس از ساکشن دهان و بینی، قطع بندناف، خشك کردن نوزاد، ارزیابی سلامت نوزاد، بررسی نیاز به احیا ، پوشاندن کلاه و پوشك، پوشاندن مادر و نوزاد با هم در یهك پتهو در حهین ادامه عمل جراحی ،برقراری تماس پوستی به صورتی که نوزاد زیر بغل یا شانه مادر، قفسه سینه نوزاد در تماس با زیر بغل و قفسه سینه مادر و دهان نوزاد در تماس بها نهو  پستان مادر باشد و حتی الامکان برقراری تماس چشم در چشم مادر و نوزاد انجام شود. یا نوزاد بدون هرگونه پوشش و به صورت دمر بر روی قفسه سهینه مهادر و سهر نهوزاد نزدیك پستانهای مادر قرار گیرد. درصورتی که تماس پوست با پوست مادر و نوزاد مقدور نباشد، انتقال همزمان مادر و نوزاد انجام شود. دلایل عدم تماس پوستی، در پرونده ثبت شود .مراقبتهایی مانند تزریق ویتامین </w:t>
            </w:r>
            <w:r>
              <w:rPr>
                <w:sz w:val="18"/>
              </w:rPr>
              <w:t>K</w:t>
            </w:r>
            <w:r>
              <w:rPr>
                <w:rFonts w:ascii="B Nazanin" w:eastAsia="B Nazanin" w:hAnsi="B Nazanin" w:cs="B Nazanin"/>
                <w:rtl/>
              </w:rPr>
              <w:t xml:space="preserve">، واکسن، گرفتن اثر کف پا، مراقبت چشم، توزین و سایر اقدامات غیر فوری باید بعد از اتمام اولین تغذیه با شیر مادر یا پهس از ساعت اول تولد و بر بالین مادر انجام شود. استممام نوزاد پس از </w:t>
            </w:r>
            <w:r>
              <w:rPr>
                <w:rFonts w:ascii="B Nazanin" w:eastAsia="B Nazanin" w:hAnsi="B Nazanin" w:cs="B Nazanin"/>
              </w:rPr>
              <w:t>6</w:t>
            </w:r>
            <w:r>
              <w:rPr>
                <w:rFonts w:ascii="B Nazanin" w:eastAsia="B Nazanin" w:hAnsi="B Nazanin" w:cs="B Nazanin"/>
                <w:rtl/>
              </w:rPr>
              <w:t xml:space="preserve"> ساعت اول تولد ترجیماً در </w:t>
            </w:r>
            <w:r>
              <w:rPr>
                <w:rFonts w:ascii="B Nazanin" w:eastAsia="B Nazanin" w:hAnsi="B Nazanin" w:cs="B Nazanin"/>
              </w:rPr>
              <w:t>24</w:t>
            </w:r>
            <w:r>
              <w:rPr>
                <w:rFonts w:ascii="B Nazanin" w:eastAsia="B Nazanin" w:hAnsi="B Nazanin" w:cs="B Nazanin"/>
                <w:rtl/>
              </w:rPr>
              <w:t xml:space="preserve"> ساعت اول انجام شود. دمای اتاق زایمان </w:t>
            </w:r>
            <w:r>
              <w:rPr>
                <w:rFonts w:ascii="B Nazanin" w:eastAsia="B Nazanin" w:hAnsi="B Nazanin" w:cs="B Nazanin"/>
              </w:rPr>
              <w:t>26</w:t>
            </w:r>
            <w:r>
              <w:rPr>
                <w:rFonts w:ascii="B Nazanin" w:eastAsia="B Nazanin" w:hAnsi="B Nazanin" w:cs="B Nazanin"/>
                <w:rtl/>
              </w:rPr>
              <w:t>-</w:t>
            </w:r>
            <w:r>
              <w:rPr>
                <w:rFonts w:ascii="B Nazanin" w:eastAsia="B Nazanin" w:hAnsi="B Nazanin" w:cs="B Nazanin"/>
              </w:rPr>
              <w:t>25</w:t>
            </w:r>
            <w:r>
              <w:rPr>
                <w:rFonts w:ascii="B Nazanin" w:eastAsia="B Nazanin" w:hAnsi="B Nazanin" w:cs="B Nazanin"/>
                <w:rtl/>
              </w:rPr>
              <w:t xml:space="preserve"> درجه و بدون کوران، با نور ملایم و ممیط آرام در اطراف مادر باشد. به مادر لباس جلو باز) گان مناسب( پوشانده شود. همچنین لازم است به هر مادر از آغاز لیبر تا پایان ساعت اول زایمهان، یهك مامها اختصاص داده شود .همچنین ایجاد یك برنامه آموزشی مناسب برای افزایش دانش و مهارت همهه ارائهه دهنهدگان مراقبهت آغوشهی مهادر و نهوزاد، بهه طهوری کهه در همهه بیمارستانهای دارای بخش مراقبت از نوزاد با توجه به ممتوی آموزشی مندرج در بسته خدمتی به اجرا در آید و بیمارستان بایستی مکان مناسب برای اقامت </w:t>
            </w:r>
            <w:r>
              <w:rPr>
                <w:rFonts w:ascii="B Nazanin" w:eastAsia="B Nazanin" w:hAnsi="B Nazanin" w:cs="B Nazanin"/>
              </w:rPr>
              <w:t>24</w:t>
            </w:r>
            <w:r>
              <w:rPr>
                <w:rFonts w:ascii="B Nazanin" w:eastAsia="B Nazanin" w:hAnsi="B Nazanin" w:cs="B Nazanin"/>
                <w:rtl/>
              </w:rPr>
              <w:t xml:space="preserve"> ساعته مادر و امکانات مورد نیاز برای انجام این مراقبت را در بخشهای بستری فراهم نماید.  </w:t>
            </w:r>
          </w:p>
        </w:tc>
      </w:tr>
      <w:tr w:rsidR="00A37FCE">
        <w:trPr>
          <w:trHeight w:val="336"/>
        </w:trPr>
        <w:tc>
          <w:tcPr>
            <w:tcW w:w="97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تسهیلات و امکانات لازم جهت تداوم تغذیه با شیر مادر برای نوزادان بستری فراهم است .</w:t>
            </w:r>
            <w:r>
              <w:rPr>
                <w:rFonts w:ascii="Arial" w:eastAsia="Arial" w:hAnsi="Arial" w:cs="Arial"/>
                <w:rtl/>
              </w:rPr>
              <w:t xml:space="preserve"> </w:t>
            </w:r>
          </w:p>
        </w:tc>
      </w:tr>
      <w:tr w:rsidR="00A37FCE">
        <w:trPr>
          <w:trHeight w:val="1641"/>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4"/>
              </w:numPr>
              <w:ind w:left="367" w:hanging="366"/>
              <w:jc w:val="left"/>
            </w:pPr>
            <w:r>
              <w:rPr>
                <w:rFonts w:ascii="B Nazanin" w:eastAsia="B Nazanin" w:hAnsi="B Nazanin" w:cs="B Nazanin"/>
                <w:rtl/>
              </w:rPr>
              <w:t xml:space="preserve">وجود اتاق آموزش، شیردهی و امکانات لازم برای مادران در بخش زنان و زایمان </w:t>
            </w:r>
            <w:r>
              <w:rPr>
                <w:rFonts w:ascii="Arial" w:eastAsia="Arial" w:hAnsi="Arial" w:cs="Arial"/>
                <w:rtl/>
              </w:rPr>
              <w:t xml:space="preserve"> </w:t>
            </w:r>
          </w:p>
          <w:p w:rsidR="00A37FCE" w:rsidRDefault="00D51DE7">
            <w:pPr>
              <w:numPr>
                <w:ilvl w:val="0"/>
                <w:numId w:val="444"/>
              </w:numPr>
              <w:ind w:left="367" w:hanging="366"/>
              <w:jc w:val="left"/>
            </w:pPr>
            <w:r>
              <w:rPr>
                <w:rFonts w:ascii="B Nazanin" w:eastAsia="B Nazanin" w:hAnsi="B Nazanin" w:cs="B Nazanin"/>
                <w:rtl/>
              </w:rPr>
              <w:t xml:space="preserve">استفاده از تسهیلات و امکانات لازم جهت تداوم تغذیه با شیر مادر برای مادران دارای نوزاد و شیرخوار زیر دو سال بستری در بیمارستان </w:t>
            </w:r>
            <w:r>
              <w:rPr>
                <w:rFonts w:ascii="Arial" w:eastAsia="Arial" w:hAnsi="Arial" w:cs="Arial"/>
                <w:rtl/>
              </w:rPr>
              <w:t xml:space="preserve"> </w:t>
            </w:r>
          </w:p>
          <w:p w:rsidR="00A37FCE" w:rsidRDefault="00D51DE7">
            <w:pPr>
              <w:numPr>
                <w:ilvl w:val="0"/>
                <w:numId w:val="444"/>
              </w:numPr>
              <w:ind w:left="367" w:hanging="366"/>
              <w:jc w:val="left"/>
            </w:pPr>
            <w:r>
              <w:rPr>
                <w:rFonts w:ascii="B Nazanin" w:eastAsia="B Nazanin" w:hAnsi="B Nazanin" w:cs="B Nazanin"/>
                <w:rtl/>
              </w:rPr>
              <w:t xml:space="preserve">وجود و امکان استفاده از شیردوش برقی، وسایل نگهداری و خورانش شیر دوشیده شده و وسایل استریل کردن ظروف مربوطه  </w:t>
            </w:r>
          </w:p>
          <w:p w:rsidR="00A37FCE" w:rsidRDefault="00D51DE7">
            <w:pPr>
              <w:numPr>
                <w:ilvl w:val="0"/>
                <w:numId w:val="444"/>
              </w:numPr>
              <w:ind w:left="367" w:hanging="366"/>
              <w:jc w:val="left"/>
            </w:pPr>
            <w:r>
              <w:rPr>
                <w:rFonts w:ascii="B Nazanin" w:eastAsia="B Nazanin" w:hAnsi="B Nazanin" w:cs="B Nazanin"/>
                <w:rtl/>
              </w:rPr>
              <w:t xml:space="preserve">تغذیه مناسب شیرخوار از شیر مادر و تکمیل فرم مشاهده شیردهی در بخش پس از زایمان، توسط ماما </w:t>
            </w:r>
            <w:r>
              <w:rPr>
                <w:rFonts w:ascii="Arial" w:eastAsia="Arial" w:hAnsi="Arial" w:cs="Arial"/>
                <w:rtl/>
              </w:rPr>
              <w:t xml:space="preserve"> </w:t>
            </w:r>
          </w:p>
          <w:p w:rsidR="00A37FCE" w:rsidRDefault="00D51DE7">
            <w:pPr>
              <w:numPr>
                <w:ilvl w:val="0"/>
                <w:numId w:val="444"/>
              </w:numPr>
              <w:ind w:left="367" w:hanging="366"/>
              <w:jc w:val="left"/>
            </w:pPr>
            <w:r>
              <w:rPr>
                <w:rFonts w:ascii="B Nazanin" w:eastAsia="B Nazanin" w:hAnsi="B Nazanin" w:cs="B Nazanin"/>
                <w:rtl/>
              </w:rPr>
              <w:t xml:space="preserve">اثربخشی تسهیلات و امکانات لازم جهت تداوم تغذیه با شیر مادر در ترویج تغذیه با شیر مادر  </w:t>
            </w:r>
          </w:p>
        </w:tc>
      </w:tr>
      <w:tr w:rsidR="00A37FCE">
        <w:trPr>
          <w:trHeight w:val="1472"/>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0"/>
            </w:pPr>
            <w:r>
              <w:rPr>
                <w:rFonts w:ascii="B Nazanin" w:eastAsia="B Nazanin" w:hAnsi="B Nazanin" w:cs="B Nazanin"/>
                <w:rtl/>
              </w:rPr>
              <w:t xml:space="preserve">اتاق شیردهی و امکانات شیردهی در اتاقی نزدیك به بخش مراقبت ویژه نوزادان پیش بینی شود و علاوه بر شیردوش برقی، ظروف نگهداری شیر در اندازههای مختلف، یخچال جهت نگهداری شیر و دستورالعمل شستشو و عدعفونی وسایل موجود باشد. همچنین امکانات استراحت مادر شاملِ تخت، یخچال، دسترسی به حمام و سهرویس بهداشهتی، دسترسی به غذا و مایعات، دسترسی به مراقبت درمانی در صورت نیاز، دسترسی به صندلی راحتی زیر پایی، امکان ملاقات پدر و دسترسی به تلفن فراهم گردد و کهلاسههای آموزش شیردهی به گونه ای طراحی شود که امکان حضور پدر در جلسه آموزش شیردهی میسر باشد.  </w:t>
            </w:r>
          </w:p>
        </w:tc>
      </w:tr>
    </w:tbl>
    <w:p w:rsidR="00A37FCE" w:rsidRDefault="00D51DE7">
      <w:pPr>
        <w:bidi w:val="0"/>
        <w:spacing w:after="0"/>
        <w:ind w:left="10701"/>
        <w:jc w:val="both"/>
      </w:pPr>
      <w:r>
        <w:rPr>
          <w:rFonts w:ascii="Times New Roman" w:eastAsia="Times New Roman" w:hAnsi="Times New Roman" w:cs="Times New Roman"/>
        </w:rPr>
        <w:t xml:space="preserve"> </w:t>
      </w:r>
    </w:p>
    <w:tbl>
      <w:tblPr>
        <w:tblStyle w:val="TableGrid"/>
        <w:tblW w:w="11616" w:type="dxa"/>
        <w:tblInd w:w="-407" w:type="dxa"/>
        <w:tblCellMar>
          <w:top w:w="2" w:type="dxa"/>
          <w:left w:w="44" w:type="dxa"/>
          <w:right w:w="103" w:type="dxa"/>
        </w:tblCellMar>
        <w:tblLook w:val="04A0" w:firstRow="1" w:lastRow="0" w:firstColumn="1" w:lastColumn="0" w:noHBand="0" w:noVBand="1"/>
      </w:tblPr>
      <w:tblGrid>
        <w:gridCol w:w="973"/>
        <w:gridCol w:w="10643"/>
      </w:tblGrid>
      <w:tr w:rsidR="00A37FCE">
        <w:trPr>
          <w:trHeight w:val="389"/>
        </w:trPr>
        <w:tc>
          <w:tcPr>
            <w:tcW w:w="973"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بیمارستان از آموزش به مادران در خصوص مراقبت از خود و نوزادش اطمینان حاصل مینماید.</w:t>
            </w:r>
            <w:r>
              <w:rPr>
                <w:rFonts w:ascii="B Nazanin" w:eastAsia="B Nazanin" w:hAnsi="B Nazanin" w:cs="B Nazanin"/>
                <w:b/>
                <w:bCs/>
                <w:sz w:val="24"/>
                <w:szCs w:val="24"/>
                <w:rtl/>
              </w:rPr>
              <w:t xml:space="preserve"> </w:t>
            </w:r>
          </w:p>
        </w:tc>
      </w:tr>
      <w:tr w:rsidR="00A37FCE">
        <w:trPr>
          <w:trHeight w:val="336"/>
        </w:trPr>
        <w:tc>
          <w:tcPr>
            <w:tcW w:w="973"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w:t>
            </w:r>
            <w:r>
              <w:rPr>
                <w:rFonts w:ascii="B Nazanin" w:eastAsia="B Nazanin" w:hAnsi="B Nazanin" w:cs="B Nazanin"/>
                <w:rtl/>
              </w:rPr>
              <w:t xml:space="preserve">آموزش لازم در زمینه فرآیند زایمان طبیعی به مادران ارائه میشود و مادران در خصوص نقش مشارکتی خود آگاهی دارند. </w:t>
            </w:r>
          </w:p>
        </w:tc>
      </w:tr>
      <w:tr w:rsidR="00A37FCE">
        <w:trPr>
          <w:trHeight w:val="1966"/>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5"/>
              </w:numPr>
              <w:ind w:hanging="336"/>
              <w:jc w:val="left"/>
            </w:pPr>
            <w:r>
              <w:rPr>
                <w:rFonts w:ascii="B Nazanin" w:eastAsia="B Nazanin" w:hAnsi="B Nazanin" w:cs="B Nazanin"/>
                <w:rtl/>
              </w:rPr>
              <w:t xml:space="preserve">ارائه توعیمات و آموزش شفاهی به زبان ساده و قابل فهم در زمینه نموه زایمان، روشهای کاهش درد/ بیدردی زایمان، روند پیشرفت زایمان و مراقبتهای نوزاد </w:t>
            </w:r>
            <w:r>
              <w:rPr>
                <w:rFonts w:ascii="Arial" w:eastAsia="Arial" w:hAnsi="Arial" w:cs="Arial"/>
                <w:rtl/>
              </w:rPr>
              <w:t xml:space="preserve"> </w:t>
            </w:r>
          </w:p>
          <w:p w:rsidR="00A37FCE" w:rsidRDefault="00D51DE7">
            <w:pPr>
              <w:numPr>
                <w:ilvl w:val="0"/>
                <w:numId w:val="445"/>
              </w:numPr>
              <w:ind w:hanging="336"/>
              <w:jc w:val="left"/>
            </w:pPr>
            <w:r>
              <w:rPr>
                <w:rFonts w:ascii="B Nazanin" w:eastAsia="B Nazanin" w:hAnsi="B Nazanin" w:cs="B Nazanin"/>
                <w:rtl/>
              </w:rPr>
              <w:t>ارائه توعیمات و آموزش شفاهی به زبان ساده و قابل فهم در زمینه اهمیت و چگونگی برقراری تماس پوست با پوست مادر با نوزاد بلافاصله پس از تولد</w:t>
            </w:r>
            <w:r>
              <w:rPr>
                <w:rFonts w:ascii="Arial" w:eastAsia="Arial" w:hAnsi="Arial" w:cs="Arial"/>
                <w:rtl/>
              </w:rPr>
              <w:t xml:space="preserve"> </w:t>
            </w:r>
          </w:p>
          <w:p w:rsidR="00A37FCE" w:rsidRDefault="00D51DE7">
            <w:pPr>
              <w:numPr>
                <w:ilvl w:val="0"/>
                <w:numId w:val="445"/>
              </w:numPr>
              <w:ind w:hanging="336"/>
              <w:jc w:val="left"/>
            </w:pPr>
            <w:r>
              <w:rPr>
                <w:rFonts w:ascii="B Nazanin" w:eastAsia="B Nazanin" w:hAnsi="B Nazanin" w:cs="B Nazanin"/>
                <w:rtl/>
              </w:rPr>
              <w:t>آگاهی مادر از توعیمات ارائه شده در طول لیبر، زایمان و پس از زایمان تا زمان ترخیص</w:t>
            </w:r>
            <w:r>
              <w:rPr>
                <w:rFonts w:ascii="Arial" w:eastAsia="Arial" w:hAnsi="Arial" w:cs="Arial"/>
                <w:rtl/>
              </w:rPr>
              <w:t xml:space="preserve"> </w:t>
            </w:r>
          </w:p>
          <w:p w:rsidR="00A37FCE" w:rsidRDefault="00D51DE7">
            <w:pPr>
              <w:numPr>
                <w:ilvl w:val="0"/>
                <w:numId w:val="445"/>
              </w:numPr>
              <w:ind w:hanging="336"/>
              <w:jc w:val="left"/>
            </w:pPr>
            <w:r>
              <w:rPr>
                <w:rFonts w:ascii="B Nazanin" w:eastAsia="B Nazanin" w:hAnsi="B Nazanin" w:cs="B Nazanin"/>
                <w:rtl/>
              </w:rPr>
              <w:t xml:space="preserve">بهبود مشارکت مادران در تمامی مراحل زایمان طبیعی بر اساس آموزشهای ارائه شده </w:t>
            </w:r>
            <w:r>
              <w:rPr>
                <w:rFonts w:ascii="Arial" w:eastAsia="Arial" w:hAnsi="Arial" w:cs="Arial"/>
                <w:rtl/>
              </w:rPr>
              <w:t xml:space="preserve"> </w:t>
            </w:r>
          </w:p>
          <w:p w:rsidR="00A37FCE" w:rsidRDefault="00D51DE7">
            <w:pPr>
              <w:numPr>
                <w:ilvl w:val="0"/>
                <w:numId w:val="445"/>
              </w:numPr>
              <w:ind w:hanging="336"/>
              <w:jc w:val="left"/>
            </w:pPr>
            <w:r>
              <w:rPr>
                <w:rFonts w:ascii="B Nazanin" w:eastAsia="B Nazanin" w:hAnsi="B Nazanin" w:cs="B Nazanin"/>
                <w:rtl/>
              </w:rPr>
              <w:t xml:space="preserve">ارائه آموزش در زمینه اهمیت شروع تغذیه با شیر مادر در ساعت اول تولد )آغوز( و تداوم شیردهی، مزایای شیر مادر، مشکلات شیردهی، منافع تغذیه با شیر مادر </w:t>
            </w:r>
            <w:r>
              <w:rPr>
                <w:rFonts w:ascii="Arial" w:eastAsia="Arial" w:hAnsi="Arial" w:cs="Arial"/>
                <w:rtl/>
              </w:rPr>
              <w:t xml:space="preserve"> </w:t>
            </w:r>
          </w:p>
          <w:p w:rsidR="00A37FCE" w:rsidRDefault="00D51DE7">
            <w:pPr>
              <w:numPr>
                <w:ilvl w:val="0"/>
                <w:numId w:val="445"/>
              </w:numPr>
              <w:ind w:hanging="336"/>
              <w:jc w:val="left"/>
            </w:pPr>
            <w:r>
              <w:rPr>
                <w:rFonts w:ascii="B Nazanin" w:eastAsia="B Nazanin" w:hAnsi="B Nazanin" w:cs="B Nazanin"/>
                <w:rtl/>
              </w:rPr>
              <w:t xml:space="preserve">اثربخشی آموزشهای ارائه شده و پایبندی و باور مادران در خصوص اهمیت تغذیه با شیر مادر </w:t>
            </w:r>
          </w:p>
        </w:tc>
      </w:tr>
      <w:tr w:rsidR="00A37FCE">
        <w:trPr>
          <w:trHeight w:val="5755"/>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spacing w:after="139"/>
              <w:ind w:left="361"/>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ده توصیه مهم برای دستیابی به یادگیری/ تغییر رفتار مادران </w:t>
            </w:r>
          </w:p>
          <w:p w:rsidR="00A37FCE" w:rsidRDefault="00D51DE7">
            <w:pPr>
              <w:numPr>
                <w:ilvl w:val="0"/>
                <w:numId w:val="446"/>
              </w:numPr>
              <w:ind w:hanging="369"/>
              <w:jc w:val="left"/>
            </w:pPr>
            <w:r>
              <w:rPr>
                <w:rFonts w:ascii="B Nazanin" w:eastAsia="B Nazanin" w:hAnsi="B Nazanin" w:cs="B Nazanin"/>
                <w:rtl/>
              </w:rPr>
              <w:t xml:space="preserve">آموزشها در موقعیت مناسب و با اختصاص زمان کافی و بدون تبادر احساس تعجیل به مادر ارائه شود. </w:t>
            </w:r>
          </w:p>
          <w:p w:rsidR="00A37FCE" w:rsidRDefault="00D51DE7">
            <w:pPr>
              <w:numPr>
                <w:ilvl w:val="0"/>
                <w:numId w:val="446"/>
              </w:numPr>
              <w:ind w:hanging="369"/>
              <w:jc w:val="left"/>
            </w:pPr>
            <w:r>
              <w:rPr>
                <w:rFonts w:ascii="B Nazanin" w:eastAsia="B Nazanin" w:hAnsi="B Nazanin" w:cs="B Nazanin"/>
                <w:rtl/>
              </w:rPr>
              <w:t xml:space="preserve">هرگونه موانع ارتباطی ممیطی یا شخصی مادر از جمله درد، ترس، ازدحام، سر و صدا، ناتوانیها / ویژگیهای خاص بیمار قبل از آموزش کنترل و حذف شوند. </w:t>
            </w:r>
          </w:p>
          <w:p w:rsidR="00A37FCE" w:rsidRDefault="00D51DE7">
            <w:pPr>
              <w:numPr>
                <w:ilvl w:val="0"/>
                <w:numId w:val="446"/>
              </w:numPr>
              <w:ind w:hanging="369"/>
              <w:jc w:val="left"/>
            </w:pPr>
            <w:r>
              <w:rPr>
                <w:rFonts w:ascii="B Nazanin" w:eastAsia="B Nazanin" w:hAnsi="B Nazanin" w:cs="B Nazanin"/>
                <w:rtl/>
              </w:rPr>
              <w:t xml:space="preserve">شیوهها و تدابیر آموزشی متناسب با هر مخاطب /مادر / همراه طراحی و اجرا شود. </w:t>
            </w:r>
          </w:p>
          <w:p w:rsidR="00A37FCE" w:rsidRDefault="00D51DE7">
            <w:pPr>
              <w:numPr>
                <w:ilvl w:val="0"/>
                <w:numId w:val="446"/>
              </w:numPr>
              <w:ind w:hanging="369"/>
              <w:jc w:val="left"/>
            </w:pPr>
            <w:r>
              <w:rPr>
                <w:rFonts w:ascii="B Nazanin" w:eastAsia="B Nazanin" w:hAnsi="B Nazanin" w:cs="B Nazanin"/>
                <w:rtl/>
              </w:rPr>
              <w:t xml:space="preserve">از جملات گویا، شفاف، قابل فهم و متناسب و درخور هر مخاطب استفاده شود. </w:t>
            </w:r>
          </w:p>
          <w:p w:rsidR="00A37FCE" w:rsidRDefault="00D51DE7">
            <w:pPr>
              <w:numPr>
                <w:ilvl w:val="0"/>
                <w:numId w:val="446"/>
              </w:numPr>
              <w:ind w:hanging="369"/>
              <w:jc w:val="left"/>
            </w:pPr>
            <w:r>
              <w:rPr>
                <w:rFonts w:ascii="B Nazanin" w:eastAsia="B Nazanin" w:hAnsi="B Nazanin" w:cs="B Nazanin"/>
                <w:rtl/>
              </w:rPr>
              <w:t>در فرایند آموزش هرگز از واژههای تخصصی در آموزش مادر استفاده نشود.</w:t>
            </w:r>
            <w:r>
              <w:rPr>
                <w:rFonts w:ascii="Arial" w:eastAsia="Arial" w:hAnsi="Arial" w:cs="Arial"/>
                <w:rtl/>
              </w:rPr>
              <w:t xml:space="preserve"> </w:t>
            </w:r>
          </w:p>
          <w:p w:rsidR="00A37FCE" w:rsidRDefault="00D51DE7">
            <w:pPr>
              <w:numPr>
                <w:ilvl w:val="0"/>
                <w:numId w:val="446"/>
              </w:numPr>
              <w:ind w:hanging="369"/>
              <w:jc w:val="left"/>
            </w:pPr>
            <w:r>
              <w:rPr>
                <w:rFonts w:ascii="B Nazanin" w:eastAsia="B Nazanin" w:hAnsi="B Nazanin" w:cs="B Nazanin"/>
                <w:rtl/>
              </w:rPr>
              <w:t xml:space="preserve">از ابزار شیوایی بیان و شیرینی کلِام که گاهی با چاشنی طنز ممترمانه میتواند در تقویت ارتباط با مادر کمك کند، استفاده شود . </w:t>
            </w:r>
          </w:p>
          <w:p w:rsidR="00A37FCE" w:rsidRDefault="00D51DE7">
            <w:pPr>
              <w:numPr>
                <w:ilvl w:val="0"/>
                <w:numId w:val="446"/>
              </w:numPr>
              <w:ind w:hanging="369"/>
              <w:jc w:val="left"/>
            </w:pPr>
            <w:r>
              <w:rPr>
                <w:rFonts w:ascii="B Nazanin" w:eastAsia="B Nazanin" w:hAnsi="B Nazanin" w:cs="B Nazanin"/>
                <w:rtl/>
              </w:rPr>
              <w:t xml:space="preserve">عمن پایبندی به ممتوای علمی آموزش از جملات کلیشهای/ تکراری و از پیش تعیین شده ) بیان طوطی واری( استفاده نشود. </w:t>
            </w:r>
          </w:p>
          <w:p w:rsidR="00A37FCE" w:rsidRDefault="00D51DE7">
            <w:pPr>
              <w:numPr>
                <w:ilvl w:val="0"/>
                <w:numId w:val="446"/>
              </w:numPr>
              <w:ind w:hanging="369"/>
              <w:jc w:val="left"/>
            </w:pPr>
            <w:r>
              <w:rPr>
                <w:rFonts w:ascii="B Nazanin" w:eastAsia="B Nazanin" w:hAnsi="B Nazanin" w:cs="B Nazanin"/>
                <w:rtl/>
              </w:rPr>
              <w:t xml:space="preserve">از مهارتهای برقراری ارتباط موثر مانند ایجاد همدلی، مثبت گرایی، مثبت اندیشی، امید بخشی و حمایت از مادر در حین ارائه ممتوای آموزش استفاده شود. </w:t>
            </w:r>
          </w:p>
          <w:p w:rsidR="00A37FCE" w:rsidRDefault="00D51DE7">
            <w:pPr>
              <w:numPr>
                <w:ilvl w:val="0"/>
                <w:numId w:val="446"/>
              </w:numPr>
              <w:ind w:hanging="369"/>
              <w:jc w:val="left"/>
            </w:pPr>
            <w:r>
              <w:rPr>
                <w:rFonts w:ascii="B Nazanin" w:eastAsia="B Nazanin" w:hAnsi="B Nazanin" w:cs="B Nazanin"/>
                <w:rtl/>
              </w:rPr>
              <w:t xml:space="preserve">ارتباط انسانی با چاشنی صبر، حوصله، مهربانی و دلسوزی در حین آموزش، مبنای ارتباط موثر و تاثیر گذاری بر مادر است.  </w:t>
            </w:r>
          </w:p>
          <w:p w:rsidR="00A37FCE" w:rsidRDefault="00D51DE7">
            <w:pPr>
              <w:numPr>
                <w:ilvl w:val="0"/>
                <w:numId w:val="446"/>
              </w:numPr>
              <w:ind w:hanging="369"/>
              <w:jc w:val="left"/>
            </w:pPr>
            <w:r>
              <w:rPr>
                <w:rFonts w:ascii="B Nazanin" w:eastAsia="B Nazanin" w:hAnsi="B Nazanin" w:cs="B Nazanin"/>
                <w:rtl/>
              </w:rPr>
              <w:t xml:space="preserve">قبل از تر  بالین از فراگیری دانشی، مهارتی و نگرشی مادر اطمینان حاصل شود و در صورت نیاز جمع بندی نهایی آموزش مجدداً تکرار شود. </w:t>
            </w:r>
          </w:p>
          <w:p w:rsidR="00A37FCE" w:rsidRDefault="00D51DE7">
            <w:pPr>
              <w:bidi w:val="0"/>
              <w:ind w:right="60"/>
            </w:pPr>
            <w:r>
              <w:rPr>
                <w:rFonts w:ascii="Arial" w:eastAsia="Arial" w:hAnsi="Arial" w:cs="Arial"/>
              </w:rPr>
              <w:t xml:space="preserve"> </w:t>
            </w:r>
          </w:p>
          <w:p w:rsidR="00A37FCE" w:rsidRDefault="00D51DE7">
            <w:pPr>
              <w:spacing w:line="239" w:lineRule="auto"/>
              <w:ind w:left="3" w:right="65" w:hanging="3"/>
            </w:pPr>
            <w:r>
              <w:rPr>
                <w:rFonts w:ascii="B Nazanin" w:eastAsia="B Nazanin" w:hAnsi="B Nazanin" w:cs="B Nazanin"/>
                <w:rtl/>
              </w:rPr>
              <w:t xml:space="preserve">  ارائه آموزش و اطلاعات درخصوص اهمیت شروع تغذیه با شیر مادر در ساعت اول تولد )آغوز( و تداوم شیردهی، مزایای شیر مادر، مشکلات شیردهی، منافع تغذیهه بها شهیر مادر به مادر باردار و همراهان وی توسط ماما/ پزشك در زمان پذیرش و حین بستری در لیبر و پس از زایمان، در هر ملاقات و حداقل یك نوبت در کلاس آموزشی لازم است .</w:t>
            </w:r>
          </w:p>
          <w:p w:rsidR="00A37FCE" w:rsidRDefault="00D51DE7">
            <w:pPr>
              <w:ind w:right="65"/>
            </w:pPr>
            <w:r>
              <w:rPr>
                <w:rFonts w:ascii="B Nazanin" w:eastAsia="B Nazanin" w:hAnsi="B Nazanin" w:cs="B Nazanin"/>
                <w:rtl/>
              </w:rPr>
              <w:t>توزیع پمفلت/ نشریه آموزشی برای مادران با موعوع مراقبتهای دوران بارداری، زایمان و پس از زایمان با روشی مشخص برای تمامی مادران باردار بسیار کمك کننده اسهت .</w:t>
            </w:r>
          </w:p>
          <w:p w:rsidR="00A37FCE" w:rsidRDefault="00D51DE7">
            <w:pPr>
              <w:ind w:left="4"/>
              <w:jc w:val="left"/>
            </w:pPr>
            <w:r>
              <w:rPr>
                <w:rFonts w:ascii="B Nazanin" w:eastAsia="B Nazanin" w:hAnsi="B Nazanin" w:cs="B Nazanin"/>
                <w:rtl/>
              </w:rPr>
              <w:t xml:space="preserve">برای ارائه هر چه بهتر آموزشها به مادران توصیه میشود پرونده مراقبتی مادر در طول بارداری در بدو پذیرش دریافت و بررسی شود. </w:t>
            </w:r>
          </w:p>
        </w:tc>
      </w:tr>
      <w:tr w:rsidR="00A37FCE">
        <w:trPr>
          <w:trHeight w:val="335"/>
        </w:trPr>
        <w:tc>
          <w:tcPr>
            <w:tcW w:w="97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4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در زمان ترخیص، آموزش مراقبتهای مادر و نوزاد پس از زایمان، به صورت شفاهی به زبان قابل در  به مادر و همراه، ارائه میشود. </w:t>
            </w:r>
          </w:p>
        </w:tc>
      </w:tr>
      <w:tr w:rsidR="00A37FCE">
        <w:trPr>
          <w:trHeight w:val="1640"/>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7"/>
              </w:numPr>
              <w:ind w:hanging="365"/>
              <w:jc w:val="left"/>
            </w:pPr>
            <w:r>
              <w:rPr>
                <w:rFonts w:ascii="B Nazanin" w:eastAsia="B Nazanin" w:hAnsi="B Nazanin" w:cs="B Nazanin"/>
                <w:rtl/>
              </w:rPr>
              <w:t xml:space="preserve">تدوین مفاد آموزشی بر اساس مراقبتهای مادر و نوزاد پس از زایمان براساس دستورالعمل کشوری با مموریت رئیس بخش و ماما مسئول  </w:t>
            </w:r>
          </w:p>
          <w:p w:rsidR="00A37FCE" w:rsidRDefault="00D51DE7">
            <w:pPr>
              <w:numPr>
                <w:ilvl w:val="0"/>
                <w:numId w:val="447"/>
              </w:numPr>
              <w:ind w:hanging="365"/>
              <w:jc w:val="left"/>
            </w:pPr>
            <w:r>
              <w:rPr>
                <w:rFonts w:ascii="B Nazanin" w:eastAsia="B Nazanin" w:hAnsi="B Nazanin" w:cs="B Nazanin"/>
                <w:rtl/>
              </w:rPr>
              <w:t xml:space="preserve">آگاهی کارکنان از ممتوای آموزش مراقبتهای مادر و نوزاد پس از زایمان </w:t>
            </w:r>
            <w:r>
              <w:rPr>
                <w:rFonts w:ascii="Arial" w:eastAsia="Arial" w:hAnsi="Arial" w:cs="Arial"/>
                <w:rtl/>
              </w:rPr>
              <w:t xml:space="preserve"> </w:t>
            </w:r>
          </w:p>
          <w:p w:rsidR="00A37FCE" w:rsidRDefault="00D51DE7">
            <w:pPr>
              <w:numPr>
                <w:ilvl w:val="0"/>
                <w:numId w:val="447"/>
              </w:numPr>
              <w:ind w:hanging="365"/>
              <w:jc w:val="left"/>
            </w:pPr>
            <w:r>
              <w:rPr>
                <w:rFonts w:ascii="B Nazanin" w:eastAsia="B Nazanin" w:hAnsi="B Nazanin" w:cs="B Nazanin"/>
                <w:rtl/>
              </w:rPr>
              <w:t xml:space="preserve">ارائه آموزش و توعیمات مراقبتهای مادر و نوزاد پس از زایمان به زبان ساده و قابل فهم </w:t>
            </w:r>
            <w:r>
              <w:rPr>
                <w:rFonts w:ascii="Arial" w:eastAsia="Arial" w:hAnsi="Arial" w:cs="Arial"/>
                <w:rtl/>
              </w:rPr>
              <w:t xml:space="preserve"> </w:t>
            </w:r>
          </w:p>
          <w:p w:rsidR="00A37FCE" w:rsidRDefault="00D51DE7">
            <w:pPr>
              <w:numPr>
                <w:ilvl w:val="0"/>
                <w:numId w:val="447"/>
              </w:numPr>
              <w:ind w:hanging="365"/>
              <w:jc w:val="left"/>
            </w:pPr>
            <w:r>
              <w:rPr>
                <w:rFonts w:ascii="B Nazanin" w:eastAsia="B Nazanin" w:hAnsi="B Nazanin" w:cs="B Nazanin"/>
                <w:rtl/>
              </w:rPr>
              <w:t>آگاهی مادر و همراه از توعیمات ارائه شده و یادگیری مبانی مهم مراقبتهای مادر و نوزاد پس از زایمان</w:t>
            </w:r>
            <w:r>
              <w:rPr>
                <w:rFonts w:ascii="Arial" w:eastAsia="Arial" w:hAnsi="Arial" w:cs="Arial"/>
                <w:rtl/>
              </w:rPr>
              <w:t xml:space="preserve"> </w:t>
            </w:r>
          </w:p>
          <w:p w:rsidR="00A37FCE" w:rsidRDefault="00D51DE7">
            <w:pPr>
              <w:numPr>
                <w:ilvl w:val="0"/>
                <w:numId w:val="447"/>
              </w:numPr>
              <w:ind w:hanging="365"/>
              <w:jc w:val="left"/>
            </w:pPr>
            <w:r>
              <w:rPr>
                <w:rFonts w:ascii="B Nazanin" w:eastAsia="B Nazanin" w:hAnsi="B Nazanin" w:cs="B Nazanin"/>
                <w:rtl/>
              </w:rPr>
              <w:t xml:space="preserve">پاسخ به تمامی سوالات مادر/ همراه در زمینه مراقبتهای مادر و نوزاد پس از زایمان و تمویل یك نسخه خوانا از آموزشهای ارائه شده به مادر/همراه وی </w:t>
            </w:r>
          </w:p>
        </w:tc>
      </w:tr>
      <w:tr w:rsidR="00A37FCE">
        <w:trPr>
          <w:trHeight w:val="3596"/>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53" w:firstLine="4"/>
            </w:pPr>
            <w:r>
              <w:rPr>
                <w:rFonts w:ascii="B Nazanin" w:eastAsia="B Nazanin" w:hAnsi="B Nazanin" w:cs="B Nazanin"/>
                <w:rtl/>
              </w:rPr>
              <w:t xml:space="preserve">ارائه آموزش و توعیمات مراقبتهای مادر و نوزاد پس از زایمان به زبان ساده و قابل فهم براساس دستورالعمل کشوری درخصوص علایم خطر مادر و نوزاد، بهداشهت فهردی ،میزان فعالیت، تغذیه، نموه مراقبت از ممل اپیزیوتومی و برش سزارین، مراقبت از نوزاد و شیردهی، مراجعه بعدی به مادران پهس از زایمهان توسهط پزشهك/ مامها و ثبهت در پرونده بیماران صورت میپذیرد. مفاد آموزشی مراقبت مادر شاملِ اصول بهداشت فردی، علائم هشدار در مادر، فعالیت، مراقبت از بخیهها در زایمان و سزارین، مراقبت از سینه مادر، مصرف دارو و مراجعه بعدی است. مفاد آموزشی مراقبت نوزاد شاملِ علائم هشدار در نوزاد، حفظ دمای بدن نوزاد، پوشا  نوزاد، حمام نوزاد، مراقبت از بندناف، تغذیه و شیردهی نوزاد، تغذیه انمصاری با شیر مادر تا </w:t>
            </w:r>
            <w:r>
              <w:rPr>
                <w:rFonts w:ascii="B Nazanin" w:eastAsia="B Nazanin" w:hAnsi="B Nazanin" w:cs="B Nazanin"/>
              </w:rPr>
              <w:t>6</w:t>
            </w:r>
            <w:r>
              <w:rPr>
                <w:rFonts w:ascii="B Nazanin" w:eastAsia="B Nazanin" w:hAnsi="B Nazanin" w:cs="B Nazanin"/>
                <w:rtl/>
              </w:rPr>
              <w:t xml:space="preserve"> ماهگی، غربالگری </w:t>
            </w:r>
            <w:r>
              <w:rPr>
                <w:rFonts w:ascii="B Nazanin" w:eastAsia="B Nazanin" w:hAnsi="B Nazanin" w:cs="B Nazanin"/>
              </w:rPr>
              <w:t>3</w:t>
            </w:r>
            <w:r>
              <w:rPr>
                <w:rFonts w:ascii="B Nazanin" w:eastAsia="B Nazanin" w:hAnsi="B Nazanin" w:cs="B Nazanin"/>
                <w:rtl/>
              </w:rPr>
              <w:t xml:space="preserve"> تا </w:t>
            </w:r>
            <w:r>
              <w:rPr>
                <w:rFonts w:ascii="B Nazanin" w:eastAsia="B Nazanin" w:hAnsi="B Nazanin" w:cs="B Nazanin"/>
              </w:rPr>
              <w:t>5</w:t>
            </w:r>
            <w:r>
              <w:rPr>
                <w:rFonts w:ascii="B Nazanin" w:eastAsia="B Nazanin" w:hAnsi="B Nazanin" w:cs="B Nazanin"/>
                <w:rtl/>
              </w:rPr>
              <w:t xml:space="preserve"> روزگی هیپوتیروئیدی، فنیل کتون یوری و فاویسم در مراکز خهدمات جهامع سهلامت و نزدیکتهرین ممل ارجاع، ادامه واکسیناسیون، الگوی خواب، حفظ و ایمنی نوزاد، مراقبت آغوشی مادر و نوزاد، آشنایی با مشکلات شایع دوره نوزادی نظیر بادگلو، بهالا آوردن، گریهه و بهی قراری، زردی، مراقبتهای بهداشتی نظیر طرز تعویض پوشك، کوتاه کردن ناخن، رشد و تکامل نوزاد در ماه اول و علائم هشدار دهنده تاخیر تکامل عصبی در ماه اول، ختنهه در نوزاد پسر و مراجعه به متخصص اطفال در </w:t>
            </w:r>
            <w:r>
              <w:rPr>
                <w:rFonts w:ascii="B Nazanin" w:eastAsia="B Nazanin" w:hAnsi="B Nazanin" w:cs="B Nazanin"/>
              </w:rPr>
              <w:t>48</w:t>
            </w:r>
            <w:r>
              <w:rPr>
                <w:rFonts w:ascii="B Nazanin" w:eastAsia="B Nazanin" w:hAnsi="B Nazanin" w:cs="B Nazanin"/>
                <w:rtl/>
              </w:rPr>
              <w:t xml:space="preserve"> ساعت بعد از ترخیص است. </w:t>
            </w:r>
            <w:r>
              <w:rPr>
                <w:rFonts w:ascii="Arial" w:eastAsia="Arial" w:hAnsi="Arial" w:cs="Arial"/>
                <w:rtl/>
              </w:rPr>
              <w:t xml:space="preserve"> </w:t>
            </w:r>
          </w:p>
          <w:p w:rsidR="00A37FCE" w:rsidRDefault="00D51DE7">
            <w:pPr>
              <w:ind w:right="53" w:firstLine="15"/>
            </w:pPr>
            <w:r>
              <w:rPr>
                <w:rFonts w:ascii="B Nazanin" w:eastAsia="B Nazanin" w:hAnsi="B Nazanin" w:cs="B Nazanin"/>
                <w:rtl/>
              </w:rPr>
              <w:t xml:space="preserve">آموزش مادران و همراهان به زبان ساده برای شناخت مزایای شیر مادر، علائم زودرس گرسنگی، دفعات تغذیه با شیر مادر، وععیت صمیح بغل کردن، پستان گرفتن مناسب، تغذیه با آغوز، عدم استفاده از پستانك و بطری، تماس پوست با پوست است .یك نسخه مکتوب از آموزشهای ارائه شده، تمویل مادر و تصویر آن به امضهای مهادر و پزشهك/ ماما رسیده و در پرونده وی نگهداری میشود. ارائه پمفلت آموزشی درخصوص مطالب ارائه شده به مادر برای تداوم یادگیری بسیار کمك کننده است. </w:t>
            </w:r>
          </w:p>
        </w:tc>
      </w:tr>
      <w:tr w:rsidR="00A37FCE">
        <w:trPr>
          <w:trHeight w:val="336"/>
        </w:trPr>
        <w:tc>
          <w:tcPr>
            <w:tcW w:w="973"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4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پس از ترخیص میزان رعایت برنامههای خود مراقبتی مادر و نوزاد و مراجعه بعدی توسط بیمارستان پیگیری میشود.</w:t>
            </w:r>
            <w:r>
              <w:rPr>
                <w:rFonts w:ascii="Arial" w:eastAsia="Arial" w:hAnsi="Arial" w:cs="Arial"/>
                <w:rtl/>
              </w:rPr>
              <w:t xml:space="preserve"> </w:t>
            </w:r>
          </w:p>
        </w:tc>
      </w:tr>
      <w:tr w:rsidR="00A37FCE">
        <w:trPr>
          <w:trHeight w:val="1316"/>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8"/>
              </w:numPr>
              <w:ind w:hanging="363"/>
              <w:jc w:val="left"/>
            </w:pPr>
            <w:r>
              <w:rPr>
                <w:rFonts w:ascii="B Nazanin" w:eastAsia="B Nazanin" w:hAnsi="B Nazanin" w:cs="B Nazanin"/>
                <w:rtl/>
              </w:rPr>
              <w:t xml:space="preserve">تعیین فرد ذیصلاح ماما جهت پیگیری وععیت مادر و نوزاد پس از ترخیص </w:t>
            </w:r>
          </w:p>
          <w:p w:rsidR="00A37FCE" w:rsidRDefault="00D51DE7">
            <w:pPr>
              <w:numPr>
                <w:ilvl w:val="0"/>
                <w:numId w:val="448"/>
              </w:numPr>
              <w:ind w:hanging="363"/>
              <w:jc w:val="left"/>
            </w:pPr>
            <w:r>
              <w:rPr>
                <w:rFonts w:ascii="B Nazanin" w:eastAsia="B Nazanin" w:hAnsi="B Nazanin" w:cs="B Nazanin"/>
                <w:rtl/>
              </w:rPr>
              <w:t xml:space="preserve">پیگیری میزان رعایت برنامههای خود مراقبتی مادران و مراجعه بعدی آنها پس از ترخیص در بازههای زمانی تعیین شده از سوی کمیته زایمان ایمن  </w:t>
            </w:r>
          </w:p>
          <w:p w:rsidR="00A37FCE" w:rsidRDefault="00D51DE7">
            <w:pPr>
              <w:numPr>
                <w:ilvl w:val="0"/>
                <w:numId w:val="448"/>
              </w:numPr>
              <w:ind w:hanging="363"/>
              <w:jc w:val="left"/>
            </w:pPr>
            <w:r>
              <w:rPr>
                <w:rFonts w:ascii="B Nazanin" w:eastAsia="B Nazanin" w:hAnsi="B Nazanin" w:cs="B Nazanin"/>
                <w:rtl/>
              </w:rPr>
              <w:t xml:space="preserve">پیگیری وععیت نوزاد پس از ترخیص از مادر او در بازههای زمانی تعیین شده از سوی کمیته زایمان ایمن و ترویج تغذیه با شیر مادر </w:t>
            </w:r>
          </w:p>
          <w:p w:rsidR="00A37FCE" w:rsidRDefault="00D51DE7">
            <w:pPr>
              <w:numPr>
                <w:ilvl w:val="0"/>
                <w:numId w:val="448"/>
              </w:numPr>
              <w:ind w:hanging="363"/>
              <w:jc w:val="left"/>
            </w:pPr>
            <w:r>
              <w:rPr>
                <w:rFonts w:ascii="B Nazanin" w:eastAsia="B Nazanin" w:hAnsi="B Nazanin" w:cs="B Nazanin"/>
                <w:rtl/>
              </w:rPr>
              <w:t xml:space="preserve">ثبت پیگیریهای انجام شده و راهنماییها و اقدامات صورت پذیرفته در سوابق مادران باردار </w:t>
            </w:r>
          </w:p>
        </w:tc>
      </w:tr>
      <w:tr w:rsidR="00A37FCE">
        <w:trPr>
          <w:trHeight w:val="2639"/>
        </w:trPr>
        <w:tc>
          <w:tcPr>
            <w:tcW w:w="1161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4"/>
            </w:pPr>
            <w:r>
              <w:rPr>
                <w:rFonts w:ascii="B Nazanin" w:eastAsia="B Nazanin" w:hAnsi="B Nazanin" w:cs="B Nazanin"/>
                <w:rtl/>
              </w:rPr>
              <w:lastRenderedPageBreak/>
              <w:t>برنامه خودمراقبتی پس از زایمان مادر حداقل شاملِ خونریزی پس از زایمان، تب، مراقبِت از بخیهها، درد پس از زایمان ،درد پستان</w:t>
            </w:r>
            <w:r>
              <w:rPr>
                <w:rFonts w:ascii="B Nazanin" w:eastAsia="B Nazanin" w:hAnsi="B Nazanin" w:cs="B Nazanin"/>
                <w:color w:val="00B0F0"/>
                <w:vertAlign w:val="superscript"/>
              </w:rPr>
              <w:footnoteReference w:id="142"/>
            </w:r>
            <w:r>
              <w:rPr>
                <w:rFonts w:ascii="B Nazanin" w:eastAsia="B Nazanin" w:hAnsi="B Nazanin" w:cs="B Nazanin"/>
                <w:rtl/>
              </w:rPr>
              <w:t xml:space="preserve">، یبوست، درد و گرفتگهی پها، افسهردگی پس از زایمان، سلامت جنسی و سایر توصیههاست. پیگیری مراقبت نوزاد حداقل شامل روند مراجعه به متخصص اطفال، علائم هشدار نوزاد، غربالگری هیپوتیروئیهدی، فنیهل کتون یوری و فاویسم در </w:t>
            </w:r>
            <w:r>
              <w:rPr>
                <w:rFonts w:ascii="B Nazanin" w:eastAsia="B Nazanin" w:hAnsi="B Nazanin" w:cs="B Nazanin"/>
              </w:rPr>
              <w:t>3</w:t>
            </w:r>
            <w:r>
              <w:rPr>
                <w:rFonts w:ascii="B Nazanin" w:eastAsia="B Nazanin" w:hAnsi="B Nazanin" w:cs="B Nazanin"/>
                <w:rtl/>
              </w:rPr>
              <w:t xml:space="preserve"> تا </w:t>
            </w:r>
            <w:r>
              <w:rPr>
                <w:rFonts w:ascii="B Nazanin" w:eastAsia="B Nazanin" w:hAnsi="B Nazanin" w:cs="B Nazanin"/>
              </w:rPr>
              <w:t>5</w:t>
            </w:r>
            <w:r>
              <w:rPr>
                <w:rFonts w:ascii="B Nazanin" w:eastAsia="B Nazanin" w:hAnsi="B Nazanin" w:cs="B Nazanin"/>
                <w:rtl/>
              </w:rPr>
              <w:t xml:space="preserve"> روزگی، ادامه واکسیناسیون، مراقبت از بند ناف، تداوم شیردهی و درصورت نیاز ارجاع به مراکز تخصصهی مهرتبط اسهت. پیگیهری نهوزادان در معرض خطر رتینوپاتی ترخیص شده از بخش مراقبتهای ویژه طبق دستورالعمل انجام شود</w:t>
            </w:r>
            <w:r>
              <w:rPr>
                <w:rFonts w:ascii="B Nazanin" w:eastAsia="B Nazanin" w:hAnsi="B Nazanin" w:cs="B Nazanin"/>
                <w:b/>
                <w:bCs/>
                <w:rtl/>
              </w:rPr>
              <w:t xml:space="preserve">. </w:t>
            </w:r>
            <w:r>
              <w:rPr>
                <w:rFonts w:ascii="B Nazanin" w:eastAsia="B Nazanin" w:hAnsi="B Nazanin" w:cs="B Nazanin"/>
                <w:rtl/>
              </w:rPr>
              <w:t>نوزادان در معرض خطرِ مشکلات شهبکیه در نهوزادان زودرس</w:t>
            </w:r>
            <w:r>
              <w:rPr>
                <w:rFonts w:ascii="B Nazanin" w:eastAsia="B Nazanin" w:hAnsi="B Nazanin" w:cs="B Nazanin"/>
                <w:color w:val="00B0F0"/>
                <w:vertAlign w:val="superscript"/>
              </w:rPr>
              <w:footnoteReference w:id="143"/>
            </w:r>
            <w:r>
              <w:rPr>
                <w:rFonts w:ascii="B Nazanin" w:eastAsia="B Nazanin" w:hAnsi="B Nazanin" w:cs="B Nazanin"/>
                <w:color w:val="00B0F0"/>
                <w:rtl/>
              </w:rPr>
              <w:t xml:space="preserve"> </w:t>
            </w:r>
            <w:r>
              <w:rPr>
                <w:rFonts w:ascii="B Nazanin" w:eastAsia="B Nazanin" w:hAnsi="B Nazanin" w:cs="B Nazanin"/>
                <w:rtl/>
              </w:rPr>
              <w:t xml:space="preserve">عبهارت اسهت از تشخیص اسفیکسی هنگام تولد، شیرخواری که وععیت بیثبات شدید یا مستمر و تظاهراتی مانند هیپوکسی طولانی، اسیدوز شدیدی، هیپوگلیسمی یها هیپوتانسهیون جهدی نیازمند به داروهای وازوپرسور دارد .همچنین نیاز به حمایت قلبی-تنفسی، نیاز به تجویز داروهای افزایش فشارخون، خونریزی داخل بطنی، نیاز به تجویز خهون/ گلبهولههای قرمز متراکم/ تعویض خون، دریافت اکسیژن به مدت بیش از </w:t>
            </w:r>
            <w:r>
              <w:rPr>
                <w:rFonts w:ascii="B Nazanin" w:eastAsia="B Nazanin" w:hAnsi="B Nazanin" w:cs="B Nazanin"/>
              </w:rPr>
              <w:t>48</w:t>
            </w:r>
            <w:r>
              <w:rPr>
                <w:rFonts w:ascii="B Nazanin" w:eastAsia="B Nazanin" w:hAnsi="B Nazanin" w:cs="B Nazanin"/>
                <w:rtl/>
              </w:rPr>
              <w:t xml:space="preserve"> ساعت، بیماری مزمن ریوی، حملات مکرر آپنه و سایر مشکلاتی که از نظر متخصص کودکان/ فوق تخصهص نوزادان بیمار را در معرض خطرِ مشکلات شبکیه در نوزادان زودرس قرار میدهد. </w:t>
            </w:r>
          </w:p>
        </w:tc>
      </w:tr>
    </w:tbl>
    <w:p w:rsidR="00A37FCE" w:rsidRDefault="00D51DE7">
      <w:pPr>
        <w:bidi w:val="0"/>
        <w:spacing w:after="137"/>
        <w:ind w:right="49"/>
      </w:pPr>
      <w:r>
        <w:rPr>
          <w:rFonts w:ascii="Times New Roman" w:eastAsia="Times New Roman" w:hAnsi="Times New Roman" w:cs="Times New Roman"/>
        </w:rPr>
        <w:t xml:space="preserve"> </w:t>
      </w:r>
    </w:p>
    <w:p w:rsidR="00A37FCE" w:rsidRDefault="00D51DE7">
      <w:pPr>
        <w:bidi w:val="0"/>
        <w:spacing w:after="137"/>
        <w:ind w:right="49"/>
      </w:pPr>
      <w:r>
        <w:rPr>
          <w:rFonts w:ascii="Times New Roman" w:eastAsia="Times New Roman" w:hAnsi="Times New Roman" w:cs="Times New Roman"/>
        </w:rPr>
        <w:t xml:space="preserve"> </w:t>
      </w:r>
    </w:p>
    <w:p w:rsidR="00A37FCE" w:rsidRDefault="00D51DE7">
      <w:pPr>
        <w:bidi w:val="0"/>
        <w:spacing w:after="139"/>
        <w:ind w:right="49"/>
      </w:pPr>
      <w:r>
        <w:rPr>
          <w:rFonts w:ascii="Times New Roman" w:eastAsia="Times New Roman" w:hAnsi="Times New Roman" w:cs="Times New Roman"/>
        </w:rPr>
        <w:t xml:space="preserve"> </w:t>
      </w:r>
    </w:p>
    <w:p w:rsidR="00A37FCE" w:rsidRDefault="00D51DE7">
      <w:pPr>
        <w:bidi w:val="0"/>
        <w:spacing w:after="137"/>
        <w:ind w:right="49"/>
      </w:pPr>
      <w:r>
        <w:rPr>
          <w:rFonts w:ascii="Times New Roman" w:eastAsia="Times New Roman" w:hAnsi="Times New Roman" w:cs="Times New Roman"/>
        </w:rPr>
        <w:t xml:space="preserve"> </w:t>
      </w:r>
    </w:p>
    <w:p w:rsidR="00A37FCE" w:rsidRDefault="00D51DE7">
      <w:pPr>
        <w:bidi w:val="0"/>
        <w:spacing w:after="137"/>
        <w:ind w:right="49"/>
      </w:pPr>
      <w:r>
        <w:rPr>
          <w:rFonts w:ascii="Times New Roman" w:eastAsia="Times New Roman" w:hAnsi="Times New Roman" w:cs="Times New Roman"/>
        </w:rPr>
        <w:t xml:space="preserve"> </w:t>
      </w:r>
    </w:p>
    <w:p w:rsidR="00A37FCE" w:rsidRDefault="00D51DE7">
      <w:pPr>
        <w:bidi w:val="0"/>
        <w:spacing w:after="136"/>
        <w:ind w:right="49"/>
      </w:pPr>
      <w:r>
        <w:rPr>
          <w:rFonts w:ascii="Times New Roman" w:eastAsia="Times New Roman" w:hAnsi="Times New Roman" w:cs="Times New Roman"/>
        </w:rPr>
        <w:t xml:space="preserve"> </w:t>
      </w:r>
    </w:p>
    <w:p w:rsidR="00A37FCE" w:rsidRDefault="00D51DE7">
      <w:pPr>
        <w:bidi w:val="0"/>
        <w:spacing w:after="0"/>
        <w:ind w:right="49"/>
      </w:pPr>
      <w:r>
        <w:rPr>
          <w:rFonts w:ascii="Times New Roman" w:eastAsia="Times New Roman" w:hAnsi="Times New Roman" w:cs="Times New Roman"/>
        </w:rPr>
        <w:t xml:space="preserve"> </w:t>
      </w:r>
    </w:p>
    <w:p w:rsidR="00A37FCE" w:rsidRDefault="00D51DE7">
      <w:pPr>
        <w:pStyle w:val="Heading2"/>
        <w:ind w:left="10" w:right="8245"/>
      </w:pPr>
      <w:r>
        <w:rPr>
          <w:rFonts w:cs="Times New Roman"/>
          <w:bCs/>
          <w:color w:val="C00000"/>
          <w:szCs w:val="24"/>
          <w:rtl/>
        </w:rPr>
        <w:t>ب</w:t>
      </w:r>
      <w:r>
        <w:rPr>
          <w:bCs/>
          <w:color w:val="C00000"/>
          <w:szCs w:val="24"/>
          <w:rtl/>
        </w:rPr>
        <w:t>-</w:t>
      </w:r>
      <w:r>
        <w:rPr>
          <w:bCs/>
          <w:color w:val="C00000"/>
          <w:szCs w:val="24"/>
        </w:rPr>
        <w:t>5</w:t>
      </w:r>
      <w:r>
        <w:rPr>
          <w:bCs/>
          <w:color w:val="C00000"/>
          <w:szCs w:val="24"/>
          <w:rtl/>
        </w:rPr>
        <w:t xml:space="preserve"> </w:t>
      </w:r>
      <w:r>
        <w:rPr>
          <w:rFonts w:cs="Times New Roman"/>
          <w:bCs/>
          <w:szCs w:val="24"/>
          <w:rtl/>
        </w:rPr>
        <w:t>پیشگیری و کنترل عفونت</w:t>
      </w:r>
      <w:r>
        <w:rPr>
          <w:b w:val="0"/>
          <w:sz w:val="28"/>
          <w:szCs w:val="28"/>
          <w:rtl/>
        </w:rPr>
        <w:t xml:space="preserve"> </w:t>
      </w:r>
    </w:p>
    <w:tbl>
      <w:tblPr>
        <w:tblStyle w:val="TableGrid"/>
        <w:tblW w:w="11650" w:type="dxa"/>
        <w:tblInd w:w="-424" w:type="dxa"/>
        <w:tblCellMar>
          <w:top w:w="2" w:type="dxa"/>
          <w:left w:w="47" w:type="dxa"/>
          <w:right w:w="105" w:type="dxa"/>
        </w:tblCellMar>
        <w:tblLook w:val="04A0" w:firstRow="1" w:lastRow="0" w:firstColumn="1" w:lastColumn="0" w:noHBand="0" w:noVBand="1"/>
      </w:tblPr>
      <w:tblGrid>
        <w:gridCol w:w="978"/>
        <w:gridCol w:w="10672"/>
      </w:tblGrid>
      <w:tr w:rsidR="00A37FCE">
        <w:trPr>
          <w:trHeight w:val="390"/>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352"/>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بیمارستان از روشهای شستشو، پاک سازی و گندزدایی ابزار و وسایل، قبل از استریل نمودن، اطمینان حاصل مینماید.</w:t>
            </w:r>
            <w:r>
              <w:rPr>
                <w:b/>
                <w:bCs/>
                <w:color w:val="FFFFFF"/>
                <w:sz w:val="18"/>
                <w:szCs w:val="18"/>
                <w:rtl/>
              </w:rPr>
              <w:t xml:space="preserve">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پا  سازی تجهیزات و ابزارها پیش از عدعفونی انجام شده و نتیجه کار با استفاده از آزمونهای کنترل کیفی ارزیابی میشود. </w:t>
            </w:r>
          </w:p>
        </w:tc>
      </w:tr>
      <w:tr w:rsidR="00A37FCE">
        <w:trPr>
          <w:trHeight w:val="2619"/>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49"/>
              </w:numPr>
              <w:ind w:left="340" w:hanging="339"/>
              <w:jc w:val="left"/>
            </w:pPr>
            <w:r>
              <w:rPr>
                <w:rFonts w:ascii="B Nazanin" w:eastAsia="B Nazanin" w:hAnsi="B Nazanin" w:cs="B Nazanin"/>
                <w:rtl/>
              </w:rPr>
              <w:t xml:space="preserve">پاکسازی تمامی ابزار حساس و غیر حساس به حرارت با آب زیر </w:t>
            </w:r>
            <w:r>
              <w:rPr>
                <w:rFonts w:ascii="B Nazanin" w:eastAsia="B Nazanin" w:hAnsi="B Nazanin" w:cs="B Nazanin"/>
              </w:rPr>
              <w:t>45</w:t>
            </w:r>
            <w:r>
              <w:rPr>
                <w:rFonts w:ascii="B Nazanin" w:eastAsia="B Nazanin" w:hAnsi="B Nazanin" w:cs="B Nazanin"/>
                <w:rtl/>
              </w:rPr>
              <w:t xml:space="preserve"> درجه سانتیگراد و دترجنت</w:t>
            </w:r>
            <w:r>
              <w:rPr>
                <w:rFonts w:ascii="Arial" w:eastAsia="Arial" w:hAnsi="Arial" w:cs="Arial"/>
                <w:rtl/>
              </w:rPr>
              <w:t>/</w:t>
            </w:r>
            <w:r>
              <w:rPr>
                <w:rFonts w:ascii="B Nazanin" w:eastAsia="B Nazanin" w:hAnsi="B Nazanin" w:cs="B Nazanin"/>
                <w:rtl/>
              </w:rPr>
              <w:t xml:space="preserve"> مملولهای آنزیماتیك در نزدیکترین مکان به ممل انجام پروسیجر </w:t>
            </w:r>
            <w:r>
              <w:rPr>
                <w:rFonts w:ascii="Arial" w:eastAsia="Arial" w:hAnsi="Arial" w:cs="Arial"/>
                <w:rtl/>
              </w:rPr>
              <w:t xml:space="preserve"> </w:t>
            </w:r>
          </w:p>
          <w:p w:rsidR="00A37FCE" w:rsidRDefault="00D51DE7">
            <w:pPr>
              <w:numPr>
                <w:ilvl w:val="0"/>
                <w:numId w:val="449"/>
              </w:numPr>
              <w:ind w:left="340" w:hanging="339"/>
              <w:jc w:val="left"/>
            </w:pPr>
            <w:r>
              <w:rPr>
                <w:rFonts w:ascii="B Nazanin" w:eastAsia="B Nazanin" w:hAnsi="B Nazanin" w:cs="B Nazanin"/>
                <w:rtl/>
              </w:rPr>
              <w:t>رعایت حداقل فاصله زمانی بین استفاده از ابزار و پا  سازی به منظور اجتناب از خشك شدن مواد آلی، مواد دفعی و ترشمات بر روی ابزار و وسایل</w:t>
            </w:r>
            <w:r>
              <w:rPr>
                <w:rFonts w:ascii="Arial" w:eastAsia="Arial" w:hAnsi="Arial" w:cs="Arial"/>
                <w:rtl/>
              </w:rPr>
              <w:t xml:space="preserve"> </w:t>
            </w:r>
          </w:p>
          <w:p w:rsidR="00A37FCE" w:rsidRDefault="00D51DE7">
            <w:pPr>
              <w:numPr>
                <w:ilvl w:val="0"/>
                <w:numId w:val="449"/>
              </w:numPr>
              <w:ind w:left="340" w:hanging="339"/>
              <w:jc w:val="left"/>
            </w:pPr>
            <w:r>
              <w:rPr>
                <w:rFonts w:ascii="B Nazanin" w:eastAsia="B Nazanin" w:hAnsi="B Nazanin" w:cs="B Nazanin"/>
                <w:rtl/>
              </w:rPr>
              <w:t xml:space="preserve">ارسال ابزار پاکسازی شده به واحد استریلیزاسیون مرکزی بدون بسته بندی با تاکید بر بخشها و اورژانس </w:t>
            </w:r>
            <w:r>
              <w:rPr>
                <w:rFonts w:ascii="Arial" w:eastAsia="Arial" w:hAnsi="Arial" w:cs="Arial"/>
                <w:rtl/>
              </w:rPr>
              <w:t xml:space="preserve"> </w:t>
            </w:r>
          </w:p>
          <w:p w:rsidR="00A37FCE" w:rsidRDefault="00D51DE7">
            <w:pPr>
              <w:numPr>
                <w:ilvl w:val="0"/>
                <w:numId w:val="449"/>
              </w:numPr>
              <w:ind w:left="340" w:hanging="339"/>
              <w:jc w:val="left"/>
            </w:pPr>
            <w:r>
              <w:rPr>
                <w:rFonts w:ascii="B Nazanin" w:eastAsia="B Nazanin" w:hAnsi="B Nazanin" w:cs="B Nazanin"/>
                <w:rtl/>
              </w:rPr>
              <w:t xml:space="preserve">استفاده موثر از تجهیزات سالم مولد آب پرفشار برای شستشو </w:t>
            </w:r>
            <w:r>
              <w:rPr>
                <w:rFonts w:ascii="Arial" w:eastAsia="Arial" w:hAnsi="Arial" w:cs="Arial"/>
                <w:rtl/>
              </w:rPr>
              <w:t xml:space="preserve"> </w:t>
            </w:r>
          </w:p>
          <w:p w:rsidR="00A37FCE" w:rsidRDefault="00D51DE7">
            <w:pPr>
              <w:numPr>
                <w:ilvl w:val="0"/>
                <w:numId w:val="449"/>
              </w:numPr>
              <w:ind w:left="340" w:hanging="339"/>
              <w:jc w:val="left"/>
            </w:pPr>
            <w:r>
              <w:rPr>
                <w:rFonts w:ascii="B Nazanin" w:eastAsia="B Nazanin" w:hAnsi="B Nazanin" w:cs="B Nazanin"/>
                <w:rtl/>
              </w:rPr>
              <w:t>استفاده از هوای پر فشار برای خشك کردن کامل تجهیزات لومن دار به خصوص در کت لب و بخشهای آندوسکوپی</w:t>
            </w:r>
            <w:r>
              <w:rPr>
                <w:rFonts w:ascii="Arial" w:eastAsia="Arial" w:hAnsi="Arial" w:cs="Arial"/>
                <w:rtl/>
              </w:rPr>
              <w:t xml:space="preserve"> </w:t>
            </w:r>
          </w:p>
          <w:p w:rsidR="00A37FCE" w:rsidRDefault="00D51DE7">
            <w:pPr>
              <w:numPr>
                <w:ilvl w:val="0"/>
                <w:numId w:val="449"/>
              </w:numPr>
              <w:ind w:left="340" w:hanging="339"/>
              <w:jc w:val="left"/>
            </w:pPr>
            <w:r>
              <w:rPr>
                <w:rFonts w:ascii="B Nazanin" w:eastAsia="B Nazanin" w:hAnsi="B Nazanin" w:cs="B Nazanin"/>
                <w:rtl/>
              </w:rPr>
              <w:t xml:space="preserve">انجام کلیه گامهای فرایند پاکسازی و گند زدایی ابزار و وسایل از ابتدا در واحد استریلیزاسیون مرکزی </w:t>
            </w:r>
            <w:r>
              <w:rPr>
                <w:rFonts w:ascii="Arial" w:eastAsia="Arial" w:hAnsi="Arial" w:cs="Arial"/>
                <w:rtl/>
              </w:rPr>
              <w:t xml:space="preserve"> </w:t>
            </w:r>
          </w:p>
          <w:p w:rsidR="00A37FCE" w:rsidRDefault="00D51DE7">
            <w:pPr>
              <w:numPr>
                <w:ilvl w:val="0"/>
                <w:numId w:val="449"/>
              </w:numPr>
              <w:ind w:left="340" w:hanging="339"/>
              <w:jc w:val="left"/>
            </w:pPr>
            <w:r>
              <w:rPr>
                <w:rFonts w:ascii="B Nazanin" w:eastAsia="B Nazanin" w:hAnsi="B Nazanin" w:cs="B Nazanin"/>
                <w:rtl/>
              </w:rPr>
              <w:t xml:space="preserve">پایش کیفیت فرایند پاکسازی ابزار و تجهیزات به صورت تصادفی با استفاده تستهای موجود و رایج با تاکید بر ابزار استفاده شده در اتاقهای عمل </w:t>
            </w:r>
            <w:r>
              <w:rPr>
                <w:rFonts w:ascii="Arial" w:eastAsia="Arial" w:hAnsi="Arial" w:cs="Arial"/>
                <w:rtl/>
              </w:rPr>
              <w:t xml:space="preserve"> </w:t>
            </w:r>
          </w:p>
          <w:p w:rsidR="00A37FCE" w:rsidRDefault="00D51DE7">
            <w:pPr>
              <w:numPr>
                <w:ilvl w:val="0"/>
                <w:numId w:val="449"/>
              </w:numPr>
              <w:ind w:left="340" w:hanging="339"/>
              <w:jc w:val="left"/>
            </w:pPr>
            <w:r>
              <w:rPr>
                <w:rFonts w:ascii="B Nazanin" w:eastAsia="B Nazanin" w:hAnsi="B Nazanin" w:cs="B Nazanin"/>
                <w:rtl/>
              </w:rPr>
              <w:t xml:space="preserve">نظارت بر نموه پاکسازی اولیه ابزار و تجهیزات توسط سرپرستار بخش/ مسئول واحد و انجام اقدام اصلاحی موثر در صورت لزوم </w:t>
            </w:r>
          </w:p>
        </w:tc>
      </w:tr>
      <w:tr w:rsidR="00A37FCE">
        <w:trPr>
          <w:trHeight w:val="3334"/>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0" w:line="239" w:lineRule="auto"/>
              <w:ind w:left="14" w:right="60" w:hanging="14"/>
              <w:jc w:val="both"/>
            </w:pPr>
            <w:r>
              <w:rPr>
                <w:rFonts w:ascii="B Nazanin" w:eastAsia="B Nazanin" w:hAnsi="B Nazanin" w:cs="B Nazanin"/>
                <w:rtl/>
              </w:rPr>
              <w:lastRenderedPageBreak/>
              <w:t>تستهای ارزیابی آلودگی ابزار با مواد آلی/خون در پایش کیفیت فرایند پاکسازی ابزار و تجهیزات استفاده میشود. مسئول واحد استریلیزاسیون مرکزی بر صمت پاکسازی ابزار ارسال شده از هر بخش/واحد به واحد استریلیزاسیون مرکزی نظارت نموده و موارد عدم انطباق را گزارش و از مسئولان مربوط پیگیری نماید.</w:t>
            </w:r>
            <w:r>
              <w:rPr>
                <w:rFonts w:ascii="Arial" w:eastAsia="Arial" w:hAnsi="Arial" w:cs="Arial"/>
                <w:rtl/>
              </w:rPr>
              <w:t xml:space="preserve"> </w:t>
            </w:r>
          </w:p>
          <w:p w:rsidR="00A37FCE" w:rsidRDefault="00D51DE7">
            <w:pPr>
              <w:spacing w:after="164"/>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چند نکته در خصوص پا  سازی تجهیزات و ابزارها پیش از عدعفونی </w:t>
            </w:r>
          </w:p>
          <w:p w:rsidR="00A37FCE" w:rsidRDefault="00D51DE7">
            <w:pPr>
              <w:numPr>
                <w:ilvl w:val="0"/>
                <w:numId w:val="450"/>
              </w:numPr>
              <w:spacing w:after="2"/>
              <w:ind w:hanging="420"/>
              <w:jc w:val="left"/>
            </w:pPr>
            <w:r>
              <w:rPr>
                <w:rFonts w:ascii="B Nazanin" w:eastAsia="B Nazanin" w:hAnsi="B Nazanin" w:cs="B Nazanin"/>
                <w:rtl/>
              </w:rPr>
              <w:t>ابزار پیچیده و حساس به حرارت یا رطوبت شستشوی دقیق دستی شوند .</w:t>
            </w:r>
            <w:r>
              <w:rPr>
                <w:rFonts w:ascii="Arial" w:eastAsia="Arial" w:hAnsi="Arial" w:cs="Arial"/>
                <w:rtl/>
              </w:rPr>
              <w:t xml:space="preserve"> </w:t>
            </w:r>
          </w:p>
          <w:p w:rsidR="00A37FCE" w:rsidRDefault="00D51DE7">
            <w:pPr>
              <w:numPr>
                <w:ilvl w:val="0"/>
                <w:numId w:val="450"/>
              </w:numPr>
              <w:ind w:hanging="420"/>
              <w:jc w:val="left"/>
            </w:pPr>
            <w:r>
              <w:rPr>
                <w:rFonts w:ascii="B Nazanin" w:eastAsia="B Nazanin" w:hAnsi="B Nazanin" w:cs="B Nazanin"/>
                <w:rtl/>
              </w:rPr>
              <w:t xml:space="preserve">قسمتهای قابل تفکیك ابزار متشکل از بیش از دو بخش، قبل از شستشو و اتصال کارآمد آنها بعد از شستشو جدا شود. </w:t>
            </w:r>
            <w:r>
              <w:rPr>
                <w:rFonts w:ascii="Arial" w:eastAsia="Arial" w:hAnsi="Arial" w:cs="Arial"/>
                <w:rtl/>
              </w:rPr>
              <w:t xml:space="preserve"> </w:t>
            </w:r>
          </w:p>
          <w:p w:rsidR="00A37FCE" w:rsidRDefault="00D51DE7">
            <w:pPr>
              <w:numPr>
                <w:ilvl w:val="0"/>
                <w:numId w:val="450"/>
              </w:numPr>
              <w:spacing w:after="3"/>
              <w:ind w:hanging="420"/>
              <w:jc w:val="left"/>
            </w:pPr>
            <w:r>
              <w:rPr>
                <w:rFonts w:ascii="B Nazanin" w:eastAsia="B Nazanin" w:hAnsi="B Nazanin" w:cs="B Nazanin"/>
                <w:rtl/>
              </w:rPr>
              <w:t>در واحد استریلیزاسیون مرکزی از ست شوی استفاده شود .</w:t>
            </w:r>
            <w:r>
              <w:rPr>
                <w:rFonts w:ascii="Arial" w:eastAsia="Arial" w:hAnsi="Arial" w:cs="Arial"/>
                <w:rtl/>
              </w:rPr>
              <w:t xml:space="preserve"> </w:t>
            </w:r>
          </w:p>
          <w:p w:rsidR="00A37FCE" w:rsidRDefault="00D51DE7">
            <w:pPr>
              <w:numPr>
                <w:ilvl w:val="0"/>
                <w:numId w:val="450"/>
              </w:numPr>
              <w:ind w:hanging="420"/>
              <w:jc w:val="left"/>
            </w:pPr>
            <w:r>
              <w:rPr>
                <w:rFonts w:ascii="B Nazanin" w:eastAsia="B Nazanin" w:hAnsi="B Nazanin" w:cs="B Nazanin"/>
                <w:rtl/>
              </w:rPr>
              <w:t>در واحد استریلیزاسیون مرکزی از دستگاه اولتراسوند در موارد مقتضی استفاده شود.</w:t>
            </w:r>
            <w:r>
              <w:rPr>
                <w:rFonts w:ascii="Arial" w:eastAsia="Arial" w:hAnsi="Arial" w:cs="Arial"/>
                <w:rtl/>
              </w:rPr>
              <w:t xml:space="preserve"> </w:t>
            </w:r>
          </w:p>
          <w:p w:rsidR="00A37FCE" w:rsidRDefault="00D51DE7">
            <w:pPr>
              <w:numPr>
                <w:ilvl w:val="0"/>
                <w:numId w:val="450"/>
              </w:numPr>
              <w:ind w:hanging="420"/>
              <w:jc w:val="left"/>
            </w:pPr>
            <w:r>
              <w:rPr>
                <w:rFonts w:ascii="B Nazanin" w:eastAsia="B Nazanin" w:hAnsi="B Nazanin" w:cs="B Nazanin"/>
                <w:rtl/>
              </w:rPr>
              <w:t xml:space="preserve">شستشوی ابزار اسکوپی در واحدهای ذیربط به صورت مکانیزه انجام شود.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صمت عملکرد و کیفیت مملولهای گندزدای سطح بالا، با روشهای کنترل کیفی برنامهریزی و اجرا میشود. </w:t>
            </w:r>
          </w:p>
        </w:tc>
      </w:tr>
      <w:tr w:rsidR="00A37FCE">
        <w:trPr>
          <w:trHeight w:val="1966"/>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51"/>
              </w:numPr>
              <w:ind w:hanging="369"/>
              <w:jc w:val="left"/>
            </w:pPr>
            <w:r>
              <w:rPr>
                <w:rFonts w:ascii="B Nazanin" w:eastAsia="B Nazanin" w:hAnsi="B Nazanin" w:cs="B Nazanin"/>
                <w:rtl/>
              </w:rPr>
              <w:t xml:space="preserve">بکارگیری مملولهای گندزدای سطح بالای مورد تائید سازمان غذا و دارو و دارای کد فرآورده </w:t>
            </w:r>
            <w:r>
              <w:rPr>
                <w:rFonts w:ascii="Arial" w:eastAsia="Arial" w:hAnsi="Arial" w:cs="Arial"/>
                <w:rtl/>
              </w:rPr>
              <w:t xml:space="preserve"> </w:t>
            </w:r>
          </w:p>
          <w:p w:rsidR="00A37FCE" w:rsidRDefault="00D51DE7">
            <w:pPr>
              <w:numPr>
                <w:ilvl w:val="0"/>
                <w:numId w:val="451"/>
              </w:numPr>
              <w:ind w:hanging="369"/>
              <w:jc w:val="left"/>
            </w:pPr>
            <w:r>
              <w:rPr>
                <w:rFonts w:ascii="B Nazanin" w:eastAsia="B Nazanin" w:hAnsi="B Nazanin" w:cs="B Nazanin"/>
                <w:rtl/>
              </w:rPr>
              <w:t>پایش کیفیت فرایند گندزدایی مملولهای سطح بالا به صورت تصادفی در مقاطع زمانی مختلف با استفاده تستهای سواپینگ رایج بر اساس فرمولاسیون مملول</w:t>
            </w:r>
            <w:r>
              <w:rPr>
                <w:rFonts w:ascii="Arial" w:eastAsia="Arial" w:hAnsi="Arial" w:cs="Arial"/>
                <w:rtl/>
              </w:rPr>
              <w:t xml:space="preserve"> </w:t>
            </w:r>
          </w:p>
          <w:p w:rsidR="00A37FCE" w:rsidRDefault="00D51DE7">
            <w:pPr>
              <w:numPr>
                <w:ilvl w:val="0"/>
                <w:numId w:val="451"/>
              </w:numPr>
              <w:ind w:hanging="369"/>
              <w:jc w:val="left"/>
            </w:pPr>
            <w:r>
              <w:rPr>
                <w:rFonts w:ascii="B Nazanin" w:eastAsia="B Nazanin" w:hAnsi="B Nazanin" w:cs="B Nazanin"/>
                <w:rtl/>
              </w:rPr>
              <w:t>آموزش و نظارت بر نموه آماده سازی و استفاده از مملولهای گندزدای سطح بالا توسط سرپرستار بخش/ واحد استریلیزاسیون</w:t>
            </w:r>
            <w:r>
              <w:rPr>
                <w:rFonts w:ascii="Arial" w:eastAsia="Arial" w:hAnsi="Arial" w:cs="Arial"/>
                <w:rtl/>
              </w:rPr>
              <w:t xml:space="preserve"> </w:t>
            </w:r>
          </w:p>
          <w:p w:rsidR="00A37FCE" w:rsidRDefault="00D51DE7">
            <w:pPr>
              <w:numPr>
                <w:ilvl w:val="0"/>
                <w:numId w:val="451"/>
              </w:numPr>
              <w:ind w:hanging="369"/>
              <w:jc w:val="left"/>
            </w:pPr>
            <w:r>
              <w:rPr>
                <w:rFonts w:ascii="B Nazanin" w:eastAsia="B Nazanin" w:hAnsi="B Nazanin" w:cs="B Nazanin"/>
                <w:rtl/>
              </w:rPr>
              <w:t>رعایت تکنیك آماده سازی مملولها در ممل استاندارد شامل تهویه استاندارد، استفاده از تجهیزات حفاظت فردی، نگهداری مملول در ظروف مناسب درب دار</w:t>
            </w:r>
            <w:r>
              <w:rPr>
                <w:rFonts w:ascii="Arial" w:eastAsia="Arial" w:hAnsi="Arial" w:cs="Arial"/>
                <w:rtl/>
              </w:rPr>
              <w:t xml:space="preserve"> </w:t>
            </w:r>
          </w:p>
          <w:p w:rsidR="00A37FCE" w:rsidRDefault="00D51DE7">
            <w:pPr>
              <w:numPr>
                <w:ilvl w:val="0"/>
                <w:numId w:val="451"/>
              </w:numPr>
              <w:ind w:hanging="369"/>
              <w:jc w:val="left"/>
            </w:pPr>
            <w:r>
              <w:rPr>
                <w:rFonts w:ascii="B Nazanin" w:eastAsia="B Nazanin" w:hAnsi="B Nazanin" w:cs="B Nazanin"/>
                <w:rtl/>
              </w:rPr>
              <w:t>نگهداری ایمن و رقیق سازی مملولهای سطح بالا طبق راهنمای کشوری نظام مراقبت عفونتهای بیمارستانی</w:t>
            </w:r>
            <w:r>
              <w:rPr>
                <w:rFonts w:ascii="Arial" w:eastAsia="Arial" w:hAnsi="Arial" w:cs="Arial"/>
                <w:rtl/>
              </w:rPr>
              <w:t xml:space="preserve"> </w:t>
            </w:r>
          </w:p>
          <w:p w:rsidR="00A37FCE" w:rsidRDefault="00D51DE7">
            <w:pPr>
              <w:numPr>
                <w:ilvl w:val="0"/>
                <w:numId w:val="451"/>
              </w:numPr>
              <w:ind w:hanging="369"/>
              <w:jc w:val="left"/>
            </w:pPr>
            <w:r>
              <w:rPr>
                <w:rFonts w:ascii="B Nazanin" w:eastAsia="B Nazanin" w:hAnsi="B Nazanin" w:cs="B Nazanin"/>
                <w:rtl/>
              </w:rPr>
              <w:t xml:space="preserve">انتخاب ظرف شفاف و درب دار حاوی مملول عد عفونی سطح بالا از جنسی که پس از استفاده دچار خوردگی نشود. </w:t>
            </w:r>
          </w:p>
        </w:tc>
      </w:tr>
      <w:tr w:rsidR="00A37FCE">
        <w:trPr>
          <w:trHeight w:val="362"/>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ابزار سواپینگ هر مملول، ارزیابی کننده میزان غلظت مملول بوده و کاربرد آن توسط شرکتهای سازنده مشخص میگردد.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استریل نمودن اقلام حساس به حرارت مطابق با استانداردهای کارخانه سازنده و عوابط مربوط انجام میشود. </w:t>
            </w:r>
          </w:p>
        </w:tc>
      </w:tr>
      <w:tr w:rsidR="00A37FCE">
        <w:trPr>
          <w:trHeight w:val="1316"/>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52"/>
              </w:numPr>
              <w:ind w:left="369" w:hanging="368"/>
              <w:jc w:val="left"/>
            </w:pPr>
            <w:r>
              <w:rPr>
                <w:rFonts w:ascii="B Nazanin" w:eastAsia="B Nazanin" w:hAnsi="B Nazanin" w:cs="B Nazanin"/>
                <w:rtl/>
              </w:rPr>
              <w:t>شناسایی اقلام حساس به حرارت در فرایند استریلیزاسیون در بیمارستان و اطلاع رسانی به بخشها/ واحدها</w:t>
            </w:r>
            <w:r>
              <w:rPr>
                <w:rFonts w:ascii="Arial" w:eastAsia="Arial" w:hAnsi="Arial" w:cs="Arial"/>
                <w:rtl/>
              </w:rPr>
              <w:t xml:space="preserve"> </w:t>
            </w:r>
          </w:p>
          <w:p w:rsidR="00A37FCE" w:rsidRDefault="00D51DE7">
            <w:pPr>
              <w:numPr>
                <w:ilvl w:val="0"/>
                <w:numId w:val="452"/>
              </w:numPr>
              <w:ind w:left="369" w:hanging="368"/>
              <w:jc w:val="left"/>
            </w:pPr>
            <w:r>
              <w:rPr>
                <w:rFonts w:ascii="B Nazanin" w:eastAsia="B Nazanin" w:hAnsi="B Nazanin" w:cs="B Nazanin"/>
                <w:rtl/>
              </w:rPr>
              <w:t>انتخاب روش استریل اقلام حساس به حرارت با توجه به امکانات موجود</w:t>
            </w:r>
            <w:r>
              <w:rPr>
                <w:rFonts w:ascii="Arial" w:eastAsia="Arial" w:hAnsi="Arial" w:cs="Arial"/>
                <w:rtl/>
              </w:rPr>
              <w:t xml:space="preserve"> </w:t>
            </w:r>
          </w:p>
          <w:p w:rsidR="00A37FCE" w:rsidRDefault="00D51DE7">
            <w:pPr>
              <w:numPr>
                <w:ilvl w:val="0"/>
                <w:numId w:val="452"/>
              </w:numPr>
              <w:ind w:left="369" w:hanging="368"/>
              <w:jc w:val="left"/>
            </w:pPr>
            <w:r>
              <w:rPr>
                <w:rFonts w:ascii="B Nazanin" w:eastAsia="B Nazanin" w:hAnsi="B Nazanin" w:cs="B Nazanin"/>
                <w:rtl/>
              </w:rPr>
              <w:t xml:space="preserve">استریل اقلام حساس به حرارت طبق موازین استاندارد و توصیه کارخانه سازنده </w:t>
            </w:r>
            <w:r>
              <w:rPr>
                <w:rFonts w:ascii="Arial" w:eastAsia="Arial" w:hAnsi="Arial" w:cs="Arial"/>
                <w:rtl/>
              </w:rPr>
              <w:t xml:space="preserve"> </w:t>
            </w:r>
          </w:p>
          <w:p w:rsidR="00A37FCE" w:rsidRDefault="00D51DE7">
            <w:pPr>
              <w:numPr>
                <w:ilvl w:val="0"/>
                <w:numId w:val="452"/>
              </w:numPr>
              <w:ind w:left="369" w:hanging="368"/>
              <w:jc w:val="left"/>
            </w:pPr>
            <w:r>
              <w:rPr>
                <w:rFonts w:ascii="B Nazanin" w:eastAsia="B Nazanin" w:hAnsi="B Nazanin" w:cs="B Nazanin"/>
                <w:rtl/>
              </w:rPr>
              <w:t xml:space="preserve">کنترل کیفی فرایند استریلیزاسیون سرد با بهکارگیری نشانگرهای اختصاصی موجود و رایج  </w:t>
            </w:r>
          </w:p>
        </w:tc>
      </w:tr>
      <w:tr w:rsidR="00A37FCE">
        <w:trPr>
          <w:trHeight w:val="335"/>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 xml:space="preserve">برون سپاری خدمات در صورت نداشتن تجهیزات استریلیزاسیون سرد کاملا عروری است. </w:t>
            </w:r>
          </w:p>
        </w:tc>
      </w:tr>
    </w:tbl>
    <w:p w:rsidR="00A37FCE" w:rsidRDefault="00A37FCE">
      <w:pPr>
        <w:bidi w:val="0"/>
        <w:spacing w:after="0"/>
        <w:ind w:left="-720" w:right="11525"/>
        <w:jc w:val="left"/>
      </w:pPr>
    </w:p>
    <w:tbl>
      <w:tblPr>
        <w:tblStyle w:val="TableGrid"/>
        <w:tblW w:w="11650" w:type="dxa"/>
        <w:tblInd w:w="-424" w:type="dxa"/>
        <w:tblCellMar>
          <w:top w:w="4" w:type="dxa"/>
          <w:left w:w="47" w:type="dxa"/>
          <w:right w:w="105" w:type="dxa"/>
        </w:tblCellMar>
        <w:tblLook w:val="04A0" w:firstRow="1" w:lastRow="0" w:firstColumn="1" w:lastColumn="0" w:noHBand="0" w:noVBand="1"/>
      </w:tblPr>
      <w:tblGrid>
        <w:gridCol w:w="978"/>
        <w:gridCol w:w="10672"/>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بیمارستان ازصحت عملکرد دستگاههای استریل کننده اطمینان حاصل مینماید.</w:t>
            </w:r>
            <w:r>
              <w:rPr>
                <w:b/>
                <w:bCs/>
                <w:sz w:val="18"/>
                <w:szCs w:val="18"/>
                <w:rtl/>
              </w:rPr>
              <w:t xml:space="preserve"> </w:t>
            </w:r>
          </w:p>
        </w:tc>
      </w:tr>
      <w:tr w:rsidR="00A37FCE">
        <w:trPr>
          <w:trHeight w:val="360"/>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آزمونهای اطمینان از عملکرد دستگاههای استریل کننده برنامهریزی و انجام میشود. </w:t>
            </w:r>
          </w:p>
        </w:tc>
      </w:tr>
      <w:tr w:rsidR="00A37FCE">
        <w:trPr>
          <w:trHeight w:val="1639"/>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53"/>
              </w:numPr>
              <w:ind w:hanging="386"/>
              <w:jc w:val="left"/>
            </w:pPr>
            <w:r>
              <w:rPr>
                <w:rFonts w:ascii="B Nazanin" w:eastAsia="B Nazanin" w:hAnsi="B Nazanin" w:cs="B Nazanin"/>
                <w:rtl/>
              </w:rPr>
              <w:t>وجود تستهای پایش فرایند استریلیزاسیون</w:t>
            </w:r>
            <w:r>
              <w:rPr>
                <w:rFonts w:ascii="B Nazanin" w:eastAsia="B Nazanin" w:hAnsi="B Nazanin" w:cs="B Nazanin"/>
                <w:color w:val="00B0F0"/>
                <w:vertAlign w:val="superscript"/>
              </w:rPr>
              <w:footnoteReference w:id="144"/>
            </w:r>
            <w:r>
              <w:rPr>
                <w:rFonts w:ascii="B Nazanin" w:eastAsia="B Nazanin" w:hAnsi="B Nazanin" w:cs="B Nazanin"/>
                <w:rtl/>
              </w:rPr>
              <w:t xml:space="preserve"> و استفاده از آنها بر اساس دستورالعمل، آگاهی و تطابق عملکرد پرسنل بر اساس آن</w:t>
            </w:r>
            <w:r>
              <w:rPr>
                <w:rFonts w:ascii="Arial" w:eastAsia="Arial" w:hAnsi="Arial" w:cs="Arial"/>
                <w:rtl/>
              </w:rPr>
              <w:t xml:space="preserve"> </w:t>
            </w:r>
          </w:p>
          <w:p w:rsidR="00A37FCE" w:rsidRDefault="00D51DE7">
            <w:pPr>
              <w:numPr>
                <w:ilvl w:val="0"/>
                <w:numId w:val="453"/>
              </w:numPr>
              <w:ind w:hanging="386"/>
              <w:jc w:val="left"/>
            </w:pPr>
            <w:r>
              <w:rPr>
                <w:rFonts w:ascii="B Nazanin" w:eastAsia="B Nazanin" w:hAnsi="B Nazanin" w:cs="B Nazanin"/>
                <w:rtl/>
              </w:rPr>
              <w:t xml:space="preserve">استفاده از نشانگرهای شیمیایی کلاس </w:t>
            </w:r>
            <w:r>
              <w:rPr>
                <w:rFonts w:ascii="B Nazanin" w:eastAsia="B Nazanin" w:hAnsi="B Nazanin" w:cs="B Nazanin"/>
              </w:rPr>
              <w:t>4</w:t>
            </w:r>
            <w:r>
              <w:rPr>
                <w:rFonts w:ascii="B Nazanin" w:eastAsia="B Nazanin" w:hAnsi="B Nazanin" w:cs="B Nazanin"/>
                <w:rtl/>
              </w:rPr>
              <w:t xml:space="preserve"> در هر بسته استریل برای کمتر از </w:t>
            </w:r>
            <w:r>
              <w:rPr>
                <w:rFonts w:ascii="B Nazanin" w:eastAsia="B Nazanin" w:hAnsi="B Nazanin" w:cs="B Nazanin"/>
              </w:rPr>
              <w:t>12</w:t>
            </w:r>
            <w:r>
              <w:rPr>
                <w:rFonts w:ascii="B Nazanin" w:eastAsia="B Nazanin" w:hAnsi="B Nazanin" w:cs="B Nazanin"/>
                <w:rtl/>
              </w:rPr>
              <w:t xml:space="preserve"> قلم </w:t>
            </w:r>
            <w:r>
              <w:rPr>
                <w:rFonts w:ascii="Arial" w:eastAsia="Arial" w:hAnsi="Arial" w:cs="Arial"/>
                <w:rtl/>
              </w:rPr>
              <w:t xml:space="preserve"> </w:t>
            </w:r>
          </w:p>
          <w:p w:rsidR="00A37FCE" w:rsidRDefault="00D51DE7">
            <w:pPr>
              <w:numPr>
                <w:ilvl w:val="0"/>
                <w:numId w:val="453"/>
              </w:numPr>
              <w:ind w:hanging="386"/>
              <w:jc w:val="left"/>
            </w:pPr>
            <w:r>
              <w:rPr>
                <w:rFonts w:ascii="B Nazanin" w:eastAsia="B Nazanin" w:hAnsi="B Nazanin" w:cs="B Nazanin"/>
                <w:rtl/>
              </w:rPr>
              <w:t xml:space="preserve">استفاده از نشانگرهای شیمیایی کلاس </w:t>
            </w:r>
            <w:r>
              <w:rPr>
                <w:rFonts w:ascii="B Nazanin" w:eastAsia="B Nazanin" w:hAnsi="B Nazanin" w:cs="B Nazanin"/>
              </w:rPr>
              <w:t>6</w:t>
            </w:r>
            <w:r>
              <w:rPr>
                <w:rFonts w:ascii="B Nazanin" w:eastAsia="B Nazanin" w:hAnsi="B Nazanin" w:cs="B Nazanin"/>
                <w:rtl/>
              </w:rPr>
              <w:t xml:space="preserve"> در هر بسته استریل برای بیش از </w:t>
            </w:r>
            <w:r>
              <w:rPr>
                <w:rFonts w:ascii="B Nazanin" w:eastAsia="B Nazanin" w:hAnsi="B Nazanin" w:cs="B Nazanin"/>
              </w:rPr>
              <w:t>12</w:t>
            </w:r>
            <w:r>
              <w:rPr>
                <w:rFonts w:ascii="B Nazanin" w:eastAsia="B Nazanin" w:hAnsi="B Nazanin" w:cs="B Nazanin"/>
                <w:rtl/>
              </w:rPr>
              <w:t xml:space="preserve"> قلم</w:t>
            </w:r>
            <w:r>
              <w:rPr>
                <w:rFonts w:ascii="Arial" w:eastAsia="Arial" w:hAnsi="Arial" w:cs="Arial"/>
                <w:rtl/>
              </w:rPr>
              <w:t xml:space="preserve"> </w:t>
            </w:r>
          </w:p>
          <w:p w:rsidR="00A37FCE" w:rsidRDefault="00D51DE7">
            <w:pPr>
              <w:numPr>
                <w:ilvl w:val="0"/>
                <w:numId w:val="453"/>
              </w:numPr>
              <w:ind w:hanging="386"/>
              <w:jc w:val="left"/>
            </w:pPr>
            <w:r>
              <w:rPr>
                <w:rFonts w:ascii="B Nazanin" w:eastAsia="B Nazanin" w:hAnsi="B Nazanin" w:cs="B Nazanin"/>
                <w:rtl/>
              </w:rPr>
              <w:t>انجام و ثبت هفتگی نتایج آزمون بیولوژیك، در زمان راه اندازی دستگاه استریل کننده و پس از هر بار انجام تعمیرات کلی</w:t>
            </w:r>
            <w:r>
              <w:rPr>
                <w:rFonts w:ascii="Arial" w:eastAsia="Arial" w:hAnsi="Arial" w:cs="Arial"/>
                <w:rtl/>
              </w:rPr>
              <w:t xml:space="preserve"> </w:t>
            </w:r>
          </w:p>
          <w:p w:rsidR="00A37FCE" w:rsidRDefault="00D51DE7">
            <w:pPr>
              <w:numPr>
                <w:ilvl w:val="0"/>
                <w:numId w:val="453"/>
              </w:numPr>
              <w:ind w:hanging="386"/>
              <w:jc w:val="left"/>
            </w:pPr>
            <w:r>
              <w:rPr>
                <w:rFonts w:ascii="B Nazanin" w:eastAsia="B Nazanin" w:hAnsi="B Nazanin" w:cs="B Nazanin"/>
                <w:rtl/>
              </w:rPr>
              <w:t>انجام و ثبت نتایج آزمون بووی</w:t>
            </w:r>
            <w:r>
              <w:rPr>
                <w:rFonts w:ascii="Times New Roman" w:eastAsia="Times New Roman" w:hAnsi="Times New Roman" w:cs="Times New Roman"/>
                <w:rtl/>
              </w:rPr>
              <w:t>–</w:t>
            </w:r>
            <w:r>
              <w:rPr>
                <w:rFonts w:ascii="B Nazanin" w:eastAsia="B Nazanin" w:hAnsi="B Nazanin" w:cs="B Nazanin"/>
                <w:rtl/>
              </w:rPr>
              <w:t xml:space="preserve"> دیك روزانه قبل از شروع کار دستگاههای پری وکیوم بر اساس راهنمای کشوری نظام مراقبت عفونتهای بیمارستانی </w:t>
            </w:r>
          </w:p>
        </w:tc>
      </w:tr>
      <w:tr w:rsidR="00A37FCE">
        <w:trPr>
          <w:trHeight w:val="2453"/>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3" w:right="60" w:hanging="1"/>
              <w:jc w:val="both"/>
            </w:pPr>
            <w:r>
              <w:rPr>
                <w:rFonts w:ascii="B Nazanin" w:eastAsia="B Nazanin" w:hAnsi="B Nazanin" w:cs="B Nazanin"/>
                <w:rtl/>
              </w:rPr>
              <w:lastRenderedPageBreak/>
              <w:t xml:space="preserve">در ویال نشانگرهای بیولوژیك )تست اسپور(، از میکروارگانیسمهای مقاوم به صورت اسپور </w:t>
            </w:r>
            <w:r>
              <w:rPr>
                <w:rFonts w:ascii="B Nazanin" w:eastAsia="B Nazanin" w:hAnsi="B Nazanin" w:cs="B Nazanin"/>
                <w:sz w:val="23"/>
                <w:szCs w:val="23"/>
                <w:rtl/>
              </w:rPr>
              <w:t>استئاروترموفیلوس</w:t>
            </w:r>
            <w:r>
              <w:rPr>
                <w:rFonts w:ascii="B Nazanin" w:eastAsia="B Nazanin" w:hAnsi="B Nazanin" w:cs="B Nazanin"/>
                <w:rtl/>
              </w:rPr>
              <w:t xml:space="preserve"> و </w:t>
            </w:r>
            <w:r>
              <w:rPr>
                <w:rFonts w:ascii="B Nazanin" w:eastAsia="B Nazanin" w:hAnsi="B Nazanin" w:cs="B Nazanin"/>
                <w:sz w:val="23"/>
                <w:szCs w:val="23"/>
                <w:rtl/>
              </w:rPr>
              <w:t>باسیلوس آتروفتوس</w:t>
            </w:r>
            <w:r>
              <w:rPr>
                <w:rFonts w:ascii="B Nazanin" w:eastAsia="B Nazanin" w:hAnsi="B Nazanin" w:cs="B Nazanin"/>
                <w:rtl/>
              </w:rPr>
              <w:t xml:space="preserve"> استفاده میشود و این ویالها به صورت هفتگی و به تعداد مناسب با توجه به اندازه اتوکلاو )سه عدد( در آن جایگذاری میگردد. هدف از استفاده از آنها سنجش توانایی دستگاه اتوکلاو در از بین بردن میکروارگانیسمهای زنده و مقاوم است. در پایان چرخه، ویالها از اتوکلاو خارج و در صورت وجود انکوباتور دیجیتال و تست سریع یك ساعت، و در غیر این صورت </w:t>
            </w:r>
            <w:r>
              <w:rPr>
                <w:rFonts w:ascii="B Nazanin" w:eastAsia="B Nazanin" w:hAnsi="B Nazanin" w:cs="B Nazanin"/>
              </w:rPr>
              <w:t>48</w:t>
            </w:r>
            <w:r>
              <w:rPr>
                <w:rFonts w:ascii="B Nazanin" w:eastAsia="B Nazanin" w:hAnsi="B Nazanin" w:cs="B Nazanin"/>
                <w:rtl/>
              </w:rPr>
              <w:t xml:space="preserve"> ساعت در انکوباتور قرار داده شده و نتایج آن طبق دستورالعمل شرکت سازنده ارزیابی و برای هر دستگاه اتوکلاو ثبت و بایگانی میشود. همچنین در صورت جابجایی دستگاه استریلایزر، طراحی مجدد، خرابی دستگاه و یا بعد از تعمیرات عمده، برای بازگرداندن آن به چرخه معمول کاربری، باید آزمونهای بیولوژیك و بووی دیك با چرخه خالی دستگاه انجام و نتایج آن از نظر آلودگی منفی باشد. </w:t>
            </w:r>
          </w:p>
          <w:p w:rsidR="00A37FCE" w:rsidRDefault="00D51DE7">
            <w:pPr>
              <w:ind w:left="3"/>
              <w:jc w:val="left"/>
            </w:pPr>
            <w:r>
              <w:rPr>
                <w:rFonts w:ascii="B Nazanin" w:eastAsia="B Nazanin" w:hAnsi="B Nazanin" w:cs="B Nazanin"/>
                <w:rtl/>
              </w:rPr>
              <w:t xml:space="preserve">استفاده از دستگاههای اتوکلاو پریوکیوم بر دستگاههای گراویتی برای استریل کردن ابزار و اقلام جراحی ارجمیت دارد.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قبل از هرگونه استفاده از بستههای استریل از نتایج آزمونهای شیمیایی اطمینان حاصل میشود. </w:t>
            </w:r>
          </w:p>
        </w:tc>
      </w:tr>
      <w:tr w:rsidR="00A37FCE">
        <w:trPr>
          <w:trHeight w:val="989"/>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54"/>
              </w:numPr>
              <w:ind w:hanging="363"/>
              <w:jc w:val="left"/>
            </w:pPr>
            <w:r>
              <w:rPr>
                <w:rFonts w:ascii="B Nazanin" w:eastAsia="B Nazanin" w:hAnsi="B Nazanin" w:cs="B Nazanin"/>
                <w:rtl/>
              </w:rPr>
              <w:t xml:space="preserve">اطمینان از آشنایی و توجه کاربر به تغییر رنگ نشانگرهای شیمیایی و مشخصات ظاهری بستههای استریل </w:t>
            </w:r>
          </w:p>
          <w:p w:rsidR="00A37FCE" w:rsidRDefault="00D51DE7">
            <w:pPr>
              <w:numPr>
                <w:ilvl w:val="0"/>
                <w:numId w:val="454"/>
              </w:numPr>
              <w:ind w:hanging="363"/>
              <w:jc w:val="left"/>
            </w:pPr>
            <w:r>
              <w:rPr>
                <w:rFonts w:ascii="B Nazanin" w:eastAsia="B Nazanin" w:hAnsi="B Nazanin" w:cs="B Nazanin"/>
                <w:rtl/>
              </w:rPr>
              <w:t xml:space="preserve">عملکرد صمیح مورد انتظار از کاربر در صورت عدم انطباق </w:t>
            </w:r>
            <w:r>
              <w:rPr>
                <w:rFonts w:ascii="Arial" w:eastAsia="Arial" w:hAnsi="Arial" w:cs="Arial"/>
                <w:rtl/>
              </w:rPr>
              <w:t xml:space="preserve"> </w:t>
            </w:r>
          </w:p>
          <w:p w:rsidR="00A37FCE" w:rsidRDefault="00D51DE7">
            <w:pPr>
              <w:numPr>
                <w:ilvl w:val="0"/>
                <w:numId w:val="454"/>
              </w:numPr>
              <w:ind w:hanging="363"/>
              <w:jc w:val="left"/>
            </w:pPr>
            <w:r>
              <w:rPr>
                <w:rFonts w:ascii="B Nazanin" w:eastAsia="B Nazanin" w:hAnsi="B Nazanin" w:cs="B Nazanin"/>
                <w:rtl/>
              </w:rPr>
              <w:t xml:space="preserve">انجام اقدام اصلاحی در صورت عدم انطباق </w:t>
            </w:r>
          </w:p>
        </w:tc>
      </w:tr>
      <w:tr w:rsidR="00A37FCE">
        <w:trPr>
          <w:trHeight w:val="3429"/>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2" w:right="60" w:hanging="2"/>
            </w:pPr>
            <w:r>
              <w:rPr>
                <w:rFonts w:ascii="B Nazanin" w:eastAsia="B Nazanin" w:hAnsi="B Nazanin" w:cs="B Nazanin"/>
                <w:rtl/>
              </w:rPr>
              <w:t xml:space="preserve"> از نشانگرهای شیمیایی کلاس </w:t>
            </w:r>
            <w:r>
              <w:rPr>
                <w:rFonts w:ascii="B Nazanin" w:eastAsia="B Nazanin" w:hAnsi="B Nazanin" w:cs="B Nazanin"/>
              </w:rPr>
              <w:t>4</w:t>
            </w:r>
            <w:r>
              <w:rPr>
                <w:rFonts w:ascii="B Nazanin" w:eastAsia="B Nazanin" w:hAnsi="B Nazanin" w:cs="B Nazanin"/>
                <w:rtl/>
              </w:rPr>
              <w:t xml:space="preserve"> برای تائید صمت فرایند استریلیزاسیون بستههای کوچك حاوی کمتر از </w:t>
            </w:r>
            <w:r>
              <w:rPr>
                <w:rFonts w:ascii="B Nazanin" w:eastAsia="B Nazanin" w:hAnsi="B Nazanin" w:cs="B Nazanin"/>
              </w:rPr>
              <w:t>12</w:t>
            </w:r>
            <w:r>
              <w:rPr>
                <w:rFonts w:ascii="B Nazanin" w:eastAsia="B Nazanin" w:hAnsi="B Nazanin" w:cs="B Nazanin"/>
                <w:rtl/>
              </w:rPr>
              <w:t xml:space="preserve"> قلم مانند ستهای پانسمان اسهتفاده شهده و نتهایج در پرونهده بیماران ثبت میشود .از نشانگرهای شیمیایی کلاس </w:t>
            </w:r>
            <w:r>
              <w:rPr>
                <w:rFonts w:ascii="B Nazanin" w:eastAsia="B Nazanin" w:hAnsi="B Nazanin" w:cs="B Nazanin"/>
              </w:rPr>
              <w:t>6</w:t>
            </w:r>
            <w:r>
              <w:rPr>
                <w:rFonts w:ascii="B Nazanin" w:eastAsia="B Nazanin" w:hAnsi="B Nazanin" w:cs="B Nazanin"/>
                <w:rtl/>
              </w:rPr>
              <w:t xml:space="preserve"> برای رهگیری صمت فرایند استریلیزاسیون بستههای حاوی بیشهتر از </w:t>
            </w:r>
            <w:r>
              <w:rPr>
                <w:rFonts w:ascii="B Nazanin" w:eastAsia="B Nazanin" w:hAnsi="B Nazanin" w:cs="B Nazanin"/>
              </w:rPr>
              <w:t>12</w:t>
            </w:r>
            <w:r>
              <w:rPr>
                <w:rFonts w:ascii="B Nazanin" w:eastAsia="B Nazanin" w:hAnsi="B Nazanin" w:cs="B Nazanin"/>
                <w:rtl/>
              </w:rPr>
              <w:t xml:space="preserve"> قلهم ماننهد سهتههای لاپهاراتومی، سهزارین، ایمپلنتها و ... استفاده شده و نتایج در پرونده بیماران ثبت میشود .</w:t>
            </w:r>
            <w:r>
              <w:rPr>
                <w:rFonts w:ascii="Arial" w:eastAsia="Arial" w:hAnsi="Arial" w:cs="Arial"/>
                <w:rtl/>
              </w:rPr>
              <w:t xml:space="preserve"> </w:t>
            </w:r>
          </w:p>
          <w:p w:rsidR="00A37FCE" w:rsidRDefault="00D51DE7">
            <w:pPr>
              <w:spacing w:after="1" w:line="239" w:lineRule="auto"/>
              <w:ind w:right="60"/>
            </w:pPr>
            <w:r>
              <w:rPr>
                <w:rFonts w:ascii="B Nazanin" w:eastAsia="B Nazanin" w:hAnsi="B Nazanin" w:cs="B Nazanin"/>
                <w:rtl/>
              </w:rPr>
              <w:t xml:space="preserve">نشانگر کلاس </w:t>
            </w:r>
            <w:r>
              <w:rPr>
                <w:rFonts w:ascii="B Nazanin" w:eastAsia="B Nazanin" w:hAnsi="B Nazanin" w:cs="B Nazanin"/>
              </w:rPr>
              <w:t>6</w:t>
            </w:r>
            <w:r>
              <w:rPr>
                <w:rFonts w:ascii="B Nazanin" w:eastAsia="B Nazanin" w:hAnsi="B Nazanin" w:cs="B Nazanin"/>
                <w:rtl/>
              </w:rPr>
              <w:t xml:space="preserve"> یکی از مهمترین نشانگرهای شیمیایی است که به شاخصههای فشار، میزان دما، غلظت بخار، وکیوم و زمان استریل حساس میباشد، به طوری که این نشانگر برای اطمینان از اعمال صمیح کلیه پارامترهای موثر در استریلیزاسیون با حساسیت بالاتری طراحی شده است. نشانگر کلاس </w:t>
            </w:r>
            <w:r>
              <w:rPr>
                <w:rFonts w:ascii="B Nazanin" w:eastAsia="B Nazanin" w:hAnsi="B Nazanin" w:cs="B Nazanin"/>
              </w:rPr>
              <w:t>6</w:t>
            </w:r>
            <w:r>
              <w:rPr>
                <w:rFonts w:ascii="B Nazanin" w:eastAsia="B Nazanin" w:hAnsi="B Nazanin" w:cs="B Nazanin"/>
                <w:rtl/>
              </w:rPr>
              <w:t xml:space="preserve"> حهاوی مشخصهاتی از قبیهل تهاریخ و شهیفت استریل، کد و سیکل اتوکلاو و کد کاربر میباشد. با استفاده از این نشانگرها و چسبانیدن آنها در پرونده بیماران، پس از انجام پروسیجر یا عمهل جراحهی، سیسهتم رهگیهری جهت ستهای استریل ایجاد میشود.</w:t>
            </w:r>
            <w:r>
              <w:rPr>
                <w:rFonts w:ascii="Arial" w:eastAsia="Arial" w:hAnsi="Arial" w:cs="Arial"/>
                <w:rtl/>
              </w:rPr>
              <w:t xml:space="preserve"> </w:t>
            </w:r>
          </w:p>
          <w:p w:rsidR="00A37FCE" w:rsidRDefault="00D51DE7">
            <w:pPr>
              <w:ind w:right="60"/>
            </w:pPr>
            <w:r>
              <w:rPr>
                <w:rFonts w:ascii="B Nazanin" w:eastAsia="B Nazanin" w:hAnsi="B Nazanin" w:cs="B Nazanin"/>
                <w:rtl/>
              </w:rPr>
              <w:t xml:space="preserve">علاوه بر بررسی تغییر رنگ مطلوب نشانگرهای شیمیایی اعم از کلاس </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rPr>
              <w:t>4</w:t>
            </w:r>
            <w:r>
              <w:rPr>
                <w:rFonts w:ascii="B Nazanin" w:eastAsia="B Nazanin" w:hAnsi="B Nazanin" w:cs="B Nazanin"/>
                <w:rtl/>
              </w:rPr>
              <w:t xml:space="preserve"> و </w:t>
            </w:r>
            <w:r>
              <w:rPr>
                <w:rFonts w:ascii="B Nazanin" w:eastAsia="B Nazanin" w:hAnsi="B Nazanin" w:cs="B Nazanin"/>
              </w:rPr>
              <w:t>6</w:t>
            </w:r>
            <w:r>
              <w:rPr>
                <w:rFonts w:ascii="B Nazanin" w:eastAsia="B Nazanin" w:hAnsi="B Nazanin" w:cs="B Nazanin"/>
                <w:rtl/>
              </w:rPr>
              <w:t xml:space="preserve"> و توجه به وععیت ظاهری بسته اعم از صمت بسته بندی و عوامل مخل اسهتریلیتی ظهاهر آن مانند وجود رطوبت و غیره اطمینان حاصل شود .در صورت تشخیص عدم تغییر رنگ مطلوب نشانگر توسط کاربر، گزارش به مبادی تعریف شده و متعاقباً انجام فراخوان توسط مسئول مربوطه انجام میشود .در صورت عدم تطابق عملکرد، کاربر اقدامات اصلاحی لازم مانند آموزش و صلاحیت بکارگیری کاربر در آن ممل را بررسی مینماید. </w:t>
            </w:r>
          </w:p>
        </w:tc>
      </w:tr>
    </w:tbl>
    <w:p w:rsidR="00A37FCE" w:rsidRDefault="00A37FCE">
      <w:pPr>
        <w:bidi w:val="0"/>
        <w:spacing w:after="0"/>
        <w:ind w:left="-720" w:right="11525"/>
        <w:jc w:val="left"/>
      </w:pPr>
    </w:p>
    <w:tbl>
      <w:tblPr>
        <w:tblStyle w:val="TableGrid"/>
        <w:tblW w:w="11650" w:type="dxa"/>
        <w:tblInd w:w="-424" w:type="dxa"/>
        <w:tblCellMar>
          <w:top w:w="3" w:type="dxa"/>
          <w:left w:w="88" w:type="dxa"/>
          <w:bottom w:w="5" w:type="dxa"/>
          <w:right w:w="105" w:type="dxa"/>
        </w:tblCellMar>
        <w:tblLook w:val="04A0" w:firstRow="1" w:lastRow="0" w:firstColumn="1" w:lastColumn="0" w:noHBand="0" w:noVBand="1"/>
      </w:tblPr>
      <w:tblGrid>
        <w:gridCol w:w="978"/>
        <w:gridCol w:w="10672"/>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25"/>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استریل نمودن فوری اقلام خاص مطابق عوابط مربوط برنامهریزی شده و بر اساس آن عمل میشود. </w:t>
            </w:r>
          </w:p>
        </w:tc>
      </w:tr>
      <w:tr w:rsidR="00A37FCE">
        <w:trPr>
          <w:trHeight w:val="1314"/>
        </w:trPr>
        <w:tc>
          <w:tcPr>
            <w:tcW w:w="978" w:type="dxa"/>
            <w:tcBorders>
              <w:top w:val="single" w:sz="4" w:space="0" w:color="000000"/>
              <w:left w:val="single" w:sz="4" w:space="0" w:color="000000"/>
              <w:bottom w:val="single" w:sz="4" w:space="0" w:color="000000"/>
              <w:right w:val="nil"/>
            </w:tcBorders>
            <w:shd w:val="clear" w:color="auto" w:fill="D9D9D9"/>
          </w:tcPr>
          <w:p w:rsidR="00A37FCE" w:rsidRDefault="00A37FCE">
            <w:pPr>
              <w:bidi w:val="0"/>
              <w:jc w:val="left"/>
            </w:pPr>
          </w:p>
        </w:tc>
        <w:tc>
          <w:tcPr>
            <w:tcW w:w="10672" w:type="dxa"/>
            <w:tcBorders>
              <w:top w:val="single" w:sz="4" w:space="0" w:color="000000"/>
              <w:left w:val="nil"/>
              <w:bottom w:val="single" w:sz="4" w:space="0" w:color="000000"/>
              <w:right w:val="single" w:sz="4" w:space="0" w:color="000000"/>
            </w:tcBorders>
            <w:shd w:val="clear" w:color="auto" w:fill="D9D9D9"/>
          </w:tcPr>
          <w:p w:rsidR="00A37FCE" w:rsidRDefault="00D51DE7">
            <w:pPr>
              <w:numPr>
                <w:ilvl w:val="0"/>
                <w:numId w:val="455"/>
              </w:numPr>
              <w:ind w:hanging="366"/>
              <w:jc w:val="left"/>
            </w:pPr>
            <w:r>
              <w:rPr>
                <w:rFonts w:ascii="B Nazanin" w:eastAsia="B Nazanin" w:hAnsi="B Nazanin" w:cs="B Nazanin"/>
                <w:rtl/>
              </w:rPr>
              <w:t xml:space="preserve">شناسایی اقلام خاصی با احتمال نیاز به استریلیزاسیون فوری </w:t>
            </w:r>
          </w:p>
          <w:p w:rsidR="00A37FCE" w:rsidRDefault="00D51DE7">
            <w:pPr>
              <w:numPr>
                <w:ilvl w:val="0"/>
                <w:numId w:val="455"/>
              </w:numPr>
              <w:ind w:hanging="366"/>
              <w:jc w:val="left"/>
            </w:pPr>
            <w:r>
              <w:rPr>
                <w:rFonts w:ascii="B Nazanin" w:eastAsia="B Nazanin" w:hAnsi="B Nazanin" w:cs="B Nazanin"/>
                <w:rtl/>
              </w:rPr>
              <w:t>اطمینان از وجود تجهیزاِت مرتبط با استریل فوری اقلام خاص</w:t>
            </w:r>
            <w:r>
              <w:rPr>
                <w:rFonts w:ascii="Arial" w:eastAsia="Arial" w:hAnsi="Arial" w:cs="Arial"/>
                <w:rtl/>
              </w:rPr>
              <w:t xml:space="preserve"> </w:t>
            </w:r>
          </w:p>
          <w:p w:rsidR="00A37FCE" w:rsidRDefault="00D51DE7">
            <w:pPr>
              <w:numPr>
                <w:ilvl w:val="0"/>
                <w:numId w:val="455"/>
              </w:numPr>
              <w:ind w:hanging="366"/>
              <w:jc w:val="left"/>
            </w:pPr>
            <w:r>
              <w:rPr>
                <w:rFonts w:ascii="B Nazanin" w:eastAsia="B Nazanin" w:hAnsi="B Nazanin" w:cs="B Nazanin"/>
                <w:rtl/>
              </w:rPr>
              <w:t xml:space="preserve">پیش بینی فهرستِ انواع اقلام مورد نیاز به صورت تك پیچ در بیمارستان </w:t>
            </w:r>
            <w:r>
              <w:rPr>
                <w:rFonts w:ascii="Arial" w:eastAsia="Arial" w:hAnsi="Arial" w:cs="Arial"/>
                <w:rtl/>
              </w:rPr>
              <w:t xml:space="preserve"> </w:t>
            </w:r>
          </w:p>
          <w:p w:rsidR="00A37FCE" w:rsidRDefault="00D51DE7">
            <w:pPr>
              <w:numPr>
                <w:ilvl w:val="0"/>
                <w:numId w:val="455"/>
              </w:numPr>
              <w:ind w:hanging="366"/>
              <w:jc w:val="left"/>
            </w:pPr>
            <w:r>
              <w:rPr>
                <w:rFonts w:ascii="B Nazanin" w:eastAsia="B Nazanin" w:hAnsi="B Nazanin" w:cs="B Nazanin"/>
                <w:rtl/>
              </w:rPr>
              <w:t xml:space="preserve">پیش بینی تعداد اقلام مورد نیاز به صورت تك پیچ بر اساس پروسیجرهای تهاجمی و جراحی بیمارستان و آمار مراجعین  </w:t>
            </w:r>
          </w:p>
        </w:tc>
      </w:tr>
      <w:tr w:rsidR="00A37FCE">
        <w:trPr>
          <w:trHeight w:val="2528"/>
        </w:trPr>
        <w:tc>
          <w:tcPr>
            <w:tcW w:w="978" w:type="dxa"/>
            <w:tcBorders>
              <w:top w:val="single" w:sz="4" w:space="0" w:color="000000"/>
              <w:left w:val="single" w:sz="4" w:space="0" w:color="000000"/>
              <w:bottom w:val="single" w:sz="4" w:space="0" w:color="000000"/>
              <w:right w:val="nil"/>
            </w:tcBorders>
            <w:shd w:val="clear" w:color="auto" w:fill="F2F2F2"/>
          </w:tcPr>
          <w:p w:rsidR="00A37FCE" w:rsidRDefault="00A37FCE">
            <w:pPr>
              <w:bidi w:val="0"/>
              <w:jc w:val="left"/>
            </w:pPr>
          </w:p>
        </w:tc>
        <w:tc>
          <w:tcPr>
            <w:tcW w:w="10672" w:type="dxa"/>
            <w:tcBorders>
              <w:top w:val="single" w:sz="4" w:space="0" w:color="000000"/>
              <w:left w:val="nil"/>
              <w:bottom w:val="single" w:sz="4" w:space="0" w:color="000000"/>
              <w:right w:val="single" w:sz="4" w:space="0" w:color="000000"/>
            </w:tcBorders>
            <w:shd w:val="clear" w:color="auto" w:fill="F2F2F2"/>
            <w:vAlign w:val="center"/>
          </w:tcPr>
          <w:p w:rsidR="00A37FCE" w:rsidRDefault="00D51DE7">
            <w:pPr>
              <w:spacing w:after="141"/>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شرایط استریلیزاسیون فوری </w:t>
            </w:r>
          </w:p>
          <w:p w:rsidR="00A37FCE" w:rsidRDefault="00D51DE7">
            <w:pPr>
              <w:numPr>
                <w:ilvl w:val="0"/>
                <w:numId w:val="456"/>
              </w:numPr>
              <w:ind w:hanging="381"/>
              <w:jc w:val="left"/>
            </w:pPr>
            <w:r>
              <w:rPr>
                <w:rFonts w:ascii="B Nazanin" w:eastAsia="B Nazanin" w:hAnsi="B Nazanin" w:cs="B Nazanin"/>
                <w:rtl/>
              </w:rPr>
              <w:t xml:space="preserve">معمولاً استریلایزر اعطراری) سریع ( در اتاق عمل قرار میگیرد . </w:t>
            </w:r>
          </w:p>
          <w:p w:rsidR="00A37FCE" w:rsidRDefault="00D51DE7">
            <w:pPr>
              <w:numPr>
                <w:ilvl w:val="0"/>
                <w:numId w:val="456"/>
              </w:numPr>
              <w:ind w:hanging="381"/>
              <w:jc w:val="left"/>
            </w:pPr>
            <w:r>
              <w:rPr>
                <w:rFonts w:ascii="B Nazanin" w:eastAsia="B Nazanin" w:hAnsi="B Nazanin" w:cs="B Nazanin"/>
                <w:rtl/>
              </w:rPr>
              <w:t xml:space="preserve">استریلیزاسیون سریع در دمای </w:t>
            </w:r>
            <w:r>
              <w:rPr>
                <w:rFonts w:ascii="B Nazanin" w:eastAsia="B Nazanin" w:hAnsi="B Nazanin" w:cs="B Nazanin"/>
              </w:rPr>
              <w:t>135</w:t>
            </w:r>
            <w:r>
              <w:rPr>
                <w:rFonts w:ascii="B Nazanin" w:eastAsia="B Nazanin" w:hAnsi="B Nazanin" w:cs="B Nazanin"/>
                <w:rtl/>
              </w:rPr>
              <w:t>-</w:t>
            </w:r>
            <w:r>
              <w:rPr>
                <w:rFonts w:ascii="B Nazanin" w:eastAsia="B Nazanin" w:hAnsi="B Nazanin" w:cs="B Nazanin"/>
              </w:rPr>
              <w:t>132</w:t>
            </w:r>
            <w:r>
              <w:rPr>
                <w:rFonts w:ascii="B Nazanin" w:eastAsia="B Nazanin" w:hAnsi="B Nazanin" w:cs="B Nazanin"/>
                <w:rtl/>
              </w:rPr>
              <w:t xml:space="preserve">درجه سانتی گراد به مدت </w:t>
            </w:r>
            <w:r>
              <w:rPr>
                <w:rFonts w:ascii="B Nazanin" w:eastAsia="B Nazanin" w:hAnsi="B Nazanin" w:cs="B Nazanin"/>
              </w:rPr>
              <w:t>3</w:t>
            </w:r>
            <w:r>
              <w:rPr>
                <w:rFonts w:ascii="B Nazanin" w:eastAsia="B Nazanin" w:hAnsi="B Nazanin" w:cs="B Nazanin"/>
                <w:rtl/>
              </w:rPr>
              <w:t xml:space="preserve"> تا </w:t>
            </w:r>
            <w:r>
              <w:rPr>
                <w:rFonts w:ascii="B Nazanin" w:eastAsia="B Nazanin" w:hAnsi="B Nazanin" w:cs="B Nazanin"/>
              </w:rPr>
              <w:t>4</w:t>
            </w:r>
            <w:r>
              <w:rPr>
                <w:rFonts w:ascii="B Nazanin" w:eastAsia="B Nazanin" w:hAnsi="B Nazanin" w:cs="B Nazanin"/>
                <w:rtl/>
              </w:rPr>
              <w:t xml:space="preserve"> دقیقه برای ابزار متخلخل انجام می شود .</w:t>
            </w:r>
            <w:r>
              <w:rPr>
                <w:rtl/>
              </w:rPr>
              <w:t xml:space="preserve"> </w:t>
            </w:r>
          </w:p>
          <w:p w:rsidR="00A37FCE" w:rsidRDefault="00D51DE7">
            <w:pPr>
              <w:numPr>
                <w:ilvl w:val="0"/>
                <w:numId w:val="456"/>
              </w:numPr>
              <w:ind w:hanging="381"/>
              <w:jc w:val="left"/>
            </w:pPr>
            <w:r>
              <w:rPr>
                <w:rFonts w:ascii="B Nazanin" w:eastAsia="B Nazanin" w:hAnsi="B Nazanin" w:cs="B Nazanin"/>
                <w:rtl/>
              </w:rPr>
              <w:t xml:space="preserve">استریلیزاسیون سریع در دمای </w:t>
            </w:r>
            <w:r>
              <w:rPr>
                <w:rFonts w:ascii="B Nazanin" w:eastAsia="B Nazanin" w:hAnsi="B Nazanin" w:cs="B Nazanin"/>
              </w:rPr>
              <w:t>132</w:t>
            </w:r>
            <w:r>
              <w:rPr>
                <w:rFonts w:ascii="B Nazanin" w:eastAsia="B Nazanin" w:hAnsi="B Nazanin" w:cs="B Nazanin"/>
                <w:rtl/>
              </w:rPr>
              <w:t xml:space="preserve"> درجه سانتی گراد برای استریلیزاسیون ابزار غیر متخلل تا </w:t>
            </w:r>
            <w:r>
              <w:rPr>
                <w:rFonts w:ascii="B Nazanin" w:eastAsia="B Nazanin" w:hAnsi="B Nazanin" w:cs="B Nazanin"/>
              </w:rPr>
              <w:t>10</w:t>
            </w:r>
            <w:r>
              <w:rPr>
                <w:rFonts w:ascii="B Nazanin" w:eastAsia="B Nazanin" w:hAnsi="B Nazanin" w:cs="B Nazanin"/>
                <w:rtl/>
              </w:rPr>
              <w:t xml:space="preserve"> دقیقه زمان میبرد . </w:t>
            </w:r>
          </w:p>
          <w:p w:rsidR="00A37FCE" w:rsidRDefault="00D51DE7">
            <w:pPr>
              <w:numPr>
                <w:ilvl w:val="0"/>
                <w:numId w:val="456"/>
              </w:numPr>
              <w:ind w:hanging="381"/>
              <w:jc w:val="left"/>
            </w:pPr>
            <w:r>
              <w:rPr>
                <w:rFonts w:ascii="B Nazanin" w:eastAsia="B Nazanin" w:hAnsi="B Nazanin" w:cs="B Nazanin"/>
                <w:rtl/>
              </w:rPr>
              <w:t xml:space="preserve">وسیله بایستی بدون پوشش در استریلایزر اعطراری )سریع( قرار گیرد. </w:t>
            </w:r>
          </w:p>
          <w:p w:rsidR="00A37FCE" w:rsidRDefault="00D51DE7">
            <w:pPr>
              <w:numPr>
                <w:ilvl w:val="0"/>
                <w:numId w:val="456"/>
              </w:numPr>
              <w:ind w:hanging="381"/>
              <w:jc w:val="left"/>
            </w:pPr>
            <w:r>
              <w:rPr>
                <w:rFonts w:ascii="B Nazanin" w:eastAsia="B Nazanin" w:hAnsi="B Nazanin" w:cs="B Nazanin"/>
                <w:rtl/>
              </w:rPr>
              <w:t xml:space="preserve">قبل از استفاده وسیله/ ابزار جراحی استریل شده بایستی سرد شده و به دمای ممیط برسد .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25"/>
            </w:pPr>
            <w:r>
              <w:rPr>
                <w:rFonts w:ascii="B Nazanin" w:eastAsia="B Nazanin" w:hAnsi="B Nazanin" w:cs="B Nazanin"/>
                <w:rtl/>
              </w:rPr>
              <w:t xml:space="preserve">سطح دو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سوابق عملکرد هر دستگاه استریل کننده موجود است و حداقل برای یك سال نگهداری میشود. </w:t>
            </w:r>
          </w:p>
        </w:tc>
      </w:tr>
      <w:tr w:rsidR="00A37FCE">
        <w:trPr>
          <w:trHeight w:val="1639"/>
        </w:trPr>
        <w:tc>
          <w:tcPr>
            <w:tcW w:w="978" w:type="dxa"/>
            <w:tcBorders>
              <w:top w:val="single" w:sz="4" w:space="0" w:color="000000"/>
              <w:left w:val="single" w:sz="4" w:space="0" w:color="000000"/>
              <w:bottom w:val="single" w:sz="4" w:space="0" w:color="000000"/>
              <w:right w:val="nil"/>
            </w:tcBorders>
            <w:shd w:val="clear" w:color="auto" w:fill="D9D9D9"/>
          </w:tcPr>
          <w:p w:rsidR="00A37FCE" w:rsidRDefault="00A37FCE">
            <w:pPr>
              <w:bidi w:val="0"/>
              <w:jc w:val="left"/>
            </w:pPr>
          </w:p>
        </w:tc>
        <w:tc>
          <w:tcPr>
            <w:tcW w:w="10672" w:type="dxa"/>
            <w:tcBorders>
              <w:top w:val="single" w:sz="4" w:space="0" w:color="000000"/>
              <w:left w:val="nil"/>
              <w:bottom w:val="single" w:sz="4" w:space="0" w:color="000000"/>
              <w:right w:val="single" w:sz="4" w:space="0" w:color="000000"/>
            </w:tcBorders>
            <w:shd w:val="clear" w:color="auto" w:fill="D9D9D9"/>
          </w:tcPr>
          <w:p w:rsidR="00A37FCE" w:rsidRDefault="00D51DE7">
            <w:pPr>
              <w:numPr>
                <w:ilvl w:val="0"/>
                <w:numId w:val="457"/>
              </w:numPr>
              <w:ind w:hanging="413"/>
              <w:jc w:val="left"/>
            </w:pPr>
            <w:r>
              <w:rPr>
                <w:rFonts w:ascii="B Nazanin" w:eastAsia="B Nazanin" w:hAnsi="B Nazanin" w:cs="B Nazanin"/>
                <w:rtl/>
              </w:rPr>
              <w:t>وجود نتایج پایش فیزیکی، شیمیایی و بیولوژیکی دستگاههای استریل کننده و اطمینان از اجرای فرایند به صورت استاندارد</w:t>
            </w:r>
            <w:r>
              <w:rPr>
                <w:rFonts w:ascii="Arial" w:eastAsia="Arial" w:hAnsi="Arial" w:cs="Arial"/>
                <w:rtl/>
              </w:rPr>
              <w:t xml:space="preserve"> </w:t>
            </w:r>
          </w:p>
          <w:p w:rsidR="00A37FCE" w:rsidRDefault="00D51DE7">
            <w:pPr>
              <w:numPr>
                <w:ilvl w:val="0"/>
                <w:numId w:val="457"/>
              </w:numPr>
              <w:ind w:hanging="413"/>
              <w:jc w:val="left"/>
            </w:pPr>
            <w:r>
              <w:rPr>
                <w:rFonts w:ascii="B Nazanin" w:eastAsia="B Nazanin" w:hAnsi="B Nazanin" w:cs="B Nazanin"/>
                <w:rtl/>
              </w:rPr>
              <w:t xml:space="preserve">وجود مستندات اختصاصی هر دستگاه که شامل تمامی تستهای انجام شده برای هر دستگاه </w:t>
            </w:r>
            <w:r>
              <w:rPr>
                <w:rFonts w:ascii="Arial" w:eastAsia="Arial" w:hAnsi="Arial" w:cs="Arial"/>
                <w:rtl/>
              </w:rPr>
              <w:t xml:space="preserve"> </w:t>
            </w:r>
          </w:p>
          <w:p w:rsidR="00A37FCE" w:rsidRDefault="00D51DE7">
            <w:pPr>
              <w:numPr>
                <w:ilvl w:val="0"/>
                <w:numId w:val="457"/>
              </w:numPr>
              <w:ind w:hanging="413"/>
              <w:jc w:val="left"/>
            </w:pPr>
            <w:r>
              <w:rPr>
                <w:rFonts w:ascii="B Nazanin" w:eastAsia="B Nazanin" w:hAnsi="B Nazanin" w:cs="B Nazanin"/>
                <w:rtl/>
              </w:rPr>
              <w:t>وجود مستندات مربوط به شماره کد مخصوص هر استریل کننده، نتایج آزمونهای روزانه و آزمونهای بیولوژیك/ پرینت دستگاه</w:t>
            </w:r>
            <w:r>
              <w:rPr>
                <w:rFonts w:ascii="Arial" w:eastAsia="Arial" w:hAnsi="Arial" w:cs="Arial"/>
                <w:rtl/>
              </w:rPr>
              <w:t xml:space="preserve"> </w:t>
            </w:r>
          </w:p>
          <w:p w:rsidR="00A37FCE" w:rsidRDefault="00D51DE7">
            <w:pPr>
              <w:numPr>
                <w:ilvl w:val="0"/>
                <w:numId w:val="457"/>
              </w:numPr>
              <w:ind w:hanging="413"/>
              <w:jc w:val="left"/>
            </w:pPr>
            <w:r>
              <w:rPr>
                <w:rFonts w:ascii="B Nazanin" w:eastAsia="B Nazanin" w:hAnsi="B Nazanin" w:cs="B Nazanin"/>
                <w:rtl/>
              </w:rPr>
              <w:t xml:space="preserve">ثبت نمودن نام مسئول هر مرحله بارگذاری و خدمات نگهداری از جمله نگهداری پیشگیرانه و آزمونهای کالیبراسیون برای هر دستگاه </w:t>
            </w:r>
            <w:r>
              <w:rPr>
                <w:rFonts w:ascii="Arial" w:eastAsia="Arial" w:hAnsi="Arial" w:cs="Arial"/>
                <w:rtl/>
              </w:rPr>
              <w:t xml:space="preserve"> </w:t>
            </w:r>
          </w:p>
          <w:p w:rsidR="00A37FCE" w:rsidRDefault="00D51DE7">
            <w:pPr>
              <w:numPr>
                <w:ilvl w:val="0"/>
                <w:numId w:val="457"/>
              </w:numPr>
              <w:ind w:hanging="413"/>
              <w:jc w:val="left"/>
            </w:pPr>
            <w:r>
              <w:rPr>
                <w:rFonts w:ascii="B Nazanin" w:eastAsia="B Nazanin" w:hAnsi="B Nazanin" w:cs="B Nazanin"/>
                <w:rtl/>
              </w:rPr>
              <w:t xml:space="preserve">نگهداری مستندات حداقل برای یك سال </w:t>
            </w:r>
          </w:p>
        </w:tc>
      </w:tr>
      <w:tr w:rsidR="00A37FCE">
        <w:trPr>
          <w:trHeight w:val="3344"/>
        </w:trPr>
        <w:tc>
          <w:tcPr>
            <w:tcW w:w="978" w:type="dxa"/>
            <w:tcBorders>
              <w:top w:val="single" w:sz="4" w:space="0" w:color="000000"/>
              <w:left w:val="single" w:sz="4" w:space="0" w:color="000000"/>
              <w:bottom w:val="single" w:sz="4" w:space="0" w:color="000000"/>
              <w:right w:val="nil"/>
            </w:tcBorders>
            <w:shd w:val="clear" w:color="auto" w:fill="F2F2F2"/>
          </w:tcPr>
          <w:p w:rsidR="00A37FCE" w:rsidRDefault="00A37FCE">
            <w:pPr>
              <w:bidi w:val="0"/>
              <w:jc w:val="left"/>
            </w:pPr>
          </w:p>
        </w:tc>
        <w:tc>
          <w:tcPr>
            <w:tcW w:w="10672" w:type="dxa"/>
            <w:tcBorders>
              <w:top w:val="single" w:sz="4" w:space="0" w:color="000000"/>
              <w:left w:val="nil"/>
              <w:bottom w:val="single" w:sz="4" w:space="0" w:color="000000"/>
              <w:right w:val="single" w:sz="4" w:space="0" w:color="000000"/>
            </w:tcBorders>
            <w:shd w:val="clear" w:color="auto" w:fill="F2F2F2"/>
            <w:vAlign w:val="bottom"/>
          </w:tcPr>
          <w:p w:rsidR="00A37FCE" w:rsidRDefault="00D51DE7">
            <w:pPr>
              <w:spacing w:after="138"/>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مستندات هر دستگاه استریل کننده به صورت متمرکز در واحد استریلیزاسیون مرکزی وجود داشته و حداقل شامل موارد ذیل است </w:t>
            </w:r>
          </w:p>
          <w:p w:rsidR="00A37FCE" w:rsidRDefault="00D51DE7">
            <w:pPr>
              <w:numPr>
                <w:ilvl w:val="0"/>
                <w:numId w:val="458"/>
              </w:numPr>
              <w:ind w:hanging="366"/>
              <w:jc w:val="left"/>
            </w:pPr>
            <w:r>
              <w:rPr>
                <w:rFonts w:ascii="B Nazanin" w:eastAsia="B Nazanin" w:hAnsi="B Nazanin" w:cs="B Nazanin"/>
                <w:rtl/>
              </w:rPr>
              <w:t xml:space="preserve">شماره/کد مخصوص هر اتوکلاو </w:t>
            </w:r>
          </w:p>
          <w:p w:rsidR="00A37FCE" w:rsidRDefault="00D51DE7">
            <w:pPr>
              <w:numPr>
                <w:ilvl w:val="0"/>
                <w:numId w:val="458"/>
              </w:numPr>
              <w:ind w:hanging="366"/>
              <w:jc w:val="left"/>
            </w:pPr>
            <w:r>
              <w:rPr>
                <w:rFonts w:ascii="B Nazanin" w:eastAsia="B Nazanin" w:hAnsi="B Nazanin" w:cs="B Nazanin"/>
                <w:rtl/>
              </w:rPr>
              <w:t xml:space="preserve">نتایج آزمون اسپور </w:t>
            </w:r>
          </w:p>
          <w:p w:rsidR="00A37FCE" w:rsidRDefault="00D51DE7">
            <w:pPr>
              <w:numPr>
                <w:ilvl w:val="0"/>
                <w:numId w:val="458"/>
              </w:numPr>
              <w:ind w:hanging="366"/>
              <w:jc w:val="left"/>
            </w:pPr>
            <w:r>
              <w:rPr>
                <w:rFonts w:ascii="B Nazanin" w:eastAsia="B Nazanin" w:hAnsi="B Nazanin" w:cs="B Nazanin"/>
                <w:rtl/>
              </w:rPr>
              <w:t xml:space="preserve">نمودار یا پرینت دستگاه که زمان مواجهه و درجه حرارت را ثبت کرده باشد. </w:t>
            </w:r>
          </w:p>
          <w:p w:rsidR="00A37FCE" w:rsidRDefault="00D51DE7">
            <w:pPr>
              <w:numPr>
                <w:ilvl w:val="0"/>
                <w:numId w:val="458"/>
              </w:numPr>
              <w:ind w:hanging="366"/>
              <w:jc w:val="left"/>
            </w:pPr>
            <w:r>
              <w:rPr>
                <w:rFonts w:ascii="B Nazanin" w:eastAsia="B Nazanin" w:hAnsi="B Nazanin" w:cs="B Nazanin"/>
                <w:rtl/>
              </w:rPr>
              <w:t>نام مسئول هر چرخه بارگذاری</w:t>
            </w:r>
            <w:r>
              <w:rPr>
                <w:rFonts w:ascii="Arial" w:eastAsia="Arial" w:hAnsi="Arial" w:cs="Arial"/>
                <w:rtl/>
              </w:rPr>
              <w:t xml:space="preserve"> </w:t>
            </w:r>
          </w:p>
          <w:p w:rsidR="00A37FCE" w:rsidRDefault="00D51DE7">
            <w:pPr>
              <w:numPr>
                <w:ilvl w:val="0"/>
                <w:numId w:val="458"/>
              </w:numPr>
              <w:ind w:hanging="366"/>
              <w:jc w:val="left"/>
            </w:pPr>
            <w:r>
              <w:rPr>
                <w:rFonts w:ascii="B Nazanin" w:eastAsia="B Nazanin" w:hAnsi="B Nazanin" w:cs="B Nazanin"/>
                <w:rtl/>
              </w:rPr>
              <w:t>هر نوع اقدام و خدمات پیشگیرانه )</w:t>
            </w:r>
            <w:r>
              <w:rPr>
                <w:rFonts w:ascii="Times New Roman" w:eastAsia="Times New Roman" w:hAnsi="Times New Roman" w:cs="Times New Roman"/>
              </w:rPr>
              <w:t>pm</w:t>
            </w:r>
            <w:r>
              <w:rPr>
                <w:rFonts w:ascii="B Nazanin" w:eastAsia="B Nazanin" w:hAnsi="B Nazanin" w:cs="B Nazanin"/>
                <w:rtl/>
              </w:rPr>
              <w:t xml:space="preserve"> ( و آزمونهای کالیبراسیون</w:t>
            </w:r>
            <w:r>
              <w:rPr>
                <w:rFonts w:ascii="Arial" w:eastAsia="Arial" w:hAnsi="Arial" w:cs="Arial"/>
                <w:rtl/>
              </w:rPr>
              <w:t xml:space="preserve"> </w:t>
            </w:r>
          </w:p>
          <w:p w:rsidR="00A37FCE" w:rsidRDefault="00D51DE7">
            <w:pPr>
              <w:bidi w:val="0"/>
              <w:ind w:right="60"/>
            </w:pPr>
            <w:r>
              <w:rPr>
                <w:rFonts w:ascii="B Nazanin" w:eastAsia="B Nazanin" w:hAnsi="B Nazanin" w:cs="B Nazanin"/>
              </w:rPr>
              <w:t xml:space="preserve"> </w:t>
            </w:r>
          </w:p>
          <w:p w:rsidR="00A37FCE" w:rsidRDefault="00D51DE7">
            <w:pPr>
              <w:ind w:left="6"/>
              <w:jc w:val="left"/>
            </w:pPr>
            <w:r>
              <w:rPr>
                <w:rFonts w:ascii="B Nazanin" w:eastAsia="B Nazanin" w:hAnsi="B Nazanin" w:cs="B Nazanin"/>
                <w:rtl/>
              </w:rPr>
              <w:t xml:space="preserve">ارزیابی این سنجه شامل استریلایزر فوری و پلاسما نیز میگردد. </w:t>
            </w:r>
          </w:p>
          <w:p w:rsidR="00A37FCE" w:rsidRDefault="00D51DE7">
            <w:pPr>
              <w:bidi w:val="0"/>
              <w:ind w:right="420"/>
            </w:pPr>
            <w:r>
              <w:rPr>
                <w:rFonts w:ascii="B Nazanin" w:eastAsia="B Nazanin" w:hAnsi="B Nazanin" w:cs="B Nazanin"/>
              </w:rPr>
              <w:t xml:space="preserve"> </w:t>
            </w:r>
          </w:p>
        </w:tc>
      </w:tr>
    </w:tbl>
    <w:p w:rsidR="00A37FCE" w:rsidRDefault="00A37FCE">
      <w:pPr>
        <w:bidi w:val="0"/>
        <w:spacing w:after="0"/>
        <w:ind w:left="-720" w:right="11525"/>
        <w:jc w:val="left"/>
      </w:pPr>
    </w:p>
    <w:tbl>
      <w:tblPr>
        <w:tblStyle w:val="TableGrid"/>
        <w:tblW w:w="11650" w:type="dxa"/>
        <w:tblInd w:w="-424" w:type="dxa"/>
        <w:tblCellMar>
          <w:top w:w="2" w:type="dxa"/>
          <w:left w:w="54" w:type="dxa"/>
          <w:bottom w:w="4" w:type="dxa"/>
          <w:right w:w="105" w:type="dxa"/>
        </w:tblCellMar>
        <w:tblLook w:val="04A0" w:firstRow="1" w:lastRow="0" w:firstColumn="1" w:lastColumn="0" w:noHBand="0" w:noVBand="1"/>
      </w:tblPr>
      <w:tblGrid>
        <w:gridCol w:w="978"/>
        <w:gridCol w:w="10672"/>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4"/>
            </w:pPr>
            <w:r>
              <w:rPr>
                <w:rFonts w:ascii="B Nazanin" w:eastAsia="B Nazanin" w:hAnsi="B Nazanin" w:cs="B Nazanin"/>
                <w:rtl/>
              </w:rPr>
              <w:t>سطح سه</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برچسب هر بسته استریل حاوی حداقل اطلاعات مورد نیاز برای فراخوان است . </w:t>
            </w:r>
          </w:p>
        </w:tc>
      </w:tr>
      <w:tr w:rsidR="00A37FCE">
        <w:trPr>
          <w:trHeight w:val="661"/>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59"/>
              </w:numPr>
              <w:ind w:hanging="366"/>
              <w:jc w:val="left"/>
            </w:pPr>
            <w:r>
              <w:rPr>
                <w:rFonts w:ascii="B Nazanin" w:eastAsia="B Nazanin" w:hAnsi="B Nazanin" w:cs="B Nazanin"/>
                <w:rtl/>
              </w:rPr>
              <w:t>ثبت حداقل اطلاعات مورد نیاز برای فرایند رهگیری و فراخوان اقلام استریل شده بر روی بر چسب بسته استریل</w:t>
            </w:r>
            <w:r>
              <w:rPr>
                <w:rFonts w:ascii="Arial" w:eastAsia="Arial" w:hAnsi="Arial" w:cs="Arial"/>
                <w:rtl/>
              </w:rPr>
              <w:t xml:space="preserve"> </w:t>
            </w:r>
          </w:p>
          <w:p w:rsidR="00A37FCE" w:rsidRDefault="00D51DE7">
            <w:pPr>
              <w:numPr>
                <w:ilvl w:val="0"/>
                <w:numId w:val="459"/>
              </w:numPr>
              <w:ind w:hanging="366"/>
              <w:jc w:val="left"/>
            </w:pPr>
            <w:r>
              <w:rPr>
                <w:rFonts w:ascii="B Nazanin" w:eastAsia="B Nazanin" w:hAnsi="B Nazanin" w:cs="B Nazanin"/>
                <w:rtl/>
              </w:rPr>
              <w:t xml:space="preserve">نظارت توسط سرپرستار بخش / واحد استریلیزاسیون بر ثبت اطلاعات حداقلی بر روی بر چسب بسته استریل و انجام اقدام اصلاحی در صورت لزوم </w:t>
            </w:r>
          </w:p>
        </w:tc>
      </w:tr>
      <w:tr w:rsidR="00A37FCE">
        <w:trPr>
          <w:trHeight w:val="3917"/>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63"/>
              <w:ind w:right="53" w:firstLine="7"/>
            </w:pPr>
            <w:r>
              <w:rPr>
                <w:rFonts w:ascii="B Nazanin" w:eastAsia="B Nazanin" w:hAnsi="B Nazanin" w:cs="B Nazanin"/>
                <w:rtl/>
              </w:rPr>
              <w:t xml:space="preserve">برچسب گذاری در فرایند فراخوان و رهگیری مورد استناد و استفاده قرار میگیرد. زمان انقضا  استفاده از بستههای استریل بر اساس جهنس و تعهداد لایههههای بسهته بنهدی متفاوت است که کارکنان بر اساس روش اجرایی مربوط باید از آن آگاهی داشته و عمل نمایند .الصاق نشهانگرهای شهیمیایی موجهود در تمهامی بسهتهههای اسهتریل، پهس از بازنمودن بسته توسط پرسنل در اتاق عمل و بایگانی در پرونده بیمار و در موارد سرپایی در دفتر ثبت مستندات استریل ستههای بخهش مربوطهه در صهورت قبهول رهگیهری کلاس </w:t>
            </w:r>
            <w:r>
              <w:rPr>
                <w:rFonts w:ascii="B Nazanin" w:eastAsia="B Nazanin" w:hAnsi="B Nazanin" w:cs="B Nazanin"/>
              </w:rPr>
              <w:t>4</w:t>
            </w:r>
            <w:r>
              <w:rPr>
                <w:rFonts w:ascii="B Nazanin" w:eastAsia="B Nazanin" w:hAnsi="B Nazanin" w:cs="B Nazanin"/>
                <w:rtl/>
              </w:rPr>
              <w:t xml:space="preserve"> صورت میپذیرد.</w:t>
            </w:r>
            <w:r>
              <w:rPr>
                <w:rFonts w:ascii="Arial" w:eastAsia="Arial" w:hAnsi="Arial" w:cs="Arial"/>
                <w:rtl/>
              </w:rPr>
              <w:t xml:space="preserve"> </w:t>
            </w:r>
          </w:p>
          <w:p w:rsidR="00A37FCE" w:rsidRDefault="00D51DE7">
            <w:pPr>
              <w:ind w:left="36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اطلاعات لازم روی برچسب هر بسته استریل </w:t>
            </w:r>
            <w:r>
              <w:rPr>
                <w:rtl/>
              </w:rPr>
              <w:t xml:space="preserve"> </w:t>
            </w:r>
          </w:p>
          <w:p w:rsidR="00A37FCE" w:rsidRDefault="00D51DE7">
            <w:pPr>
              <w:numPr>
                <w:ilvl w:val="0"/>
                <w:numId w:val="460"/>
              </w:numPr>
              <w:ind w:left="1324" w:hanging="412"/>
              <w:jc w:val="left"/>
            </w:pPr>
            <w:r>
              <w:rPr>
                <w:rFonts w:ascii="B Nazanin" w:eastAsia="B Nazanin" w:hAnsi="B Nazanin" w:cs="B Nazanin"/>
                <w:rtl/>
              </w:rPr>
              <w:t>تاریخ و شیفت کاری</w:t>
            </w:r>
            <w:r>
              <w:rPr>
                <w:rtl/>
              </w:rPr>
              <w:t xml:space="preserve"> </w:t>
            </w:r>
          </w:p>
          <w:p w:rsidR="00A37FCE" w:rsidRDefault="00D51DE7">
            <w:pPr>
              <w:numPr>
                <w:ilvl w:val="0"/>
                <w:numId w:val="460"/>
              </w:numPr>
              <w:ind w:left="1324" w:hanging="412"/>
              <w:jc w:val="left"/>
            </w:pPr>
            <w:r>
              <w:rPr>
                <w:rFonts w:ascii="B Nazanin" w:eastAsia="B Nazanin" w:hAnsi="B Nazanin" w:cs="B Nazanin"/>
                <w:rtl/>
              </w:rPr>
              <w:t>شماره/کد دستگاه استریل کننده</w:t>
            </w:r>
            <w:r>
              <w:rPr>
                <w:rtl/>
              </w:rPr>
              <w:t xml:space="preserve"> </w:t>
            </w:r>
          </w:p>
          <w:p w:rsidR="00A37FCE" w:rsidRDefault="00D51DE7">
            <w:pPr>
              <w:numPr>
                <w:ilvl w:val="0"/>
                <w:numId w:val="460"/>
              </w:numPr>
              <w:ind w:left="1324" w:hanging="412"/>
              <w:jc w:val="left"/>
            </w:pPr>
            <w:r>
              <w:rPr>
                <w:rFonts w:ascii="B Nazanin" w:eastAsia="B Nazanin" w:hAnsi="B Nazanin" w:cs="B Nazanin"/>
                <w:rtl/>
              </w:rPr>
              <w:t>تاریخ انقضا  مصرف بسته استریل</w:t>
            </w:r>
            <w:r>
              <w:rPr>
                <w:rtl/>
              </w:rPr>
              <w:t xml:space="preserve"> </w:t>
            </w:r>
          </w:p>
          <w:p w:rsidR="00A37FCE" w:rsidRDefault="00D51DE7">
            <w:pPr>
              <w:numPr>
                <w:ilvl w:val="0"/>
                <w:numId w:val="460"/>
              </w:numPr>
              <w:ind w:left="1324" w:hanging="412"/>
              <w:jc w:val="left"/>
            </w:pPr>
            <w:r>
              <w:rPr>
                <w:rFonts w:ascii="B Nazanin" w:eastAsia="B Nazanin" w:hAnsi="B Nazanin" w:cs="B Nazanin"/>
                <w:rtl/>
              </w:rPr>
              <w:t>چرخه بارگذاری</w:t>
            </w:r>
            <w:r>
              <w:rPr>
                <w:rtl/>
              </w:rPr>
              <w:t xml:space="preserve"> </w:t>
            </w:r>
          </w:p>
          <w:p w:rsidR="00A37FCE" w:rsidRDefault="00D51DE7">
            <w:pPr>
              <w:numPr>
                <w:ilvl w:val="0"/>
                <w:numId w:val="460"/>
              </w:numPr>
              <w:ind w:left="1324" w:hanging="412"/>
              <w:jc w:val="left"/>
            </w:pPr>
            <w:r>
              <w:rPr>
                <w:rFonts w:ascii="B Nazanin" w:eastAsia="B Nazanin" w:hAnsi="B Nazanin" w:cs="B Nazanin"/>
                <w:rtl/>
              </w:rPr>
              <w:t>نام بارگذاری کننده هر چرخه استریل</w:t>
            </w:r>
            <w:r>
              <w:rPr>
                <w:rtl/>
              </w:rPr>
              <w:t xml:space="preserve"> </w:t>
            </w:r>
          </w:p>
          <w:p w:rsidR="00A37FCE" w:rsidRDefault="00D51DE7">
            <w:pPr>
              <w:numPr>
                <w:ilvl w:val="0"/>
                <w:numId w:val="460"/>
              </w:numPr>
              <w:ind w:left="1324" w:hanging="412"/>
              <w:jc w:val="left"/>
            </w:pPr>
            <w:r>
              <w:rPr>
                <w:rFonts w:ascii="B Nazanin" w:eastAsia="B Nazanin" w:hAnsi="B Nazanin" w:cs="B Nazanin"/>
                <w:rtl/>
              </w:rPr>
              <w:t xml:space="preserve">نام ست  </w:t>
            </w:r>
          </w:p>
        </w:tc>
      </w:tr>
      <w:tr w:rsidR="00A37FCE">
        <w:trPr>
          <w:trHeight w:val="391"/>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1"/>
            </w:pPr>
            <w:r>
              <w:rPr>
                <w:rFonts w:ascii="B Nazanin" w:eastAsia="B Nazanin" w:hAnsi="B Nazanin" w:cs="B Nazanin"/>
                <w:b/>
                <w:bCs/>
                <w:color w:val="FFFFFF"/>
                <w:sz w:val="24"/>
                <w:szCs w:val="24"/>
                <w:rtl/>
              </w:rPr>
              <w:t>سطح</w:t>
            </w:r>
            <w:r>
              <w:rPr>
                <w:sz w:val="18"/>
                <w:szCs w:val="18"/>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بستههای استریل با لحاظ الزامات، در برابر آلودگی محافظت میشوند .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8"/>
            </w:pPr>
            <w:r>
              <w:rPr>
                <w:rFonts w:ascii="B Nazanin" w:eastAsia="B Nazanin" w:hAnsi="B Nazanin" w:cs="B Nazanin"/>
                <w:rtl/>
              </w:rPr>
              <w:t xml:space="preserve">سطح یك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6"/>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در واحد استریلیزاسیون، استقرار نیروی انسانی و فضای فیزیکی کثیف، تمیز و استریل، تفکیك و نشانهگذاری شده و مسیر عبور یك طرفه است. </w:t>
            </w:r>
          </w:p>
        </w:tc>
      </w:tr>
      <w:tr w:rsidR="00A37FCE">
        <w:trPr>
          <w:trHeight w:val="1642"/>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61"/>
              </w:numPr>
              <w:ind w:hanging="334"/>
              <w:jc w:val="left"/>
            </w:pPr>
            <w:r>
              <w:rPr>
                <w:rFonts w:ascii="B Nazanin" w:eastAsia="B Nazanin" w:hAnsi="B Nazanin" w:cs="B Nazanin"/>
                <w:rtl/>
              </w:rPr>
              <w:t xml:space="preserve">تفکیك، نشانه گذاری و رعایت فضاهای کثیف، تمیز و استریل در واحد استریلیزاسیون </w:t>
            </w:r>
          </w:p>
          <w:p w:rsidR="00A37FCE" w:rsidRDefault="00D51DE7">
            <w:pPr>
              <w:numPr>
                <w:ilvl w:val="0"/>
                <w:numId w:val="461"/>
              </w:numPr>
              <w:ind w:hanging="334"/>
              <w:jc w:val="left"/>
            </w:pPr>
            <w:r>
              <w:rPr>
                <w:rFonts w:ascii="B Nazanin" w:eastAsia="B Nazanin" w:hAnsi="B Nazanin" w:cs="B Nazanin"/>
                <w:rtl/>
              </w:rPr>
              <w:t>برنامهریزی صمیح در نوبتهای کاری در راستای بکارگیری کارکنان در فضاهای تعریف شده با توجه به اصول کنترل عفونت</w:t>
            </w:r>
            <w:r>
              <w:rPr>
                <w:rFonts w:ascii="Arial" w:eastAsia="Arial" w:hAnsi="Arial" w:cs="Arial"/>
                <w:rtl/>
              </w:rPr>
              <w:t xml:space="preserve"> </w:t>
            </w:r>
          </w:p>
          <w:p w:rsidR="00A37FCE" w:rsidRDefault="00D51DE7">
            <w:pPr>
              <w:numPr>
                <w:ilvl w:val="0"/>
                <w:numId w:val="461"/>
              </w:numPr>
              <w:ind w:hanging="334"/>
              <w:jc w:val="left"/>
            </w:pPr>
            <w:r>
              <w:rPr>
                <w:rFonts w:ascii="B Nazanin" w:eastAsia="B Nazanin" w:hAnsi="B Nazanin" w:cs="B Nazanin"/>
                <w:rtl/>
              </w:rPr>
              <w:t>وجود امکانات بهداشت دست مانند افشانه حاوی مملول عدعفونی دست با پایه الکلی در تمامی فضاها و در دسترس کارکنان</w:t>
            </w:r>
            <w:r>
              <w:rPr>
                <w:rFonts w:ascii="Arial" w:eastAsia="Arial" w:hAnsi="Arial" w:cs="Arial"/>
                <w:rtl/>
              </w:rPr>
              <w:t xml:space="preserve"> </w:t>
            </w:r>
          </w:p>
          <w:p w:rsidR="00A37FCE" w:rsidRDefault="00D51DE7">
            <w:pPr>
              <w:numPr>
                <w:ilvl w:val="0"/>
                <w:numId w:val="461"/>
              </w:numPr>
              <w:ind w:hanging="334"/>
              <w:jc w:val="left"/>
            </w:pPr>
            <w:r>
              <w:rPr>
                <w:rFonts w:ascii="B Nazanin" w:eastAsia="B Nazanin" w:hAnsi="B Nazanin" w:cs="B Nazanin"/>
                <w:rtl/>
              </w:rPr>
              <w:t xml:space="preserve">آگاهی و عملکرد کارکنان واحد استریلیزاسیون منطبق بر موازین پیشگیری و کنترل عفونت </w:t>
            </w:r>
            <w:r>
              <w:rPr>
                <w:rFonts w:ascii="Arial" w:eastAsia="Arial" w:hAnsi="Arial" w:cs="Arial"/>
                <w:rtl/>
              </w:rPr>
              <w:t xml:space="preserve"> </w:t>
            </w:r>
          </w:p>
          <w:p w:rsidR="00A37FCE" w:rsidRDefault="00D51DE7">
            <w:pPr>
              <w:numPr>
                <w:ilvl w:val="0"/>
                <w:numId w:val="461"/>
              </w:numPr>
              <w:ind w:hanging="334"/>
              <w:jc w:val="left"/>
            </w:pPr>
            <w:r>
              <w:rPr>
                <w:rFonts w:ascii="B Nazanin" w:eastAsia="B Nazanin" w:hAnsi="B Nazanin" w:cs="B Nazanin"/>
                <w:rtl/>
              </w:rPr>
              <w:t xml:space="preserve">مدیریت تردد کارکنان بر اساس موازین پیشگیری و کنترل عفونت </w:t>
            </w:r>
          </w:p>
        </w:tc>
      </w:tr>
      <w:tr w:rsidR="00A37FCE">
        <w:trPr>
          <w:trHeight w:val="3830"/>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39"/>
              <w:ind w:left="361"/>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چند نکته در خصوص واحد استریلیزاسیون </w:t>
            </w:r>
            <w:r>
              <w:rPr>
                <w:rFonts w:ascii="Arial" w:eastAsia="Arial" w:hAnsi="Arial" w:cs="Arial"/>
                <w:rtl/>
              </w:rPr>
              <w:t xml:space="preserve"> </w:t>
            </w:r>
          </w:p>
          <w:p w:rsidR="00A37FCE" w:rsidRDefault="00D51DE7">
            <w:pPr>
              <w:numPr>
                <w:ilvl w:val="0"/>
                <w:numId w:val="462"/>
              </w:numPr>
              <w:ind w:hanging="369"/>
              <w:jc w:val="left"/>
            </w:pPr>
            <w:r>
              <w:rPr>
                <w:rFonts w:ascii="B Nazanin" w:eastAsia="B Nazanin" w:hAnsi="B Nazanin" w:cs="B Nazanin"/>
                <w:rtl/>
              </w:rPr>
              <w:t>انتقال ابزار و وسایل استریل و غیر استریل به/از اتاق عمل به صورت جداگانه انجام شود.</w:t>
            </w:r>
            <w:r>
              <w:rPr>
                <w:rFonts w:ascii="Arial" w:eastAsia="Arial" w:hAnsi="Arial" w:cs="Arial"/>
                <w:rtl/>
              </w:rPr>
              <w:t xml:space="preserve"> </w:t>
            </w:r>
          </w:p>
          <w:p w:rsidR="00A37FCE" w:rsidRDefault="00D51DE7">
            <w:pPr>
              <w:numPr>
                <w:ilvl w:val="0"/>
                <w:numId w:val="462"/>
              </w:numPr>
              <w:ind w:hanging="369"/>
              <w:jc w:val="left"/>
            </w:pPr>
            <w:r>
              <w:rPr>
                <w:rFonts w:ascii="B Nazanin" w:eastAsia="B Nazanin" w:hAnsi="B Nazanin" w:cs="B Nazanin"/>
                <w:rtl/>
              </w:rPr>
              <w:t>مدیریت تردد کارکنان با توجه به اصول کنترل عفونت مدیریت شود.</w:t>
            </w:r>
            <w:r>
              <w:rPr>
                <w:rFonts w:ascii="Arial" w:eastAsia="Arial" w:hAnsi="Arial" w:cs="Arial"/>
                <w:rtl/>
              </w:rPr>
              <w:t xml:space="preserve"> </w:t>
            </w:r>
          </w:p>
          <w:p w:rsidR="00A37FCE" w:rsidRDefault="00D51DE7">
            <w:pPr>
              <w:numPr>
                <w:ilvl w:val="0"/>
                <w:numId w:val="462"/>
              </w:numPr>
              <w:ind w:hanging="369"/>
              <w:jc w:val="left"/>
            </w:pPr>
            <w:r>
              <w:rPr>
                <w:rFonts w:ascii="B Nazanin" w:eastAsia="B Nazanin" w:hAnsi="B Nazanin" w:cs="B Nazanin"/>
                <w:rtl/>
              </w:rPr>
              <w:t>فضاهای کثیف، تمیز و استریل از نظر فیزیکی تفکیك شود.</w:t>
            </w:r>
            <w:r>
              <w:rPr>
                <w:rFonts w:ascii="Arial" w:eastAsia="Arial" w:hAnsi="Arial" w:cs="Arial"/>
                <w:rtl/>
              </w:rPr>
              <w:t xml:space="preserve"> </w:t>
            </w:r>
          </w:p>
          <w:p w:rsidR="00A37FCE" w:rsidRDefault="00D51DE7">
            <w:pPr>
              <w:numPr>
                <w:ilvl w:val="0"/>
                <w:numId w:val="462"/>
              </w:numPr>
              <w:ind w:hanging="369"/>
              <w:jc w:val="left"/>
            </w:pPr>
            <w:r>
              <w:rPr>
                <w:rFonts w:ascii="B Nazanin" w:eastAsia="B Nazanin" w:hAnsi="B Nazanin" w:cs="B Nazanin"/>
                <w:rtl/>
              </w:rPr>
              <w:t>در هر یك از فضاهای کثیف، تمیز و استریل، با رعایت توالی و چیدمان از وسایل اختصاصی استفاده شود.</w:t>
            </w:r>
            <w:r>
              <w:rPr>
                <w:rFonts w:ascii="Arial" w:eastAsia="Arial" w:hAnsi="Arial" w:cs="Arial"/>
                <w:rtl/>
              </w:rPr>
              <w:t xml:space="preserve"> </w:t>
            </w:r>
          </w:p>
          <w:p w:rsidR="00A37FCE" w:rsidRDefault="00D51DE7">
            <w:pPr>
              <w:numPr>
                <w:ilvl w:val="0"/>
                <w:numId w:val="462"/>
              </w:numPr>
              <w:ind w:hanging="369"/>
              <w:jc w:val="left"/>
            </w:pPr>
            <w:r>
              <w:rPr>
                <w:rFonts w:ascii="B Nazanin" w:eastAsia="B Nazanin" w:hAnsi="B Nazanin" w:cs="B Nazanin"/>
                <w:rtl/>
              </w:rPr>
              <w:t>مسیر عبور یکطرفه براساس نشانه گذاریها و توالی انجام کار در فضاهای کثیف، تمیز و استریل توسط کارکنان رعایت شود.</w:t>
            </w:r>
            <w:r>
              <w:rPr>
                <w:rFonts w:ascii="Arial" w:eastAsia="Arial" w:hAnsi="Arial" w:cs="Arial"/>
                <w:rtl/>
              </w:rPr>
              <w:t xml:space="preserve"> </w:t>
            </w:r>
          </w:p>
          <w:p w:rsidR="00A37FCE" w:rsidRDefault="00D51DE7">
            <w:pPr>
              <w:numPr>
                <w:ilvl w:val="0"/>
                <w:numId w:val="462"/>
              </w:numPr>
              <w:spacing w:after="136"/>
              <w:ind w:hanging="369"/>
              <w:jc w:val="left"/>
            </w:pPr>
            <w:r>
              <w:rPr>
                <w:rFonts w:ascii="B Nazanin" w:eastAsia="B Nazanin" w:hAnsi="B Nazanin" w:cs="B Nazanin"/>
                <w:rtl/>
              </w:rPr>
              <w:t>تمویل ستهای استریل و غیر استریل از دو مسیر جداگانه انجام شود.</w:t>
            </w:r>
            <w:r>
              <w:rPr>
                <w:rFonts w:ascii="Arial" w:eastAsia="Arial" w:hAnsi="Arial" w:cs="Arial"/>
                <w:rtl/>
              </w:rPr>
              <w:t xml:space="preserve"> </w:t>
            </w:r>
          </w:p>
          <w:p w:rsidR="00A37FCE" w:rsidRDefault="00D51DE7">
            <w:pPr>
              <w:ind w:right="53" w:firstLine="6"/>
            </w:pPr>
            <w:r>
              <w:rPr>
                <w:rFonts w:ascii="B Nazanin" w:eastAsia="B Nazanin" w:hAnsi="B Nazanin" w:cs="B Nazanin"/>
                <w:rtl/>
              </w:rPr>
              <w:t>امکانات بهداشت دست مانند افشانه حاوی مملول عدعفونی دست با پایه الکلی در تمامی فضاها پیش بینی شود و در دسترس مسهتمر کارکنهان باشهد. همچنهین تسههیلات استاندارد شستشوی دست و ظروف ایمن</w:t>
            </w:r>
            <w:r>
              <w:rPr>
                <w:rFonts w:ascii="B Nazanin" w:eastAsia="B Nazanin" w:hAnsi="B Nazanin" w:cs="B Nazanin"/>
                <w:color w:val="00B0F0"/>
                <w:vertAlign w:val="superscript"/>
              </w:rPr>
              <w:footnoteReference w:id="145"/>
            </w:r>
            <w:r>
              <w:rPr>
                <w:rFonts w:ascii="B Nazanin" w:eastAsia="B Nazanin" w:hAnsi="B Nazanin" w:cs="B Nazanin"/>
                <w:rtl/>
              </w:rPr>
              <w:t xml:space="preserve"> در فضای کثیف وجود داشته باشد. رعایت مصادیق این سنجه در بخش آنژیوگرافی، اسکوپیها و سایر بخشهای مرتبط نیهز الزامهی است. </w:t>
            </w:r>
          </w:p>
        </w:tc>
      </w:tr>
    </w:tbl>
    <w:p w:rsidR="00A37FCE" w:rsidRDefault="00A37FCE">
      <w:pPr>
        <w:sectPr w:rsidR="00A37FCE">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2240" w:h="15840"/>
          <w:pgMar w:top="1002" w:right="715" w:bottom="740" w:left="720" w:header="123" w:footer="161" w:gutter="0"/>
          <w:cols w:space="720"/>
          <w:titlePg/>
          <w:bidi/>
        </w:sectPr>
      </w:pPr>
    </w:p>
    <w:p w:rsidR="00A37FCE" w:rsidRDefault="00D51DE7">
      <w:pPr>
        <w:bidi w:val="0"/>
        <w:spacing w:after="0"/>
        <w:ind w:right="20"/>
      </w:pPr>
      <w:r>
        <w:rPr>
          <w:rFonts w:ascii="Times New Roman" w:eastAsia="Times New Roman" w:hAnsi="Times New Roman" w:cs="Times New Roman"/>
        </w:rPr>
        <w:lastRenderedPageBreak/>
        <w:t xml:space="preserve"> </w:t>
      </w:r>
    </w:p>
    <w:tbl>
      <w:tblPr>
        <w:tblStyle w:val="TableGrid"/>
        <w:tblW w:w="11650" w:type="dxa"/>
        <w:tblInd w:w="-424" w:type="dxa"/>
        <w:tblCellMar>
          <w:top w:w="2" w:type="dxa"/>
          <w:left w:w="47" w:type="dxa"/>
          <w:right w:w="105" w:type="dxa"/>
        </w:tblCellMar>
        <w:tblLook w:val="04A0" w:firstRow="1" w:lastRow="0" w:firstColumn="1" w:lastColumn="0" w:noHBand="0" w:noVBand="1"/>
      </w:tblPr>
      <w:tblGrid>
        <w:gridCol w:w="978"/>
        <w:gridCol w:w="10672"/>
      </w:tblGrid>
      <w:tr w:rsidR="00A37FCE">
        <w:trPr>
          <w:trHeight w:val="335"/>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 الزامات و ملاحظات مراقبت از بستههای استریل برنامهریزی و مدیریت میشود. </w:t>
            </w:r>
          </w:p>
        </w:tc>
      </w:tr>
      <w:tr w:rsidR="00A37FCE">
        <w:trPr>
          <w:trHeight w:val="2292"/>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63"/>
              </w:numPr>
              <w:ind w:hanging="364"/>
              <w:jc w:val="left"/>
            </w:pPr>
            <w:r>
              <w:rPr>
                <w:rFonts w:ascii="B Nazanin" w:eastAsia="B Nazanin" w:hAnsi="B Nazanin" w:cs="B Nazanin"/>
                <w:rtl/>
              </w:rPr>
              <w:t>وجود فضاهایی ممصور</w:t>
            </w:r>
            <w:r>
              <w:rPr>
                <w:rFonts w:ascii="Arial" w:eastAsia="Arial" w:hAnsi="Arial" w:cs="Arial"/>
                <w:rtl/>
              </w:rPr>
              <w:t xml:space="preserve"> </w:t>
            </w:r>
            <w:r>
              <w:rPr>
                <w:rFonts w:ascii="B Nazanin" w:eastAsia="B Nazanin" w:hAnsi="B Nazanin" w:cs="B Nazanin"/>
                <w:rtl/>
              </w:rPr>
              <w:t>با حداقل تردد مختص انبارش و نگهداری وسایل استریل در واحد استریلیزاسیون مرکزی، اتاق عمل و سایر بخشهای دارای بستههای استریل</w:t>
            </w:r>
            <w:r>
              <w:rPr>
                <w:rFonts w:ascii="Arial" w:eastAsia="Arial" w:hAnsi="Arial" w:cs="Arial"/>
                <w:rtl/>
              </w:rPr>
              <w:t xml:space="preserve"> </w:t>
            </w:r>
          </w:p>
          <w:p w:rsidR="00A37FCE" w:rsidRDefault="00D51DE7">
            <w:pPr>
              <w:numPr>
                <w:ilvl w:val="0"/>
                <w:numId w:val="463"/>
              </w:numPr>
              <w:ind w:hanging="364"/>
              <w:jc w:val="left"/>
            </w:pPr>
            <w:r>
              <w:rPr>
                <w:rFonts w:ascii="B Nazanin" w:eastAsia="B Nazanin" w:hAnsi="B Nazanin" w:cs="B Nazanin"/>
                <w:rtl/>
              </w:rPr>
              <w:t xml:space="preserve">وجود دمای کمتر از </w:t>
            </w:r>
            <w:r>
              <w:rPr>
                <w:rFonts w:ascii="B Nazanin" w:eastAsia="B Nazanin" w:hAnsi="B Nazanin" w:cs="B Nazanin"/>
              </w:rPr>
              <w:t>24</w:t>
            </w:r>
            <w:r>
              <w:rPr>
                <w:rFonts w:ascii="B Nazanin" w:eastAsia="B Nazanin" w:hAnsi="B Nazanin" w:cs="B Nazanin"/>
                <w:rtl/>
              </w:rPr>
              <w:t xml:space="preserve"> درجه سانتی گراد، رطوبت نسبی کمتر از </w:t>
            </w:r>
            <w:r>
              <w:rPr>
                <w:rFonts w:ascii="B Nazanin" w:eastAsia="B Nazanin" w:hAnsi="B Nazanin" w:cs="B Nazanin"/>
              </w:rPr>
              <w:t>70</w:t>
            </w:r>
            <w:r>
              <w:rPr>
                <w:rFonts w:ascii="B Nazanin" w:eastAsia="B Nazanin" w:hAnsi="B Nazanin" w:cs="B Nazanin"/>
                <w:rtl/>
              </w:rPr>
              <w:t xml:space="preserve"> درصد در ممل انبارش و نگهداری وسایل استریل</w:t>
            </w:r>
            <w:r>
              <w:rPr>
                <w:rFonts w:ascii="Arial" w:eastAsia="Arial" w:hAnsi="Arial" w:cs="Arial"/>
                <w:rtl/>
              </w:rPr>
              <w:t xml:space="preserve"> </w:t>
            </w:r>
          </w:p>
          <w:p w:rsidR="00A37FCE" w:rsidRDefault="00D51DE7">
            <w:pPr>
              <w:numPr>
                <w:ilvl w:val="0"/>
                <w:numId w:val="463"/>
              </w:numPr>
              <w:ind w:hanging="364"/>
              <w:jc w:val="left"/>
            </w:pPr>
            <w:r>
              <w:rPr>
                <w:rFonts w:ascii="B Nazanin" w:eastAsia="B Nazanin" w:hAnsi="B Nazanin" w:cs="B Nazanin"/>
                <w:rtl/>
              </w:rPr>
              <w:t xml:space="preserve">وجود فشار مثبت و تهویه مناسب با حداقل </w:t>
            </w:r>
            <w:r>
              <w:rPr>
                <w:rFonts w:ascii="B Nazanin" w:eastAsia="B Nazanin" w:hAnsi="B Nazanin" w:cs="B Nazanin"/>
              </w:rPr>
              <w:t>6</w:t>
            </w:r>
            <w:r>
              <w:rPr>
                <w:rFonts w:ascii="B Nazanin" w:eastAsia="B Nazanin" w:hAnsi="B Nazanin" w:cs="B Nazanin"/>
                <w:rtl/>
              </w:rPr>
              <w:t xml:space="preserve"> بار گردش هوا در ساعت و به دور از تابش نور مستقیم خورشید در ممل انبارش و نگهداری وسایل استریل </w:t>
            </w:r>
            <w:r>
              <w:rPr>
                <w:rFonts w:ascii="Arial" w:eastAsia="Arial" w:hAnsi="Arial" w:cs="Arial"/>
                <w:rtl/>
              </w:rPr>
              <w:t xml:space="preserve"> </w:t>
            </w:r>
          </w:p>
          <w:p w:rsidR="00A37FCE" w:rsidRDefault="00D51DE7">
            <w:pPr>
              <w:numPr>
                <w:ilvl w:val="0"/>
                <w:numId w:val="463"/>
              </w:numPr>
              <w:ind w:hanging="364"/>
              <w:jc w:val="left"/>
            </w:pPr>
            <w:r>
              <w:rPr>
                <w:rFonts w:ascii="B Nazanin" w:eastAsia="B Nazanin" w:hAnsi="B Nazanin" w:cs="B Nazanin"/>
                <w:rtl/>
              </w:rPr>
              <w:t xml:space="preserve">انبارش وسایل استریل به صورت جداگانه و مستقل در سطمی بالاتر از سطح زمین و در قفسههای مشبك با سطوح صاف  </w:t>
            </w:r>
          </w:p>
          <w:p w:rsidR="00A37FCE" w:rsidRDefault="00D51DE7">
            <w:pPr>
              <w:numPr>
                <w:ilvl w:val="0"/>
                <w:numId w:val="463"/>
              </w:numPr>
              <w:ind w:hanging="364"/>
              <w:jc w:val="left"/>
            </w:pPr>
            <w:r>
              <w:rPr>
                <w:rFonts w:ascii="B Nazanin" w:eastAsia="B Nazanin" w:hAnsi="B Nazanin" w:cs="B Nazanin"/>
                <w:rtl/>
              </w:rPr>
              <w:t xml:space="preserve">تعریف مدت نگهداری و انقضای بستههای اقلام استریل با توجه به جنس پوشش بسته، تعداد لایه، نوع ابزار و شرایط نگهداری  </w:t>
            </w:r>
          </w:p>
          <w:p w:rsidR="00A37FCE" w:rsidRDefault="00D51DE7">
            <w:pPr>
              <w:numPr>
                <w:ilvl w:val="0"/>
                <w:numId w:val="463"/>
              </w:numPr>
              <w:ind w:hanging="364"/>
              <w:jc w:val="left"/>
            </w:pPr>
            <w:r>
              <w:rPr>
                <w:rFonts w:ascii="B Nazanin" w:eastAsia="B Nazanin" w:hAnsi="B Nazanin" w:cs="B Nazanin"/>
                <w:rtl/>
              </w:rPr>
              <w:t xml:space="preserve">هرگونه جابجایی وسایل استریل شده با استفاده از جعبههای دربسته، ترالیهای کمددار/ کانتینرهای درب دار اختصاصی منطبق بر استانداردها </w:t>
            </w:r>
          </w:p>
          <w:p w:rsidR="00A37FCE" w:rsidRDefault="00D51DE7">
            <w:pPr>
              <w:numPr>
                <w:ilvl w:val="0"/>
                <w:numId w:val="463"/>
              </w:numPr>
              <w:ind w:hanging="364"/>
              <w:jc w:val="left"/>
            </w:pPr>
            <w:r>
              <w:rPr>
                <w:rFonts w:ascii="B Nazanin" w:eastAsia="B Nazanin" w:hAnsi="B Nazanin" w:cs="B Nazanin"/>
                <w:rtl/>
              </w:rPr>
              <w:t xml:space="preserve">رعایت موازین و مدت زمان نگهداری ستهای استریل بر اساس دستورالعمل مربوط </w:t>
            </w:r>
          </w:p>
        </w:tc>
      </w:tr>
      <w:tr w:rsidR="00A37FCE">
        <w:trPr>
          <w:trHeight w:val="1315"/>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8" w:lineRule="auto"/>
              <w:ind w:right="60" w:firstLine="3"/>
              <w:jc w:val="both"/>
            </w:pPr>
            <w:r>
              <w:rPr>
                <w:rFonts w:ascii="B Nazanin" w:eastAsia="B Nazanin" w:hAnsi="B Nazanin" w:cs="B Nazanin"/>
                <w:rtl/>
              </w:rPr>
              <w:t xml:space="preserve">هرگونه جابجایی وسایل استریل شده با استفاده از جعبههای دربسته، ترالیهای کمددار/ کانتینرهای درب دار اختصاصی منطبق بر استانداردهای کشوری و سهازمان بهداشهت جهانی انجام شود. </w:t>
            </w:r>
          </w:p>
          <w:p w:rsidR="00A37FCE" w:rsidRDefault="00D51DE7">
            <w:pPr>
              <w:ind w:right="60"/>
              <w:jc w:val="both"/>
            </w:pPr>
            <w:r>
              <w:rPr>
                <w:rFonts w:ascii="B Nazanin" w:eastAsia="B Nazanin" w:hAnsi="B Nazanin" w:cs="B Nazanin"/>
                <w:rtl/>
              </w:rPr>
              <w:t xml:space="preserve">جعبههای دربسته، ترالیهای کمددار، کانتینرهای درب دار از جنس استیل یا آلومینیوم و جابجایی وسایل استریل شده با استفاده ازجعبههههای دربسهته،ترالیههای کمهددار ،کانتینرهای درب دار انجام شود.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 xml:space="preserve">سطح سه </w:t>
            </w:r>
          </w:p>
        </w:tc>
        <w:tc>
          <w:tcPr>
            <w:tcW w:w="1067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424"/>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در ساختار فیزیکی اتاق عمل و فضاهای نیازمند به رعایت موازین استریل، تداخلی در مسیر انتقال وسایل استریل و غیر استریل وجود ندارد. </w:t>
            </w:r>
          </w:p>
        </w:tc>
      </w:tr>
      <w:tr w:rsidR="00A37FCE">
        <w:trPr>
          <w:trHeight w:val="662"/>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64"/>
              </w:numPr>
              <w:ind w:hanging="363"/>
              <w:jc w:val="left"/>
            </w:pPr>
            <w:r>
              <w:rPr>
                <w:rFonts w:ascii="B Nazanin" w:eastAsia="B Nazanin" w:hAnsi="B Nazanin" w:cs="B Nazanin"/>
                <w:rtl/>
              </w:rPr>
              <w:t xml:space="preserve">ساختار فیزیکی اتاق عمل/ کت لب و فضاهای نیازمند به رعایت موازین استریل، بدون هر گونه تداخل در مسیر انتقال وسایل استریل و غیر استریل </w:t>
            </w:r>
            <w:r>
              <w:rPr>
                <w:rFonts w:ascii="Arial" w:eastAsia="Arial" w:hAnsi="Arial" w:cs="Arial"/>
                <w:rtl/>
              </w:rPr>
              <w:t xml:space="preserve"> </w:t>
            </w:r>
          </w:p>
          <w:p w:rsidR="00A37FCE" w:rsidRDefault="00D51DE7">
            <w:pPr>
              <w:numPr>
                <w:ilvl w:val="0"/>
                <w:numId w:val="464"/>
              </w:numPr>
              <w:ind w:hanging="363"/>
              <w:jc w:val="left"/>
            </w:pPr>
            <w:r>
              <w:rPr>
                <w:rFonts w:ascii="B Nazanin" w:eastAsia="B Nazanin" w:hAnsi="B Nazanin" w:cs="B Nazanin"/>
                <w:rtl/>
              </w:rPr>
              <w:t xml:space="preserve">تفکیك، نشانه گذاری و رعایت ورود به فضاهای پشتیبانی، تمیز و استریل اتاق عمل و تمامی فضاهای نیازمند رعایت موازین استریل  </w:t>
            </w:r>
          </w:p>
        </w:tc>
      </w:tr>
      <w:tr w:rsidR="00A37FCE">
        <w:trPr>
          <w:trHeight w:val="661"/>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60" w:hanging="1"/>
            </w:pPr>
            <w:r>
              <w:rPr>
                <w:rFonts w:ascii="B Nazanin" w:eastAsia="B Nazanin" w:hAnsi="B Nazanin" w:cs="B Nazanin"/>
                <w:rtl/>
              </w:rPr>
              <w:t xml:space="preserve">در صورت وجود ساختار فیزیکی اتاق عمل/ کت لب و فضاهایی نیازمند به رعایت موازین استریل، بدون هر گونه تداخل در مسهیر انتقهال وسهایل اسهتریل و غیهر اسهتریل در بیمارستان هم موعوع مدیریت تردد کارکنان بر اساس موازین پیشگیری و کنترل عفونت اهمیت خود را داشته و بایستی بر رعایت دقیق آن نظارت شود. </w:t>
            </w:r>
          </w:p>
        </w:tc>
      </w:tr>
      <w:tr w:rsidR="00A37FCE">
        <w:trPr>
          <w:trHeight w:val="391"/>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بهداشت دستها مطابق ضوابط مربوط رعایت و بر اجرای آن نظارت میشود.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امکانات رعایت بهداشت دست مطابق عوابط مربوط در بخشها / واحدها فراهم شده است . </w:t>
            </w:r>
          </w:p>
        </w:tc>
      </w:tr>
      <w:tr w:rsidR="00A37FCE">
        <w:trPr>
          <w:trHeight w:val="1968"/>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65"/>
              </w:numPr>
              <w:ind w:hanging="382"/>
              <w:jc w:val="left"/>
            </w:pPr>
            <w:r>
              <w:rPr>
                <w:rFonts w:ascii="B Nazanin" w:eastAsia="B Nazanin" w:hAnsi="B Nazanin" w:cs="B Nazanin"/>
                <w:rtl/>
              </w:rPr>
              <w:t xml:space="preserve">وجود تسهیلات بهداشت دست متناسب با روشهای استاندارد در تمامی بخشها/ واحدها اعم از بخش اورژانس و غیره </w:t>
            </w:r>
            <w:r>
              <w:rPr>
                <w:rFonts w:ascii="Arial" w:eastAsia="Arial" w:hAnsi="Arial" w:cs="Arial"/>
                <w:rtl/>
              </w:rPr>
              <w:t xml:space="preserve"> </w:t>
            </w:r>
          </w:p>
          <w:p w:rsidR="00A37FCE" w:rsidRDefault="00D51DE7">
            <w:pPr>
              <w:numPr>
                <w:ilvl w:val="0"/>
                <w:numId w:val="465"/>
              </w:numPr>
              <w:ind w:hanging="382"/>
              <w:jc w:val="left"/>
            </w:pPr>
            <w:r>
              <w:rPr>
                <w:rFonts w:ascii="B Nazanin" w:eastAsia="B Nazanin" w:hAnsi="B Nazanin" w:cs="B Nazanin"/>
                <w:rtl/>
              </w:rPr>
              <w:t>وجود تسهیلات مناسب بهداشت دست در موقعیتهای ارائه</w:t>
            </w:r>
            <w:r>
              <w:rPr>
                <w:rFonts w:ascii="B Nazanin" w:eastAsia="B Nazanin" w:hAnsi="B Nazanin" w:cs="B Nazanin"/>
                <w:color w:val="00B0F0"/>
                <w:vertAlign w:val="superscript"/>
              </w:rPr>
              <w:t>1</w:t>
            </w:r>
            <w:r>
              <w:rPr>
                <w:rFonts w:ascii="B Nazanin" w:eastAsia="B Nazanin" w:hAnsi="B Nazanin" w:cs="B Nazanin"/>
                <w:color w:val="00B0F0"/>
                <w:rtl/>
              </w:rPr>
              <w:t xml:space="preserve"> </w:t>
            </w:r>
            <w:r>
              <w:rPr>
                <w:rFonts w:ascii="B Nazanin" w:eastAsia="B Nazanin" w:hAnsi="B Nazanin" w:cs="B Nazanin"/>
                <w:rtl/>
              </w:rPr>
              <w:t xml:space="preserve">پروسیجرهای تهاجمی </w:t>
            </w:r>
            <w:r>
              <w:rPr>
                <w:rFonts w:ascii="Arial" w:eastAsia="Arial" w:hAnsi="Arial" w:cs="Arial"/>
                <w:rtl/>
              </w:rPr>
              <w:t xml:space="preserve"> </w:t>
            </w:r>
          </w:p>
          <w:p w:rsidR="00A37FCE" w:rsidRDefault="00D51DE7">
            <w:pPr>
              <w:numPr>
                <w:ilvl w:val="0"/>
                <w:numId w:val="465"/>
              </w:numPr>
              <w:ind w:hanging="382"/>
              <w:jc w:val="left"/>
            </w:pPr>
            <w:r>
              <w:rPr>
                <w:rFonts w:ascii="B Nazanin" w:eastAsia="B Nazanin" w:hAnsi="B Nazanin" w:cs="B Nazanin"/>
                <w:rtl/>
              </w:rPr>
              <w:t>در دسترس بودن حجم مناسب از مملول پایه الکلی به فراخور روش هندراب</w:t>
            </w:r>
            <w:r>
              <w:rPr>
                <w:rFonts w:ascii="Arial" w:eastAsia="Arial" w:hAnsi="Arial" w:cs="Arial"/>
                <w:rtl/>
              </w:rPr>
              <w:t xml:space="preserve"> </w:t>
            </w:r>
          </w:p>
          <w:p w:rsidR="00A37FCE" w:rsidRDefault="00D51DE7">
            <w:pPr>
              <w:numPr>
                <w:ilvl w:val="0"/>
                <w:numId w:val="465"/>
              </w:numPr>
              <w:ind w:hanging="382"/>
              <w:jc w:val="left"/>
            </w:pPr>
            <w:r>
              <w:rPr>
                <w:rFonts w:ascii="B Nazanin" w:eastAsia="B Nazanin" w:hAnsi="B Nazanin" w:cs="B Nazanin"/>
                <w:rtl/>
              </w:rPr>
              <w:t xml:space="preserve">جانمایی و استقرار تسهیلات استاندارد شستشوی دست، حداقل یك سینك به ازای هر اتاق بستری </w:t>
            </w:r>
            <w:r>
              <w:rPr>
                <w:rtl/>
              </w:rPr>
              <w:t xml:space="preserve"> </w:t>
            </w:r>
          </w:p>
          <w:p w:rsidR="00A37FCE" w:rsidRDefault="00D51DE7">
            <w:pPr>
              <w:numPr>
                <w:ilvl w:val="0"/>
                <w:numId w:val="465"/>
              </w:numPr>
              <w:ind w:hanging="382"/>
              <w:jc w:val="left"/>
            </w:pPr>
            <w:r>
              <w:rPr>
                <w:rFonts w:ascii="B Nazanin" w:eastAsia="B Nazanin" w:hAnsi="B Nazanin" w:cs="B Nazanin"/>
                <w:rtl/>
              </w:rPr>
              <w:t>سهولت دسترسی به تسهیلات استاندارد بهداشت دست</w:t>
            </w:r>
            <w:r>
              <w:rPr>
                <w:rtl/>
              </w:rPr>
              <w:t xml:space="preserve"> </w:t>
            </w:r>
          </w:p>
          <w:p w:rsidR="00A37FCE" w:rsidRDefault="00D51DE7">
            <w:pPr>
              <w:numPr>
                <w:ilvl w:val="0"/>
                <w:numId w:val="465"/>
              </w:numPr>
              <w:ind w:hanging="382"/>
              <w:jc w:val="left"/>
            </w:pPr>
            <w:r>
              <w:rPr>
                <w:rFonts w:ascii="B Nazanin" w:eastAsia="B Nazanin" w:hAnsi="B Nazanin" w:cs="B Nazanin"/>
                <w:rtl/>
              </w:rPr>
              <w:t>دسترسی آسان به مملولهای عدعفونی با پایه الکلی) وجود افشانه( در موقعیتهای ارائه خدمت/مراقبت به ازای هر دو تخت یك عدد</w:t>
            </w:r>
            <w:r>
              <w:rPr>
                <w:rFonts w:ascii="B Nazanin" w:eastAsia="B Nazanin" w:hAnsi="B Nazanin" w:cs="B Nazanin"/>
                <w:color w:val="00B0F0"/>
                <w:vertAlign w:val="superscript"/>
              </w:rPr>
              <w:t>2</w:t>
            </w:r>
            <w:r>
              <w:rPr>
                <w:rFonts w:ascii="B Nazanin" w:eastAsia="B Nazanin" w:hAnsi="B Nazanin" w:cs="B Nazanin"/>
                <w:rtl/>
              </w:rPr>
              <w:t xml:space="preserve"> / استفاده از افشانه</w:t>
            </w:r>
            <w:r>
              <w:rPr>
                <w:rFonts w:ascii="Arial" w:eastAsia="Arial" w:hAnsi="Arial" w:cs="Arial"/>
                <w:rtl/>
              </w:rPr>
              <w:t xml:space="preserve"> </w:t>
            </w:r>
            <w:r>
              <w:rPr>
                <w:rFonts w:ascii="B Nazanin" w:eastAsia="B Nazanin" w:hAnsi="B Nazanin" w:cs="B Nazanin"/>
                <w:rtl/>
              </w:rPr>
              <w:t xml:space="preserve">جیبی </w:t>
            </w:r>
            <w:r>
              <w:rPr>
                <w:rFonts w:ascii="Arial" w:eastAsia="Arial" w:hAnsi="Arial" w:cs="Arial"/>
                <w:rtl/>
              </w:rPr>
              <w:t xml:space="preserve"> </w:t>
            </w:r>
          </w:p>
        </w:tc>
      </w:tr>
      <w:tr w:rsidR="00A37FCE">
        <w:trPr>
          <w:trHeight w:val="985"/>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8" w:lineRule="auto"/>
              <w:ind w:right="60"/>
            </w:pPr>
            <w:r>
              <w:rPr>
                <w:rFonts w:ascii="B Nazanin" w:eastAsia="B Nazanin" w:hAnsi="B Nazanin" w:cs="B Nazanin"/>
                <w:rtl/>
              </w:rPr>
              <w:t xml:space="preserve">تسهیلات مناسب بهداشت دست در موقعیتهای ارائه پروسیجرهای تهاجمی تامین شود و از مملولهای عدعفونی با پایه الکلی حاوی کلرهگزیدین بهرای افهزایش پایهداری و ماندگاری قابلیت عدعفونی کنندگی مملول استفاده شود .در اتاقهای یك تخته هم وجود حداقل یك افشانه با دسترسی آسان عروری است. </w:t>
            </w:r>
          </w:p>
          <w:p w:rsidR="00A37FCE" w:rsidRDefault="00D51DE7">
            <w:pPr>
              <w:bidi w:val="0"/>
              <w:ind w:right="60"/>
            </w:pPr>
            <w:r>
              <w:rPr>
                <w:rFonts w:ascii="B Nazanin" w:eastAsia="B Nazanin" w:hAnsi="B Nazanin" w:cs="B Nazanin"/>
              </w:rPr>
              <w:t xml:space="preserve"> </w:t>
            </w:r>
          </w:p>
        </w:tc>
      </w:tr>
    </w:tbl>
    <w:p w:rsidR="00A37FCE" w:rsidRDefault="00D51DE7">
      <w:pPr>
        <w:bidi w:val="0"/>
        <w:spacing w:after="135"/>
        <w:ind w:left="-5" w:hanging="10"/>
        <w:jc w:val="left"/>
      </w:pPr>
      <w:r>
        <w:rPr>
          <w:rFonts w:ascii="B Nazanin" w:eastAsia="B Nazanin" w:hAnsi="B Nazanin" w:cs="B Nazanin"/>
          <w:b/>
          <w:sz w:val="12"/>
        </w:rPr>
        <w:t>1</w:t>
      </w:r>
      <w:r>
        <w:rPr>
          <w:rFonts w:ascii="Times New Roman" w:eastAsia="Times New Roman" w:hAnsi="Times New Roman" w:cs="Times New Roman"/>
          <w:b/>
          <w:sz w:val="18"/>
          <w:vertAlign w:val="superscript"/>
        </w:rPr>
        <w:t xml:space="preserve"> </w:t>
      </w:r>
      <w:r>
        <w:rPr>
          <w:rFonts w:ascii="Times New Roman" w:eastAsia="Times New Roman" w:hAnsi="Times New Roman" w:cs="Times New Roman"/>
          <w:color w:val="0070C0"/>
          <w:sz w:val="18"/>
        </w:rPr>
        <w:t xml:space="preserve">Point of Care </w:t>
      </w:r>
    </w:p>
    <w:p w:rsidR="00A37FCE" w:rsidRDefault="00D51DE7">
      <w:pPr>
        <w:bidi w:val="0"/>
        <w:spacing w:after="3"/>
        <w:ind w:left="-5" w:hanging="10"/>
        <w:jc w:val="left"/>
      </w:pPr>
      <w:r>
        <w:rPr>
          <w:rFonts w:ascii="B Nazanin" w:eastAsia="B Nazanin" w:hAnsi="B Nazanin" w:cs="B Nazanin"/>
          <w:b/>
          <w:sz w:val="12"/>
        </w:rPr>
        <w:t>2</w:t>
      </w:r>
      <w:r>
        <w:rPr>
          <w:rFonts w:ascii="Times New Roman" w:eastAsia="Times New Roman" w:hAnsi="Times New Roman" w:cs="Times New Roman"/>
          <w:color w:val="0070C0"/>
          <w:sz w:val="18"/>
        </w:rPr>
        <w:t>Arm reach</w:t>
      </w:r>
      <w:r>
        <w:rPr>
          <w:rFonts w:ascii="Times New Roman" w:eastAsia="Times New Roman" w:hAnsi="Times New Roman" w:cs="Times New Roman"/>
        </w:rPr>
        <w:t xml:space="preserve"> </w:t>
      </w:r>
    </w:p>
    <w:p w:rsidR="00A37FCE" w:rsidRDefault="00A37FCE">
      <w:pPr>
        <w:bidi w:val="0"/>
        <w:spacing w:after="0"/>
        <w:ind w:left="-720" w:right="11497"/>
        <w:jc w:val="left"/>
      </w:pPr>
    </w:p>
    <w:tbl>
      <w:tblPr>
        <w:tblStyle w:val="TableGrid"/>
        <w:tblW w:w="11650" w:type="dxa"/>
        <w:tblInd w:w="-424" w:type="dxa"/>
        <w:tblCellMar>
          <w:top w:w="4" w:type="dxa"/>
          <w:left w:w="54" w:type="dxa"/>
          <w:right w:w="105" w:type="dxa"/>
        </w:tblCellMar>
        <w:tblLook w:val="04A0" w:firstRow="1" w:lastRow="0" w:firstColumn="1" w:lastColumn="0" w:noHBand="0" w:noVBand="1"/>
      </w:tblPr>
      <w:tblGrid>
        <w:gridCol w:w="978"/>
        <w:gridCol w:w="10672"/>
      </w:tblGrid>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میزان رعایت و پذیرش بهداشت دست با روشهای استاندارد اندازهگیری شده و بر اساس نتایج، اقدامات اصلاحی مؤثر به عمل میآید. </w:t>
            </w:r>
          </w:p>
        </w:tc>
      </w:tr>
      <w:tr w:rsidR="00A37FCE">
        <w:trPr>
          <w:trHeight w:val="1314"/>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66"/>
              </w:numPr>
              <w:ind w:hanging="365"/>
              <w:jc w:val="left"/>
            </w:pPr>
            <w:r>
              <w:rPr>
                <w:rFonts w:ascii="B Nazanin" w:eastAsia="B Nazanin" w:hAnsi="B Nazanin" w:cs="B Nazanin"/>
                <w:rtl/>
              </w:rPr>
              <w:t xml:space="preserve">اندازهگیری میزان رعایت بهداشت دست بر اساس بخشنامه کشوری </w:t>
            </w:r>
            <w:r>
              <w:rPr>
                <w:rFonts w:ascii="Arial" w:eastAsia="Arial" w:hAnsi="Arial" w:cs="Arial"/>
                <w:rtl/>
              </w:rPr>
              <w:t xml:space="preserve"> </w:t>
            </w:r>
          </w:p>
          <w:p w:rsidR="00A37FCE" w:rsidRDefault="00D51DE7">
            <w:pPr>
              <w:numPr>
                <w:ilvl w:val="0"/>
                <w:numId w:val="466"/>
              </w:numPr>
              <w:ind w:hanging="365"/>
              <w:jc w:val="left"/>
            </w:pPr>
            <w:r>
              <w:rPr>
                <w:rFonts w:ascii="B Nazanin" w:eastAsia="B Nazanin" w:hAnsi="B Nazanin" w:cs="B Nazanin"/>
                <w:rtl/>
              </w:rPr>
              <w:t>انجام اقدام اصلاحی موثر بر اساس تملیل نتایج ارزیابی</w:t>
            </w:r>
            <w:r>
              <w:rPr>
                <w:rFonts w:ascii="Arial" w:eastAsia="Arial" w:hAnsi="Arial" w:cs="Arial"/>
                <w:rtl/>
              </w:rPr>
              <w:t xml:space="preserve"> </w:t>
            </w:r>
          </w:p>
          <w:p w:rsidR="00A37FCE" w:rsidRDefault="00D51DE7">
            <w:pPr>
              <w:numPr>
                <w:ilvl w:val="0"/>
                <w:numId w:val="466"/>
              </w:numPr>
              <w:ind w:hanging="365"/>
              <w:jc w:val="left"/>
            </w:pPr>
            <w:r>
              <w:rPr>
                <w:rFonts w:ascii="B Nazanin" w:eastAsia="B Nazanin" w:hAnsi="B Nazanin" w:cs="B Nazanin"/>
                <w:rtl/>
              </w:rPr>
              <w:t xml:space="preserve">اندازه گیری انجام اسکراب دست در کلیه بخشهای دارای پروسجر نیازمند اسکراب جراحی و اتاقهای عمل </w:t>
            </w:r>
            <w:r>
              <w:rPr>
                <w:rFonts w:ascii="Arial" w:eastAsia="Arial" w:hAnsi="Arial" w:cs="Arial"/>
                <w:rtl/>
              </w:rPr>
              <w:t xml:space="preserve"> </w:t>
            </w:r>
          </w:p>
          <w:p w:rsidR="00A37FCE" w:rsidRDefault="00D51DE7">
            <w:pPr>
              <w:numPr>
                <w:ilvl w:val="0"/>
                <w:numId w:val="466"/>
              </w:numPr>
              <w:ind w:hanging="365"/>
              <w:jc w:val="left"/>
            </w:pPr>
            <w:r>
              <w:rPr>
                <w:rFonts w:ascii="B Nazanin" w:eastAsia="B Nazanin" w:hAnsi="B Nazanin" w:cs="B Nazanin"/>
                <w:rtl/>
              </w:rPr>
              <w:t xml:space="preserve">پایش میزان رعایت بهداشت دست به تفکیك پنج موقعیت اعلام شده از سوی سازمان جهانی بهداشت  </w:t>
            </w:r>
          </w:p>
        </w:tc>
      </w:tr>
      <w:tr w:rsidR="00A37FCE">
        <w:trPr>
          <w:trHeight w:val="3018"/>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2" w:line="241" w:lineRule="auto"/>
              <w:ind w:left="364" w:right="53" w:hanging="364"/>
            </w:pPr>
            <w:r>
              <w:rPr>
                <w:rFonts w:ascii="Wingdings" w:eastAsia="Wingdings" w:hAnsi="Wingdings" w:cs="Wingdings"/>
                <w:color w:val="538135"/>
                <w:sz w:val="18"/>
                <w:szCs w:val="18"/>
                <w:rtl/>
              </w:rPr>
              <w:lastRenderedPageBreak/>
              <w:t></w:t>
            </w:r>
            <w:r>
              <w:rPr>
                <w:rFonts w:ascii="Arial" w:eastAsia="Arial" w:hAnsi="Arial" w:cs="Arial"/>
                <w:color w:val="538135"/>
                <w:sz w:val="18"/>
                <w:szCs w:val="18"/>
                <w:rtl/>
              </w:rPr>
              <w:t xml:space="preserve"> </w:t>
            </w:r>
            <w:r>
              <w:rPr>
                <w:rFonts w:ascii="B Nazanin" w:eastAsia="B Nazanin" w:hAnsi="B Nazanin" w:cs="B Nazanin"/>
                <w:rtl/>
              </w:rPr>
              <w:t>پایش میزان رعایت بهداشت دست به تفکیك پنج موقعیت اعلام شده از سوی سازمان جهانی بهداشت با تاکید بر دو موقعیهت قبهل از تمهاس بها بیمهار و قبهل از انجهام اقدامات درمانی تمیز/استریل برنامهریزی و انجام میشود.</w:t>
            </w:r>
            <w:r>
              <w:rPr>
                <w:rFonts w:ascii="Arial" w:eastAsia="Arial" w:hAnsi="Arial" w:cs="Arial"/>
                <w:rtl/>
              </w:rPr>
              <w:t xml:space="preserve"> </w:t>
            </w:r>
          </w:p>
          <w:p w:rsidR="00A37FCE" w:rsidRDefault="00D51DE7">
            <w:pPr>
              <w:spacing w:after="139"/>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ممیزی میزان بهداشت دست به تفکیك گروههای حرفهای</w:t>
            </w:r>
            <w:r>
              <w:rPr>
                <w:rFonts w:ascii="Arial" w:eastAsia="Arial" w:hAnsi="Arial" w:cs="Arial"/>
                <w:rtl/>
              </w:rPr>
              <w:t xml:space="preserve"> </w:t>
            </w:r>
          </w:p>
          <w:p w:rsidR="00A37FCE" w:rsidRDefault="00D51DE7">
            <w:pPr>
              <w:numPr>
                <w:ilvl w:val="0"/>
                <w:numId w:val="467"/>
              </w:numPr>
              <w:ind w:hanging="288"/>
              <w:jc w:val="left"/>
            </w:pPr>
            <w:r>
              <w:rPr>
                <w:rFonts w:ascii="B Nazanin" w:eastAsia="B Nazanin" w:hAnsi="B Nazanin" w:cs="B Nazanin"/>
                <w:rtl/>
              </w:rPr>
              <w:t xml:space="preserve">اندازه گیری میزان رعایت بهداشت دست در تمام بخشها/واحدهای درمانی با روشهای قابل اطمینان </w:t>
            </w:r>
            <w:r>
              <w:rPr>
                <w:rFonts w:ascii="Arial" w:eastAsia="Arial" w:hAnsi="Arial" w:cs="Arial"/>
                <w:rtl/>
              </w:rPr>
              <w:t xml:space="preserve"> </w:t>
            </w:r>
          </w:p>
          <w:p w:rsidR="00A37FCE" w:rsidRDefault="00D51DE7">
            <w:pPr>
              <w:numPr>
                <w:ilvl w:val="0"/>
                <w:numId w:val="467"/>
              </w:numPr>
              <w:ind w:hanging="288"/>
              <w:jc w:val="left"/>
            </w:pPr>
            <w:r>
              <w:rPr>
                <w:rFonts w:ascii="B Nazanin" w:eastAsia="B Nazanin" w:hAnsi="B Nazanin" w:cs="B Nazanin"/>
                <w:rtl/>
              </w:rPr>
              <w:t xml:space="preserve">انجام اقدامات اصلاحی/ برنامه بهبود براساس نتایج </w:t>
            </w:r>
            <w:r>
              <w:rPr>
                <w:rFonts w:ascii="Arial" w:eastAsia="Arial" w:hAnsi="Arial" w:cs="Arial"/>
                <w:rtl/>
              </w:rPr>
              <w:t xml:space="preserve"> </w:t>
            </w:r>
          </w:p>
          <w:p w:rsidR="00A37FCE" w:rsidRDefault="00D51DE7">
            <w:pPr>
              <w:numPr>
                <w:ilvl w:val="0"/>
                <w:numId w:val="467"/>
              </w:numPr>
              <w:ind w:hanging="288"/>
              <w:jc w:val="left"/>
            </w:pPr>
            <w:r>
              <w:rPr>
                <w:rFonts w:ascii="B Nazanin" w:eastAsia="B Nazanin" w:hAnsi="B Nazanin" w:cs="B Nazanin"/>
                <w:rtl/>
              </w:rPr>
              <w:t xml:space="preserve">مدیریت و برنامهریزی ممیزیها توسط سوپروایزر/پرستار کنترل عفونت طبق برنامه زمانبندی </w:t>
            </w:r>
            <w:r>
              <w:rPr>
                <w:rFonts w:ascii="Arial" w:eastAsia="Arial" w:hAnsi="Arial" w:cs="Arial"/>
                <w:rtl/>
              </w:rPr>
              <w:t xml:space="preserve"> </w:t>
            </w:r>
          </w:p>
          <w:p w:rsidR="00A37FCE" w:rsidRDefault="00D51DE7">
            <w:pPr>
              <w:numPr>
                <w:ilvl w:val="0"/>
                <w:numId w:val="467"/>
              </w:numPr>
              <w:ind w:hanging="288"/>
              <w:jc w:val="left"/>
            </w:pPr>
            <w:r>
              <w:rPr>
                <w:rFonts w:ascii="B Nazanin" w:eastAsia="B Nazanin" w:hAnsi="B Nazanin" w:cs="B Nazanin"/>
                <w:rtl/>
              </w:rPr>
              <w:t>ارائه گزارش نتایج ممیزی بهداشت دست در کمیته پیشگیری و کنترل عفونت</w:t>
            </w:r>
            <w:r>
              <w:rPr>
                <w:rFonts w:ascii="Arial" w:eastAsia="Arial" w:hAnsi="Arial" w:cs="Arial"/>
                <w:rtl/>
              </w:rPr>
              <w:t xml:space="preserve"> </w:t>
            </w:r>
          </w:p>
          <w:p w:rsidR="00A37FCE" w:rsidRDefault="00D51DE7">
            <w:pPr>
              <w:numPr>
                <w:ilvl w:val="0"/>
                <w:numId w:val="467"/>
              </w:numPr>
              <w:ind w:hanging="288"/>
              <w:jc w:val="left"/>
            </w:pPr>
            <w:r>
              <w:rPr>
                <w:rFonts w:ascii="B Nazanin" w:eastAsia="B Nazanin" w:hAnsi="B Nazanin" w:cs="B Nazanin"/>
                <w:rtl/>
              </w:rPr>
              <w:t xml:space="preserve">بازخورد نتایج ممیزی به واحدها / بخشهای مربوطه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4"/>
            </w:pPr>
            <w:r>
              <w:rPr>
                <w:rFonts w:ascii="B Nazanin" w:eastAsia="B Nazanin" w:hAnsi="B Nazanin" w:cs="B Nazanin"/>
                <w:rtl/>
              </w:rPr>
              <w:t>سطح سه</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ارزشگذاری و فرهنگ سازی در خصوص رعایت اصول بهداشت دست در بین کارکنان برنامهریزی شده و بر اساس آن عمل میشود. </w:t>
            </w:r>
          </w:p>
        </w:tc>
      </w:tr>
      <w:tr w:rsidR="00A37FCE">
        <w:trPr>
          <w:trHeight w:val="988"/>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68"/>
              </w:numPr>
              <w:ind w:hanging="370"/>
              <w:jc w:val="left"/>
            </w:pPr>
            <w:r>
              <w:rPr>
                <w:rFonts w:ascii="B Nazanin" w:eastAsia="B Nazanin" w:hAnsi="B Nazanin" w:cs="B Nazanin"/>
                <w:rtl/>
              </w:rPr>
              <w:t>ارزش گذاری و فرهنگ سازی رعایت اصول بهداشت دست در بین پزشکان /پرستاران و سایر کارکنان بالینی از سوی تیم رهبری و مدیریت</w:t>
            </w:r>
            <w:r>
              <w:rPr>
                <w:rFonts w:ascii="Arial" w:eastAsia="Arial" w:hAnsi="Arial" w:cs="Arial"/>
                <w:rtl/>
              </w:rPr>
              <w:t xml:space="preserve"> </w:t>
            </w:r>
          </w:p>
          <w:p w:rsidR="00A37FCE" w:rsidRDefault="00D51DE7">
            <w:pPr>
              <w:numPr>
                <w:ilvl w:val="0"/>
                <w:numId w:val="468"/>
              </w:numPr>
              <w:ind w:hanging="370"/>
              <w:jc w:val="left"/>
            </w:pPr>
            <w:r>
              <w:rPr>
                <w:rFonts w:ascii="B Nazanin" w:eastAsia="B Nazanin" w:hAnsi="B Nazanin" w:cs="B Nazanin"/>
                <w:rtl/>
              </w:rPr>
              <w:t xml:space="preserve">فرهنگ سازی و ارزش گذاری رعایت اصول بهداشت دست بر اساس چارچوب خودارزیابی بهداشت دست سازمان جهانی بهداشت و دستورالعمل کشوری </w:t>
            </w:r>
            <w:r>
              <w:rPr>
                <w:rFonts w:ascii="Arial" w:eastAsia="Arial" w:hAnsi="Arial" w:cs="Arial"/>
                <w:rtl/>
              </w:rPr>
              <w:t xml:space="preserve"> </w:t>
            </w:r>
          </w:p>
          <w:p w:rsidR="00A37FCE" w:rsidRDefault="00D51DE7">
            <w:pPr>
              <w:numPr>
                <w:ilvl w:val="0"/>
                <w:numId w:val="468"/>
              </w:numPr>
              <w:ind w:hanging="370"/>
              <w:jc w:val="left"/>
            </w:pPr>
            <w:r>
              <w:rPr>
                <w:rFonts w:ascii="B Nazanin" w:eastAsia="B Nazanin" w:hAnsi="B Nazanin" w:cs="B Nazanin"/>
                <w:rtl/>
              </w:rPr>
              <w:t xml:space="preserve">رعایت بهداشت دست در همه موارد به عنوان ارزش پایدار سازمانی در بیمارستان </w:t>
            </w:r>
          </w:p>
        </w:tc>
      </w:tr>
      <w:tr w:rsidR="00A37FCE">
        <w:trPr>
          <w:trHeight w:val="3178"/>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9" w:line="241" w:lineRule="auto"/>
              <w:ind w:left="2" w:right="53" w:hanging="2"/>
            </w:pPr>
            <w:r>
              <w:rPr>
                <w:rFonts w:ascii="B Nazanin" w:eastAsia="B Nazanin" w:hAnsi="B Nazanin" w:cs="B Nazanin"/>
                <w:rtl/>
              </w:rPr>
              <w:t>فرهنگ سازی و ارزشگذاری رعایت اصول بهداشت دست با رعایت چارچوب خود ارزیابی بهداشت دست سازمان جهانی بهداشت و دستورالعمل ابلاغی وزارت بهداشت صورت پذیرد.</w:t>
            </w:r>
            <w:r>
              <w:rPr>
                <w:rFonts w:ascii="Arial" w:eastAsia="Arial" w:hAnsi="Arial" w:cs="Arial"/>
                <w:rtl/>
              </w:rPr>
              <w:t xml:space="preserve"> </w:t>
            </w:r>
          </w:p>
          <w:p w:rsidR="00A37FCE" w:rsidRDefault="00D51DE7">
            <w:pPr>
              <w:spacing w:after="137"/>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معیارهای مدیریت و رهبری برای ارتقا  بهداشت دست </w:t>
            </w:r>
          </w:p>
          <w:p w:rsidR="00A37FCE" w:rsidRDefault="00D51DE7">
            <w:pPr>
              <w:numPr>
                <w:ilvl w:val="0"/>
                <w:numId w:val="469"/>
              </w:numPr>
              <w:ind w:hanging="363"/>
              <w:jc w:val="left"/>
            </w:pPr>
            <w:r>
              <w:rPr>
                <w:rFonts w:ascii="B Nazanin" w:eastAsia="B Nazanin" w:hAnsi="B Nazanin" w:cs="B Nazanin"/>
                <w:rtl/>
              </w:rPr>
              <w:t>رعایت چارچوب خودارزیابی بهداشت دست سازمان جهانی بهداشت و دستورالعمل کشوری</w:t>
            </w:r>
            <w:r>
              <w:rPr>
                <w:rFonts w:ascii="Arial" w:eastAsia="Arial" w:hAnsi="Arial" w:cs="Arial"/>
                <w:rtl/>
              </w:rPr>
              <w:t xml:space="preserve"> </w:t>
            </w:r>
          </w:p>
          <w:p w:rsidR="00A37FCE" w:rsidRDefault="00D51DE7">
            <w:pPr>
              <w:numPr>
                <w:ilvl w:val="0"/>
                <w:numId w:val="469"/>
              </w:numPr>
              <w:ind w:hanging="363"/>
              <w:jc w:val="left"/>
            </w:pPr>
            <w:r>
              <w:rPr>
                <w:rFonts w:ascii="B Nazanin" w:eastAsia="B Nazanin" w:hAnsi="B Nazanin" w:cs="B Nazanin"/>
                <w:rtl/>
              </w:rPr>
              <w:t>تغییر سیستم</w:t>
            </w:r>
            <w:r>
              <w:rPr>
                <w:rFonts w:ascii="Arial" w:eastAsia="Arial" w:hAnsi="Arial" w:cs="Arial"/>
                <w:rtl/>
              </w:rPr>
              <w:t xml:space="preserve"> </w:t>
            </w:r>
          </w:p>
          <w:p w:rsidR="00A37FCE" w:rsidRDefault="00D51DE7">
            <w:pPr>
              <w:numPr>
                <w:ilvl w:val="0"/>
                <w:numId w:val="469"/>
              </w:numPr>
              <w:ind w:hanging="363"/>
              <w:jc w:val="left"/>
            </w:pPr>
            <w:r>
              <w:rPr>
                <w:rFonts w:ascii="B Nazanin" w:eastAsia="B Nazanin" w:hAnsi="B Nazanin" w:cs="B Nazanin"/>
                <w:rtl/>
              </w:rPr>
              <w:t>آموزش</w:t>
            </w:r>
            <w:r>
              <w:rPr>
                <w:rFonts w:ascii="Arial" w:eastAsia="Arial" w:hAnsi="Arial" w:cs="Arial"/>
                <w:rtl/>
              </w:rPr>
              <w:t xml:space="preserve"> </w:t>
            </w:r>
          </w:p>
          <w:p w:rsidR="00A37FCE" w:rsidRDefault="00D51DE7">
            <w:pPr>
              <w:numPr>
                <w:ilvl w:val="0"/>
                <w:numId w:val="469"/>
              </w:numPr>
              <w:ind w:hanging="363"/>
              <w:jc w:val="left"/>
            </w:pPr>
            <w:r>
              <w:rPr>
                <w:rFonts w:ascii="B Nazanin" w:eastAsia="B Nazanin" w:hAnsi="B Nazanin" w:cs="B Nazanin"/>
                <w:rtl/>
              </w:rPr>
              <w:t>ارزشیابی و بازخورد</w:t>
            </w:r>
            <w:r>
              <w:rPr>
                <w:rFonts w:ascii="Arial" w:eastAsia="Arial" w:hAnsi="Arial" w:cs="Arial"/>
                <w:rtl/>
              </w:rPr>
              <w:t xml:space="preserve"> </w:t>
            </w:r>
          </w:p>
          <w:p w:rsidR="00A37FCE" w:rsidRDefault="00D51DE7">
            <w:pPr>
              <w:numPr>
                <w:ilvl w:val="0"/>
                <w:numId w:val="469"/>
              </w:numPr>
              <w:ind w:hanging="363"/>
              <w:jc w:val="left"/>
            </w:pPr>
            <w:r>
              <w:rPr>
                <w:rFonts w:ascii="B Nazanin" w:eastAsia="B Nazanin" w:hAnsi="B Nazanin" w:cs="B Nazanin"/>
                <w:rtl/>
              </w:rPr>
              <w:t xml:space="preserve">استفاده از یادآورها در ممیط کار </w:t>
            </w:r>
          </w:p>
        </w:tc>
      </w:tr>
    </w:tbl>
    <w:p w:rsidR="00A37FCE" w:rsidRDefault="00D51DE7">
      <w:pPr>
        <w:bidi w:val="0"/>
        <w:spacing w:after="0"/>
        <w:ind w:right="54"/>
      </w:pPr>
      <w:r>
        <w:t xml:space="preserve"> </w:t>
      </w:r>
    </w:p>
    <w:tbl>
      <w:tblPr>
        <w:tblStyle w:val="TableGrid"/>
        <w:tblW w:w="11650" w:type="dxa"/>
        <w:tblInd w:w="-424" w:type="dxa"/>
        <w:tblCellMar>
          <w:top w:w="3" w:type="dxa"/>
          <w:right w:w="104" w:type="dxa"/>
        </w:tblCellMar>
        <w:tblLook w:val="04A0" w:firstRow="1" w:lastRow="0" w:firstColumn="1" w:lastColumn="0" w:noHBand="0" w:noVBand="1"/>
      </w:tblPr>
      <w:tblGrid>
        <w:gridCol w:w="978"/>
        <w:gridCol w:w="10672"/>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75"/>
            </w:pPr>
            <w:r>
              <w:rPr>
                <w:rFonts w:ascii="B Nazanin" w:eastAsia="B Nazanin" w:hAnsi="B Nazanin" w:cs="B Nazanin"/>
                <w:b/>
                <w:bCs/>
                <w:color w:val="FFFFFF"/>
                <w:sz w:val="24"/>
                <w:szCs w:val="24"/>
                <w:rtl/>
              </w:rPr>
              <w:t>سطح</w:t>
            </w:r>
            <w:r>
              <w:rPr>
                <w:sz w:val="18"/>
                <w:szCs w:val="18"/>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3"/>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خطرِ انتقال عفونتهای ناشی از ارائه خدمات مراقبتی به صورت برنامهریزی شده پیشگیری و کنترل میشود.</w:t>
            </w:r>
            <w:r>
              <w:rPr>
                <w:b/>
                <w:bCs/>
                <w:sz w:val="18"/>
                <w:szCs w:val="18"/>
                <w:rtl/>
              </w:rPr>
              <w:t xml:space="preserve"> </w:t>
            </w:r>
          </w:p>
        </w:tc>
      </w:tr>
      <w:tr w:rsidR="00A37FCE">
        <w:trPr>
          <w:trHeight w:val="33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2"/>
            </w:pPr>
            <w:r>
              <w:rPr>
                <w:rFonts w:ascii="B Nazanin" w:eastAsia="B Nazanin" w:hAnsi="B Nazanin" w:cs="B Nazanin"/>
                <w:rtl/>
              </w:rPr>
              <w:t>سطح یك</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08"/>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Wingdings" w:eastAsia="Wingdings" w:hAnsi="Wingdings" w:cs="Wingdings"/>
                <w:color w:val="FF0000"/>
                <w:sz w:val="24"/>
                <w:szCs w:val="24"/>
                <w:rtl/>
              </w:rPr>
              <w:t></w:t>
            </w:r>
            <w:r>
              <w:rPr>
                <w:rFonts w:ascii="B Nazanin" w:eastAsia="B Nazanin" w:hAnsi="B Nazanin" w:cs="B Nazanin"/>
                <w:rtl/>
              </w:rPr>
              <w:t xml:space="preserve">بیماریابی مستمر و گزارش ماهیانه عفونتهای بیمارستانی از طریق </w:t>
            </w:r>
            <w:r>
              <w:rPr>
                <w:rFonts w:ascii="Times New Roman" w:eastAsia="Times New Roman" w:hAnsi="Times New Roman" w:cs="Times New Roman"/>
                <w:rtl/>
              </w:rPr>
              <w:t>"</w:t>
            </w:r>
            <w:r>
              <w:rPr>
                <w:rFonts w:ascii="B Nazanin" w:eastAsia="B Nazanin" w:hAnsi="B Nazanin" w:cs="B Nazanin"/>
                <w:rtl/>
              </w:rPr>
              <w:t>سامانه مراقبت عفونت های بیمارستانی</w:t>
            </w:r>
            <w:r>
              <w:rPr>
                <w:rFonts w:ascii="Times New Roman" w:eastAsia="Times New Roman" w:hAnsi="Times New Roman" w:cs="Times New Roman"/>
                <w:rtl/>
              </w:rPr>
              <w:t>"</w:t>
            </w:r>
            <w:r>
              <w:rPr>
                <w:rFonts w:ascii="B Nazanin" w:eastAsia="B Nazanin" w:hAnsi="B Nazanin" w:cs="B Nazanin"/>
                <w:rtl/>
              </w:rPr>
              <w:t xml:space="preserve"> مطابق عوابط مربوط انجام میشود. </w:t>
            </w:r>
          </w:p>
        </w:tc>
      </w:tr>
      <w:tr w:rsidR="00A37FCE">
        <w:trPr>
          <w:trHeight w:val="1314"/>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0"/>
              </w:numPr>
              <w:ind w:hanging="333"/>
              <w:jc w:val="left"/>
            </w:pPr>
            <w:r>
              <w:rPr>
                <w:rFonts w:ascii="B Nazanin" w:eastAsia="B Nazanin" w:hAnsi="B Nazanin" w:cs="B Nazanin"/>
                <w:rtl/>
              </w:rPr>
              <w:t>وجود سامانه ثبت و گزارش دهی موارد بروز عفونتهای بیمارستانی</w:t>
            </w:r>
            <w:r>
              <w:rPr>
                <w:rFonts w:ascii="B Nazanin" w:eastAsia="B Nazanin" w:hAnsi="B Nazanin" w:cs="B Nazanin"/>
                <w:color w:val="00B0F0"/>
                <w:vertAlign w:val="superscript"/>
              </w:rPr>
              <w:footnoteReference w:id="146"/>
            </w:r>
            <w:r>
              <w:rPr>
                <w:rFonts w:ascii="Arial" w:eastAsia="Arial" w:hAnsi="Arial" w:cs="Arial"/>
                <w:rtl/>
              </w:rPr>
              <w:t xml:space="preserve"> </w:t>
            </w:r>
          </w:p>
          <w:p w:rsidR="00A37FCE" w:rsidRDefault="00D51DE7">
            <w:pPr>
              <w:numPr>
                <w:ilvl w:val="0"/>
                <w:numId w:val="470"/>
              </w:numPr>
              <w:ind w:hanging="333"/>
              <w:jc w:val="left"/>
            </w:pPr>
            <w:r>
              <w:rPr>
                <w:rFonts w:ascii="B Nazanin" w:eastAsia="B Nazanin" w:hAnsi="B Nazanin" w:cs="B Nazanin"/>
                <w:rtl/>
              </w:rPr>
              <w:t xml:space="preserve">ثبت موارد ماهیانه عفونتهای بیمارستانی از طریق </w:t>
            </w:r>
            <w:r>
              <w:rPr>
                <w:rFonts w:ascii="Times New Roman" w:eastAsia="Times New Roman" w:hAnsi="Times New Roman" w:cs="Times New Roman"/>
                <w:rtl/>
              </w:rPr>
              <w:t>"</w:t>
            </w:r>
            <w:r>
              <w:rPr>
                <w:rFonts w:ascii="B Nazanin" w:eastAsia="B Nazanin" w:hAnsi="B Nazanin" w:cs="B Nazanin"/>
                <w:rtl/>
              </w:rPr>
              <w:t>سامانه مراقبت عفونتهای بیمارستانی</w:t>
            </w:r>
            <w:r>
              <w:rPr>
                <w:rFonts w:ascii="Arial" w:eastAsia="Arial" w:hAnsi="Arial" w:cs="Arial"/>
                <w:rtl/>
              </w:rPr>
              <w:t>"</w:t>
            </w:r>
            <w:r>
              <w:rPr>
                <w:rFonts w:ascii="B Nazanin" w:eastAsia="B Nazanin" w:hAnsi="B Nazanin" w:cs="B Nazanin"/>
                <w:rtl/>
              </w:rPr>
              <w:t xml:space="preserve"> </w:t>
            </w:r>
          </w:p>
          <w:p w:rsidR="00A37FCE" w:rsidRDefault="00D51DE7">
            <w:pPr>
              <w:numPr>
                <w:ilvl w:val="0"/>
                <w:numId w:val="470"/>
              </w:numPr>
              <w:ind w:hanging="333"/>
              <w:jc w:val="left"/>
            </w:pPr>
            <w:r>
              <w:rPr>
                <w:rFonts w:ascii="B Nazanin" w:eastAsia="B Nazanin" w:hAnsi="B Nazanin" w:cs="B Nazanin"/>
                <w:rtl/>
              </w:rPr>
              <w:t>بررسی و تملیل نتایج در کمیته کنترل عفونت، به منظور پیگیری و انجام اقدام اصلاحی اثر بخش</w:t>
            </w:r>
            <w:r>
              <w:rPr>
                <w:rFonts w:ascii="Arial" w:eastAsia="Arial" w:hAnsi="Arial" w:cs="Arial"/>
                <w:rtl/>
              </w:rPr>
              <w:t xml:space="preserve"> </w:t>
            </w:r>
          </w:p>
          <w:p w:rsidR="00A37FCE" w:rsidRDefault="00D51DE7">
            <w:pPr>
              <w:numPr>
                <w:ilvl w:val="0"/>
                <w:numId w:val="470"/>
              </w:numPr>
              <w:ind w:hanging="333"/>
              <w:jc w:val="left"/>
            </w:pPr>
            <w:r>
              <w:rPr>
                <w:rFonts w:ascii="B Nazanin" w:eastAsia="B Nazanin" w:hAnsi="B Nazanin" w:cs="B Nazanin"/>
                <w:rtl/>
              </w:rPr>
              <w:t>برگزاری کمیته کنترل عفونت به صورت ماهیانه و در زمان وقوع طغیان عفونتهای بیمارستانی و اپیدمی بیماریهای واگیر به صورت فوری</w:t>
            </w:r>
            <w:r>
              <w:rPr>
                <w:rFonts w:ascii="Arial" w:eastAsia="Arial" w:hAnsi="Arial" w:cs="Arial"/>
                <w:rtl/>
              </w:rPr>
              <w:t xml:space="preserve"> </w:t>
            </w:r>
          </w:p>
        </w:tc>
      </w:tr>
      <w:tr w:rsidR="00A37FCE">
        <w:trPr>
          <w:trHeight w:val="1314"/>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7" w:firstLine="2"/>
            </w:pPr>
            <w:r>
              <w:rPr>
                <w:rFonts w:ascii="B Nazanin" w:eastAsia="B Nazanin" w:hAnsi="B Nazanin" w:cs="B Nazanin"/>
                <w:rtl/>
              </w:rPr>
              <w:t>کمیته پیشگیری و کنترل عفونت بایستی بر رعایت دستورالعملها و روشهای اجرایی پیشگیری و کنترل عفونت بیمارستان و سایر الزامهات ابلاغهی وزارت بهداشهت،</w:t>
            </w:r>
            <w:r>
              <w:rPr>
                <w:rFonts w:ascii="Arial" w:eastAsia="Arial" w:hAnsi="Arial" w:cs="Arial"/>
                <w:rtl/>
              </w:rPr>
              <w:t xml:space="preserve"> </w:t>
            </w:r>
            <w:r>
              <w:rPr>
                <w:rFonts w:ascii="B Nazanin" w:eastAsia="B Nazanin" w:hAnsi="B Nazanin" w:cs="B Nazanin"/>
                <w:rtl/>
              </w:rPr>
              <w:t xml:space="preserve">نظهارت نموده و در صورت لزوم اقدام اصلاحی/ برنامه بهبود تدوین و اجرای آن را پایش مینماید. همچنین اطلاعات </w:t>
            </w:r>
            <w:r>
              <w:rPr>
                <w:rFonts w:ascii="Times New Roman" w:eastAsia="Times New Roman" w:hAnsi="Times New Roman" w:cs="Times New Roman"/>
                <w:rtl/>
              </w:rPr>
              <w:t>"</w:t>
            </w:r>
            <w:r>
              <w:rPr>
                <w:rFonts w:ascii="B Nazanin" w:eastAsia="B Nazanin" w:hAnsi="B Nazanin" w:cs="B Nazanin"/>
                <w:rtl/>
              </w:rPr>
              <w:t>سامانه مراقبت عفونتهای بیمارسهتانی</w:t>
            </w:r>
            <w:r>
              <w:rPr>
                <w:rFonts w:ascii="Times New Roman" w:eastAsia="Times New Roman" w:hAnsi="Times New Roman" w:cs="Times New Roman"/>
                <w:rtl/>
              </w:rPr>
              <w:t>"</w:t>
            </w:r>
            <w:r>
              <w:rPr>
                <w:rFonts w:ascii="B Nazanin" w:eastAsia="B Nazanin" w:hAnsi="B Nazanin" w:cs="B Nazanin"/>
                <w:rtl/>
              </w:rPr>
              <w:t xml:space="preserve"> دریافهت و در بهازنگری برنامههای پیشگیری و کنترل عفونت مورد استفاده قرار گیرد. تعریف </w:t>
            </w:r>
            <w:r>
              <w:rPr>
                <w:rFonts w:ascii="Times New Roman" w:eastAsia="Times New Roman" w:hAnsi="Times New Roman" w:cs="Times New Roman"/>
                <w:rtl/>
              </w:rPr>
              <w:t>"</w:t>
            </w:r>
            <w:r>
              <w:rPr>
                <w:rFonts w:ascii="B Nazanin" w:eastAsia="B Nazanin" w:hAnsi="B Nazanin" w:cs="B Nazanin"/>
                <w:rtl/>
              </w:rPr>
              <w:t>بیمار روز</w:t>
            </w:r>
            <w:r>
              <w:rPr>
                <w:rFonts w:ascii="Times New Roman" w:eastAsia="Times New Roman" w:hAnsi="Times New Roman" w:cs="Times New Roman"/>
                <w:rtl/>
              </w:rPr>
              <w:t>"</w:t>
            </w:r>
            <w:r>
              <w:rPr>
                <w:rFonts w:ascii="B Nazanin" w:eastAsia="B Nazanin" w:hAnsi="B Nazanin" w:cs="B Nazanin"/>
                <w:rtl/>
              </w:rPr>
              <w:t xml:space="preserve"> و</w:t>
            </w:r>
            <w:r>
              <w:rPr>
                <w:rFonts w:ascii="Times New Roman" w:eastAsia="Times New Roman" w:hAnsi="Times New Roman" w:cs="Times New Roman"/>
                <w:rtl/>
              </w:rPr>
              <w:t>"</w:t>
            </w:r>
            <w:r>
              <w:rPr>
                <w:rFonts w:ascii="B Nazanin" w:eastAsia="B Nazanin" w:hAnsi="B Nazanin" w:cs="B Nazanin"/>
                <w:rtl/>
              </w:rPr>
              <w:t xml:space="preserve"> ابزار روز</w:t>
            </w:r>
            <w:r>
              <w:rPr>
                <w:rFonts w:ascii="Times New Roman" w:eastAsia="Times New Roman" w:hAnsi="Times New Roman" w:cs="Times New Roman"/>
                <w:rtl/>
              </w:rPr>
              <w:t>"</w:t>
            </w:r>
            <w:r>
              <w:rPr>
                <w:rFonts w:ascii="B Nazanin" w:eastAsia="B Nazanin" w:hAnsi="B Nazanin" w:cs="B Nazanin"/>
                <w:rtl/>
              </w:rPr>
              <w:t xml:space="preserve"> طبق تعاریف و دستورالعمل </w:t>
            </w:r>
            <w:r>
              <w:rPr>
                <w:rFonts w:ascii="Times New Roman" w:eastAsia="Times New Roman" w:hAnsi="Times New Roman" w:cs="Times New Roman"/>
                <w:rtl/>
              </w:rPr>
              <w:t>"</w:t>
            </w:r>
            <w:r>
              <w:rPr>
                <w:rFonts w:ascii="B Nazanin" w:eastAsia="B Nazanin" w:hAnsi="B Nazanin" w:cs="B Nazanin"/>
                <w:rtl/>
              </w:rPr>
              <w:t>نموه ثبت و گزارش دهی</w:t>
            </w:r>
            <w:r>
              <w:rPr>
                <w:rFonts w:ascii="Times New Roman" w:eastAsia="Times New Roman" w:hAnsi="Times New Roman" w:cs="Times New Roman"/>
                <w:rtl/>
              </w:rPr>
              <w:t>"</w:t>
            </w:r>
            <w:r>
              <w:rPr>
                <w:rFonts w:ascii="B Nazanin" w:eastAsia="B Nazanin" w:hAnsi="B Nazanin" w:cs="B Nazanin"/>
                <w:rtl/>
              </w:rPr>
              <w:t xml:space="preserve"> و تعاریف </w:t>
            </w:r>
            <w:r>
              <w:rPr>
                <w:rFonts w:ascii="Times New Roman" w:eastAsia="Times New Roman" w:hAnsi="Times New Roman" w:cs="Times New Roman"/>
                <w:rtl/>
              </w:rPr>
              <w:t>"</w:t>
            </w:r>
            <w:r>
              <w:rPr>
                <w:rFonts w:ascii="B Nazanin" w:eastAsia="B Nazanin" w:hAnsi="B Nazanin" w:cs="B Nazanin"/>
                <w:rtl/>
              </w:rPr>
              <w:t>عفونتهای بیمارستانی</w:t>
            </w:r>
            <w:r>
              <w:rPr>
                <w:rFonts w:ascii="Times New Roman" w:eastAsia="Times New Roman" w:hAnsi="Times New Roman" w:cs="Times New Roman"/>
                <w:rtl/>
              </w:rPr>
              <w:t>"</w:t>
            </w:r>
            <w:r>
              <w:rPr>
                <w:rFonts w:ascii="B Nazanin" w:eastAsia="B Nazanin" w:hAnsi="B Nazanin" w:cs="B Nazanin"/>
                <w:rtl/>
              </w:rPr>
              <w:t xml:space="preserve"> طبق تعاریف و دستورالعمل نموه ثبت و گزارش دهی موجود در سامانه</w:t>
            </w:r>
            <w:r>
              <w:rPr>
                <w:rFonts w:ascii="Arial" w:eastAsia="Arial" w:hAnsi="Arial" w:cs="Arial"/>
                <w:rtl/>
              </w:rPr>
              <w:t xml:space="preserve"> </w:t>
            </w:r>
            <w:r>
              <w:rPr>
                <w:rFonts w:ascii="B Nazanin" w:eastAsia="B Nazanin" w:hAnsi="B Nazanin" w:cs="B Nazanin"/>
                <w:rtl/>
              </w:rPr>
              <w:t xml:space="preserve">با اهمیت بوده و بایستی مد نظر قرار گیرد.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2"/>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روشهای پیشگیری و کنترل عفونتهای شایع بیمارستانی برنامهریزی شده و بر اساس آن عمل میشود. </w:t>
            </w:r>
          </w:p>
        </w:tc>
      </w:tr>
      <w:tr w:rsidR="00A37FCE">
        <w:trPr>
          <w:trHeight w:val="988"/>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1"/>
              </w:numPr>
              <w:ind w:hanging="361"/>
              <w:jc w:val="left"/>
            </w:pPr>
            <w:r>
              <w:rPr>
                <w:rFonts w:ascii="B Nazanin" w:eastAsia="B Nazanin" w:hAnsi="B Nazanin" w:cs="B Nazanin"/>
                <w:rtl/>
              </w:rPr>
              <w:lastRenderedPageBreak/>
              <w:t xml:space="preserve">تدوین روش اجرایی </w:t>
            </w:r>
            <w:r>
              <w:rPr>
                <w:rFonts w:ascii="Cambria" w:eastAsia="Cambria" w:hAnsi="Cambria" w:cs="Cambria"/>
                <w:rtl/>
              </w:rPr>
              <w:t>"</w:t>
            </w:r>
            <w:r>
              <w:rPr>
                <w:rFonts w:ascii="B Nazanin" w:eastAsia="B Nazanin" w:hAnsi="B Nazanin" w:cs="B Nazanin"/>
                <w:rtl/>
              </w:rPr>
              <w:t>پیشگیری و کنترل عفونتهای بیمارستانی</w:t>
            </w:r>
            <w:r>
              <w:rPr>
                <w:rFonts w:ascii="Cambria" w:eastAsia="Cambria" w:hAnsi="Cambria" w:cs="Cambria"/>
                <w:rtl/>
              </w:rPr>
              <w:t>"</w:t>
            </w:r>
            <w:r>
              <w:rPr>
                <w:rFonts w:ascii="B Nazanin" w:eastAsia="B Nazanin" w:hAnsi="B Nazanin" w:cs="B Nazanin"/>
                <w:rtl/>
              </w:rPr>
              <w:t xml:space="preserve"> با تاکید بر چهار عفونت شایع مشمول نظام مراقبت، با مشارکت صاحبان فرایند </w:t>
            </w:r>
            <w:r>
              <w:rPr>
                <w:rFonts w:ascii="Arial" w:eastAsia="Arial" w:hAnsi="Arial" w:cs="Arial"/>
                <w:rtl/>
              </w:rPr>
              <w:t xml:space="preserve"> </w:t>
            </w:r>
          </w:p>
          <w:p w:rsidR="00A37FCE" w:rsidRDefault="00D51DE7">
            <w:pPr>
              <w:numPr>
                <w:ilvl w:val="0"/>
                <w:numId w:val="471"/>
              </w:numPr>
              <w:ind w:hanging="361"/>
              <w:jc w:val="left"/>
            </w:pPr>
            <w:r>
              <w:rPr>
                <w:rFonts w:ascii="B Nazanin" w:eastAsia="B Nazanin" w:hAnsi="B Nazanin" w:cs="B Nazanin"/>
                <w:rtl/>
              </w:rPr>
              <w:t xml:space="preserve">آگاهی کارکنان از روش اجرایی </w:t>
            </w:r>
            <w:r>
              <w:rPr>
                <w:rFonts w:ascii="Cambria" w:eastAsia="Cambria" w:hAnsi="Cambria" w:cs="Cambria"/>
                <w:rtl/>
              </w:rPr>
              <w:t>"</w:t>
            </w:r>
            <w:r>
              <w:rPr>
                <w:rFonts w:ascii="B Nazanin" w:eastAsia="B Nazanin" w:hAnsi="B Nazanin" w:cs="B Nazanin"/>
                <w:rtl/>
              </w:rPr>
              <w:t>پیشگیری و کنترل عفونتهای بیمارستانی</w:t>
            </w:r>
            <w:r>
              <w:rPr>
                <w:rFonts w:ascii="Cambria" w:eastAsia="Cambria" w:hAnsi="Cambria" w:cs="Cambria"/>
                <w:rtl/>
              </w:rPr>
              <w:t>"</w:t>
            </w:r>
            <w:r>
              <w:rPr>
                <w:rFonts w:ascii="Arial" w:eastAsia="Arial" w:hAnsi="Arial" w:cs="Arial"/>
                <w:rtl/>
              </w:rPr>
              <w:t xml:space="preserve"> </w:t>
            </w:r>
          </w:p>
          <w:p w:rsidR="00A37FCE" w:rsidRDefault="00D51DE7">
            <w:pPr>
              <w:numPr>
                <w:ilvl w:val="0"/>
                <w:numId w:val="471"/>
              </w:numPr>
              <w:ind w:hanging="361"/>
              <w:jc w:val="left"/>
            </w:pPr>
            <w:r>
              <w:rPr>
                <w:rFonts w:ascii="B Nazanin" w:eastAsia="B Nazanin" w:hAnsi="B Nazanin" w:cs="B Nazanin"/>
                <w:rtl/>
              </w:rPr>
              <w:t xml:space="preserve">انطباق عملکرد کارکنان با روش اجرایی </w:t>
            </w:r>
            <w:r>
              <w:rPr>
                <w:rFonts w:ascii="Cambria" w:eastAsia="Cambria" w:hAnsi="Cambria" w:cs="Cambria"/>
                <w:rtl/>
              </w:rPr>
              <w:t>"</w:t>
            </w:r>
            <w:r>
              <w:rPr>
                <w:rFonts w:ascii="B Nazanin" w:eastAsia="B Nazanin" w:hAnsi="B Nazanin" w:cs="B Nazanin"/>
                <w:rtl/>
              </w:rPr>
              <w:t>پیشگیری و کنترل عفونتهای بیمارستانی</w:t>
            </w:r>
            <w:r>
              <w:rPr>
                <w:rFonts w:ascii="Cambria" w:eastAsia="Cambria" w:hAnsi="Cambria" w:cs="Cambria"/>
                <w:rtl/>
              </w:rPr>
              <w:t>"</w:t>
            </w:r>
            <w:r>
              <w:rPr>
                <w:rFonts w:ascii="B Nazanin" w:eastAsia="B Nazanin" w:hAnsi="B Nazanin" w:cs="B Nazanin"/>
                <w:rtl/>
              </w:rPr>
              <w:t xml:space="preserve"> </w:t>
            </w:r>
          </w:p>
        </w:tc>
      </w:tr>
      <w:tr w:rsidR="00A37FCE">
        <w:trPr>
          <w:trHeight w:val="1967"/>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7"/>
              <w:jc w:val="left"/>
            </w:pPr>
            <w:r>
              <w:rPr>
                <w:rFonts w:ascii="B Nazanin" w:eastAsia="B Nazanin" w:hAnsi="B Nazanin" w:cs="B Nazanin"/>
                <w:rtl/>
              </w:rPr>
              <w:t xml:space="preserve">چهار عفونت شایع مشمول نظام مراقبت شاملِ عفونت ادراری، عفونت خون، عفونت سیستم تمتانی تنفسی و عفونت موعع جراحی است . </w:t>
            </w:r>
          </w:p>
          <w:p w:rsidR="00A37FCE" w:rsidRDefault="00D51DE7">
            <w:pPr>
              <w:ind w:right="107" w:firstLine="2"/>
            </w:pPr>
            <w:r>
              <w:rPr>
                <w:rFonts w:ascii="B Nazanin" w:eastAsia="B Nazanin" w:hAnsi="B Nazanin" w:cs="B Nazanin"/>
                <w:rtl/>
              </w:rPr>
              <w:t>روش اجرایی پیشگیری و کنترل عفونت در عفونتهای شایع بیمارستانی توسط کمیته پیشگیری و کنترل عفونت با مشارکت صاحبان فرایند تدوین و ابلاغ شود. در تدوین این روش اجرایی از کتاب راهنمای کشوری نظام مراقبت عفونتهای بیمارستانی استفاده شود و پروتکل تجویز آنتیبیوتیك پروفیلاکسی قبل از اعمال جراحی، دسهتورالعملههای مصرف آنتیبیوتیك برای عفونتهای مهم و شایع مرکز درمانی و ممدودیت مصرف آنتیبیوتیك با توجه به الگوی مقاومت میکروبی، مد نظر قرار گیرد. اخذ مشهارکت فعهال از مدیر</w:t>
            </w:r>
            <w:r>
              <w:rPr>
                <w:rFonts w:ascii="Arial" w:eastAsia="Arial" w:hAnsi="Arial" w:cs="Arial"/>
                <w:rtl/>
              </w:rPr>
              <w:t xml:space="preserve"> </w:t>
            </w:r>
            <w:r>
              <w:rPr>
                <w:rFonts w:ascii="B Nazanin" w:eastAsia="B Nazanin" w:hAnsi="B Nazanin" w:cs="B Nazanin"/>
                <w:rtl/>
              </w:rPr>
              <w:t>دارویی،</w:t>
            </w:r>
            <w:r>
              <w:rPr>
                <w:rFonts w:ascii="Arial" w:eastAsia="Arial" w:hAnsi="Arial" w:cs="Arial"/>
                <w:rtl/>
              </w:rPr>
              <w:t xml:space="preserve"> </w:t>
            </w:r>
            <w:r>
              <w:rPr>
                <w:rFonts w:ascii="B Nazanin" w:eastAsia="B Nazanin" w:hAnsi="B Nazanin" w:cs="B Nazanin"/>
                <w:rtl/>
              </w:rPr>
              <w:t>پزشکان متخصص داخلی،</w:t>
            </w:r>
            <w:r>
              <w:rPr>
                <w:rFonts w:ascii="Arial" w:eastAsia="Arial" w:hAnsi="Arial" w:cs="Arial"/>
                <w:rtl/>
              </w:rPr>
              <w:t xml:space="preserve"> </w:t>
            </w:r>
            <w:r>
              <w:rPr>
                <w:rFonts w:ascii="B Nazanin" w:eastAsia="B Nazanin" w:hAnsi="B Nazanin" w:cs="B Nazanin"/>
                <w:rtl/>
              </w:rPr>
              <w:t>جراحی، بیهوشی و مسئول فنی آزمایشگاه در بیمارستانهای تك تخصصی متخصصین رشته مربوطهه و روسها و مسهئولان بخهشهها /واحدها برای تدوین روش اجرایی به عنوان صاحبان فرایند، همچنین تدوین روشهای شناسایی فعال عفونت بیمارستانی توصیه میشود.</w:t>
            </w:r>
            <w:r>
              <w:rPr>
                <w:rFonts w:ascii="B Nazanin" w:eastAsia="B Nazanin" w:hAnsi="B Nazanin" w:cs="B Nazanin"/>
                <w:sz w:val="20"/>
                <w:szCs w:val="20"/>
                <w:rtl/>
              </w:rPr>
              <w:t xml:space="preserve">  </w:t>
            </w:r>
          </w:p>
        </w:tc>
      </w:tr>
      <w:tr w:rsidR="00A37FCE">
        <w:trPr>
          <w:trHeight w:val="359"/>
        </w:trPr>
        <w:tc>
          <w:tcPr>
            <w:tcW w:w="97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2"/>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بیماریابی در موارد عفونتهای بیمارستانی برنامهریزی و اجرا شده و نتایج آن نشاندهنده اجرای مطلوب فرآیند بیماریابی است. </w:t>
            </w:r>
          </w:p>
        </w:tc>
      </w:tr>
      <w:tr w:rsidR="00A37FCE">
        <w:trPr>
          <w:trHeight w:val="989"/>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2"/>
              </w:numPr>
              <w:ind w:hanging="360"/>
              <w:jc w:val="left"/>
            </w:pPr>
            <w:r>
              <w:rPr>
                <w:rFonts w:ascii="B Nazanin" w:eastAsia="B Nazanin" w:hAnsi="B Nazanin" w:cs="B Nazanin"/>
                <w:rtl/>
              </w:rPr>
              <w:t>تعیین روشهای موثر شناسایی و گزارشدهی عفونتهای بیمارستانی در حین بستری بیماران بر اساس دستورالعمل کشوری</w:t>
            </w:r>
            <w:r>
              <w:rPr>
                <w:rFonts w:ascii="Arial" w:eastAsia="Arial" w:hAnsi="Arial" w:cs="Arial"/>
                <w:rtl/>
              </w:rPr>
              <w:t xml:space="preserve"> </w:t>
            </w:r>
          </w:p>
          <w:p w:rsidR="00A37FCE" w:rsidRDefault="00D51DE7">
            <w:pPr>
              <w:numPr>
                <w:ilvl w:val="0"/>
                <w:numId w:val="472"/>
              </w:numPr>
              <w:ind w:hanging="360"/>
              <w:jc w:val="left"/>
            </w:pPr>
            <w:r>
              <w:rPr>
                <w:rFonts w:ascii="B Nazanin" w:eastAsia="B Nazanin" w:hAnsi="B Nazanin" w:cs="B Nazanin"/>
                <w:rtl/>
              </w:rPr>
              <w:t>تعیین روشهای شناسایی فعال عفونتهای بیمارستانی پس از ترخیص بیماران</w:t>
            </w:r>
            <w:r>
              <w:rPr>
                <w:rFonts w:ascii="Arial" w:eastAsia="Arial" w:hAnsi="Arial" w:cs="Arial"/>
                <w:rtl/>
              </w:rPr>
              <w:t xml:space="preserve"> </w:t>
            </w:r>
          </w:p>
          <w:p w:rsidR="00A37FCE" w:rsidRDefault="00D51DE7">
            <w:pPr>
              <w:numPr>
                <w:ilvl w:val="0"/>
                <w:numId w:val="472"/>
              </w:numPr>
              <w:ind w:hanging="360"/>
              <w:jc w:val="left"/>
            </w:pPr>
            <w:r>
              <w:rPr>
                <w:rFonts w:ascii="B Nazanin" w:eastAsia="B Nazanin" w:hAnsi="B Nazanin" w:cs="B Nazanin"/>
                <w:rtl/>
              </w:rPr>
              <w:t xml:space="preserve">همخوانی نتایج بیماریابی با آمار کشوری مورد انتظار در عفونتهای بیمارستانی </w:t>
            </w:r>
          </w:p>
        </w:tc>
      </w:tr>
      <w:tr w:rsidR="00A37FCE">
        <w:trPr>
          <w:trHeight w:val="2124"/>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9" w:lineRule="auto"/>
              <w:ind w:right="107" w:firstLine="2"/>
            </w:pPr>
            <w:r>
              <w:rPr>
                <w:rFonts w:ascii="B Nazanin" w:eastAsia="B Nazanin" w:hAnsi="B Nazanin" w:cs="B Nazanin"/>
                <w:rtl/>
              </w:rPr>
              <w:t xml:space="preserve">عوامل مداخلهگر مانند تجویز بی رویه آنتیبیوتیك با شیوههای پروفیلاکسی و نیز عدم پیگیری وععیت بیمهاران پهس از تهرخیص و برخهی عوامهل دیگهر موجهب شهده آمهار بیماریابی در بیمارستانها با آمار واقعی عفونتهای بیمارستانی مورد انتظار ،تفاوت فاحش داشته باشد. این سنجه همخوانی نتایج بیماریابی در بیمارستان را با آمار مورد انتظار در کشور از عفونتهای بیمارستانی ارزیابی مینماید. برای تمقق این مهم شناسایی فعال عفونتهای بیمارستانی پس از ترخیص بیماران کمك کننده است. </w:t>
            </w:r>
          </w:p>
          <w:p w:rsidR="00A37FCE" w:rsidRDefault="00D51DE7">
            <w:pPr>
              <w:ind w:right="107"/>
              <w:jc w:val="both"/>
            </w:pPr>
            <w:r>
              <w:rPr>
                <w:rFonts w:ascii="B Nazanin" w:eastAsia="B Nazanin" w:hAnsi="B Nazanin" w:cs="B Nazanin"/>
                <w:rtl/>
              </w:rPr>
              <w:t xml:space="preserve"> براساس بخشنامه مرکز</w:t>
            </w:r>
            <w:r>
              <w:rPr>
                <w:rtl/>
              </w:rPr>
              <w:t xml:space="preserve"> </w:t>
            </w:r>
            <w:r>
              <w:rPr>
                <w:rFonts w:ascii="B Nazanin" w:eastAsia="B Nazanin" w:hAnsi="B Nazanin" w:cs="B Nazanin"/>
                <w:rtl/>
              </w:rPr>
              <w:t>مدیریت</w:t>
            </w:r>
            <w:r>
              <w:rPr>
                <w:rtl/>
              </w:rPr>
              <w:t xml:space="preserve"> </w:t>
            </w:r>
            <w:r>
              <w:rPr>
                <w:rFonts w:ascii="B Nazanin" w:eastAsia="B Nazanin" w:hAnsi="B Nazanin" w:cs="B Nazanin"/>
                <w:rtl/>
              </w:rPr>
              <w:t>بیماریهای</w:t>
            </w:r>
            <w:r>
              <w:rPr>
                <w:rtl/>
              </w:rPr>
              <w:t xml:space="preserve"> </w:t>
            </w:r>
            <w:r>
              <w:rPr>
                <w:rFonts w:ascii="B Nazanin" w:eastAsia="B Nazanin" w:hAnsi="B Nazanin" w:cs="B Nazanin"/>
                <w:rtl/>
              </w:rPr>
              <w:t xml:space="preserve">واگیر، نمونهبرداری از ممیط بیمارستانی و کشت از وسایل و دستگاهها نبایستی به صورت روتین انجهام شهود و تنهها بهر اسهاس تشخیص کمیته کنترل عفونت بیمارستان در موارد خاص )در مواقع بروز طغیان عفونت بیمارستانی، نمونه برداری هدف دار از منابع مشکو ( برنامهریهزی و انجهام مهیشهود. </w:t>
            </w:r>
          </w:p>
          <w:p w:rsidR="00A37FCE" w:rsidRDefault="00D51DE7">
            <w:pPr>
              <w:ind w:left="5"/>
              <w:jc w:val="left"/>
            </w:pPr>
            <w:r>
              <w:rPr>
                <w:rFonts w:ascii="B Nazanin" w:eastAsia="B Nazanin" w:hAnsi="B Nazanin" w:cs="B Nazanin"/>
                <w:rtl/>
              </w:rPr>
              <w:t xml:space="preserve">نمونه برداری کشت از سطوح صرفاً در شرایط طغیان عفونتهای بیمارستانی و آن هم به صورت هدفدار انجام و اقدام اصلاحی موثر به عمل میآید.  </w:t>
            </w:r>
          </w:p>
        </w:tc>
      </w:tr>
    </w:tbl>
    <w:p w:rsidR="00A37FCE" w:rsidRDefault="00A37FCE">
      <w:pPr>
        <w:bidi w:val="0"/>
        <w:spacing w:after="0"/>
        <w:ind w:left="-720" w:right="11497"/>
        <w:jc w:val="left"/>
      </w:pPr>
    </w:p>
    <w:tbl>
      <w:tblPr>
        <w:tblStyle w:val="TableGrid"/>
        <w:tblW w:w="11646" w:type="dxa"/>
        <w:tblInd w:w="-424" w:type="dxa"/>
        <w:tblCellMar>
          <w:top w:w="3" w:type="dxa"/>
          <w:left w:w="54" w:type="dxa"/>
          <w:right w:w="100" w:type="dxa"/>
        </w:tblCellMar>
        <w:tblLook w:val="04A0" w:firstRow="1" w:lastRow="0" w:firstColumn="1" w:lastColumn="0" w:noHBand="0" w:noVBand="1"/>
      </w:tblPr>
      <w:tblGrid>
        <w:gridCol w:w="973"/>
        <w:gridCol w:w="10673"/>
      </w:tblGrid>
      <w:tr w:rsidR="00A37FCE">
        <w:trPr>
          <w:trHeight w:val="358"/>
        </w:trPr>
        <w:tc>
          <w:tcPr>
            <w:tcW w:w="973"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8"/>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نموه مراقبت و کنترل طغیانِ عفونتهای بیمارستانی برنامهریزی شده و بر اساس آن عمل میشود. </w:t>
            </w:r>
          </w:p>
        </w:tc>
      </w:tr>
      <w:tr w:rsidR="00A37FCE">
        <w:trPr>
          <w:trHeight w:val="989"/>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3"/>
              </w:numPr>
              <w:ind w:hanging="364"/>
              <w:jc w:val="left"/>
            </w:pPr>
            <w:r>
              <w:rPr>
                <w:rFonts w:ascii="B Nazanin" w:eastAsia="B Nazanin" w:hAnsi="B Nazanin" w:cs="B Nazanin"/>
                <w:rtl/>
              </w:rPr>
              <w:t xml:space="preserve">تعیین و تعریف عوامل خطر بروز و اعلام طغیان عفونت بیمارستانی </w:t>
            </w:r>
            <w:r>
              <w:rPr>
                <w:rFonts w:ascii="Arial" w:eastAsia="Arial" w:hAnsi="Arial" w:cs="Arial"/>
                <w:rtl/>
              </w:rPr>
              <w:t xml:space="preserve"> </w:t>
            </w:r>
          </w:p>
          <w:p w:rsidR="00A37FCE" w:rsidRDefault="00D51DE7">
            <w:pPr>
              <w:numPr>
                <w:ilvl w:val="0"/>
                <w:numId w:val="473"/>
              </w:numPr>
              <w:ind w:hanging="364"/>
              <w:jc w:val="left"/>
            </w:pPr>
            <w:r>
              <w:rPr>
                <w:rFonts w:ascii="B Nazanin" w:eastAsia="B Nazanin" w:hAnsi="B Nazanin" w:cs="B Nazanin"/>
                <w:rtl/>
              </w:rPr>
              <w:t xml:space="preserve">طرح موارد طغیان از طرف تیم کنترل عفونت در کمیته کنترل عفونت و تدوین برنامه مداخله ای اصلاحی بر اساس مصوبات کمیته </w:t>
            </w:r>
            <w:r>
              <w:rPr>
                <w:rFonts w:ascii="Arial" w:eastAsia="Arial" w:hAnsi="Arial" w:cs="Arial"/>
                <w:rtl/>
              </w:rPr>
              <w:t xml:space="preserve"> </w:t>
            </w:r>
          </w:p>
          <w:p w:rsidR="00A37FCE" w:rsidRDefault="00D51DE7">
            <w:pPr>
              <w:numPr>
                <w:ilvl w:val="0"/>
                <w:numId w:val="473"/>
              </w:numPr>
              <w:ind w:hanging="364"/>
              <w:jc w:val="left"/>
            </w:pPr>
            <w:r>
              <w:rPr>
                <w:rFonts w:ascii="B Nazanin" w:eastAsia="B Nazanin" w:hAnsi="B Nazanin" w:cs="B Nazanin"/>
                <w:rtl/>
              </w:rPr>
              <w:t xml:space="preserve">ارزیابی اثر بخشی اقدامات اصلاحی انجام شده در شرایط طغیان عفونتهای بیمارستانی  </w:t>
            </w:r>
          </w:p>
        </w:tc>
      </w:tr>
      <w:tr w:rsidR="00A37FCE">
        <w:trPr>
          <w:trHeight w:val="986"/>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8" w:lineRule="auto"/>
              <w:ind w:left="2" w:right="53" w:hanging="2"/>
            </w:pPr>
            <w:r>
              <w:rPr>
                <w:rFonts w:ascii="B Nazanin" w:eastAsia="B Nazanin" w:hAnsi="B Nazanin" w:cs="B Nazanin"/>
                <w:rtl/>
              </w:rPr>
              <w:t>براساس بخشنامه مرکز</w:t>
            </w:r>
            <w:r>
              <w:rPr>
                <w:rtl/>
              </w:rPr>
              <w:t xml:space="preserve"> </w:t>
            </w:r>
            <w:r>
              <w:rPr>
                <w:rFonts w:ascii="B Nazanin" w:eastAsia="B Nazanin" w:hAnsi="B Nazanin" w:cs="B Nazanin"/>
                <w:rtl/>
              </w:rPr>
              <w:t>مدیریت</w:t>
            </w:r>
            <w:r>
              <w:rPr>
                <w:rtl/>
              </w:rPr>
              <w:t xml:space="preserve"> </w:t>
            </w:r>
            <w:r>
              <w:rPr>
                <w:rFonts w:ascii="B Nazanin" w:eastAsia="B Nazanin" w:hAnsi="B Nazanin" w:cs="B Nazanin"/>
                <w:rtl/>
              </w:rPr>
              <w:t>بیماریهای</w:t>
            </w:r>
            <w:r>
              <w:rPr>
                <w:rtl/>
              </w:rPr>
              <w:t xml:space="preserve"> </w:t>
            </w:r>
            <w:r>
              <w:rPr>
                <w:rFonts w:ascii="B Nazanin" w:eastAsia="B Nazanin" w:hAnsi="B Nazanin" w:cs="B Nazanin"/>
                <w:rtl/>
              </w:rPr>
              <w:t xml:space="preserve">واگیر، نمونهبرداری از ممیط بیمارستانی و کشت از وسایل و دستگاهها نبایستی به صورت روتهین انجهام شهود و تنهها بهر اسهاس تشخیص کمیته کنترل عفونت بیمارستان در موارد خاص )در مواقع بروز طغیان عفونت بیمارستانی، نمونه برداری هدف دار از منابع مشکو ( برنامهریهزی و انجهام مهیشهود. </w:t>
            </w:r>
          </w:p>
          <w:p w:rsidR="00A37FCE" w:rsidRDefault="00D51DE7">
            <w:pPr>
              <w:ind w:left="4"/>
              <w:jc w:val="left"/>
            </w:pPr>
            <w:r>
              <w:rPr>
                <w:rFonts w:ascii="B Nazanin" w:eastAsia="B Nazanin" w:hAnsi="B Nazanin" w:cs="B Nazanin"/>
                <w:rtl/>
              </w:rPr>
              <w:t xml:space="preserve">نمونه برداری کشت از سطوح صرفاً در شرایط طغیان عفونتهای بیمارستانی و آن هم به صورت هدفدار انجام و اقدام اصلاحی موثر به عمل میآید . </w:t>
            </w:r>
          </w:p>
        </w:tc>
      </w:tr>
      <w:tr w:rsidR="00A37FCE">
        <w:trPr>
          <w:trHeight w:val="360"/>
        </w:trPr>
        <w:tc>
          <w:tcPr>
            <w:tcW w:w="973"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4"/>
            </w:pPr>
            <w:r>
              <w:rPr>
                <w:rFonts w:ascii="B Nazanin" w:eastAsia="B Nazanin" w:hAnsi="B Nazanin" w:cs="B Nazanin"/>
                <w:rtl/>
              </w:rPr>
              <w:t>سطح سه</w:t>
            </w:r>
            <w:r>
              <w:rPr>
                <w:rFonts w:ascii="B Nazanin" w:eastAsia="B Nazanin" w:hAnsi="B Nazanin" w:cs="B Nazanin"/>
                <w:sz w:val="24"/>
                <w:szCs w:val="24"/>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اثربخشی برنامههای پیشگیری و کنترل عفونتهای بیمارستانی ارزیابی میشود و نتایج آن مؤید کاهش بروز عفونت بیمارستانی است. </w:t>
            </w:r>
          </w:p>
        </w:tc>
      </w:tr>
      <w:tr w:rsidR="00A37FCE">
        <w:trPr>
          <w:trHeight w:val="988"/>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4"/>
              </w:numPr>
              <w:ind w:hanging="369"/>
              <w:jc w:val="left"/>
            </w:pPr>
            <w:r>
              <w:rPr>
                <w:rFonts w:ascii="B Nazanin" w:eastAsia="B Nazanin" w:hAnsi="B Nazanin" w:cs="B Nazanin"/>
                <w:rtl/>
              </w:rPr>
              <w:t>خودارزیابی استانداردهای پیشگیری و کنترل عفونت بر اساس ابزار اصلی برنامه پیشگیری و کنترل عفونت</w:t>
            </w:r>
            <w:r>
              <w:rPr>
                <w:rFonts w:ascii="B Nazanin" w:eastAsia="B Nazanin" w:hAnsi="B Nazanin" w:cs="B Nazanin"/>
                <w:color w:val="00B0F0"/>
                <w:vertAlign w:val="superscript"/>
              </w:rPr>
              <w:footnoteReference w:id="147"/>
            </w:r>
            <w:r>
              <w:rPr>
                <w:rFonts w:ascii="B Nazanin" w:eastAsia="B Nazanin" w:hAnsi="B Nazanin" w:cs="B Nazanin"/>
                <w:color w:val="00B0F0"/>
                <w:rtl/>
              </w:rPr>
              <w:t xml:space="preserve"> </w:t>
            </w:r>
            <w:r>
              <w:rPr>
                <w:rFonts w:ascii="B Nazanin" w:eastAsia="B Nazanin" w:hAnsi="B Nazanin" w:cs="B Nazanin"/>
                <w:rtl/>
              </w:rPr>
              <w:t xml:space="preserve">و طبق دستورالعمل ابلاغی </w:t>
            </w:r>
          </w:p>
          <w:p w:rsidR="00A37FCE" w:rsidRDefault="00D51DE7">
            <w:pPr>
              <w:numPr>
                <w:ilvl w:val="0"/>
                <w:numId w:val="474"/>
              </w:numPr>
              <w:ind w:hanging="369"/>
              <w:jc w:val="left"/>
            </w:pPr>
            <w:r>
              <w:rPr>
                <w:rFonts w:ascii="B Nazanin" w:eastAsia="B Nazanin" w:hAnsi="B Nazanin" w:cs="B Nazanin"/>
                <w:rtl/>
              </w:rPr>
              <w:t>تعیین زمانبندی انجام ممیزی توسط تیم پیشگیری و کنترل عفونت براساس چك لیست مصوب کمیته</w:t>
            </w:r>
            <w:r>
              <w:rPr>
                <w:rFonts w:ascii="Arial" w:eastAsia="Arial" w:hAnsi="Arial" w:cs="Arial"/>
                <w:rtl/>
              </w:rPr>
              <w:t xml:space="preserve"> </w:t>
            </w:r>
          </w:p>
          <w:p w:rsidR="00A37FCE" w:rsidRDefault="00D51DE7">
            <w:pPr>
              <w:numPr>
                <w:ilvl w:val="0"/>
                <w:numId w:val="474"/>
              </w:numPr>
              <w:ind w:hanging="369"/>
              <w:jc w:val="left"/>
            </w:pPr>
            <w:r>
              <w:rPr>
                <w:rFonts w:ascii="B Nazanin" w:eastAsia="B Nazanin" w:hAnsi="B Nazanin" w:cs="B Nazanin"/>
                <w:rtl/>
              </w:rPr>
              <w:t xml:space="preserve">کاهش نرخ عفونتهای بیمارستانی </w:t>
            </w:r>
          </w:p>
        </w:tc>
      </w:tr>
      <w:tr w:rsidR="00A37FCE">
        <w:trPr>
          <w:trHeight w:val="2944"/>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9" w:lineRule="auto"/>
              <w:ind w:right="53" w:firstLine="2"/>
            </w:pPr>
            <w:r>
              <w:rPr>
                <w:rFonts w:ascii="B Nazanin" w:eastAsia="B Nazanin" w:hAnsi="B Nazanin" w:cs="B Nazanin"/>
                <w:rtl/>
              </w:rPr>
              <w:lastRenderedPageBreak/>
              <w:t xml:space="preserve">ارائه بازخورد نتایج اطلاعات عفونتهای بیمارستانی و ممیزیهای انجام شده به کمیته پیشگیری و کنترل عفونت و مسئولان بخشها / واحدهای مربوطه در اثربخشی برنامهها و اقدامات پیشگیری و کنترل عفونت نقش تعیین کننده ای دارد .شاخصهای عملکردی پیشگیری و کنترل عفونت توسط کمیته با مشارکت اعضا کمیته و توجه به کتاب نظام کنترل عفونتهای بیمارستانی تعیین و تدوین میشود. </w:t>
            </w:r>
          </w:p>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شاخصهای عملکردی پیشگیری و کنترل عفونت  </w:t>
            </w:r>
          </w:p>
          <w:p w:rsidR="00A37FCE" w:rsidRDefault="00D51DE7">
            <w:pPr>
              <w:numPr>
                <w:ilvl w:val="0"/>
                <w:numId w:val="475"/>
              </w:numPr>
              <w:ind w:hanging="362"/>
              <w:jc w:val="left"/>
            </w:pPr>
            <w:r>
              <w:rPr>
                <w:rFonts w:ascii="B Nazanin" w:eastAsia="B Nazanin" w:hAnsi="B Nazanin" w:cs="B Nazanin"/>
                <w:rtl/>
              </w:rPr>
              <w:t xml:space="preserve">میزان عفونتهای بیمارستانی براساس نوع عفونت، نوع اقدامات تهاجمی، نوع بخش </w:t>
            </w:r>
            <w:r>
              <w:rPr>
                <w:rtl/>
              </w:rPr>
              <w:t xml:space="preserve"> </w:t>
            </w:r>
          </w:p>
          <w:p w:rsidR="00A37FCE" w:rsidRDefault="00D51DE7">
            <w:pPr>
              <w:numPr>
                <w:ilvl w:val="0"/>
                <w:numId w:val="475"/>
              </w:numPr>
              <w:ind w:hanging="362"/>
              <w:jc w:val="left"/>
            </w:pPr>
            <w:r>
              <w:rPr>
                <w:rFonts w:ascii="B Nazanin" w:eastAsia="B Nazanin" w:hAnsi="B Nazanin" w:cs="B Nazanin"/>
                <w:rtl/>
              </w:rPr>
              <w:t>به تفکیك بخش و رسته شغلی و برنامههای تدوین شده در جهت کاهش تعداد مواجهات شغلی</w:t>
            </w:r>
            <w:r>
              <w:rPr>
                <w:rtl/>
              </w:rPr>
              <w:t xml:space="preserve"> </w:t>
            </w:r>
          </w:p>
          <w:p w:rsidR="00A37FCE" w:rsidRDefault="00D51DE7">
            <w:pPr>
              <w:numPr>
                <w:ilvl w:val="0"/>
                <w:numId w:val="475"/>
              </w:numPr>
              <w:ind w:hanging="362"/>
              <w:jc w:val="left"/>
            </w:pPr>
            <w:r>
              <w:rPr>
                <w:rFonts w:ascii="B Nazanin" w:eastAsia="B Nazanin" w:hAnsi="B Nazanin" w:cs="B Nazanin"/>
                <w:rtl/>
              </w:rPr>
              <w:t xml:space="preserve">میزان رعایت بهداشت دست به لماظ ساختاری و عملکردی </w:t>
            </w:r>
            <w:r>
              <w:rPr>
                <w:rtl/>
              </w:rPr>
              <w:t xml:space="preserve"> </w:t>
            </w:r>
          </w:p>
          <w:p w:rsidR="00A37FCE" w:rsidRDefault="00D51DE7">
            <w:pPr>
              <w:numPr>
                <w:ilvl w:val="0"/>
                <w:numId w:val="475"/>
              </w:numPr>
              <w:ind w:hanging="362"/>
              <w:jc w:val="left"/>
            </w:pPr>
            <w:r>
              <w:rPr>
                <w:rFonts w:ascii="B Nazanin" w:eastAsia="B Nazanin" w:hAnsi="B Nazanin" w:cs="B Nazanin"/>
                <w:rtl/>
              </w:rPr>
              <w:t xml:space="preserve">میزان رعایت/استفاده از وسایل حفاظت فردی به لماظ ساختاری و عملکردی </w:t>
            </w:r>
          </w:p>
          <w:p w:rsidR="00A37FCE" w:rsidRDefault="00D51DE7">
            <w:pPr>
              <w:bidi w:val="0"/>
              <w:ind w:right="60"/>
            </w:pPr>
            <w:r>
              <w:rPr>
                <w:rFonts w:ascii="B Nazanin" w:eastAsia="B Nazanin" w:hAnsi="B Nazanin" w:cs="B Nazanin"/>
              </w:rPr>
              <w:t xml:space="preserve"> </w:t>
            </w:r>
          </w:p>
        </w:tc>
      </w:tr>
      <w:tr w:rsidR="00A37FCE">
        <w:trPr>
          <w:trHeight w:val="391"/>
        </w:trPr>
        <w:tc>
          <w:tcPr>
            <w:tcW w:w="973" w:type="dxa"/>
            <w:tcBorders>
              <w:top w:val="single" w:sz="4" w:space="0" w:color="000000"/>
              <w:left w:val="single" w:sz="4" w:space="0" w:color="000000"/>
              <w:bottom w:val="single" w:sz="4" w:space="0" w:color="000000"/>
              <w:right w:val="single" w:sz="8" w:space="0" w:color="000000"/>
            </w:tcBorders>
            <w:shd w:val="clear" w:color="auto" w:fill="002060"/>
          </w:tcPr>
          <w:p w:rsidR="00A37FCE" w:rsidRDefault="00D51DE7">
            <w:pPr>
              <w:ind w:right="221"/>
            </w:pPr>
            <w:r>
              <w:rPr>
                <w:rFonts w:ascii="B Nazanin" w:eastAsia="B Nazanin" w:hAnsi="B Nazanin" w:cs="B Nazanin"/>
                <w:b/>
                <w:bCs/>
                <w:color w:val="FFFFFF"/>
                <w:sz w:val="24"/>
                <w:szCs w:val="24"/>
                <w:rtl/>
              </w:rPr>
              <w:t>سطح</w:t>
            </w:r>
            <w:r>
              <w:rPr>
                <w:sz w:val="18"/>
                <w:szCs w:val="18"/>
                <w:rtl/>
              </w:rPr>
              <w:t xml:space="preserve"> </w:t>
            </w:r>
          </w:p>
        </w:tc>
        <w:tc>
          <w:tcPr>
            <w:tcW w:w="10672" w:type="dxa"/>
            <w:tcBorders>
              <w:top w:val="single" w:sz="4" w:space="0" w:color="000000"/>
              <w:left w:val="single" w:sz="8"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تجویز و مصرف منطقی آنتی بیوتیكها در سطح بیمارستان برنامهریزی و هدایت میشود. </w:t>
            </w:r>
          </w:p>
        </w:tc>
      </w:tr>
      <w:tr w:rsidR="00A37FCE">
        <w:trPr>
          <w:trHeight w:val="358"/>
        </w:trPr>
        <w:tc>
          <w:tcPr>
            <w:tcW w:w="973" w:type="dxa"/>
            <w:tcBorders>
              <w:top w:val="single" w:sz="4" w:space="0" w:color="000000"/>
              <w:left w:val="single" w:sz="4" w:space="0" w:color="000000"/>
              <w:bottom w:val="single" w:sz="4" w:space="0" w:color="000000"/>
              <w:right w:val="single" w:sz="8"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10672" w:type="dxa"/>
            <w:tcBorders>
              <w:top w:val="single" w:sz="4" w:space="0" w:color="000000"/>
              <w:left w:val="single" w:sz="8" w:space="0" w:color="000000"/>
              <w:bottom w:val="single" w:sz="4" w:space="0" w:color="000000"/>
              <w:right w:val="single" w:sz="4" w:space="0" w:color="000000"/>
            </w:tcBorders>
            <w:shd w:val="clear" w:color="auto" w:fill="C5E0B3"/>
          </w:tcPr>
          <w:p w:rsidR="00A37FCE" w:rsidRDefault="00D51DE7">
            <w:pPr>
              <w:ind w:left="10"/>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تجویز و مصرف آنتی بیوتیكها با توجه به الگوی مقاومت میکروبی و اعمال ممدودیت در موارد خاص برنامهریزی و اجرا میشود. </w:t>
            </w:r>
          </w:p>
        </w:tc>
      </w:tr>
      <w:tr w:rsidR="00A37FCE">
        <w:trPr>
          <w:trHeight w:val="1315"/>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6"/>
              </w:numPr>
              <w:ind w:left="376" w:hanging="365"/>
              <w:jc w:val="left"/>
            </w:pPr>
            <w:r>
              <w:rPr>
                <w:rFonts w:ascii="B Nazanin" w:eastAsia="B Nazanin" w:hAnsi="B Nazanin" w:cs="B Nazanin"/>
                <w:rtl/>
              </w:rPr>
              <w:t>تدوین پروتکل تجویز آنتی بیوتیك پروفیلاکسی قبل از اعمال جراحی</w:t>
            </w:r>
            <w:r>
              <w:rPr>
                <w:rFonts w:ascii="Arial" w:eastAsia="Arial" w:hAnsi="Arial" w:cs="Arial"/>
                <w:rtl/>
              </w:rPr>
              <w:t xml:space="preserve"> </w:t>
            </w:r>
          </w:p>
          <w:p w:rsidR="00A37FCE" w:rsidRDefault="00D51DE7">
            <w:pPr>
              <w:numPr>
                <w:ilvl w:val="0"/>
                <w:numId w:val="476"/>
              </w:numPr>
              <w:ind w:left="376" w:hanging="365"/>
              <w:jc w:val="left"/>
            </w:pPr>
            <w:r>
              <w:rPr>
                <w:rFonts w:ascii="B Nazanin" w:eastAsia="B Nazanin" w:hAnsi="B Nazanin" w:cs="B Nazanin"/>
                <w:rtl/>
              </w:rPr>
              <w:t>مدیریت مصرف آنتی بیوتیك برای عفونتهای مهم و شایع مرکز درمانی و ممدودیت مصرف آنتی بیوتیك با توجه به الگوی مقاومت میکروبی</w:t>
            </w:r>
            <w:r>
              <w:rPr>
                <w:rFonts w:ascii="Arial" w:eastAsia="Arial" w:hAnsi="Arial" w:cs="Arial"/>
                <w:rtl/>
              </w:rPr>
              <w:t xml:space="preserve"> </w:t>
            </w:r>
          </w:p>
          <w:p w:rsidR="00A37FCE" w:rsidRDefault="00D51DE7">
            <w:pPr>
              <w:numPr>
                <w:ilvl w:val="0"/>
                <w:numId w:val="476"/>
              </w:numPr>
              <w:ind w:left="376" w:hanging="365"/>
              <w:jc w:val="left"/>
            </w:pPr>
            <w:r>
              <w:rPr>
                <w:rFonts w:ascii="B Nazanin" w:eastAsia="B Nazanin" w:hAnsi="B Nazanin" w:cs="B Nazanin"/>
                <w:rtl/>
              </w:rPr>
              <w:t>اجرای دستورالعمل آنتی بیوتیك استوارد شیب</w:t>
            </w:r>
            <w:r>
              <w:rPr>
                <w:rFonts w:ascii="Arial" w:eastAsia="Arial" w:hAnsi="Arial" w:cs="Arial"/>
                <w:rtl/>
              </w:rPr>
              <w:t xml:space="preserve"> </w:t>
            </w:r>
          </w:p>
          <w:p w:rsidR="00A37FCE" w:rsidRDefault="00D51DE7">
            <w:pPr>
              <w:numPr>
                <w:ilvl w:val="0"/>
                <w:numId w:val="476"/>
              </w:numPr>
              <w:ind w:left="376" w:hanging="365"/>
              <w:jc w:val="left"/>
            </w:pPr>
            <w:r>
              <w:rPr>
                <w:rFonts w:ascii="B Nazanin" w:eastAsia="B Nazanin" w:hAnsi="B Nazanin" w:cs="B Nazanin"/>
                <w:rtl/>
              </w:rPr>
              <w:t xml:space="preserve">تملیل نتایج حاصله از اجرای دستورالعمل/ پروتکل و انجام اقدام اصلاحی موثر </w:t>
            </w:r>
          </w:p>
        </w:tc>
      </w:tr>
      <w:tr w:rsidR="00A37FCE">
        <w:trPr>
          <w:trHeight w:val="989"/>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pPr>
            <w:r>
              <w:rPr>
                <w:rFonts w:ascii="B Nazanin" w:eastAsia="B Nazanin" w:hAnsi="B Nazanin" w:cs="B Nazanin"/>
                <w:rtl/>
              </w:rPr>
              <w:t>تجویز و مصرف آنتی بیوتیكها با توجه به الگوی مقاومت میکروبی و اعمال ممدودیت در موارد خاص با مموریت کمیته پیشگیری و کنترل عفونت و مشهارکت فعهال مهدیر</w:t>
            </w:r>
            <w:r>
              <w:rPr>
                <w:rFonts w:ascii="Arial" w:eastAsia="Arial" w:hAnsi="Arial" w:cs="Arial"/>
                <w:rtl/>
              </w:rPr>
              <w:t xml:space="preserve"> </w:t>
            </w:r>
            <w:r>
              <w:rPr>
                <w:rFonts w:ascii="B Nazanin" w:eastAsia="B Nazanin" w:hAnsi="B Nazanin" w:cs="B Nazanin"/>
                <w:rtl/>
              </w:rPr>
              <w:t>دارویی،</w:t>
            </w:r>
            <w:r>
              <w:rPr>
                <w:rFonts w:ascii="Arial" w:eastAsia="Arial" w:hAnsi="Arial" w:cs="Arial"/>
                <w:rtl/>
              </w:rPr>
              <w:t xml:space="preserve"> </w:t>
            </w:r>
            <w:r>
              <w:rPr>
                <w:rFonts w:ascii="B Nazanin" w:eastAsia="B Nazanin" w:hAnsi="B Nazanin" w:cs="B Nazanin"/>
                <w:rtl/>
              </w:rPr>
              <w:t>پزشکان متخصص عفونی ،داخلی،</w:t>
            </w:r>
            <w:r>
              <w:rPr>
                <w:rFonts w:ascii="Arial" w:eastAsia="Arial" w:hAnsi="Arial" w:cs="Arial"/>
                <w:rtl/>
              </w:rPr>
              <w:t xml:space="preserve"> </w:t>
            </w:r>
            <w:r>
              <w:rPr>
                <w:rFonts w:ascii="B Nazanin" w:eastAsia="B Nazanin" w:hAnsi="B Nazanin" w:cs="B Nazanin"/>
                <w:rtl/>
              </w:rPr>
              <w:t xml:space="preserve">جراحی، بیهوشی و مسئول فنی آزمایشگاه در بیمارستانهای تك تخصصی متخصصین رشته مربوطه و روسا و مسئولان بخهشهها /واحدها برنامهریزی و اجرا میشود. همچنین برگزاری جلسات مشتر  با کمیته درمان، دارو و تجهیزات در اخذ تصمیمات همسو توصیه میشود. </w:t>
            </w:r>
          </w:p>
        </w:tc>
      </w:tr>
      <w:tr w:rsidR="00A37FCE">
        <w:trPr>
          <w:trHeight w:val="336"/>
        </w:trPr>
        <w:tc>
          <w:tcPr>
            <w:tcW w:w="973"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سطح سه</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6"/>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حداقل سه ماه یکبار، نتایج مقاومتهای میکروبی گزارش شده و نتایج آن در روند تجویز و مصرف منطقی آنتی بیوتیك مورد استفاده قرار میگیرد.</w:t>
            </w:r>
            <w:r>
              <w:rPr>
                <w:rFonts w:ascii="Arial" w:eastAsia="Arial" w:hAnsi="Arial" w:cs="Arial"/>
                <w:rtl/>
              </w:rPr>
              <w:t xml:space="preserve"> </w:t>
            </w:r>
          </w:p>
        </w:tc>
      </w:tr>
      <w:tr w:rsidR="00A37FCE">
        <w:trPr>
          <w:trHeight w:val="1313"/>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7"/>
              </w:numPr>
              <w:ind w:hanging="366"/>
              <w:jc w:val="left"/>
            </w:pPr>
            <w:r>
              <w:rPr>
                <w:rFonts w:ascii="B Nazanin" w:eastAsia="B Nazanin" w:hAnsi="B Nazanin" w:cs="B Nazanin"/>
                <w:rtl/>
              </w:rPr>
              <w:t>گزارش نتایج مقاومتهای میکروبی توسط مسئول فنی ازمایشگاه به کمیته پیشگیری و کنترل عفونت حداقل سه ماه یکبار</w:t>
            </w:r>
            <w:r>
              <w:rPr>
                <w:rFonts w:ascii="Arial" w:eastAsia="Arial" w:hAnsi="Arial" w:cs="Arial"/>
                <w:rtl/>
              </w:rPr>
              <w:t xml:space="preserve"> </w:t>
            </w:r>
          </w:p>
          <w:p w:rsidR="00A37FCE" w:rsidRDefault="00D51DE7">
            <w:pPr>
              <w:numPr>
                <w:ilvl w:val="0"/>
                <w:numId w:val="477"/>
              </w:numPr>
              <w:ind w:hanging="366"/>
              <w:jc w:val="left"/>
            </w:pPr>
            <w:r>
              <w:rPr>
                <w:rFonts w:ascii="B Nazanin" w:eastAsia="B Nazanin" w:hAnsi="B Nazanin" w:cs="B Nazanin"/>
                <w:rtl/>
              </w:rPr>
              <w:t xml:space="preserve">تملیل نتایج مقاومت میکروبی و طرح در کمیته پیشگیری و کنترل عفونت </w:t>
            </w:r>
          </w:p>
          <w:p w:rsidR="00A37FCE" w:rsidRDefault="00D51DE7">
            <w:pPr>
              <w:numPr>
                <w:ilvl w:val="0"/>
                <w:numId w:val="477"/>
              </w:numPr>
              <w:ind w:hanging="366"/>
              <w:jc w:val="left"/>
            </w:pPr>
            <w:r>
              <w:rPr>
                <w:rFonts w:ascii="B Nazanin" w:eastAsia="B Nazanin" w:hAnsi="B Nazanin" w:cs="B Nazanin"/>
                <w:rtl/>
              </w:rPr>
              <w:t xml:space="preserve">بررسی میزان انطباق الگوی مصرف آنتی بیوتیكها در بیمارستان با دستورالعمل تدوین و ابلاغ شده در بیمارستان </w:t>
            </w:r>
            <w:r>
              <w:rPr>
                <w:rFonts w:ascii="Arial" w:eastAsia="Arial" w:hAnsi="Arial" w:cs="Arial"/>
                <w:rtl/>
              </w:rPr>
              <w:t xml:space="preserve"> </w:t>
            </w:r>
          </w:p>
          <w:p w:rsidR="00A37FCE" w:rsidRDefault="00D51DE7">
            <w:pPr>
              <w:numPr>
                <w:ilvl w:val="0"/>
                <w:numId w:val="477"/>
              </w:numPr>
              <w:ind w:hanging="366"/>
              <w:jc w:val="left"/>
            </w:pPr>
            <w:r>
              <w:rPr>
                <w:rFonts w:ascii="B Nazanin" w:eastAsia="B Nazanin" w:hAnsi="B Nazanin" w:cs="B Nazanin"/>
                <w:rtl/>
              </w:rPr>
              <w:t xml:space="preserve">طراحی و اجرای اقدامات اصلاحی/ برنامه بهبود در زمینه روند تجویز و مصرف منطقی آنتی بیوتیك با مشارکت گروههای تخصصی بیمارستان </w:t>
            </w:r>
          </w:p>
        </w:tc>
      </w:tr>
      <w:tr w:rsidR="00A37FCE">
        <w:trPr>
          <w:trHeight w:val="988"/>
        </w:trPr>
        <w:tc>
          <w:tcPr>
            <w:tcW w:w="11646"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5" w:hanging="1"/>
            </w:pPr>
            <w:r>
              <w:rPr>
                <w:rFonts w:ascii="B Nazanin" w:eastAsia="B Nazanin" w:hAnsi="B Nazanin" w:cs="B Nazanin"/>
                <w:rtl/>
              </w:rPr>
              <w:t>در صورت شیوع مقاومت میکروبی در یك بیمارستان جهت هشدار به سایر بیمارستانهای تمت پوشش، بایستی نوع مقاومت میکروبی به کمیته کنترل عفونت دانشگاه گزارش شود. روشهای آنتی بیوگرام در آزمایشگاه حداقل برای میکروبهای مقاومِ شناسایی شده بایستی استاندارد بوده</w:t>
            </w:r>
            <w:r>
              <w:rPr>
                <w:rFonts w:ascii="B Nazanin" w:eastAsia="B Nazanin" w:hAnsi="B Nazanin" w:cs="B Nazanin"/>
                <w:color w:val="00B0F0"/>
                <w:vertAlign w:val="superscript"/>
              </w:rPr>
              <w:footnoteReference w:id="148"/>
            </w:r>
            <w:r>
              <w:rPr>
                <w:rFonts w:ascii="B Nazanin" w:eastAsia="B Nazanin" w:hAnsi="B Nazanin" w:cs="B Nazanin"/>
                <w:color w:val="00B0F0"/>
                <w:rtl/>
              </w:rPr>
              <w:t xml:space="preserve"> </w:t>
            </w:r>
            <w:r>
              <w:rPr>
                <w:rFonts w:ascii="B Nazanin" w:eastAsia="B Nazanin" w:hAnsi="B Nazanin" w:cs="B Nazanin"/>
                <w:rtl/>
              </w:rPr>
              <w:t>و خطاهای احتمالی به دلیل عدم دقت روشهای مرسوم</w:t>
            </w:r>
            <w:r>
              <w:rPr>
                <w:rFonts w:ascii="B Nazanin" w:eastAsia="B Nazanin" w:hAnsi="B Nazanin" w:cs="B Nazanin"/>
                <w:color w:val="00B0F0"/>
                <w:vertAlign w:val="superscript"/>
              </w:rPr>
              <w:footnoteReference w:id="149"/>
            </w:r>
            <w:r>
              <w:rPr>
                <w:rFonts w:ascii="B Nazanin" w:eastAsia="B Nazanin" w:hAnsi="B Nazanin" w:cs="B Nazanin"/>
                <w:color w:val="00B0F0"/>
                <w:rtl/>
              </w:rPr>
              <w:t xml:space="preserve"> </w:t>
            </w:r>
            <w:r>
              <w:rPr>
                <w:rFonts w:ascii="B Nazanin" w:eastAsia="B Nazanin" w:hAnsi="B Nazanin" w:cs="B Nazanin"/>
                <w:rtl/>
              </w:rPr>
              <w:t xml:space="preserve">در شناسایی الگوی مقاومتی تاثیر نگذارد. </w:t>
            </w:r>
          </w:p>
        </w:tc>
      </w:tr>
    </w:tbl>
    <w:p w:rsidR="00A37FCE" w:rsidRDefault="00A37FCE">
      <w:pPr>
        <w:bidi w:val="0"/>
        <w:spacing w:after="0"/>
        <w:ind w:left="-720" w:right="11497"/>
        <w:jc w:val="left"/>
      </w:pPr>
    </w:p>
    <w:tbl>
      <w:tblPr>
        <w:tblStyle w:val="TableGrid"/>
        <w:tblW w:w="11650" w:type="dxa"/>
        <w:tblInd w:w="-424" w:type="dxa"/>
        <w:tblCellMar>
          <w:top w:w="3" w:type="dxa"/>
          <w:left w:w="47" w:type="dxa"/>
          <w:right w:w="105" w:type="dxa"/>
        </w:tblCellMar>
        <w:tblLook w:val="04A0" w:firstRow="1" w:lastRow="0" w:firstColumn="1" w:lastColumn="0" w:noHBand="0" w:noVBand="1"/>
      </w:tblPr>
      <w:tblGrid>
        <w:gridCol w:w="978"/>
        <w:gridCol w:w="10672"/>
      </w:tblGrid>
      <w:tr w:rsidR="00A37FCE">
        <w:trPr>
          <w:trHeight w:val="389"/>
        </w:trPr>
        <w:tc>
          <w:tcPr>
            <w:tcW w:w="97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 xml:space="preserve"> بیمارستان از انتقال بیماریهای قابل سرایت پیشگیری مینماید.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بیماریهای واگیر مشمول نظام مراقبت سندرومیك ،مطابق عوابط مربوط شناسایی و گزارش میشوند. </w:t>
            </w:r>
          </w:p>
        </w:tc>
      </w:tr>
      <w:tr w:rsidR="00A37FCE">
        <w:trPr>
          <w:trHeight w:val="2618"/>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8"/>
              </w:numPr>
              <w:ind w:hanging="382"/>
              <w:jc w:val="left"/>
            </w:pPr>
            <w:r>
              <w:rPr>
                <w:rFonts w:ascii="B Nazanin" w:eastAsia="B Nazanin" w:hAnsi="B Nazanin" w:cs="B Nazanin"/>
                <w:rtl/>
              </w:rPr>
              <w:lastRenderedPageBreak/>
              <w:t xml:space="preserve">آموزش احتیاطات استاندارد و مبتنی بر روش انتقال به کلیه کارکنان بالینی به صورت حداقل سالیانه  </w:t>
            </w:r>
          </w:p>
          <w:p w:rsidR="00A37FCE" w:rsidRDefault="00D51DE7">
            <w:pPr>
              <w:numPr>
                <w:ilvl w:val="0"/>
                <w:numId w:val="478"/>
              </w:numPr>
              <w:ind w:hanging="382"/>
              <w:jc w:val="left"/>
            </w:pPr>
            <w:r>
              <w:rPr>
                <w:rFonts w:ascii="B Nazanin" w:eastAsia="B Nazanin" w:hAnsi="B Nazanin" w:cs="B Nazanin"/>
                <w:rtl/>
              </w:rPr>
              <w:t>اجرای احتیاطات و ایزولاسیون بر اساس نظام مراقبت سندرومیك طبق دستورالعمل کشوری نظام مراقبت عفونتهای بیمارستانی</w:t>
            </w:r>
            <w:r>
              <w:rPr>
                <w:rFonts w:ascii="Arial" w:eastAsia="Arial" w:hAnsi="Arial" w:cs="Arial"/>
                <w:rtl/>
              </w:rPr>
              <w:t xml:space="preserve"> </w:t>
            </w:r>
          </w:p>
          <w:p w:rsidR="00A37FCE" w:rsidRDefault="00D51DE7">
            <w:pPr>
              <w:numPr>
                <w:ilvl w:val="0"/>
                <w:numId w:val="478"/>
              </w:numPr>
              <w:ind w:hanging="382"/>
              <w:jc w:val="left"/>
            </w:pPr>
            <w:r>
              <w:rPr>
                <w:rFonts w:ascii="B Nazanin" w:eastAsia="B Nazanin" w:hAnsi="B Nazanin" w:cs="B Nazanin"/>
                <w:rtl/>
              </w:rPr>
              <w:t>سهولت دسترسی کارکنان به وسایل حفاظت فردی</w:t>
            </w:r>
            <w:r>
              <w:rPr>
                <w:rFonts w:ascii="B Nazanin" w:eastAsia="B Nazanin" w:hAnsi="B Nazanin" w:cs="B Nazanin"/>
                <w:color w:val="00B0F0"/>
                <w:vertAlign w:val="superscript"/>
              </w:rPr>
              <w:footnoteReference w:id="150"/>
            </w:r>
            <w:r>
              <w:rPr>
                <w:rFonts w:ascii="B Nazanin" w:eastAsia="B Nazanin" w:hAnsi="B Nazanin" w:cs="B Nazanin"/>
                <w:color w:val="00B0F0"/>
                <w:rtl/>
              </w:rPr>
              <w:t xml:space="preserve"> </w:t>
            </w:r>
            <w:r>
              <w:rPr>
                <w:rFonts w:ascii="Arial" w:eastAsia="Arial" w:hAnsi="Arial" w:cs="Arial"/>
                <w:rtl/>
              </w:rPr>
              <w:t xml:space="preserve"> </w:t>
            </w:r>
          </w:p>
          <w:p w:rsidR="00A37FCE" w:rsidRDefault="00D51DE7">
            <w:pPr>
              <w:numPr>
                <w:ilvl w:val="0"/>
                <w:numId w:val="478"/>
              </w:numPr>
              <w:ind w:hanging="382"/>
              <w:jc w:val="left"/>
            </w:pPr>
            <w:r>
              <w:rPr>
                <w:rFonts w:ascii="B Nazanin" w:eastAsia="B Nazanin" w:hAnsi="B Nazanin" w:cs="B Nazanin"/>
                <w:rtl/>
              </w:rPr>
              <w:t xml:space="preserve">تضمین اجرای پوشیدن و درآوردن صمیح وسایل حفاظت فردی توسط افراد مرتبط </w:t>
            </w:r>
          </w:p>
          <w:p w:rsidR="00A37FCE" w:rsidRDefault="00D51DE7">
            <w:pPr>
              <w:numPr>
                <w:ilvl w:val="0"/>
                <w:numId w:val="478"/>
              </w:numPr>
              <w:ind w:hanging="382"/>
              <w:jc w:val="left"/>
            </w:pPr>
            <w:r>
              <w:rPr>
                <w:rFonts w:ascii="B Nazanin" w:eastAsia="B Nazanin" w:hAnsi="B Nazanin" w:cs="B Nazanin"/>
                <w:rtl/>
              </w:rPr>
              <w:t>شناسایی موارد قابل گزارش بیماریهای واگیردار توسط کمیته پیشگیری و کنترل عفونت براساس دستورالعمل</w:t>
            </w:r>
            <w:r>
              <w:rPr>
                <w:rFonts w:ascii="Arial" w:eastAsia="Arial" w:hAnsi="Arial" w:cs="Arial"/>
                <w:rtl/>
              </w:rPr>
              <w:t xml:space="preserve"> </w:t>
            </w:r>
          </w:p>
          <w:p w:rsidR="00A37FCE" w:rsidRDefault="00D51DE7">
            <w:pPr>
              <w:numPr>
                <w:ilvl w:val="0"/>
                <w:numId w:val="478"/>
              </w:numPr>
              <w:ind w:hanging="382"/>
              <w:jc w:val="left"/>
            </w:pPr>
            <w:r>
              <w:rPr>
                <w:rFonts w:ascii="B Nazanin" w:eastAsia="B Nazanin" w:hAnsi="B Nazanin" w:cs="B Nazanin"/>
                <w:rtl/>
              </w:rPr>
              <w:t xml:space="preserve">در دسترس بودن فهرست بیماریهای واگیردار مشمول گزارشدهی برای کارکنان مرتبط </w:t>
            </w:r>
            <w:r>
              <w:rPr>
                <w:rFonts w:ascii="Arial" w:eastAsia="Arial" w:hAnsi="Arial" w:cs="Arial"/>
                <w:rtl/>
              </w:rPr>
              <w:t xml:space="preserve"> </w:t>
            </w:r>
          </w:p>
          <w:p w:rsidR="00A37FCE" w:rsidRDefault="00D51DE7">
            <w:pPr>
              <w:numPr>
                <w:ilvl w:val="0"/>
                <w:numId w:val="478"/>
              </w:numPr>
              <w:ind w:hanging="382"/>
              <w:jc w:val="left"/>
            </w:pPr>
            <w:r>
              <w:rPr>
                <w:rFonts w:ascii="B Nazanin" w:eastAsia="B Nazanin" w:hAnsi="B Nazanin" w:cs="B Nazanin"/>
                <w:rtl/>
              </w:rPr>
              <w:t>آگاهی کارکنان ذیربط از بیماریهای واگیر مشمول گزارش دهی و انطباق عملکرد آنان</w:t>
            </w:r>
            <w:r>
              <w:rPr>
                <w:rFonts w:ascii="Arial" w:eastAsia="Arial" w:hAnsi="Arial" w:cs="Arial"/>
                <w:rtl/>
              </w:rPr>
              <w:t xml:space="preserve"> </w:t>
            </w:r>
          </w:p>
          <w:p w:rsidR="00A37FCE" w:rsidRDefault="00D51DE7">
            <w:pPr>
              <w:numPr>
                <w:ilvl w:val="0"/>
                <w:numId w:val="478"/>
              </w:numPr>
              <w:ind w:hanging="382"/>
              <w:jc w:val="left"/>
            </w:pPr>
            <w:r>
              <w:rPr>
                <w:rFonts w:ascii="B Nazanin" w:eastAsia="B Nazanin" w:hAnsi="B Nazanin" w:cs="B Nazanin"/>
                <w:rtl/>
              </w:rPr>
              <w:t xml:space="preserve">گزارش بیماریهای واگیر مشمول گزارشدهی به مراجع ذیربط توسط تیم پیشگیری و کنترل عفونت </w:t>
            </w:r>
          </w:p>
        </w:tc>
      </w:tr>
      <w:tr w:rsidR="00A37FCE">
        <w:trPr>
          <w:trHeight w:val="2619"/>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4" w:line="241" w:lineRule="auto"/>
              <w:ind w:left="1" w:right="60" w:hanging="1"/>
              <w:jc w:val="both"/>
            </w:pPr>
            <w:r>
              <w:rPr>
                <w:rFonts w:ascii="B Nazanin" w:eastAsia="B Nazanin" w:hAnsi="B Nazanin" w:cs="B Nazanin"/>
                <w:rtl/>
              </w:rPr>
              <w:t>فهرست بیماریهای واگیر مشمول گزارش دهی نظام مراقبت بیماریها و چگونگی گزارش دهی آنها که توسط مرکز مدیریت بیماریهای وزارت بهداشت ارسال گردیهده بهه شرح ذیل میباشد:</w:t>
            </w:r>
            <w:r>
              <w:rPr>
                <w:rtl/>
              </w:rPr>
              <w:t xml:space="preserve"> </w:t>
            </w:r>
          </w:p>
          <w:p w:rsidR="00A37FCE" w:rsidRDefault="00D51DE7">
            <w:pPr>
              <w:spacing w:line="242" w:lineRule="auto"/>
              <w:ind w:right="60" w:firstLine="2"/>
            </w:pPr>
            <w:r>
              <w:rPr>
                <w:rFonts w:ascii="B Nazanin" w:eastAsia="B Nazanin" w:hAnsi="B Nazanin" w:cs="B Nazanin"/>
                <w:rtl/>
              </w:rPr>
              <w:t>الف ه بیماریهای مشمول گزارش فوری )تلفنی(</w:t>
            </w:r>
            <w:r>
              <w:rPr>
                <w:rFonts w:ascii="B Nazanin" w:eastAsia="B Nazanin" w:hAnsi="B Nazanin" w:cs="B Nazanin"/>
                <w:b/>
                <w:bCs/>
                <w:rtl/>
              </w:rPr>
              <w:t xml:space="preserve"> </w:t>
            </w:r>
            <w:r>
              <w:rPr>
                <w:rFonts w:ascii="B Nazanin" w:eastAsia="B Nazanin" w:hAnsi="B Nazanin" w:cs="B Nazanin"/>
                <w:rtl/>
              </w:rPr>
              <w:t>شامل</w:t>
            </w:r>
            <w:r>
              <w:rPr>
                <w:rFonts w:ascii="B Nazanin" w:eastAsia="B Nazanin" w:hAnsi="B Nazanin" w:cs="B Nazanin"/>
                <w:b/>
                <w:bCs/>
                <w:rtl/>
              </w:rPr>
              <w:t xml:space="preserve"> </w:t>
            </w:r>
            <w:r>
              <w:rPr>
                <w:rFonts w:ascii="B Nazanin" w:eastAsia="B Nazanin" w:hAnsi="B Nazanin" w:cs="B Nazanin"/>
                <w:rtl/>
              </w:rPr>
              <w:t>وبا، فلج شل حاد، سیاه سرفه، سرخك، سندرم سرخجه مادرزادی، دیفتری، کزاز نوزادان، مننژیت، طاعون، تیفوس، تب زرد، مالاریا، بوتولیسم، سیاه زخم تنفسی، هر نوع حیوان گزیدگی، تبهای خونریزی دهنده ویروسی</w:t>
            </w:r>
            <w:r>
              <w:rPr>
                <w:rFonts w:ascii="B Nazanin" w:eastAsia="B Nazanin" w:hAnsi="B Nazanin" w:cs="B Nazanin"/>
                <w:color w:val="00B0F0"/>
                <w:vertAlign w:val="superscript"/>
              </w:rPr>
              <w:t>2</w:t>
            </w:r>
            <w:r>
              <w:rPr>
                <w:rFonts w:ascii="B Nazanin" w:eastAsia="B Nazanin" w:hAnsi="B Nazanin" w:cs="B Nazanin"/>
                <w:rtl/>
              </w:rPr>
              <w:t>،</w:t>
            </w:r>
            <w:r>
              <w:rPr>
                <w:rFonts w:ascii="Times New Roman" w:eastAsia="Times New Roman" w:hAnsi="Times New Roman" w:cs="Times New Roman"/>
                <w:sz w:val="20"/>
                <w:szCs w:val="20"/>
                <w:rtl/>
              </w:rPr>
              <w:t xml:space="preserve"> </w:t>
            </w:r>
            <w:r>
              <w:rPr>
                <w:rFonts w:ascii="B Nazanin" w:eastAsia="B Nazanin" w:hAnsi="B Nazanin" w:cs="B Nazanin"/>
                <w:rtl/>
              </w:rPr>
              <w:t xml:space="preserve">عوارض ناخواسته متعاقب ایمن سهازی )مهرگ، بسهتری در بیمارسهتان ،آبسه، لنف آدنیت و هر عارعهای که منجر به نگرانی عمومی شود( و افزایش ناگهانی هر بیماری واگیر )طغیان یا همه گیری( </w:t>
            </w:r>
          </w:p>
          <w:p w:rsidR="00A37FCE" w:rsidRDefault="00D51DE7">
            <w:pPr>
              <w:ind w:left="1" w:right="60"/>
              <w:jc w:val="both"/>
            </w:pPr>
            <w:r>
              <w:rPr>
                <w:rFonts w:ascii="B Nazanin" w:eastAsia="B Nazanin" w:hAnsi="B Nazanin" w:cs="B Nazanin"/>
                <w:rtl/>
              </w:rPr>
              <w:t>ب ه بیماریهای مشمول گزارش غیر فوری )کتبی( سل، جذام، کزاز بالغین، ایدز و عفونت</w:t>
            </w:r>
            <w:r>
              <w:rPr>
                <w:rFonts w:ascii="Times New Roman" w:eastAsia="Times New Roman" w:hAnsi="Times New Roman" w:cs="Times New Roman"/>
                <w:sz w:val="16"/>
              </w:rPr>
              <w:t>HIV</w:t>
            </w:r>
            <w:r>
              <w:rPr>
                <w:rFonts w:ascii="B Nazanin" w:eastAsia="B Nazanin" w:hAnsi="B Nazanin" w:cs="B Nazanin"/>
                <w:rtl/>
              </w:rPr>
              <w:t>، بیمهاریههای مقهاربتی، انهواع هپاتیهتههای ویروسهی، تیفوئیهد، شهیگلوزیس ،لپتوسپیروزیس، سیاه زخم جلدی، کالاآزار، سالك، تب مالت، فاسیولیازیس، شیستوزومیازیس، تب راجعه، کیست هیداتید، پدیکولوز، عوارض ناخواسته متعاقب ایمن سازی غیر از موارد فوری</w:t>
            </w:r>
            <w:r>
              <w:rPr>
                <w:rtl/>
              </w:rPr>
              <w:t xml:space="preserve">. </w:t>
            </w:r>
            <w:r>
              <w:rPr>
                <w:rFonts w:ascii="Arial" w:eastAsia="Arial" w:hAnsi="Arial" w:cs="Arial"/>
                <w:rtl/>
              </w:rPr>
              <w:t xml:space="preserve"> </w:t>
            </w:r>
          </w:p>
        </w:tc>
      </w:tr>
      <w:tr w:rsidR="00A37FCE">
        <w:trPr>
          <w:trHeight w:val="336"/>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برای کارکنان و افراد در معرض بیماریهای واگیر مشمول نظام مراقبت سندرومیك، امکانات حفاظتی و مراقبتهای لازم فراهم میشود. </w:t>
            </w:r>
          </w:p>
        </w:tc>
      </w:tr>
      <w:tr w:rsidR="00A37FCE">
        <w:trPr>
          <w:trHeight w:val="1314"/>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79"/>
              </w:numPr>
              <w:ind w:left="383" w:hanging="382"/>
              <w:jc w:val="left"/>
            </w:pPr>
            <w:r>
              <w:rPr>
                <w:rFonts w:ascii="B Nazanin" w:eastAsia="B Nazanin" w:hAnsi="B Nazanin" w:cs="B Nazanin"/>
                <w:rtl/>
              </w:rPr>
              <w:t>وجود وسایل حفاظت فردی مناسب و متناسب برای حفاظت فردی کارکنان در بخشها/ واحدها</w:t>
            </w:r>
            <w:r>
              <w:rPr>
                <w:rFonts w:ascii="Arial" w:eastAsia="Arial" w:hAnsi="Arial" w:cs="Arial"/>
                <w:rtl/>
              </w:rPr>
              <w:t xml:space="preserve"> </w:t>
            </w:r>
          </w:p>
          <w:p w:rsidR="00A37FCE" w:rsidRDefault="00D51DE7">
            <w:pPr>
              <w:numPr>
                <w:ilvl w:val="0"/>
                <w:numId w:val="479"/>
              </w:numPr>
              <w:ind w:left="383" w:hanging="382"/>
              <w:jc w:val="left"/>
            </w:pPr>
            <w:r>
              <w:rPr>
                <w:rFonts w:ascii="B Nazanin" w:eastAsia="B Nazanin" w:hAnsi="B Nazanin" w:cs="B Nazanin"/>
                <w:rtl/>
              </w:rPr>
              <w:t xml:space="preserve">وجود راهنماهای تصویری برای استفاده صمیح از وسایل حفاظت فردی در بخشها/ واحدها </w:t>
            </w:r>
            <w:r>
              <w:rPr>
                <w:rFonts w:ascii="Arial" w:eastAsia="Arial" w:hAnsi="Arial" w:cs="Arial"/>
                <w:rtl/>
              </w:rPr>
              <w:t xml:space="preserve"> </w:t>
            </w:r>
          </w:p>
          <w:p w:rsidR="00A37FCE" w:rsidRDefault="00D51DE7">
            <w:pPr>
              <w:numPr>
                <w:ilvl w:val="0"/>
                <w:numId w:val="479"/>
              </w:numPr>
              <w:ind w:left="383" w:hanging="382"/>
              <w:jc w:val="left"/>
            </w:pPr>
            <w:r>
              <w:rPr>
                <w:rFonts w:ascii="B Nazanin" w:eastAsia="B Nazanin" w:hAnsi="B Nazanin" w:cs="B Nazanin"/>
                <w:rtl/>
              </w:rPr>
              <w:t xml:space="preserve">دسترسی کارکنان به وسایل حفاظت فردی مناسب و متناسب برای استفاده در موارد مقتضی </w:t>
            </w:r>
            <w:r>
              <w:rPr>
                <w:rFonts w:ascii="Arial" w:eastAsia="Arial" w:hAnsi="Arial" w:cs="Arial"/>
                <w:rtl/>
              </w:rPr>
              <w:t xml:space="preserve"> </w:t>
            </w:r>
          </w:p>
          <w:p w:rsidR="00A37FCE" w:rsidRDefault="00D51DE7">
            <w:pPr>
              <w:numPr>
                <w:ilvl w:val="0"/>
                <w:numId w:val="479"/>
              </w:numPr>
              <w:ind w:left="383" w:hanging="382"/>
              <w:jc w:val="left"/>
            </w:pPr>
            <w:r>
              <w:rPr>
                <w:rFonts w:ascii="B Nazanin" w:eastAsia="B Nazanin" w:hAnsi="B Nazanin" w:cs="B Nazanin"/>
                <w:rtl/>
              </w:rPr>
              <w:t xml:space="preserve">رعایت ترتیب پوشیدن و درآوردن وسایل حفاظت فردی </w:t>
            </w:r>
          </w:p>
        </w:tc>
      </w:tr>
      <w:tr w:rsidR="00A37FCE">
        <w:trPr>
          <w:trHeight w:val="1810"/>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43" w:lineRule="auto"/>
              <w:ind w:right="60" w:firstLine="1"/>
            </w:pPr>
            <w:r>
              <w:rPr>
                <w:rFonts w:ascii="B Nazanin" w:eastAsia="B Nazanin" w:hAnsi="B Nazanin" w:cs="B Nazanin"/>
                <w:rtl/>
              </w:rPr>
              <w:t xml:space="preserve">موقعیتهای استفاده از ماسك </w:t>
            </w:r>
            <w:r>
              <w:rPr>
                <w:rFonts w:ascii="Times New Roman" w:eastAsia="Times New Roman" w:hAnsi="Times New Roman" w:cs="Times New Roman"/>
                <w:vertAlign w:val="subscript"/>
              </w:rPr>
              <w:t>95</w:t>
            </w:r>
            <w:r>
              <w:rPr>
                <w:rFonts w:ascii="Times New Roman" w:eastAsia="Times New Roman" w:hAnsi="Times New Roman" w:cs="Times New Roman"/>
                <w:sz w:val="18"/>
              </w:rPr>
              <w:t>N</w:t>
            </w:r>
            <w:r>
              <w:rPr>
                <w:rFonts w:ascii="B Nazanin" w:eastAsia="B Nazanin" w:hAnsi="B Nazanin" w:cs="B Nazanin"/>
                <w:rtl/>
              </w:rPr>
              <w:t xml:space="preserve"> )که کارآیی آن بررسی شده باشد( را در هنگام انجام پروسیجرهای تولید کننهده آئروسهل بهه نمهوه صهمیح در واحهد اورژانهس و تمهامی بخشهای بالینی شناسایی و قبل از مواجهه با بیمار مشکو / ممتمل/ مبتلا کارکنان به ماسك </w:t>
            </w:r>
            <w:r>
              <w:rPr>
                <w:sz w:val="18"/>
                <w:szCs w:val="18"/>
                <w:vertAlign w:val="subscript"/>
              </w:rPr>
              <w:t>95</w:t>
            </w:r>
            <w:r>
              <w:rPr>
                <w:sz w:val="18"/>
              </w:rPr>
              <w:t>N</w:t>
            </w:r>
            <w:r>
              <w:rPr>
                <w:rFonts w:ascii="B Nazanin" w:eastAsia="B Nazanin" w:hAnsi="B Nazanin" w:cs="B Nazanin"/>
                <w:rtl/>
              </w:rPr>
              <w:t xml:space="preserve"> دسترسی داشته و از آن استفاده نمایند. </w:t>
            </w:r>
          </w:p>
          <w:p w:rsidR="00A37FCE" w:rsidRDefault="00D51DE7">
            <w:pPr>
              <w:ind w:right="60"/>
            </w:pPr>
            <w:r>
              <w:rPr>
                <w:rFonts w:ascii="B Nazanin" w:eastAsia="B Nazanin" w:hAnsi="B Nazanin" w:cs="B Nazanin"/>
                <w:rtl/>
              </w:rPr>
              <w:t>تدوین فهرست وسایل حفاظت فردی متناسب با اصول احتیاطات در بخشها/ واحدها و تعداد مورد نیاز براساس نوع بیماران بستری و دستورالعملهای ابلاغی وزارت بهداشت ،با مشارکت تیم پیشگیری و کنترل عفونت و کارشناس بهداشت حرفهای و مسئولان بخشها/ واحدها و تائید آن در جلسه مشتر  کمیته کنترل عفونت و حفاظهت و سهلامت ممیط کار توصیه میشود.</w:t>
            </w:r>
            <w:r>
              <w:rPr>
                <w:b/>
                <w:bCs/>
                <w:rtl/>
              </w:rPr>
              <w:t xml:space="preserve">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جداسازی بیماران عفونی با احتمال سرایت به دیگران طبق عوابط مربوط برنامهریزی و انجام میشود. </w:t>
            </w:r>
          </w:p>
        </w:tc>
      </w:tr>
      <w:tr w:rsidR="00A37FCE">
        <w:trPr>
          <w:trHeight w:val="1639"/>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0"/>
              </w:numPr>
              <w:ind w:hanging="338"/>
              <w:jc w:val="left"/>
            </w:pPr>
            <w:r>
              <w:rPr>
                <w:rFonts w:ascii="B Nazanin" w:eastAsia="B Nazanin" w:hAnsi="B Nazanin" w:cs="B Nazanin"/>
                <w:rtl/>
              </w:rPr>
              <w:t>جداسازی و مراقبت بیماران ممتمل و مشکو  به بیمارهای واگیر مشمول نظام مراقبت، در کلیه بخشها/ بخش اورژانس بر اساس استاندارد</w:t>
            </w:r>
            <w:r>
              <w:rPr>
                <w:rFonts w:ascii="Arial" w:eastAsia="Arial" w:hAnsi="Arial" w:cs="Arial"/>
                <w:rtl/>
              </w:rPr>
              <w:t xml:space="preserve"> </w:t>
            </w:r>
          </w:p>
          <w:p w:rsidR="00A37FCE" w:rsidRDefault="00D51DE7">
            <w:pPr>
              <w:numPr>
                <w:ilvl w:val="0"/>
                <w:numId w:val="480"/>
              </w:numPr>
              <w:ind w:hanging="338"/>
              <w:jc w:val="left"/>
            </w:pPr>
            <w:r>
              <w:rPr>
                <w:rFonts w:ascii="B Nazanin" w:eastAsia="B Nazanin" w:hAnsi="B Nazanin" w:cs="B Nazanin"/>
                <w:rtl/>
              </w:rPr>
              <w:t>شناسایی موارد گزارش بیماریهای واگیر مشمول نظام مراقبت توسط کمیته پیشگیری و کنترل عفونت بر اساس دستورالعمل</w:t>
            </w:r>
            <w:r>
              <w:rPr>
                <w:rFonts w:ascii="Arial" w:eastAsia="Arial" w:hAnsi="Arial" w:cs="Arial"/>
                <w:rtl/>
              </w:rPr>
              <w:t xml:space="preserve"> </w:t>
            </w:r>
          </w:p>
          <w:p w:rsidR="00A37FCE" w:rsidRDefault="00D51DE7">
            <w:pPr>
              <w:numPr>
                <w:ilvl w:val="0"/>
                <w:numId w:val="480"/>
              </w:numPr>
              <w:ind w:hanging="338"/>
              <w:jc w:val="left"/>
            </w:pPr>
            <w:r>
              <w:rPr>
                <w:rFonts w:ascii="B Nazanin" w:eastAsia="B Nazanin" w:hAnsi="B Nazanin" w:cs="B Nazanin"/>
                <w:rtl/>
              </w:rPr>
              <w:t>در دسترس بودن فهرست بیماریهای واگیر مشمول نظام مراقبت سندرمیك مشمول گزارشدهی برای کارکنان مرتبط</w:t>
            </w:r>
            <w:r>
              <w:rPr>
                <w:rFonts w:ascii="Arial" w:eastAsia="Arial" w:hAnsi="Arial" w:cs="Arial"/>
                <w:rtl/>
              </w:rPr>
              <w:t xml:space="preserve"> </w:t>
            </w:r>
          </w:p>
          <w:p w:rsidR="00A37FCE" w:rsidRDefault="00D51DE7">
            <w:pPr>
              <w:numPr>
                <w:ilvl w:val="0"/>
                <w:numId w:val="480"/>
              </w:numPr>
              <w:ind w:hanging="338"/>
              <w:jc w:val="left"/>
            </w:pPr>
            <w:r>
              <w:rPr>
                <w:rFonts w:ascii="B Nazanin" w:eastAsia="B Nazanin" w:hAnsi="B Nazanin" w:cs="B Nazanin"/>
                <w:rtl/>
              </w:rPr>
              <w:t>گزارش بیماریهای واگیر مشمول گزارشدهی توسط کارکنان به مراجع ذیصلاح</w:t>
            </w:r>
            <w:r>
              <w:rPr>
                <w:rFonts w:ascii="Arial" w:eastAsia="Arial" w:hAnsi="Arial" w:cs="Arial"/>
                <w:rtl/>
              </w:rPr>
              <w:t xml:space="preserve"> </w:t>
            </w:r>
          </w:p>
          <w:p w:rsidR="00A37FCE" w:rsidRDefault="00D51DE7">
            <w:pPr>
              <w:numPr>
                <w:ilvl w:val="0"/>
                <w:numId w:val="480"/>
              </w:numPr>
              <w:ind w:hanging="338"/>
              <w:jc w:val="left"/>
            </w:pPr>
            <w:r>
              <w:rPr>
                <w:rFonts w:ascii="B Nazanin" w:eastAsia="B Nazanin" w:hAnsi="B Nazanin" w:cs="B Nazanin"/>
                <w:rtl/>
              </w:rPr>
              <w:t xml:space="preserve">آموزش مستمر کارکنان/ پزشکان اورژانس و بخشهای بالینی در خصوص نظام مراقبت سندرومیك به صورت سالیانه </w:t>
            </w:r>
          </w:p>
        </w:tc>
      </w:tr>
      <w:tr w:rsidR="00A37FCE">
        <w:trPr>
          <w:trHeight w:val="1315"/>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ind w:right="60"/>
            </w:pPr>
            <w:r>
              <w:rPr>
                <w:rFonts w:ascii="B Nazanin" w:eastAsia="B Nazanin" w:hAnsi="B Nazanin" w:cs="B Nazanin"/>
                <w:rtl/>
              </w:rPr>
              <w:lastRenderedPageBreak/>
              <w:t xml:space="preserve">اتاق/ اتاقهای ایزوله با حداقل شرایط طبق بخشنامه ابلاغی وزارت بهداشت پیش بینی شده باشند. اتاق از سه بخش پیش ورودی، اتاق ایزولهه و سهرویس بهداشهتی تشهکیل شده و در پیش ورودی روشویی، وسایل حفاظت فردی موجود باشد. </w:t>
            </w:r>
            <w:r>
              <w:rPr>
                <w:rFonts w:ascii="Arial" w:eastAsia="Arial" w:hAnsi="Arial" w:cs="Arial"/>
                <w:rtl/>
              </w:rPr>
              <w:t xml:space="preserve"> </w:t>
            </w:r>
          </w:p>
          <w:p w:rsidR="00A37FCE" w:rsidRDefault="00D51DE7">
            <w:pPr>
              <w:ind w:right="60" w:firstLine="3"/>
            </w:pPr>
            <w:r>
              <w:rPr>
                <w:rFonts w:ascii="B Nazanin" w:eastAsia="B Nazanin" w:hAnsi="B Nazanin" w:cs="B Nazanin"/>
                <w:rtl/>
              </w:rPr>
              <w:t xml:space="preserve">وجود اتاق ایزوله تماسی/ قطره ای و ترجیماً فضای ایزوله فشار منفی در اورژانس/کلیه بخشها و واحدهای درمانی و جدا سازی بیماران مشکو  و ممتمهل بهه بیمهاریههای واگیر مشمول نظام مراقبت در بخشهای غیر بستری با حداقل امکانات توصیه موکد میشود. </w:t>
            </w:r>
          </w:p>
        </w:tc>
      </w:tr>
      <w:tr w:rsidR="00A37FCE">
        <w:trPr>
          <w:trHeight w:val="358"/>
        </w:trPr>
        <w:tc>
          <w:tcPr>
            <w:tcW w:w="97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بیمارانی که امکان انتقال هپاتیت از آنها</w:t>
            </w:r>
            <w:r>
              <w:rPr>
                <w:rFonts w:ascii="Arial" w:eastAsia="Arial" w:hAnsi="Arial" w:cs="Arial"/>
                <w:rtl/>
              </w:rPr>
              <w:t xml:space="preserve"> </w:t>
            </w:r>
            <w:r>
              <w:rPr>
                <w:rFonts w:ascii="B Nazanin" w:eastAsia="B Nazanin" w:hAnsi="B Nazanin" w:cs="B Nazanin"/>
                <w:rtl/>
              </w:rPr>
              <w:t xml:space="preserve">به دیگر بیماران ممتمل است، با استفاده از دستگاه جداگانه دیالیز میشوند. </w:t>
            </w:r>
          </w:p>
        </w:tc>
      </w:tr>
      <w:tr w:rsidR="00A37FCE">
        <w:trPr>
          <w:trHeight w:val="662"/>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1"/>
              </w:numPr>
              <w:ind w:left="339" w:hanging="338"/>
              <w:jc w:val="left"/>
            </w:pPr>
            <w:r>
              <w:rPr>
                <w:rFonts w:ascii="B Nazanin" w:eastAsia="B Nazanin" w:hAnsi="B Nazanin" w:cs="B Nazanin"/>
                <w:rtl/>
              </w:rPr>
              <w:t>وجود دستگاه مجزا جهت دیالیز بیماران هپاتیت مثبت طبق دستورالعمل ابلاغی وزارت بهداشت</w:t>
            </w:r>
            <w:r>
              <w:rPr>
                <w:rFonts w:ascii="Arial" w:eastAsia="Arial" w:hAnsi="Arial" w:cs="Arial"/>
                <w:rtl/>
              </w:rPr>
              <w:t xml:space="preserve"> </w:t>
            </w:r>
          </w:p>
          <w:p w:rsidR="00A37FCE" w:rsidRDefault="00D51DE7">
            <w:pPr>
              <w:numPr>
                <w:ilvl w:val="0"/>
                <w:numId w:val="481"/>
              </w:numPr>
              <w:ind w:left="339" w:hanging="338"/>
              <w:jc w:val="left"/>
            </w:pPr>
            <w:r>
              <w:rPr>
                <w:rFonts w:ascii="B Nazanin" w:eastAsia="B Nazanin" w:hAnsi="B Nazanin" w:cs="B Nazanin"/>
                <w:rtl/>
              </w:rPr>
              <w:t xml:space="preserve">وجود شواهد انتقال ایمن بیمار کاندید دیالیز هپاتیت مثبت در صورت نبود دستگاه دیالیز مجزا در مرکز </w:t>
            </w:r>
          </w:p>
        </w:tc>
      </w:tr>
      <w:tr w:rsidR="00A37FCE">
        <w:trPr>
          <w:trHeight w:val="335"/>
        </w:trPr>
        <w:tc>
          <w:tcPr>
            <w:tcW w:w="1165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عوابط ابلاغی وزارت بهداشت مد نظر قرار گیرد. </w:t>
            </w:r>
          </w:p>
        </w:tc>
      </w:tr>
    </w:tbl>
    <w:p w:rsidR="00A37FCE" w:rsidRDefault="00D51DE7">
      <w:pPr>
        <w:bidi w:val="0"/>
        <w:spacing w:after="0"/>
        <w:ind w:left="10694"/>
        <w:jc w:val="both"/>
      </w:pPr>
      <w:r>
        <w:rPr>
          <w:rFonts w:ascii="Times New Roman" w:eastAsia="Times New Roman" w:hAnsi="Times New Roman" w:cs="Times New Roman"/>
          <w:sz w:val="24"/>
        </w:rPr>
        <w:t xml:space="preserve"> </w:t>
      </w:r>
    </w:p>
    <w:p w:rsidR="00A37FCE" w:rsidRDefault="00D51DE7">
      <w:pPr>
        <w:bidi w:val="0"/>
        <w:spacing w:after="0"/>
        <w:ind w:left="10747"/>
        <w:jc w:val="left"/>
      </w:pPr>
      <w:r>
        <w:rPr>
          <w:rFonts w:ascii="Times New Roman" w:eastAsia="Times New Roman" w:hAnsi="Times New Roman" w:cs="Times New Roman"/>
          <w:sz w:val="12"/>
        </w:rPr>
        <w:t xml:space="preserve"> </w:t>
      </w:r>
    </w:p>
    <w:p w:rsidR="00A37FCE" w:rsidRDefault="00A37FCE">
      <w:pPr>
        <w:sectPr w:rsidR="00A37FCE">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2240" w:h="15840"/>
          <w:pgMar w:top="1037" w:right="743" w:bottom="752" w:left="720" w:header="123" w:footer="161" w:gutter="0"/>
          <w:cols w:space="720"/>
          <w:bidi/>
        </w:sectPr>
      </w:pPr>
    </w:p>
    <w:p w:rsidR="00A37FCE" w:rsidRDefault="00D51DE7">
      <w:pPr>
        <w:spacing w:after="0"/>
        <w:ind w:left="-4" w:hanging="10"/>
        <w:jc w:val="left"/>
      </w:pPr>
      <w:r>
        <w:rPr>
          <w:b/>
          <w:bCs/>
          <w:color w:val="1F4E79"/>
          <w:sz w:val="13"/>
          <w:szCs w:val="13"/>
          <w:rtl/>
        </w:rPr>
        <w:lastRenderedPageBreak/>
        <w:t xml:space="preserve"> </w:t>
      </w:r>
      <w:r>
        <w:rPr>
          <w:rFonts w:ascii="B Nazanin" w:eastAsia="B Nazanin" w:hAnsi="B Nazanin" w:cs="B Nazanin"/>
          <w:rtl/>
        </w:rPr>
        <w:t xml:space="preserve"> </w:t>
      </w:r>
      <w:r>
        <w:rPr>
          <w:rFonts w:cs="Times New Roman"/>
          <w:b/>
          <w:bCs/>
          <w:color w:val="C00000"/>
          <w:sz w:val="24"/>
          <w:szCs w:val="24"/>
          <w:rtl/>
        </w:rPr>
        <w:t>ب</w:t>
      </w:r>
      <w:r>
        <w:rPr>
          <w:b/>
          <w:bCs/>
          <w:color w:val="C00000"/>
          <w:sz w:val="24"/>
          <w:szCs w:val="24"/>
          <w:rtl/>
        </w:rPr>
        <w:t>-</w:t>
      </w:r>
      <w:r>
        <w:rPr>
          <w:b/>
          <w:bCs/>
          <w:color w:val="C00000"/>
          <w:sz w:val="24"/>
          <w:szCs w:val="24"/>
        </w:rPr>
        <w:t>6</w:t>
      </w:r>
      <w:r>
        <w:rPr>
          <w:b/>
          <w:bCs/>
          <w:color w:val="C00000"/>
          <w:sz w:val="24"/>
          <w:szCs w:val="24"/>
          <w:rtl/>
        </w:rPr>
        <w:t xml:space="preserve"> </w:t>
      </w:r>
      <w:r>
        <w:rPr>
          <w:rFonts w:cs="Times New Roman"/>
          <w:b/>
          <w:bCs/>
          <w:sz w:val="24"/>
          <w:szCs w:val="24"/>
          <w:rtl/>
        </w:rPr>
        <w:t xml:space="preserve"> مدیریت دارویی</w:t>
      </w:r>
      <w:r>
        <w:rPr>
          <w:b/>
          <w:bCs/>
          <w:sz w:val="28"/>
          <w:szCs w:val="28"/>
          <w:rtl/>
        </w:rPr>
        <w:t xml:space="preserve"> </w:t>
      </w:r>
    </w:p>
    <w:tbl>
      <w:tblPr>
        <w:tblStyle w:val="TableGrid"/>
        <w:tblW w:w="11620" w:type="dxa"/>
        <w:tblInd w:w="37" w:type="dxa"/>
        <w:tblCellMar>
          <w:top w:w="3" w:type="dxa"/>
          <w:left w:w="44" w:type="dxa"/>
          <w:right w:w="104" w:type="dxa"/>
        </w:tblCellMar>
        <w:tblLook w:val="04A0" w:firstRow="1" w:lastRow="0" w:firstColumn="1" w:lastColumn="0" w:noHBand="0" w:noVBand="1"/>
      </w:tblPr>
      <w:tblGrid>
        <w:gridCol w:w="976"/>
        <w:gridCol w:w="10644"/>
      </w:tblGrid>
      <w:tr w:rsidR="00A37FCE">
        <w:trPr>
          <w:trHeight w:val="389"/>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تامین دارو، ملزومات و تجهیزات مصرفی پزشکی برای بیماران برنامهریزی و مدیریت میشود.</w:t>
            </w:r>
            <w:r>
              <w:rPr>
                <w:rFonts w:ascii="B Nazanin" w:eastAsia="B Nazanin" w:hAnsi="B Nazanin" w:cs="B Nazanin"/>
                <w:b/>
                <w:bCs/>
                <w:sz w:val="24"/>
                <w:szCs w:val="24"/>
                <w:rtl/>
              </w:rPr>
              <w:t xml:space="preserve">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داروی مصرفی روزانه و مورد نیاز بیماران در تمام ساعات شبانه روز تامین میشود. </w:t>
            </w:r>
            <w:r>
              <w:rPr>
                <w:rFonts w:ascii="Arial" w:eastAsia="Arial" w:hAnsi="Arial" w:cs="Arial"/>
                <w:rtl/>
              </w:rPr>
              <w:t xml:space="preserve">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2"/>
              </w:numPr>
              <w:ind w:hanging="328"/>
              <w:jc w:val="left"/>
            </w:pPr>
            <w:r>
              <w:rPr>
                <w:rFonts w:ascii="B Nazanin" w:eastAsia="B Nazanin" w:hAnsi="B Nazanin" w:cs="B Nazanin"/>
                <w:rtl/>
              </w:rPr>
              <w:t>تامین دارو، ملزومات و تجهیزات پزشکی مصرفی مورد نیاز بیماران بستری در بخشها در تمام ساعات شبانه روز</w:t>
            </w:r>
            <w:r>
              <w:rPr>
                <w:rFonts w:ascii="Arial" w:eastAsia="Arial" w:hAnsi="Arial" w:cs="Arial"/>
                <w:rtl/>
              </w:rPr>
              <w:t xml:space="preserve"> </w:t>
            </w:r>
          </w:p>
          <w:p w:rsidR="00A37FCE" w:rsidRDefault="00D51DE7">
            <w:pPr>
              <w:numPr>
                <w:ilvl w:val="0"/>
                <w:numId w:val="482"/>
              </w:numPr>
              <w:ind w:hanging="328"/>
              <w:jc w:val="left"/>
            </w:pPr>
            <w:r>
              <w:rPr>
                <w:rFonts w:ascii="B Nazanin" w:eastAsia="B Nazanin" w:hAnsi="B Nazanin" w:cs="B Nazanin"/>
                <w:rtl/>
              </w:rPr>
              <w:t xml:space="preserve">تامین دارو ملزومات و تجهیزات پزشکی مصرفی مورد نیاز بیماران بخش اورژانس در تمام ساعات شبانه روز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62" w:hanging="2"/>
            </w:pPr>
            <w:r>
              <w:rPr>
                <w:rFonts w:ascii="B Nazanin" w:eastAsia="B Nazanin" w:hAnsi="B Nazanin" w:cs="B Nazanin"/>
                <w:rtl/>
              </w:rPr>
              <w:t xml:space="preserve">تامین دارو ملزومات و تجهیزات پزشکی مصرفی مورد نیاز بیماران نبایستی با استفاده از شیوههای ذخیره سازی دارو و ملزومات در بخشها انجام شود. نموه فعالیت داروخانهه بایستی در سطح بیمارستان به نموی برنامهریزی شود که نیازهای بیماران در تمام ساعات شبانه روز تامین شود. </w:t>
            </w:r>
          </w:p>
        </w:tc>
      </w:tr>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31"/>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داروهای حیاتی و عروری در هریك از بخشها متناسب با دامنه خدمات و فرمولاری ،تامین و در تمام ساعات شبانه روز در دسترس فوری است.</w:t>
            </w:r>
            <w:r>
              <w:rPr>
                <w:rFonts w:ascii="Arial" w:eastAsia="Arial" w:hAnsi="Arial" w:cs="Arial"/>
                <w:rtl/>
              </w:rPr>
              <w:t xml:space="preserve"> </w:t>
            </w:r>
          </w:p>
        </w:tc>
      </w:tr>
      <w:tr w:rsidR="00A37FCE">
        <w:trPr>
          <w:trHeight w:val="66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3"/>
              </w:numPr>
              <w:ind w:hanging="332"/>
              <w:jc w:val="left"/>
            </w:pPr>
            <w:r>
              <w:rPr>
                <w:rFonts w:ascii="B Nazanin" w:eastAsia="B Nazanin" w:hAnsi="B Nazanin" w:cs="B Nazanin"/>
                <w:rtl/>
              </w:rPr>
              <w:t>تهیه فهرست و تامین داروهای حیاتی هر یك از بخشها در تمام ساعات شبانه روز</w:t>
            </w:r>
            <w:r>
              <w:rPr>
                <w:rFonts w:ascii="Arial" w:eastAsia="Arial" w:hAnsi="Arial" w:cs="Arial"/>
                <w:rtl/>
              </w:rPr>
              <w:t xml:space="preserve"> </w:t>
            </w:r>
          </w:p>
          <w:p w:rsidR="00A37FCE" w:rsidRDefault="00D51DE7">
            <w:pPr>
              <w:numPr>
                <w:ilvl w:val="0"/>
                <w:numId w:val="483"/>
              </w:numPr>
              <w:ind w:hanging="332"/>
              <w:jc w:val="left"/>
            </w:pPr>
            <w:r>
              <w:rPr>
                <w:rFonts w:ascii="B Nazanin" w:eastAsia="B Nazanin" w:hAnsi="B Nazanin" w:cs="B Nazanin"/>
                <w:rtl/>
              </w:rPr>
              <w:t xml:space="preserve">تهیه فهرست و تامین داروهای عروری هریك از بخشها در تمام ساعات شبانه روز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27" w:firstLine="1"/>
            </w:pPr>
            <w:r>
              <w:rPr>
                <w:rFonts w:ascii="B Nazanin" w:eastAsia="B Nazanin" w:hAnsi="B Nazanin" w:cs="B Nazanin"/>
                <w:rtl/>
              </w:rPr>
              <w:t xml:space="preserve">بازنگری فهرست داروهای عروری و حیاتی حداقل سالیانه و در فواصل زمانی کمتر با تشخیص کمیته درمان، دارو و تجهیزات پزشکی انجام میشود. در واقع فهرست داروهای عروری و حیاتی طبق فرمولاری بیمارستان است.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در شرایط کمبود دارو، ملزومات و تجهیزات مصرفی پزشکی، اولویت بندی و مدیریت مصرف ،برنامهریزی شده و بر اساس آن عمل میشود. </w:t>
            </w:r>
          </w:p>
        </w:tc>
      </w:tr>
      <w:tr w:rsidR="00A37FCE">
        <w:trPr>
          <w:trHeight w:val="163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4"/>
              </w:numPr>
              <w:ind w:hanging="413"/>
              <w:jc w:val="left"/>
            </w:pPr>
            <w:r>
              <w:rPr>
                <w:rFonts w:ascii="B Nazanin" w:eastAsia="B Nazanin" w:hAnsi="B Nazanin" w:cs="B Nazanin"/>
                <w:rtl/>
              </w:rPr>
              <w:t>شناسایی داروهای با احتمال و سابقه کمبود موقت در بازار</w:t>
            </w:r>
            <w:r>
              <w:rPr>
                <w:rFonts w:ascii="Arial" w:eastAsia="Arial" w:hAnsi="Arial" w:cs="Arial"/>
                <w:rtl/>
              </w:rPr>
              <w:t xml:space="preserve"> </w:t>
            </w:r>
          </w:p>
          <w:p w:rsidR="00A37FCE" w:rsidRDefault="00D51DE7">
            <w:pPr>
              <w:numPr>
                <w:ilvl w:val="0"/>
                <w:numId w:val="484"/>
              </w:numPr>
              <w:ind w:hanging="413"/>
              <w:jc w:val="left"/>
            </w:pPr>
            <w:r>
              <w:rPr>
                <w:rFonts w:ascii="B Nazanin" w:eastAsia="B Nazanin" w:hAnsi="B Nazanin" w:cs="B Nazanin"/>
                <w:rtl/>
              </w:rPr>
              <w:t>تعیین نقطه سفارش متناسب با سوابق کمبود دارویی برای داروهای با سابقه کمبود موقت در بازار</w:t>
            </w:r>
            <w:r>
              <w:rPr>
                <w:rFonts w:ascii="Arial" w:eastAsia="Arial" w:hAnsi="Arial" w:cs="Arial"/>
                <w:rtl/>
              </w:rPr>
              <w:t xml:space="preserve"> </w:t>
            </w:r>
          </w:p>
          <w:p w:rsidR="00A37FCE" w:rsidRDefault="00D51DE7">
            <w:pPr>
              <w:numPr>
                <w:ilvl w:val="0"/>
                <w:numId w:val="484"/>
              </w:numPr>
              <w:ind w:hanging="413"/>
              <w:jc w:val="left"/>
            </w:pPr>
            <w:r>
              <w:rPr>
                <w:rFonts w:ascii="B Nazanin" w:eastAsia="B Nazanin" w:hAnsi="B Nazanin" w:cs="B Nazanin"/>
                <w:rtl/>
              </w:rPr>
              <w:t>پیش بینی راه کارهای کنترل موجودی داروهای استراتژیك</w:t>
            </w:r>
            <w:r>
              <w:rPr>
                <w:rFonts w:ascii="Arial" w:eastAsia="Arial" w:hAnsi="Arial" w:cs="Arial"/>
                <w:rtl/>
              </w:rPr>
              <w:t xml:space="preserve"> </w:t>
            </w:r>
          </w:p>
          <w:p w:rsidR="00A37FCE" w:rsidRDefault="00D51DE7">
            <w:pPr>
              <w:numPr>
                <w:ilvl w:val="0"/>
                <w:numId w:val="484"/>
              </w:numPr>
              <w:ind w:hanging="413"/>
              <w:jc w:val="left"/>
            </w:pPr>
            <w:r>
              <w:rPr>
                <w:rFonts w:ascii="B Nazanin" w:eastAsia="B Nazanin" w:hAnsi="B Nazanin" w:cs="B Nazanin"/>
                <w:rtl/>
              </w:rPr>
              <w:t>تعیین شیوههای اطلاعرسانی به بخشها در شرایط کمبودهای موقت دارویی</w:t>
            </w:r>
            <w:r>
              <w:rPr>
                <w:rFonts w:ascii="Arial" w:eastAsia="Arial" w:hAnsi="Arial" w:cs="Arial"/>
                <w:rtl/>
              </w:rPr>
              <w:t xml:space="preserve"> </w:t>
            </w:r>
          </w:p>
          <w:p w:rsidR="00A37FCE" w:rsidRDefault="00D51DE7">
            <w:pPr>
              <w:numPr>
                <w:ilvl w:val="0"/>
                <w:numId w:val="484"/>
              </w:numPr>
              <w:ind w:hanging="413"/>
              <w:jc w:val="left"/>
            </w:pPr>
            <w:r>
              <w:rPr>
                <w:rFonts w:ascii="B Nazanin" w:eastAsia="B Nazanin" w:hAnsi="B Nazanin" w:cs="B Nazanin"/>
                <w:rtl/>
              </w:rPr>
              <w:t xml:space="preserve">پیش بینی روشهای جایگزین داروهایی در شرایط کمبود موقت  </w:t>
            </w:r>
          </w:p>
        </w:tc>
      </w:tr>
      <w:tr w:rsidR="00A37FCE">
        <w:trPr>
          <w:trHeight w:val="33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به طور معمول ذخیره استراتژیك دارو ،ملزومات و تجهیزات پزشکی مصرفی، معادل میانگین </w:t>
            </w:r>
            <w:r>
              <w:rPr>
                <w:rFonts w:ascii="B Nazanin" w:eastAsia="B Nazanin" w:hAnsi="B Nazanin" w:cs="B Nazanin"/>
              </w:rPr>
              <w:t>3</w:t>
            </w:r>
            <w:r>
              <w:rPr>
                <w:rFonts w:ascii="B Nazanin" w:eastAsia="B Nazanin" w:hAnsi="B Nazanin" w:cs="B Nazanin"/>
                <w:rtl/>
              </w:rPr>
              <w:t xml:space="preserve"> ماه مصرف بیمارستان توصیه میشود.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سطح سه</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معرفی داروهای جدید و آموزش لازم در خصوص این داروها، توسط بخش مراقبتهای دارویی برای گروههای درمانی انجام میشود.</w:t>
            </w:r>
            <w:r>
              <w:rPr>
                <w:rFonts w:ascii="Arial" w:eastAsia="Arial" w:hAnsi="Arial" w:cs="Arial"/>
                <w:rtl/>
              </w:rPr>
              <w:t xml:space="preserve"> </w:t>
            </w:r>
          </w:p>
        </w:tc>
      </w:tr>
      <w:tr w:rsidR="00A37FCE">
        <w:trPr>
          <w:trHeight w:val="66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5"/>
              </w:numPr>
              <w:ind w:hanging="363"/>
              <w:jc w:val="left"/>
            </w:pPr>
            <w:r>
              <w:rPr>
                <w:rFonts w:ascii="B Nazanin" w:eastAsia="B Nazanin" w:hAnsi="B Nazanin" w:cs="B Nazanin"/>
                <w:rtl/>
              </w:rPr>
              <w:t xml:space="preserve">اجرای برنامههای آموزشی و اطلاع رسانی داروهای جدید برای گروههای درمانی و پزشکان توسط مسئول فنی یا رئیس بخش مراقبتهای دارویی </w:t>
            </w:r>
          </w:p>
          <w:p w:rsidR="00A37FCE" w:rsidRDefault="00D51DE7">
            <w:pPr>
              <w:numPr>
                <w:ilvl w:val="0"/>
                <w:numId w:val="485"/>
              </w:numPr>
              <w:ind w:hanging="363"/>
              <w:jc w:val="left"/>
            </w:pPr>
            <w:r>
              <w:rPr>
                <w:rFonts w:ascii="B Nazanin" w:eastAsia="B Nazanin" w:hAnsi="B Nazanin" w:cs="B Nazanin"/>
                <w:rtl/>
              </w:rPr>
              <w:t xml:space="preserve">نظارت مسئول فنی بخش مدیریت دارویی و ممنوعیت تبلیغات مستقیم شرکتهای دارو و تجهیزات در سطح بیمارستان  </w:t>
            </w:r>
          </w:p>
        </w:tc>
      </w:tr>
      <w:tr w:rsidR="00A37FCE">
        <w:trPr>
          <w:trHeight w:val="3105"/>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سرفصلهای پیشنهادی برای برنامههای آموزشی دارویی توسط مسئول فنی/ رئیس بخش مراقبتهای دارویی و با مشارکت معاونت آموزشی بیمارستان </w:t>
            </w:r>
          </w:p>
          <w:p w:rsidR="00A37FCE" w:rsidRDefault="00D51DE7">
            <w:pPr>
              <w:numPr>
                <w:ilvl w:val="0"/>
                <w:numId w:val="486"/>
              </w:numPr>
              <w:ind w:left="723" w:hanging="363"/>
              <w:jc w:val="left"/>
            </w:pPr>
            <w:r>
              <w:rPr>
                <w:rFonts w:ascii="B Nazanin" w:eastAsia="B Nazanin" w:hAnsi="B Nazanin" w:cs="B Nazanin"/>
                <w:rtl/>
              </w:rPr>
              <w:t xml:space="preserve">تجویز و مصرف منطقی دارو  </w:t>
            </w:r>
          </w:p>
          <w:p w:rsidR="00A37FCE" w:rsidRDefault="00D51DE7">
            <w:pPr>
              <w:numPr>
                <w:ilvl w:val="0"/>
                <w:numId w:val="486"/>
              </w:numPr>
              <w:ind w:left="723" w:hanging="363"/>
              <w:jc w:val="left"/>
            </w:pPr>
            <w:r>
              <w:rPr>
                <w:rFonts w:ascii="B Nazanin" w:eastAsia="B Nazanin" w:hAnsi="B Nazanin" w:cs="B Nazanin"/>
                <w:rtl/>
              </w:rPr>
              <w:t xml:space="preserve">تلفیق دارویی </w:t>
            </w:r>
          </w:p>
          <w:p w:rsidR="00A37FCE" w:rsidRDefault="00D51DE7">
            <w:pPr>
              <w:numPr>
                <w:ilvl w:val="0"/>
                <w:numId w:val="486"/>
              </w:numPr>
              <w:ind w:left="723" w:hanging="363"/>
              <w:jc w:val="left"/>
            </w:pPr>
            <w:r>
              <w:rPr>
                <w:rFonts w:ascii="B Nazanin" w:eastAsia="B Nazanin" w:hAnsi="B Nazanin" w:cs="B Nazanin"/>
                <w:rtl/>
              </w:rPr>
              <w:t xml:space="preserve">اصول نسخهنویسی صمیح </w:t>
            </w:r>
          </w:p>
          <w:p w:rsidR="00A37FCE" w:rsidRDefault="00D51DE7">
            <w:pPr>
              <w:numPr>
                <w:ilvl w:val="0"/>
                <w:numId w:val="486"/>
              </w:numPr>
              <w:ind w:left="723" w:hanging="363"/>
              <w:jc w:val="left"/>
            </w:pPr>
            <w:r>
              <w:rPr>
                <w:rFonts w:ascii="B Nazanin" w:eastAsia="B Nazanin" w:hAnsi="B Nazanin" w:cs="B Nazanin"/>
                <w:rtl/>
              </w:rPr>
              <w:t xml:space="preserve">عوارض جانبی و شایع داروها </w:t>
            </w:r>
          </w:p>
          <w:p w:rsidR="00A37FCE" w:rsidRDefault="00D51DE7">
            <w:pPr>
              <w:numPr>
                <w:ilvl w:val="0"/>
                <w:numId w:val="486"/>
              </w:numPr>
              <w:ind w:left="723" w:hanging="363"/>
              <w:jc w:val="left"/>
            </w:pPr>
            <w:r>
              <w:rPr>
                <w:rFonts w:ascii="B Nazanin" w:eastAsia="B Nazanin" w:hAnsi="B Nazanin" w:cs="B Nazanin"/>
                <w:rtl/>
              </w:rPr>
              <w:t xml:space="preserve">تداخلات دارویی </w:t>
            </w:r>
          </w:p>
          <w:p w:rsidR="00A37FCE" w:rsidRDefault="00D51DE7">
            <w:pPr>
              <w:numPr>
                <w:ilvl w:val="0"/>
                <w:numId w:val="486"/>
              </w:numPr>
              <w:ind w:left="723" w:hanging="363"/>
              <w:jc w:val="left"/>
            </w:pPr>
            <w:r>
              <w:rPr>
                <w:rFonts w:ascii="B Nazanin" w:eastAsia="B Nazanin" w:hAnsi="B Nazanin" w:cs="B Nazanin"/>
                <w:rtl/>
              </w:rPr>
              <w:t xml:space="preserve">استانداردهای ایمنی دارو و تجهیزات و ملزومات پزشکی </w:t>
            </w:r>
          </w:p>
          <w:p w:rsidR="00A37FCE" w:rsidRDefault="00D51DE7">
            <w:pPr>
              <w:numPr>
                <w:ilvl w:val="0"/>
                <w:numId w:val="486"/>
              </w:numPr>
              <w:ind w:left="723" w:hanging="363"/>
              <w:jc w:val="left"/>
            </w:pPr>
            <w:r>
              <w:rPr>
                <w:rFonts w:ascii="B Nazanin" w:eastAsia="B Nazanin" w:hAnsi="B Nazanin" w:cs="B Nazanin"/>
                <w:rtl/>
              </w:rPr>
              <w:t xml:space="preserve">معرفی داروهای جدید  </w:t>
            </w:r>
          </w:p>
          <w:p w:rsidR="00A37FCE" w:rsidRDefault="00D51DE7">
            <w:pPr>
              <w:ind w:left="5"/>
              <w:jc w:val="left"/>
            </w:pPr>
            <w:r>
              <w:rPr>
                <w:rFonts w:ascii="B Nazanin" w:eastAsia="B Nazanin" w:hAnsi="B Nazanin" w:cs="B Nazanin"/>
                <w:rtl/>
              </w:rPr>
              <w:t xml:space="preserve">حضور و مشارکت فعال داروساز /داروساز بالینی در جلسات </w:t>
            </w:r>
            <w:r>
              <w:rPr>
                <w:rFonts w:ascii="Times New Roman" w:eastAsia="Times New Roman" w:hAnsi="Times New Roman" w:cs="Times New Roman"/>
                <w:sz w:val="18"/>
              </w:rPr>
              <w:t>Journal Club/Case Report</w:t>
            </w:r>
            <w:r>
              <w:rPr>
                <w:rFonts w:ascii="B Nazanin" w:eastAsia="B Nazanin" w:hAnsi="B Nazanin" w:cs="B Nazanin"/>
                <w:sz w:val="16"/>
                <w:szCs w:val="16"/>
                <w:rtl/>
              </w:rPr>
              <w:t xml:space="preserve">  </w:t>
            </w:r>
            <w:r>
              <w:rPr>
                <w:rFonts w:ascii="B Nazanin" w:eastAsia="B Nazanin" w:hAnsi="B Nazanin" w:cs="B Nazanin"/>
                <w:rtl/>
              </w:rPr>
              <w:t xml:space="preserve">با بمثهای دارویی در بیمارستانهای آموزشی توصیه میشود. </w:t>
            </w:r>
          </w:p>
        </w:tc>
      </w:tr>
    </w:tbl>
    <w:p w:rsidR="00A37FCE" w:rsidRDefault="00D51DE7">
      <w:pPr>
        <w:bidi w:val="0"/>
        <w:spacing w:after="0"/>
        <w:ind w:left="11119"/>
        <w:jc w:val="both"/>
      </w:pPr>
      <w:r>
        <w:t xml:space="preserve"> </w:t>
      </w:r>
    </w:p>
    <w:tbl>
      <w:tblPr>
        <w:tblStyle w:val="TableGrid"/>
        <w:tblW w:w="11620" w:type="dxa"/>
        <w:tblInd w:w="37" w:type="dxa"/>
        <w:tblCellMar>
          <w:top w:w="3" w:type="dxa"/>
          <w:right w:w="104" w:type="dxa"/>
        </w:tblCellMar>
        <w:tblLook w:val="04A0" w:firstRow="1" w:lastRow="0" w:firstColumn="1" w:lastColumn="0" w:noHBand="0" w:noVBand="1"/>
      </w:tblPr>
      <w:tblGrid>
        <w:gridCol w:w="976"/>
        <w:gridCol w:w="10644"/>
      </w:tblGrid>
      <w:tr w:rsidR="00A37FCE">
        <w:trPr>
          <w:trHeight w:val="389"/>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72"/>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308"/>
              <w:jc w:val="center"/>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انبارش، آماده سازی و توزیع دارو، ملزومات و تجهیزات مصرفی پزشکی بر اساس ضوابط و به صورت ایمن انجام میشود. </w:t>
            </w:r>
          </w:p>
        </w:tc>
      </w:tr>
      <w:tr w:rsidR="00A37FCE">
        <w:trPr>
          <w:trHeight w:val="360"/>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9"/>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1"/>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شرایط انبارش/نگهداری دارو، ملزومات و تجهیزات مصرفی پزشکی، براساس الزامات کارخانه سازنده و بصورت حفاظت شده و ایمن انجام میشود. </w:t>
            </w:r>
          </w:p>
        </w:tc>
      </w:tr>
      <w:tr w:rsidR="00A37FCE">
        <w:trPr>
          <w:trHeight w:val="4900"/>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7"/>
              </w:numPr>
              <w:ind w:hanging="370"/>
              <w:jc w:val="left"/>
            </w:pPr>
            <w:r>
              <w:rPr>
                <w:rFonts w:ascii="B Nazanin" w:eastAsia="B Nazanin" w:hAnsi="B Nazanin" w:cs="B Nazanin"/>
                <w:rtl/>
              </w:rPr>
              <w:lastRenderedPageBreak/>
              <w:t xml:space="preserve">تامین، منابع، امکانات و کارکنان مرتبط برای انبارش ایمن دارو </w:t>
            </w:r>
            <w:r>
              <w:rPr>
                <w:rtl/>
              </w:rPr>
              <w:t xml:space="preserve"> </w:t>
            </w:r>
          </w:p>
          <w:p w:rsidR="00A37FCE" w:rsidRDefault="00D51DE7">
            <w:pPr>
              <w:numPr>
                <w:ilvl w:val="0"/>
                <w:numId w:val="487"/>
              </w:numPr>
              <w:ind w:hanging="370"/>
              <w:jc w:val="left"/>
            </w:pPr>
            <w:r>
              <w:rPr>
                <w:rFonts w:ascii="B Nazanin" w:eastAsia="B Nazanin" w:hAnsi="B Nazanin" w:cs="B Nazanin"/>
                <w:rtl/>
              </w:rPr>
              <w:t xml:space="preserve">برچسب گذاری داروهای پرخطر، مشابه و یخچالی در انبار، داروخانه و بخش </w:t>
            </w:r>
            <w:r>
              <w:rPr>
                <w:rtl/>
              </w:rPr>
              <w:t xml:space="preserve"> </w:t>
            </w:r>
          </w:p>
          <w:p w:rsidR="00A37FCE" w:rsidRDefault="00D51DE7">
            <w:pPr>
              <w:numPr>
                <w:ilvl w:val="0"/>
                <w:numId w:val="487"/>
              </w:numPr>
              <w:ind w:hanging="370"/>
              <w:jc w:val="left"/>
            </w:pPr>
            <w:r>
              <w:rPr>
                <w:rFonts w:ascii="B Nazanin" w:eastAsia="B Nazanin" w:hAnsi="B Nazanin" w:cs="B Nazanin"/>
                <w:rtl/>
              </w:rPr>
              <w:t xml:space="preserve">وجود یخچال مجهز به درب شیشه ای و قفل دار و داروهای یخچالی با برچسب مشخص در یخچال مناسب واجد دماسنج و رطوبت سنج </w:t>
            </w:r>
          </w:p>
          <w:p w:rsidR="00A37FCE" w:rsidRDefault="00D51DE7">
            <w:pPr>
              <w:numPr>
                <w:ilvl w:val="0"/>
                <w:numId w:val="487"/>
              </w:numPr>
              <w:ind w:hanging="370"/>
              <w:jc w:val="left"/>
            </w:pPr>
            <w:r>
              <w:rPr>
                <w:rFonts w:ascii="B Nazanin" w:eastAsia="B Nazanin" w:hAnsi="B Nazanin" w:cs="B Nazanin"/>
                <w:rtl/>
              </w:rPr>
              <w:t xml:space="preserve">کنترل دمای یخچالهای دارویی در انبار دارویی، داروخانه و بخش و مجهز به سیستم هشدار دهنده در صورت انمراف از دمای مجاز </w:t>
            </w:r>
            <w:r>
              <w:rPr>
                <w:rtl/>
              </w:rPr>
              <w:t xml:space="preserve"> </w:t>
            </w:r>
          </w:p>
          <w:p w:rsidR="00A37FCE" w:rsidRDefault="00D51DE7">
            <w:pPr>
              <w:numPr>
                <w:ilvl w:val="0"/>
                <w:numId w:val="487"/>
              </w:numPr>
              <w:ind w:hanging="370"/>
              <w:jc w:val="left"/>
            </w:pPr>
            <w:r>
              <w:rPr>
                <w:rFonts w:ascii="B Nazanin" w:eastAsia="B Nazanin" w:hAnsi="B Nazanin" w:cs="B Nazanin"/>
                <w:rtl/>
              </w:rPr>
              <w:t>اتصال تمامی یخچالهای دارویی به برق اعطراری بیمارستان</w:t>
            </w:r>
            <w:r>
              <w:rPr>
                <w:rtl/>
              </w:rPr>
              <w:t xml:space="preserve"> </w:t>
            </w:r>
          </w:p>
          <w:p w:rsidR="00A37FCE" w:rsidRDefault="00D51DE7">
            <w:pPr>
              <w:numPr>
                <w:ilvl w:val="0"/>
                <w:numId w:val="487"/>
              </w:numPr>
              <w:ind w:hanging="370"/>
              <w:jc w:val="left"/>
            </w:pPr>
            <w:r>
              <w:rPr>
                <w:rFonts w:ascii="B Nazanin" w:eastAsia="B Nazanin" w:hAnsi="B Nazanin" w:cs="B Nazanin"/>
                <w:rtl/>
              </w:rPr>
              <w:t>نصب فهرست داروهای موجود در یخچال با ممل دقیق و دمای مورد نیاز بر درب یخچال</w:t>
            </w:r>
            <w:r>
              <w:rPr>
                <w:rtl/>
              </w:rPr>
              <w:t xml:space="preserve"> </w:t>
            </w:r>
          </w:p>
          <w:p w:rsidR="00A37FCE" w:rsidRDefault="00D51DE7">
            <w:pPr>
              <w:numPr>
                <w:ilvl w:val="0"/>
                <w:numId w:val="487"/>
              </w:numPr>
              <w:ind w:hanging="370"/>
              <w:jc w:val="left"/>
            </w:pPr>
            <w:r>
              <w:rPr>
                <w:rFonts w:ascii="B Nazanin" w:eastAsia="B Nazanin" w:hAnsi="B Nazanin" w:cs="B Nazanin"/>
                <w:rtl/>
              </w:rPr>
              <w:t xml:space="preserve">در دسترس بودن فهرست داروهای یخچالی در بخشها یا در سامانه اطلاعات بیمارستان </w:t>
            </w:r>
            <w:r>
              <w:rPr>
                <w:rtl/>
              </w:rPr>
              <w:t xml:space="preserve"> </w:t>
            </w:r>
          </w:p>
          <w:p w:rsidR="00A37FCE" w:rsidRDefault="00D51DE7">
            <w:pPr>
              <w:numPr>
                <w:ilvl w:val="0"/>
                <w:numId w:val="487"/>
              </w:numPr>
              <w:ind w:hanging="370"/>
              <w:jc w:val="left"/>
            </w:pPr>
            <w:r>
              <w:rPr>
                <w:rFonts w:ascii="B Nazanin" w:eastAsia="B Nazanin" w:hAnsi="B Nazanin" w:cs="B Nazanin"/>
                <w:rtl/>
              </w:rPr>
              <w:t xml:space="preserve">عدم انباشتگی داروها که موجب اختلال در دمای یخچالی مناسب در همه طبقات </w:t>
            </w:r>
            <w:r>
              <w:rPr>
                <w:rtl/>
              </w:rPr>
              <w:t xml:space="preserve"> </w:t>
            </w:r>
          </w:p>
          <w:p w:rsidR="00A37FCE" w:rsidRDefault="00D51DE7">
            <w:pPr>
              <w:numPr>
                <w:ilvl w:val="0"/>
                <w:numId w:val="487"/>
              </w:numPr>
              <w:ind w:hanging="370"/>
              <w:jc w:val="left"/>
            </w:pPr>
            <w:r>
              <w:rPr>
                <w:rFonts w:ascii="B Nazanin" w:eastAsia="B Nazanin" w:hAnsi="B Nazanin" w:cs="B Nazanin"/>
                <w:rtl/>
              </w:rPr>
              <w:t xml:space="preserve">رعایت شرایط داروهای با نگهداری در تاریکی </w:t>
            </w:r>
            <w:r>
              <w:rPr>
                <w:rtl/>
              </w:rPr>
              <w:t xml:space="preserve"> </w:t>
            </w:r>
          </w:p>
          <w:p w:rsidR="00A37FCE" w:rsidRDefault="00D51DE7">
            <w:pPr>
              <w:numPr>
                <w:ilvl w:val="0"/>
                <w:numId w:val="487"/>
              </w:numPr>
              <w:ind w:hanging="370"/>
              <w:jc w:val="left"/>
            </w:pPr>
            <w:r>
              <w:rPr>
                <w:rFonts w:ascii="B Nazanin" w:eastAsia="B Nazanin" w:hAnsi="B Nazanin" w:cs="B Nazanin"/>
                <w:rtl/>
              </w:rPr>
              <w:t>ممفوظ بودن داروهای مخدر در انبار داروخانه و بخش در یك قفسه قفل دار با دسترسی کارکنان مسئول و معین</w:t>
            </w:r>
            <w:r>
              <w:rPr>
                <w:rtl/>
              </w:rPr>
              <w:t xml:space="preserve"> </w:t>
            </w:r>
          </w:p>
          <w:p w:rsidR="00A37FCE" w:rsidRDefault="00D51DE7">
            <w:pPr>
              <w:numPr>
                <w:ilvl w:val="0"/>
                <w:numId w:val="487"/>
              </w:numPr>
              <w:ind w:hanging="370"/>
              <w:jc w:val="left"/>
            </w:pPr>
            <w:r>
              <w:rPr>
                <w:rFonts w:ascii="B Nazanin" w:eastAsia="B Nazanin" w:hAnsi="B Nazanin" w:cs="B Nazanin"/>
                <w:rtl/>
              </w:rPr>
              <w:t>نگهداری داروهای پرخطر و سایتوتوکسیك در مکان مجزا و با علائم هشدار در انبار دارویی، داروخانه و بخش</w:t>
            </w:r>
            <w:r>
              <w:rPr>
                <w:rtl/>
              </w:rPr>
              <w:t xml:space="preserve"> </w:t>
            </w:r>
          </w:p>
          <w:p w:rsidR="00A37FCE" w:rsidRDefault="00D51DE7">
            <w:pPr>
              <w:numPr>
                <w:ilvl w:val="0"/>
                <w:numId w:val="487"/>
              </w:numPr>
              <w:ind w:hanging="370"/>
              <w:jc w:val="left"/>
            </w:pPr>
            <w:r>
              <w:rPr>
                <w:rFonts w:ascii="B Nazanin" w:eastAsia="B Nazanin" w:hAnsi="B Nazanin" w:cs="B Nazanin"/>
                <w:rtl/>
              </w:rPr>
              <w:t>نگهداری داروهای با هشدار بالا در مکان مجزا و با علائم هشدار با دسترسی ممدود در انبار دارویی، داروخانه و بخش</w:t>
            </w:r>
            <w:r>
              <w:rPr>
                <w:rtl/>
              </w:rPr>
              <w:t xml:space="preserve"> </w:t>
            </w:r>
          </w:p>
          <w:p w:rsidR="00A37FCE" w:rsidRDefault="00D51DE7">
            <w:pPr>
              <w:numPr>
                <w:ilvl w:val="0"/>
                <w:numId w:val="487"/>
              </w:numPr>
              <w:ind w:hanging="370"/>
              <w:jc w:val="left"/>
            </w:pPr>
            <w:r>
              <w:rPr>
                <w:rFonts w:ascii="B Nazanin" w:eastAsia="B Nazanin" w:hAnsi="B Nazanin" w:cs="B Nazanin"/>
                <w:rtl/>
              </w:rPr>
              <w:t xml:space="preserve">لماظ شباهتهای دارویی در نموه چینش داروها در انبار/ممل نگهداری با علائم هشدار </w:t>
            </w:r>
          </w:p>
          <w:p w:rsidR="00A37FCE" w:rsidRDefault="00D51DE7">
            <w:pPr>
              <w:numPr>
                <w:ilvl w:val="0"/>
                <w:numId w:val="487"/>
              </w:numPr>
              <w:ind w:hanging="370"/>
              <w:jc w:val="left"/>
            </w:pPr>
            <w:r>
              <w:rPr>
                <w:rFonts w:ascii="B Nazanin" w:eastAsia="B Nazanin" w:hAnsi="B Nazanin" w:cs="B Nazanin"/>
                <w:rtl/>
              </w:rPr>
              <w:t>شرایط انبارش دارو، ملزومات و تجهیزات مصرفی پزشکی، بر اساس الزامات کارخانه سازنده</w:t>
            </w:r>
            <w:r>
              <w:rPr>
                <w:rtl/>
              </w:rPr>
              <w:t xml:space="preserve"> </w:t>
            </w:r>
          </w:p>
          <w:p w:rsidR="00A37FCE" w:rsidRDefault="00D51DE7">
            <w:pPr>
              <w:numPr>
                <w:ilvl w:val="0"/>
                <w:numId w:val="487"/>
              </w:numPr>
              <w:ind w:hanging="370"/>
              <w:jc w:val="left"/>
            </w:pPr>
            <w:r>
              <w:rPr>
                <w:rFonts w:ascii="B Nazanin" w:eastAsia="B Nazanin" w:hAnsi="B Nazanin" w:cs="B Nazanin"/>
                <w:rtl/>
              </w:rPr>
              <w:t xml:space="preserve">مدیریت تاریخ انقضا  دارو و ملزومات و تجهیزات مصرفی پزشکی و مدیریت مصرف آنها در انبار با روشی مدون و منظم  </w:t>
            </w:r>
          </w:p>
        </w:tc>
      </w:tr>
      <w:tr w:rsidR="00A37FCE">
        <w:trPr>
          <w:trHeight w:val="661"/>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8" w:right="107" w:hanging="8"/>
              <w:jc w:val="both"/>
            </w:pPr>
            <w:r>
              <w:rPr>
                <w:rFonts w:ascii="B Nazanin" w:eastAsia="B Nazanin" w:hAnsi="B Nazanin" w:cs="B Nazanin"/>
                <w:rtl/>
              </w:rPr>
              <w:t xml:space="preserve">مسئول فنی / رئیس بخش مراقبتهای دارویی بایستی بر کیفیت انبارش به صورت مدون و برنامهریزی شده نظارت نموده و در صورت مشاهده هرگونهه عهدم انطبهاق عهمن انجام اقدامات اصلاحی موارد را با ذکر اقدام اصلاحی در سوابق انبار ثبت و نگهداری نماید. </w:t>
            </w:r>
          </w:p>
        </w:tc>
      </w:tr>
      <w:tr w:rsidR="00A37FCE">
        <w:trPr>
          <w:trHeight w:val="360"/>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9"/>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توزیع دارو، ملزومات و تجهیزات مصرفی پزشکی، بر اساس الزامات کارخانه سازنده و به صورت حفاظت شده و ایمن انجام میشود. </w:t>
            </w:r>
          </w:p>
        </w:tc>
      </w:tr>
      <w:tr w:rsidR="00A37FCE">
        <w:trPr>
          <w:trHeight w:val="988"/>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8"/>
              </w:numPr>
              <w:ind w:hanging="336"/>
              <w:jc w:val="left"/>
            </w:pPr>
            <w:r>
              <w:rPr>
                <w:rFonts w:ascii="B Nazanin" w:eastAsia="B Nazanin" w:hAnsi="B Nazanin" w:cs="B Nazanin"/>
                <w:rtl/>
              </w:rPr>
              <w:t>وجود برنامه مدون برای توزیع دارو تمت نظارت مستقیم مسئول فنی/ رئیس بخش مراقبتهای دارویی</w:t>
            </w:r>
            <w:r>
              <w:rPr>
                <w:rFonts w:ascii="Arial" w:eastAsia="Arial" w:hAnsi="Arial" w:cs="Arial"/>
                <w:rtl/>
              </w:rPr>
              <w:t xml:space="preserve"> </w:t>
            </w:r>
          </w:p>
          <w:p w:rsidR="00A37FCE" w:rsidRDefault="00D51DE7">
            <w:pPr>
              <w:numPr>
                <w:ilvl w:val="0"/>
                <w:numId w:val="488"/>
              </w:numPr>
              <w:ind w:hanging="336"/>
              <w:jc w:val="left"/>
            </w:pPr>
            <w:r>
              <w:rPr>
                <w:rFonts w:ascii="B Nazanin" w:eastAsia="B Nazanin" w:hAnsi="B Nazanin" w:cs="B Nazanin"/>
                <w:rtl/>
              </w:rPr>
              <w:t>توزیع ایمن دارو، ملزومات و تجهیزات مصرفی پزشکی، بر اساس الزامات کارخانه سازنده</w:t>
            </w:r>
            <w:r>
              <w:rPr>
                <w:rFonts w:ascii="Arial" w:eastAsia="Arial" w:hAnsi="Arial" w:cs="Arial"/>
                <w:b/>
                <w:bCs/>
                <w:rtl/>
              </w:rPr>
              <w:t xml:space="preserve"> </w:t>
            </w:r>
          </w:p>
          <w:p w:rsidR="00A37FCE" w:rsidRDefault="00D51DE7">
            <w:pPr>
              <w:numPr>
                <w:ilvl w:val="0"/>
                <w:numId w:val="488"/>
              </w:numPr>
              <w:ind w:hanging="336"/>
              <w:jc w:val="left"/>
            </w:pPr>
            <w:r>
              <w:rPr>
                <w:rFonts w:ascii="B Nazanin" w:eastAsia="B Nazanin" w:hAnsi="B Nazanin" w:cs="B Nazanin"/>
                <w:rtl/>
              </w:rPr>
              <w:t xml:space="preserve">رعایت موازین ایمنی بیمار طبق دستورالعمل ابلاغی در خصوص داروهای با هشدار بالا </w:t>
            </w:r>
            <w:r>
              <w:rPr>
                <w:rFonts w:ascii="B Nazanin" w:eastAsia="B Nazanin" w:hAnsi="B Nazanin" w:cs="B Nazanin"/>
                <w:b/>
                <w:bCs/>
                <w:rtl/>
              </w:rPr>
              <w:t xml:space="preserve"> </w:t>
            </w:r>
          </w:p>
        </w:tc>
      </w:tr>
      <w:tr w:rsidR="00A37FCE">
        <w:trPr>
          <w:trHeight w:val="335"/>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2"/>
              <w:jc w:val="left"/>
            </w:pPr>
            <w:r>
              <w:rPr>
                <w:rFonts w:ascii="B Nazanin" w:eastAsia="B Nazanin" w:hAnsi="B Nazanin" w:cs="B Nazanin"/>
                <w:rtl/>
              </w:rPr>
              <w:t xml:space="preserve">مدیریت توزیع در خصوص داروهای یخچالی و داروهای با شرایط خاص نگهداری از اهم مواردی است که بایستی تمت نظارت دقیق صورت پذیرد. </w:t>
            </w:r>
          </w:p>
        </w:tc>
      </w:tr>
    </w:tbl>
    <w:p w:rsidR="00A37FCE" w:rsidRDefault="00D51DE7">
      <w:pPr>
        <w:bidi w:val="0"/>
        <w:spacing w:after="0"/>
        <w:ind w:right="83"/>
      </w:pPr>
      <w:r>
        <w:t xml:space="preserve"> </w:t>
      </w:r>
    </w:p>
    <w:tbl>
      <w:tblPr>
        <w:tblStyle w:val="TableGrid"/>
        <w:tblW w:w="11620" w:type="dxa"/>
        <w:tblInd w:w="37" w:type="dxa"/>
        <w:tblCellMar>
          <w:top w:w="2" w:type="dxa"/>
          <w:left w:w="44" w:type="dxa"/>
          <w:right w:w="104" w:type="dxa"/>
        </w:tblCellMar>
        <w:tblLook w:val="04A0" w:firstRow="1" w:lastRow="0" w:firstColumn="1" w:lastColumn="0" w:noHBand="0" w:noVBand="1"/>
      </w:tblPr>
      <w:tblGrid>
        <w:gridCol w:w="976"/>
        <w:gridCol w:w="10644"/>
      </w:tblGrid>
      <w:tr w:rsidR="00A37FCE">
        <w:trPr>
          <w:trHeight w:val="335"/>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فراخوان دارو و تجهیزات مصرفی پزشکی طبق عوابط مربوط برنامهریزی و انجام میشود. </w:t>
            </w:r>
          </w:p>
        </w:tc>
      </w:tr>
      <w:tr w:rsidR="00A37FCE">
        <w:trPr>
          <w:trHeight w:val="1640"/>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89"/>
              </w:numPr>
              <w:ind w:hanging="331"/>
              <w:jc w:val="left"/>
            </w:pPr>
            <w:r>
              <w:rPr>
                <w:rFonts w:ascii="B Nazanin" w:eastAsia="B Nazanin" w:hAnsi="B Nazanin" w:cs="B Nazanin"/>
                <w:rtl/>
              </w:rPr>
              <w:t>اطلاع رسانی دارو و تجهیزات مصرفی پزشکی فراخوان شده</w:t>
            </w:r>
            <w:r>
              <w:rPr>
                <w:rFonts w:ascii="B Nazanin" w:eastAsia="B Nazanin" w:hAnsi="B Nazanin" w:cs="B Nazanin"/>
                <w:color w:val="0070C0"/>
                <w:vertAlign w:val="superscript"/>
              </w:rPr>
              <w:footnoteReference w:id="151"/>
            </w:r>
            <w:r>
              <w:rPr>
                <w:rFonts w:ascii="B Nazanin" w:eastAsia="B Nazanin" w:hAnsi="B Nazanin" w:cs="B Nazanin"/>
                <w:rtl/>
              </w:rPr>
              <w:t xml:space="preserve"> به بخش/ واحدها توسط مسئول فنی/ رئیس بخش مراقبتهای دارویی </w:t>
            </w:r>
          </w:p>
          <w:p w:rsidR="00A37FCE" w:rsidRDefault="00D51DE7">
            <w:pPr>
              <w:numPr>
                <w:ilvl w:val="0"/>
                <w:numId w:val="489"/>
              </w:numPr>
              <w:ind w:hanging="331"/>
              <w:jc w:val="left"/>
            </w:pPr>
            <w:r>
              <w:rPr>
                <w:rFonts w:ascii="B Nazanin" w:eastAsia="B Nazanin" w:hAnsi="B Nazanin" w:cs="B Nazanin"/>
                <w:rtl/>
              </w:rPr>
              <w:t xml:space="preserve">نظارت بر جمع آوری فوری دارو و تجهیزات مصرفی پزشکی فراخوان شده </w:t>
            </w:r>
            <w:r>
              <w:rPr>
                <w:rtl/>
              </w:rPr>
              <w:t xml:space="preserve"> </w:t>
            </w:r>
          </w:p>
          <w:p w:rsidR="00A37FCE" w:rsidRDefault="00D51DE7">
            <w:pPr>
              <w:numPr>
                <w:ilvl w:val="0"/>
                <w:numId w:val="489"/>
              </w:numPr>
              <w:ind w:hanging="331"/>
              <w:jc w:val="left"/>
            </w:pPr>
            <w:r>
              <w:rPr>
                <w:rFonts w:ascii="B Nazanin" w:eastAsia="B Nazanin" w:hAnsi="B Nazanin" w:cs="B Nazanin"/>
                <w:rtl/>
              </w:rPr>
              <w:t xml:space="preserve">عدم دسترسی کارکنان بالینی به دارو و تجهیزات مصرفی پزشکی فراخوان شده در ممل ارائه مراقبت/خدمت </w:t>
            </w:r>
          </w:p>
          <w:p w:rsidR="00A37FCE" w:rsidRDefault="00D51DE7">
            <w:pPr>
              <w:numPr>
                <w:ilvl w:val="0"/>
                <w:numId w:val="489"/>
              </w:numPr>
              <w:ind w:hanging="331"/>
              <w:jc w:val="left"/>
            </w:pPr>
            <w:r>
              <w:rPr>
                <w:rFonts w:ascii="B Nazanin" w:eastAsia="B Nazanin" w:hAnsi="B Nazanin" w:cs="B Nazanin"/>
                <w:rtl/>
              </w:rPr>
              <w:t xml:space="preserve">عدم قرار گرفتن دارو و تجهیزات مصرفی پزشکی فراخوان شده در ممدوده داروها و تجهیزات مصرفی پزشکی در حال مصرف و گردش کار </w:t>
            </w:r>
          </w:p>
          <w:p w:rsidR="00A37FCE" w:rsidRDefault="00D51DE7">
            <w:pPr>
              <w:numPr>
                <w:ilvl w:val="0"/>
                <w:numId w:val="489"/>
              </w:numPr>
              <w:ind w:hanging="331"/>
              <w:jc w:val="left"/>
            </w:pPr>
            <w:r>
              <w:rPr>
                <w:rFonts w:ascii="B Nazanin" w:eastAsia="B Nazanin" w:hAnsi="B Nazanin" w:cs="B Nazanin"/>
                <w:rtl/>
              </w:rPr>
              <w:t xml:space="preserve">روشن بودن سرنوشت نهایی دارو و تجهیزات مصرفی پزشکی فراخوان و جمع آوری شده در بخش مراقبتهای دارویی </w:t>
            </w:r>
          </w:p>
        </w:tc>
      </w:tr>
      <w:tr w:rsidR="00A37FCE">
        <w:trPr>
          <w:trHeight w:val="163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سوابق و مستندات مورد نیاز دارو و تجهیزات مصرفی پزشکی فراخوان شده  </w:t>
            </w:r>
          </w:p>
          <w:p w:rsidR="00A37FCE" w:rsidRDefault="00D51DE7">
            <w:pPr>
              <w:numPr>
                <w:ilvl w:val="0"/>
                <w:numId w:val="490"/>
              </w:numPr>
              <w:ind w:right="521" w:hanging="367"/>
              <w:jc w:val="left"/>
            </w:pPr>
            <w:r>
              <w:rPr>
                <w:rFonts w:ascii="B Nazanin" w:eastAsia="B Nazanin" w:hAnsi="B Nazanin" w:cs="B Nazanin"/>
                <w:rtl/>
              </w:rPr>
              <w:t xml:space="preserve">سوابق مکاتبات سازمان غذا و دارو و سایر نهادهای ذیربط در خصوص فراخوان دارو و تجهیزات مصرفی پزشکی </w:t>
            </w:r>
          </w:p>
          <w:p w:rsidR="00A37FCE" w:rsidRDefault="00D51DE7">
            <w:pPr>
              <w:numPr>
                <w:ilvl w:val="0"/>
                <w:numId w:val="490"/>
              </w:numPr>
              <w:ind w:right="521" w:hanging="367"/>
              <w:jc w:val="left"/>
            </w:pPr>
            <w:r>
              <w:rPr>
                <w:rFonts w:ascii="B Nazanin" w:eastAsia="B Nazanin" w:hAnsi="B Nazanin" w:cs="B Nazanin"/>
                <w:rtl/>
              </w:rPr>
              <w:t>فهرست دارو و تجهیزات مصرفی پزشکی فراخوان شده با ذکر مشخصات، کارخانه سازنده، سری ساخت و در صورت مصرفی بودن تاریخ تولید و انقضا</w:t>
            </w:r>
            <w:r>
              <w:rPr>
                <w:rFonts w:ascii="Arial" w:eastAsia="Arial" w:hAnsi="Arial" w:cs="Arial"/>
                <w:rtl/>
              </w:rPr>
              <w:t xml:space="preserve"> </w:t>
            </w:r>
          </w:p>
          <w:p w:rsidR="00A37FCE" w:rsidRDefault="00D51DE7">
            <w:pPr>
              <w:numPr>
                <w:ilvl w:val="0"/>
                <w:numId w:val="490"/>
              </w:numPr>
              <w:ind w:right="521" w:hanging="367"/>
              <w:jc w:val="left"/>
            </w:pPr>
            <w:r>
              <w:rPr>
                <w:rFonts w:ascii="B Nazanin" w:eastAsia="B Nazanin" w:hAnsi="B Nazanin" w:cs="B Nazanin"/>
                <w:rtl/>
              </w:rPr>
              <w:t xml:space="preserve">سوابق اطلاع رسانی دارو و تجهیزات مصرفی پزشکی فراخوان شده به تمامی بخش/ واحدها توسط مسئول فنی/ رئیس بخش مراقبتهای دارویی </w:t>
            </w:r>
          </w:p>
          <w:p w:rsidR="00A37FCE" w:rsidRDefault="00D51DE7">
            <w:pPr>
              <w:numPr>
                <w:ilvl w:val="0"/>
                <w:numId w:val="490"/>
              </w:numPr>
              <w:ind w:right="521" w:hanging="367"/>
              <w:jc w:val="left"/>
            </w:pPr>
            <w:r>
              <w:rPr>
                <w:rFonts w:ascii="B Nazanin" w:eastAsia="B Nazanin" w:hAnsi="B Nazanin" w:cs="B Nazanin"/>
                <w:rtl/>
              </w:rPr>
              <w:t xml:space="preserve">سوابق و مستندات بیان کننده سرنوشت نهایی دارو و تجهیزات مصرفی پزشکی فراخوان شده </w:t>
            </w:r>
          </w:p>
        </w:tc>
      </w:tr>
      <w:tr w:rsidR="00A37FCE">
        <w:trPr>
          <w:trHeight w:val="361"/>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داروهای “ با هشدار بالا “ به صورت ایمن نگهداری و توزیع میشوند.</w:t>
            </w:r>
            <w:r>
              <w:rPr>
                <w:rFonts w:ascii="Arial" w:eastAsia="Arial" w:hAnsi="Arial" w:cs="Arial"/>
                <w:rtl/>
              </w:rPr>
              <w:t xml:space="preserve">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1"/>
              </w:numPr>
              <w:ind w:left="331" w:hanging="330"/>
              <w:jc w:val="left"/>
            </w:pPr>
            <w:r>
              <w:rPr>
                <w:rFonts w:ascii="B Nazanin" w:eastAsia="B Nazanin" w:hAnsi="B Nazanin" w:cs="B Nazanin"/>
                <w:rtl/>
              </w:rPr>
              <w:t xml:space="preserve">نگهداری ایمن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rtl/>
              </w:rPr>
              <w:t xml:space="preserve"> در در انبار دارویی  </w:t>
            </w:r>
          </w:p>
          <w:p w:rsidR="00A37FCE" w:rsidRDefault="00D51DE7">
            <w:pPr>
              <w:numPr>
                <w:ilvl w:val="0"/>
                <w:numId w:val="491"/>
              </w:numPr>
              <w:ind w:left="331" w:hanging="330"/>
              <w:jc w:val="left"/>
            </w:pPr>
            <w:r>
              <w:rPr>
                <w:rFonts w:ascii="B Nazanin" w:eastAsia="B Nazanin" w:hAnsi="B Nazanin" w:cs="B Nazanin"/>
                <w:rtl/>
              </w:rPr>
              <w:t xml:space="preserve">نشان گذاری و توزیع ایمن داروهای با هشدار بالا </w:t>
            </w:r>
          </w:p>
        </w:tc>
      </w:tr>
      <w:tr w:rsidR="00A37FCE">
        <w:trPr>
          <w:trHeight w:val="4080"/>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2" w:firstLine="3"/>
            </w:pPr>
            <w:r>
              <w:rPr>
                <w:rFonts w:ascii="B Nazanin" w:eastAsia="B Nazanin" w:hAnsi="B Nazanin" w:cs="B Nazanin"/>
                <w:rtl/>
              </w:rPr>
              <w:lastRenderedPageBreak/>
              <w:t>بنابر منابع معتبر،</w:t>
            </w:r>
            <w:r>
              <w:rPr>
                <w:rFonts w:ascii="B Nazanin" w:eastAsia="B Nazanin" w:hAnsi="B Nazanin" w:cs="B Nazanin"/>
                <w:color w:val="00B0F0"/>
                <w:rtl/>
              </w:rPr>
              <w:t xml:space="preserve"> </w:t>
            </w:r>
            <w:r>
              <w:rPr>
                <w:rFonts w:ascii="B Nazanin" w:eastAsia="B Nazanin" w:hAnsi="B Nazanin" w:cs="B Nazanin"/>
                <w:rtl/>
              </w:rPr>
              <w:t xml:space="preserve">زمانی که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color w:val="00B0F0"/>
                <w:vertAlign w:val="superscript"/>
              </w:rPr>
              <w:footnoteReference w:id="152"/>
            </w:r>
            <w:r>
              <w:rPr>
                <w:rFonts w:ascii="B Nazanin" w:eastAsia="B Nazanin" w:hAnsi="B Nazanin" w:cs="B Nazanin"/>
                <w:rtl/>
              </w:rPr>
              <w:t xml:space="preserve"> به اشتباه مورد استفاده قرار میگیرند، باعث مرگ یا آسیب شدید بیماران میشوند. اگر چه ممکن است میزان تکرار خطا در مصرف و تجویز این داروها شایع نباشد، لیکن عوارض به جای مانده ناشی از خطاهای دارویی برای بیماران بسیار شدید، پایدار و غیر قابهل جبهران و بازگشهت اسهت. ایهن داروها که میتوان از میان آنها، به داروهای عد انعقاد، نارکوتیكها، اوپوییدها، انسولین و آرام بخشها اشاره نمود، بیشتر تؤام با عوارعی نظیر کاهش فشهارخون، خهونریزی ،کاهش قند خون، دلیریوم، لتارژی و برادیکاردی بوده که هر یك از این عوارض میتوانند آسیب و عرری جبران ناپذیر را برای بیماران باعث شوند. از اهم احتیاطات در مصرف و تجویز این داروها، ممنوعیت دسترسی آزاد به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rtl/>
              </w:rPr>
              <w:t xml:space="preserve"> است. دسترسی به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rtl/>
              </w:rPr>
              <w:t xml:space="preserve"> در اتاق آمادهسهازی دارو و انبهار دارویهی بخهش بایسهتی ممدود باشد. داروهای با هشدار بالا که دارای اسامی و یا اشکال مشابه میباشند در ممل نگهداری در بخش در سبدهای قرمز رنگ گذارده شده، نام دارو بهه زبهان فارسهی بها فونت حداقل </w:t>
            </w:r>
            <w:r>
              <w:rPr>
                <w:rFonts w:ascii="B Nazanin" w:eastAsia="B Nazanin" w:hAnsi="B Nazanin" w:cs="B Nazanin"/>
              </w:rPr>
              <w:t>48</w:t>
            </w:r>
            <w:r>
              <w:rPr>
                <w:rFonts w:ascii="B Nazanin" w:eastAsia="B Nazanin" w:hAnsi="B Nazanin" w:cs="B Nazanin"/>
                <w:rtl/>
              </w:rPr>
              <w:t xml:space="preserve"> که از دور قابل خواندن باشد، بر روی آن نصب شود</w:t>
            </w:r>
            <w:r>
              <w:rPr>
                <w:rFonts w:ascii="Arial" w:eastAsia="Arial" w:hAnsi="Arial" w:cs="Arial"/>
                <w:rtl/>
              </w:rPr>
              <w:t>.</w:t>
            </w:r>
            <w:r>
              <w:rPr>
                <w:rFonts w:ascii="B Nazanin" w:eastAsia="B Nazanin" w:hAnsi="B Nazanin" w:cs="B Nazanin"/>
                <w:rtl/>
              </w:rPr>
              <w:t xml:space="preserve"> کارکنان بالینی به اطلاعات داروئی داروهای هشدار بالا مانند اشکال داروئی، دوزها، طریقه آمادهسهازی ،راههای تجویز، زمان دارودهی، عوارض، تداخلات، پایش، هشدارهای داروئی دسترسی داشته باشند. استانداردسازی و دقت بسیار در هنگام انبار داری، نسهخه نویسهی، نسهخه برداری، آماده سازی و تجویز</w:t>
            </w:r>
            <w:r>
              <w:rPr>
                <w:rFonts w:ascii="Times New Roman" w:eastAsia="Times New Roman" w:hAnsi="Times New Roman" w:cs="Times New Roman"/>
                <w:rtl/>
              </w:rPr>
              <w:t>"</w:t>
            </w:r>
            <w:r>
              <w:rPr>
                <w:rFonts w:ascii="B Nazanin" w:eastAsia="B Nazanin" w:hAnsi="B Nazanin" w:cs="B Nazanin"/>
                <w:rtl/>
              </w:rPr>
              <w:t xml:space="preserve"> داروهای با هشدار بالا</w:t>
            </w:r>
            <w:r>
              <w:rPr>
                <w:rFonts w:ascii="Times New Roman" w:eastAsia="Times New Roman" w:hAnsi="Times New Roman" w:cs="Times New Roman"/>
                <w:rtl/>
              </w:rPr>
              <w:t>"</w:t>
            </w:r>
            <w:r>
              <w:rPr>
                <w:rFonts w:ascii="B Nazanin" w:eastAsia="B Nazanin" w:hAnsi="B Nazanin" w:cs="B Nazanin"/>
                <w:rtl/>
              </w:rPr>
              <w:t xml:space="preserve"> رعایت گردد به نموی که از بروز وقایع ناخواسته بکاهد. تجویز و آماده سازی </w:t>
            </w:r>
            <w:r>
              <w:rPr>
                <w:rFonts w:ascii="Times New Roman" w:eastAsia="Times New Roman" w:hAnsi="Times New Roman" w:cs="Times New Roman"/>
                <w:rtl/>
              </w:rPr>
              <w:t>"</w:t>
            </w:r>
            <w:r>
              <w:rPr>
                <w:rFonts w:ascii="B Nazanin" w:eastAsia="B Nazanin" w:hAnsi="B Nazanin" w:cs="B Nazanin"/>
                <w:rtl/>
              </w:rPr>
              <w:t>داروهای با هشدار بالا</w:t>
            </w:r>
            <w:r>
              <w:rPr>
                <w:rFonts w:ascii="Times New Roman" w:eastAsia="Times New Roman" w:hAnsi="Times New Roman" w:cs="Times New Roman"/>
                <w:rtl/>
              </w:rPr>
              <w:t>"</w:t>
            </w:r>
            <w:r>
              <w:rPr>
                <w:rFonts w:ascii="B Nazanin" w:eastAsia="B Nazanin" w:hAnsi="B Nazanin" w:cs="B Nazanin"/>
                <w:rtl/>
              </w:rPr>
              <w:t xml:space="preserve"> توسهط دو نفهر از کادر حرفهای به صورت مستقل از یکدیگر انجام شود . </w:t>
            </w:r>
          </w:p>
          <w:p w:rsidR="00A37FCE" w:rsidRDefault="00D51DE7">
            <w:pPr>
              <w:ind w:right="62" w:firstLine="3"/>
            </w:pPr>
            <w:r>
              <w:rPr>
                <w:rFonts w:ascii="B Nazanin" w:eastAsia="B Nazanin" w:hAnsi="B Nazanin" w:cs="B Nazanin"/>
                <w:rtl/>
              </w:rPr>
              <w:t xml:space="preserve">اجرای مفاد دستورالعمل ابلاغی وزارت بهداشت با موعوع </w:t>
            </w:r>
            <w:r>
              <w:rPr>
                <w:rFonts w:ascii="Times New Roman" w:eastAsia="Times New Roman" w:hAnsi="Times New Roman" w:cs="Times New Roman"/>
                <w:rtl/>
              </w:rPr>
              <w:t>"</w:t>
            </w:r>
            <w:r>
              <w:rPr>
                <w:rFonts w:ascii="B Nazanin" w:eastAsia="B Nazanin" w:hAnsi="B Nazanin" w:cs="B Nazanin"/>
                <w:rtl/>
              </w:rPr>
              <w:t xml:space="preserve"> دستورالعمل راهنمای ایمنی بیمار مرتبط با استانداردهای اعتبار بخشی، راهنمای داروهای با هشدار بالا</w:t>
            </w:r>
            <w:r>
              <w:rPr>
                <w:rFonts w:ascii="Times New Roman" w:eastAsia="Times New Roman" w:hAnsi="Times New Roman" w:cs="Times New Roman"/>
                <w:rtl/>
              </w:rPr>
              <w:t>"</w:t>
            </w:r>
            <w:r>
              <w:rPr>
                <w:rFonts w:ascii="B Nazanin" w:eastAsia="B Nazanin" w:hAnsi="B Nazanin" w:cs="B Nazanin"/>
                <w:rtl/>
              </w:rPr>
              <w:t>مهد نظهر می باشد.</w:t>
            </w:r>
            <w:r>
              <w:rPr>
                <w:rFonts w:ascii="Cambria" w:eastAsia="Cambria" w:hAnsi="Cambria" w:cs="Cambria"/>
                <w:rtl/>
              </w:rPr>
              <w:t xml:space="preserve"> </w:t>
            </w:r>
          </w:p>
        </w:tc>
      </w:tr>
    </w:tbl>
    <w:p w:rsidR="00A37FCE" w:rsidRDefault="00D51DE7">
      <w:pPr>
        <w:bidi w:val="0"/>
        <w:spacing w:after="0"/>
        <w:ind w:right="49"/>
      </w:pPr>
      <w:r>
        <w:rPr>
          <w:rFonts w:ascii="Times New Roman" w:eastAsia="Times New Roman" w:hAnsi="Times New Roman" w:cs="Times New Roman"/>
        </w:rPr>
        <w:t xml:space="preserve"> </w:t>
      </w:r>
    </w:p>
    <w:tbl>
      <w:tblPr>
        <w:tblStyle w:val="TableGrid"/>
        <w:tblW w:w="11620" w:type="dxa"/>
        <w:tblInd w:w="37" w:type="dxa"/>
        <w:tblCellMar>
          <w:top w:w="6" w:type="dxa"/>
          <w:left w:w="44" w:type="dxa"/>
          <w:right w:w="104" w:type="dxa"/>
        </w:tblCellMar>
        <w:tblLook w:val="04A0" w:firstRow="1" w:lastRow="0" w:firstColumn="1" w:lastColumn="0" w:noHBand="0" w:noVBand="1"/>
      </w:tblPr>
      <w:tblGrid>
        <w:gridCol w:w="976"/>
        <w:gridCol w:w="10644"/>
      </w:tblGrid>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آمادهسازی داروهای پر خطر و سیتوتوکسیك با رعایت عوابط مربوط و تمت شرایط ایمن آماده سازی میشوند.</w:t>
            </w:r>
            <w:r>
              <w:rPr>
                <w:rFonts w:ascii="Arial" w:eastAsia="Arial" w:hAnsi="Arial" w:cs="Arial"/>
                <w:rtl/>
              </w:rPr>
              <w:t xml:space="preserve"> </w:t>
            </w:r>
          </w:p>
        </w:tc>
      </w:tr>
      <w:tr w:rsidR="00A37FCE">
        <w:trPr>
          <w:trHeight w:val="66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2"/>
              </w:numPr>
              <w:ind w:hanging="334"/>
              <w:jc w:val="left"/>
            </w:pPr>
            <w:r>
              <w:rPr>
                <w:rFonts w:ascii="B Nazanin" w:eastAsia="B Nazanin" w:hAnsi="B Nazanin" w:cs="B Nazanin"/>
                <w:rtl/>
              </w:rPr>
              <w:t xml:space="preserve">وجود حداقل تجهیزات و امکانات مورد نیاز  </w:t>
            </w:r>
          </w:p>
          <w:p w:rsidR="00A37FCE" w:rsidRDefault="00D51DE7">
            <w:pPr>
              <w:numPr>
                <w:ilvl w:val="0"/>
                <w:numId w:val="492"/>
              </w:numPr>
              <w:ind w:hanging="334"/>
              <w:jc w:val="left"/>
            </w:pPr>
            <w:r>
              <w:rPr>
                <w:rFonts w:ascii="B Nazanin" w:eastAsia="B Nazanin" w:hAnsi="B Nazanin" w:cs="B Nazanin"/>
                <w:rtl/>
              </w:rPr>
              <w:t xml:space="preserve">آمادهسازی داروهای پر خطر و سیتوتوکسیك با رعایت عوابط مربوط و تمت شرایط ایمن  </w:t>
            </w:r>
          </w:p>
        </w:tc>
      </w:tr>
      <w:tr w:rsidR="00A37FCE">
        <w:trPr>
          <w:trHeight w:val="11201"/>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493"/>
              </w:numPr>
              <w:spacing w:after="4"/>
              <w:ind w:hanging="362"/>
              <w:jc w:val="left"/>
            </w:pPr>
            <w:r>
              <w:rPr>
                <w:rFonts w:ascii="B Nazanin" w:eastAsia="B Nazanin" w:hAnsi="B Nazanin" w:cs="B Nazanin"/>
                <w:rtl/>
              </w:rPr>
              <w:lastRenderedPageBreak/>
              <w:t xml:space="preserve">نکاتی در زمینه مدیریت دارویی داروهای شیمی درمانی </w:t>
            </w:r>
          </w:p>
          <w:p w:rsidR="00A37FCE" w:rsidRDefault="00D51DE7">
            <w:pPr>
              <w:numPr>
                <w:ilvl w:val="1"/>
                <w:numId w:val="493"/>
              </w:numPr>
              <w:ind w:hanging="414"/>
              <w:jc w:val="left"/>
            </w:pPr>
            <w:r>
              <w:rPr>
                <w:rFonts w:ascii="B Nazanin" w:eastAsia="B Nazanin" w:hAnsi="B Nazanin" w:cs="B Nazanin"/>
                <w:rtl/>
              </w:rPr>
              <w:t xml:space="preserve">آماده سازی دارو طبق نسخه الکترونیك بیمار </w:t>
            </w:r>
          </w:p>
          <w:p w:rsidR="00A37FCE" w:rsidRDefault="00D51DE7">
            <w:pPr>
              <w:numPr>
                <w:ilvl w:val="1"/>
                <w:numId w:val="493"/>
              </w:numPr>
              <w:ind w:hanging="414"/>
              <w:jc w:val="left"/>
            </w:pPr>
            <w:r>
              <w:rPr>
                <w:rFonts w:ascii="B Nazanin" w:eastAsia="B Nazanin" w:hAnsi="B Nazanin" w:cs="B Nazanin"/>
                <w:rtl/>
              </w:rPr>
              <w:t xml:space="preserve">انتقال داروهای سایتوتوکسیك در بسته بندی مناسب و با برچسب هشداردهنده  </w:t>
            </w:r>
          </w:p>
          <w:p w:rsidR="00A37FCE" w:rsidRDefault="00D51DE7">
            <w:pPr>
              <w:numPr>
                <w:ilvl w:val="1"/>
                <w:numId w:val="493"/>
              </w:numPr>
              <w:ind w:hanging="414"/>
              <w:jc w:val="left"/>
            </w:pPr>
            <w:r>
              <w:rPr>
                <w:rFonts w:ascii="B Nazanin" w:eastAsia="B Nazanin" w:hAnsi="B Nazanin" w:cs="B Nazanin"/>
                <w:rtl/>
              </w:rPr>
              <w:t xml:space="preserve">هرگونه انتقال داروها از داروخانه یا انبار به ممل ساخت یا بخش توسط پرسنل آموزش دیده  </w:t>
            </w:r>
          </w:p>
          <w:p w:rsidR="00A37FCE" w:rsidRDefault="00D51DE7">
            <w:pPr>
              <w:numPr>
                <w:ilvl w:val="1"/>
                <w:numId w:val="493"/>
              </w:numPr>
              <w:ind w:hanging="414"/>
              <w:jc w:val="left"/>
            </w:pPr>
            <w:r>
              <w:rPr>
                <w:rFonts w:ascii="B Nazanin" w:eastAsia="B Nazanin" w:hAnsi="B Nazanin" w:cs="B Nazanin"/>
                <w:rtl/>
              </w:rPr>
              <w:t xml:space="preserve">ممنوعیت تمویل دارو به بیمار </w:t>
            </w:r>
          </w:p>
          <w:p w:rsidR="00A37FCE" w:rsidRDefault="00D51DE7">
            <w:pPr>
              <w:numPr>
                <w:ilvl w:val="1"/>
                <w:numId w:val="493"/>
              </w:numPr>
              <w:ind w:hanging="414"/>
              <w:jc w:val="left"/>
            </w:pPr>
            <w:r>
              <w:rPr>
                <w:rFonts w:ascii="B Nazanin" w:eastAsia="B Nazanin" w:hAnsi="B Nazanin" w:cs="B Nazanin"/>
                <w:rtl/>
              </w:rPr>
              <w:t xml:space="preserve">دسترسی و آشنایی با کیت نشت برای تمامی افرادی که در فرایند جابجایی و حمل و نقل داروهای سایتوتوکسیك دخالت دارند  </w:t>
            </w:r>
          </w:p>
          <w:p w:rsidR="00A37FCE" w:rsidRDefault="00D51DE7">
            <w:pPr>
              <w:numPr>
                <w:ilvl w:val="1"/>
                <w:numId w:val="493"/>
              </w:numPr>
              <w:ind w:hanging="414"/>
              <w:jc w:val="left"/>
            </w:pPr>
            <w:r>
              <w:rPr>
                <w:rFonts w:ascii="B Nazanin" w:eastAsia="B Nazanin" w:hAnsi="B Nazanin" w:cs="B Nazanin"/>
                <w:rtl/>
              </w:rPr>
              <w:t xml:space="preserve">استفاده از تجهیزات حفاظت شخصی برای تمامی افرادی که در فرایند جابجایی وحمل ونقل داروهای سایتوتوکسیك دخالت دارند </w:t>
            </w:r>
          </w:p>
          <w:p w:rsidR="00A37FCE" w:rsidRDefault="00D51DE7">
            <w:pPr>
              <w:numPr>
                <w:ilvl w:val="1"/>
                <w:numId w:val="493"/>
              </w:numPr>
              <w:ind w:hanging="414"/>
              <w:jc w:val="left"/>
            </w:pPr>
            <w:r>
              <w:rPr>
                <w:rFonts w:ascii="B Nazanin" w:eastAsia="B Nazanin" w:hAnsi="B Nazanin" w:cs="B Nazanin"/>
                <w:rtl/>
              </w:rPr>
              <w:t xml:space="preserve">برچسبگذاری داروهای سایتوتوکسیك در قفسه ممل نگهداری شاملِشامل نام دارو، تاریخ انقضا و شماره سری ساخت بدون استفاده از علائم اختصاری و کد </w:t>
            </w:r>
          </w:p>
          <w:p w:rsidR="00A37FCE" w:rsidRDefault="00D51DE7">
            <w:pPr>
              <w:numPr>
                <w:ilvl w:val="1"/>
                <w:numId w:val="493"/>
              </w:numPr>
              <w:ind w:hanging="414"/>
              <w:jc w:val="left"/>
            </w:pPr>
            <w:r>
              <w:rPr>
                <w:rFonts w:ascii="B Nazanin" w:eastAsia="B Nazanin" w:hAnsi="B Nazanin" w:cs="B Nazanin"/>
                <w:rtl/>
              </w:rPr>
              <w:t xml:space="preserve">وجود یخچالهای استاندارد دارویی دارای مشخصات مطابق دستورالعمل </w:t>
            </w:r>
          </w:p>
          <w:p w:rsidR="00A37FCE" w:rsidRDefault="00D51DE7">
            <w:pPr>
              <w:numPr>
                <w:ilvl w:val="0"/>
                <w:numId w:val="493"/>
              </w:numPr>
              <w:spacing w:after="11"/>
              <w:ind w:hanging="362"/>
              <w:jc w:val="left"/>
            </w:pPr>
            <w:r>
              <w:rPr>
                <w:rFonts w:ascii="B Nazanin" w:eastAsia="B Nazanin" w:hAnsi="B Nazanin" w:cs="B Nazanin"/>
                <w:rtl/>
              </w:rPr>
              <w:t xml:space="preserve">آماده سازی داروهای سیتوتوکسیك </w:t>
            </w:r>
          </w:p>
          <w:p w:rsidR="00A37FCE" w:rsidRDefault="00D51DE7">
            <w:pPr>
              <w:numPr>
                <w:ilvl w:val="1"/>
                <w:numId w:val="493"/>
              </w:numPr>
              <w:ind w:hanging="414"/>
              <w:jc w:val="left"/>
            </w:pPr>
            <w:r>
              <w:rPr>
                <w:rFonts w:ascii="B Nazanin" w:eastAsia="B Nazanin" w:hAnsi="B Nazanin" w:cs="B Nazanin"/>
                <w:rtl/>
              </w:rPr>
              <w:t xml:space="preserve">نظارت مستقیم داروساز </w:t>
            </w:r>
          </w:p>
          <w:p w:rsidR="00A37FCE" w:rsidRDefault="00D51DE7">
            <w:pPr>
              <w:numPr>
                <w:ilvl w:val="1"/>
                <w:numId w:val="493"/>
              </w:numPr>
              <w:ind w:hanging="414"/>
              <w:jc w:val="left"/>
            </w:pPr>
            <w:r>
              <w:rPr>
                <w:rFonts w:ascii="B Nazanin" w:eastAsia="B Nazanin" w:hAnsi="B Nazanin" w:cs="B Nazanin"/>
                <w:rtl/>
              </w:rPr>
              <w:t xml:space="preserve">حفاظت از کارکنانی که با این داروها سروکار دارند و حفاظت از فرآورده ) به لماظ میکروبی و وجود ذره( </w:t>
            </w:r>
          </w:p>
          <w:p w:rsidR="00A37FCE" w:rsidRDefault="00D51DE7">
            <w:pPr>
              <w:numPr>
                <w:ilvl w:val="1"/>
                <w:numId w:val="493"/>
              </w:numPr>
              <w:ind w:hanging="414"/>
              <w:jc w:val="left"/>
            </w:pPr>
            <w:r>
              <w:rPr>
                <w:rFonts w:ascii="B Nazanin" w:eastAsia="B Nazanin" w:hAnsi="B Nazanin" w:cs="B Nazanin"/>
                <w:rtl/>
              </w:rPr>
              <w:t xml:space="preserve">به حداقل رساندن آلودگی ممیط زیست کاهش هدر رفت فرآورده دارویی </w:t>
            </w:r>
          </w:p>
          <w:p w:rsidR="00A37FCE" w:rsidRDefault="00D51DE7">
            <w:pPr>
              <w:numPr>
                <w:ilvl w:val="1"/>
                <w:numId w:val="493"/>
              </w:numPr>
              <w:ind w:hanging="414"/>
              <w:jc w:val="left"/>
            </w:pPr>
            <w:r>
              <w:rPr>
                <w:rFonts w:ascii="B Nazanin" w:eastAsia="B Nazanin" w:hAnsi="B Nazanin" w:cs="B Nazanin"/>
                <w:rtl/>
              </w:rPr>
              <w:t xml:space="preserve">امکان آماده سازی دارو با دز تجویز شده و کاهش عوارض و افزایش اثر بخش </w:t>
            </w:r>
          </w:p>
          <w:p w:rsidR="00A37FCE" w:rsidRDefault="00D51DE7">
            <w:pPr>
              <w:numPr>
                <w:ilvl w:val="1"/>
                <w:numId w:val="493"/>
              </w:numPr>
              <w:spacing w:after="6"/>
              <w:ind w:hanging="414"/>
              <w:jc w:val="left"/>
            </w:pPr>
            <w:r>
              <w:rPr>
                <w:rFonts w:ascii="B Nazanin" w:eastAsia="B Nazanin" w:hAnsi="B Nazanin" w:cs="B Nazanin"/>
                <w:rtl/>
              </w:rPr>
              <w:t xml:space="preserve">ممانعت از انتقال آلودگی به ممیط، پرسنل و فرآورده  </w:t>
            </w:r>
          </w:p>
          <w:p w:rsidR="00A37FCE" w:rsidRDefault="00D51DE7">
            <w:pPr>
              <w:numPr>
                <w:ilvl w:val="1"/>
                <w:numId w:val="493"/>
              </w:numPr>
              <w:ind w:hanging="414"/>
              <w:jc w:val="left"/>
            </w:pPr>
            <w:r>
              <w:rPr>
                <w:rFonts w:ascii="B Nazanin" w:eastAsia="B Nazanin" w:hAnsi="B Nazanin" w:cs="B Nazanin"/>
                <w:rtl/>
              </w:rPr>
              <w:t>وجود اتاق تمیز</w:t>
            </w:r>
            <w:r>
              <w:rPr>
                <w:rFonts w:ascii="B Nazanin" w:eastAsia="B Nazanin" w:hAnsi="B Nazanin" w:cs="B Nazanin"/>
                <w:color w:val="00B0F0"/>
                <w:vertAlign w:val="superscript"/>
              </w:rPr>
              <w:footnoteReference w:id="153"/>
            </w:r>
            <w:r>
              <w:rPr>
                <w:rFonts w:ascii="B Nazanin" w:eastAsia="B Nazanin" w:hAnsi="B Nazanin" w:cs="B Nazanin"/>
                <w:rtl/>
              </w:rPr>
              <w:t xml:space="preserve"> در مرکز شیمی درمانی بیشتر از </w:t>
            </w:r>
            <w:r>
              <w:rPr>
                <w:rFonts w:ascii="B Nazanin" w:eastAsia="B Nazanin" w:hAnsi="B Nazanin" w:cs="B Nazanin"/>
              </w:rPr>
              <w:t>12</w:t>
            </w:r>
            <w:r>
              <w:rPr>
                <w:rFonts w:ascii="B Nazanin" w:eastAsia="B Nazanin" w:hAnsi="B Nazanin" w:cs="B Nazanin"/>
                <w:rtl/>
              </w:rPr>
              <w:t xml:space="preserve"> تخت )در مرکز شیمی درمانی کمتر از </w:t>
            </w:r>
            <w:r>
              <w:rPr>
                <w:rFonts w:ascii="B Nazanin" w:eastAsia="B Nazanin" w:hAnsi="B Nazanin" w:cs="B Nazanin"/>
              </w:rPr>
              <w:t>12</w:t>
            </w:r>
            <w:r>
              <w:rPr>
                <w:rFonts w:ascii="B Nazanin" w:eastAsia="B Nazanin" w:hAnsi="B Nazanin" w:cs="B Nazanin"/>
                <w:rtl/>
              </w:rPr>
              <w:t xml:space="preserve">تخت شیمی درمانی استفاده از ایزولاتور منعی ندارد( </w:t>
            </w:r>
          </w:p>
          <w:p w:rsidR="00A37FCE" w:rsidRDefault="00D51DE7">
            <w:pPr>
              <w:numPr>
                <w:ilvl w:val="1"/>
                <w:numId w:val="493"/>
              </w:numPr>
              <w:ind w:hanging="414"/>
              <w:jc w:val="left"/>
            </w:pPr>
            <w:r>
              <w:rPr>
                <w:rFonts w:ascii="B Nazanin" w:eastAsia="B Nazanin" w:hAnsi="B Nazanin" w:cs="B Nazanin"/>
                <w:rtl/>
              </w:rPr>
              <w:t>وجود تجهیزات آماده سازی دارو و کابین بیولوژیك ایمن</w:t>
            </w:r>
            <w:r>
              <w:rPr>
                <w:rFonts w:ascii="B Nazanin" w:eastAsia="B Nazanin" w:hAnsi="B Nazanin" w:cs="B Nazanin"/>
                <w:color w:val="00B0F0"/>
                <w:vertAlign w:val="superscript"/>
              </w:rPr>
              <w:footnoteReference w:id="154"/>
            </w:r>
            <w:r>
              <w:rPr>
                <w:rFonts w:ascii="B Nazanin" w:eastAsia="B Nazanin" w:hAnsi="B Nazanin" w:cs="B Nazanin"/>
                <w:rtl/>
              </w:rPr>
              <w:t xml:space="preserve"> </w:t>
            </w:r>
          </w:p>
          <w:p w:rsidR="00A37FCE" w:rsidRDefault="00D51DE7">
            <w:pPr>
              <w:numPr>
                <w:ilvl w:val="1"/>
                <w:numId w:val="493"/>
              </w:numPr>
              <w:ind w:hanging="414"/>
              <w:jc w:val="left"/>
            </w:pPr>
            <w:r>
              <w:rPr>
                <w:rFonts w:ascii="B Nazanin" w:eastAsia="B Nazanin" w:hAnsi="B Nazanin" w:cs="B Nazanin"/>
                <w:rtl/>
              </w:rPr>
              <w:t xml:space="preserve">وجود ایزولاتور، دستگاههای خودکارو نیمه خودکار آماده سازی دارو و تجهیزات مصرفی آماده سازی دارو </w:t>
            </w:r>
          </w:p>
          <w:p w:rsidR="00A37FCE" w:rsidRDefault="00D51DE7">
            <w:pPr>
              <w:numPr>
                <w:ilvl w:val="1"/>
                <w:numId w:val="493"/>
              </w:numPr>
              <w:ind w:hanging="414"/>
              <w:jc w:val="left"/>
            </w:pPr>
            <w:r>
              <w:rPr>
                <w:rFonts w:ascii="B Nazanin" w:eastAsia="B Nazanin" w:hAnsi="B Nazanin" w:cs="B Nazanin"/>
                <w:rtl/>
              </w:rPr>
              <w:t xml:space="preserve">دفع ایمن و منطبق بر اصول بهداشتی پسماندهای داروی سایتوتوکسیك </w:t>
            </w:r>
          </w:p>
          <w:p w:rsidR="00A37FCE" w:rsidRDefault="00D51DE7">
            <w:pPr>
              <w:numPr>
                <w:ilvl w:val="1"/>
                <w:numId w:val="493"/>
              </w:numPr>
              <w:ind w:hanging="414"/>
              <w:jc w:val="left"/>
            </w:pPr>
            <w:r>
              <w:rPr>
                <w:rFonts w:ascii="B Nazanin" w:eastAsia="B Nazanin" w:hAnsi="B Nazanin" w:cs="B Nazanin"/>
                <w:rtl/>
              </w:rPr>
              <w:t xml:space="preserve">تمامی پسماندهای سایتوتوکسیك باید به صورت جداگانه از سایر زبالهها جمع آوری شده و به شکل صمیح مدیریت گردند </w:t>
            </w:r>
          </w:p>
          <w:p w:rsidR="00A37FCE" w:rsidRDefault="00D51DE7">
            <w:pPr>
              <w:numPr>
                <w:ilvl w:val="1"/>
                <w:numId w:val="493"/>
              </w:numPr>
              <w:ind w:hanging="414"/>
              <w:jc w:val="left"/>
            </w:pPr>
            <w:r>
              <w:rPr>
                <w:rFonts w:ascii="B Nazanin" w:eastAsia="B Nazanin" w:hAnsi="B Nazanin" w:cs="B Nazanin"/>
                <w:rtl/>
              </w:rPr>
              <w:t xml:space="preserve">برچسب زنی دارو در اتاق تمیز که حاوی اطلاعات کافی و صمیح به صورت خوانا باشد  </w:t>
            </w:r>
          </w:p>
          <w:p w:rsidR="00A37FCE" w:rsidRDefault="00D51DE7">
            <w:pPr>
              <w:numPr>
                <w:ilvl w:val="1"/>
                <w:numId w:val="493"/>
              </w:numPr>
              <w:ind w:hanging="414"/>
              <w:jc w:val="left"/>
            </w:pPr>
            <w:r>
              <w:rPr>
                <w:rFonts w:ascii="B Nazanin" w:eastAsia="B Nazanin" w:hAnsi="B Nazanin" w:cs="B Nazanin"/>
                <w:rtl/>
              </w:rPr>
              <w:t xml:space="preserve">درج مواردی که در برچسب باید ذکر شود  </w:t>
            </w:r>
          </w:p>
          <w:p w:rsidR="00A37FCE" w:rsidRDefault="00D51DE7">
            <w:pPr>
              <w:numPr>
                <w:ilvl w:val="1"/>
                <w:numId w:val="493"/>
              </w:numPr>
              <w:ind w:hanging="414"/>
              <w:jc w:val="left"/>
            </w:pPr>
            <w:r>
              <w:rPr>
                <w:rFonts w:ascii="B Nazanin" w:eastAsia="B Nazanin" w:hAnsi="B Nazanin" w:cs="B Nazanin"/>
                <w:rtl/>
              </w:rPr>
              <w:t xml:space="preserve">انتقال ایمن داروها توسط کارکنان آموزش دیده </w:t>
            </w:r>
          </w:p>
          <w:p w:rsidR="00A37FCE" w:rsidRDefault="00D51DE7">
            <w:pPr>
              <w:numPr>
                <w:ilvl w:val="1"/>
                <w:numId w:val="493"/>
              </w:numPr>
              <w:ind w:hanging="414"/>
              <w:jc w:val="left"/>
            </w:pPr>
            <w:r>
              <w:rPr>
                <w:rFonts w:ascii="B Nazanin" w:eastAsia="B Nazanin" w:hAnsi="B Nazanin" w:cs="B Nazanin"/>
                <w:rtl/>
              </w:rPr>
              <w:t xml:space="preserve">نگهداری ایمن داروهای آماده شده و ویالهای نیمه مصرف </w:t>
            </w:r>
          </w:p>
          <w:p w:rsidR="00A37FCE" w:rsidRDefault="00D51DE7">
            <w:pPr>
              <w:numPr>
                <w:ilvl w:val="0"/>
                <w:numId w:val="493"/>
              </w:numPr>
              <w:spacing w:after="2"/>
              <w:ind w:hanging="362"/>
              <w:jc w:val="left"/>
            </w:pPr>
            <w:r>
              <w:rPr>
                <w:rFonts w:ascii="B Nazanin" w:eastAsia="B Nazanin" w:hAnsi="B Nazanin" w:cs="B Nazanin"/>
                <w:rtl/>
              </w:rPr>
              <w:t xml:space="preserve">رئوس مطالب آموزشی کارکنان فعال در آماده سازی و حمل و نقل و تزریق داروهای سایتوتوکسیك </w:t>
            </w:r>
          </w:p>
          <w:p w:rsidR="00A37FCE" w:rsidRDefault="00D51DE7">
            <w:pPr>
              <w:numPr>
                <w:ilvl w:val="1"/>
                <w:numId w:val="493"/>
              </w:numPr>
              <w:ind w:hanging="414"/>
              <w:jc w:val="left"/>
            </w:pPr>
            <w:r>
              <w:rPr>
                <w:rFonts w:ascii="B Nazanin" w:eastAsia="B Nazanin" w:hAnsi="B Nazanin" w:cs="B Nazanin"/>
                <w:rtl/>
              </w:rPr>
              <w:t xml:space="preserve">فرآیندهای مناسب برای کار با داروی سایتوتوکسیك </w:t>
            </w:r>
          </w:p>
          <w:p w:rsidR="00A37FCE" w:rsidRDefault="00D51DE7">
            <w:pPr>
              <w:numPr>
                <w:ilvl w:val="1"/>
                <w:numId w:val="493"/>
              </w:numPr>
              <w:ind w:hanging="414"/>
              <w:jc w:val="left"/>
            </w:pPr>
            <w:r>
              <w:rPr>
                <w:rFonts w:ascii="B Nazanin" w:eastAsia="B Nazanin" w:hAnsi="B Nazanin" w:cs="B Nazanin"/>
                <w:rtl/>
              </w:rPr>
              <w:t xml:space="preserve">اثرات داروها بر سلامت ،خطرات و اقدامات ایمنی </w:t>
            </w:r>
          </w:p>
          <w:p w:rsidR="00A37FCE" w:rsidRDefault="00D51DE7">
            <w:pPr>
              <w:numPr>
                <w:ilvl w:val="1"/>
                <w:numId w:val="493"/>
              </w:numPr>
              <w:ind w:hanging="414"/>
              <w:jc w:val="left"/>
            </w:pPr>
            <w:r>
              <w:rPr>
                <w:rFonts w:ascii="B Nazanin" w:eastAsia="B Nazanin" w:hAnsi="B Nazanin" w:cs="B Nazanin"/>
                <w:rtl/>
              </w:rPr>
              <w:t xml:space="preserve">فنون آسپتیك  </w:t>
            </w:r>
          </w:p>
          <w:p w:rsidR="00A37FCE" w:rsidRDefault="00D51DE7">
            <w:pPr>
              <w:numPr>
                <w:ilvl w:val="1"/>
                <w:numId w:val="493"/>
              </w:numPr>
              <w:ind w:hanging="414"/>
              <w:jc w:val="left"/>
            </w:pPr>
            <w:r>
              <w:rPr>
                <w:rFonts w:ascii="B Nazanin" w:eastAsia="B Nazanin" w:hAnsi="B Nazanin" w:cs="B Nazanin"/>
                <w:rtl/>
              </w:rPr>
              <w:t xml:space="preserve">نموه دفع مواد و وسایل آلوده و باقیمانده مواد سایتوتوکسیك  </w:t>
            </w:r>
          </w:p>
          <w:p w:rsidR="00A37FCE" w:rsidRDefault="00D51DE7">
            <w:pPr>
              <w:numPr>
                <w:ilvl w:val="1"/>
                <w:numId w:val="493"/>
              </w:numPr>
              <w:ind w:hanging="414"/>
              <w:jc w:val="left"/>
            </w:pPr>
            <w:r>
              <w:rPr>
                <w:rFonts w:ascii="B Nazanin" w:eastAsia="B Nazanin" w:hAnsi="B Nazanin" w:cs="B Nazanin"/>
                <w:rtl/>
              </w:rPr>
              <w:t xml:space="preserve">اقدامات لازم در صورت بروز حادثه و نشت دارو </w:t>
            </w:r>
          </w:p>
          <w:p w:rsidR="00A37FCE" w:rsidRDefault="00D51DE7">
            <w:pPr>
              <w:numPr>
                <w:ilvl w:val="1"/>
                <w:numId w:val="493"/>
              </w:numPr>
              <w:ind w:hanging="414"/>
              <w:jc w:val="left"/>
            </w:pPr>
            <w:r>
              <w:rPr>
                <w:rFonts w:ascii="B Nazanin" w:eastAsia="B Nazanin" w:hAnsi="B Nazanin" w:cs="B Nazanin"/>
                <w:rtl/>
              </w:rPr>
              <w:t>مماسبات</w:t>
            </w:r>
            <w:r>
              <w:rPr>
                <w:rFonts w:ascii="Arial" w:eastAsia="Arial" w:hAnsi="Arial" w:cs="Arial"/>
                <w:rtl/>
              </w:rPr>
              <w:t xml:space="preserve"> </w:t>
            </w:r>
            <w:r>
              <w:rPr>
                <w:rFonts w:ascii="B Nazanin" w:eastAsia="B Nazanin" w:hAnsi="B Nazanin" w:cs="B Nazanin"/>
                <w:rtl/>
              </w:rPr>
              <w:t xml:space="preserve"> </w:t>
            </w:r>
          </w:p>
          <w:p w:rsidR="00A37FCE" w:rsidRDefault="00D51DE7">
            <w:pPr>
              <w:numPr>
                <w:ilvl w:val="1"/>
                <w:numId w:val="493"/>
              </w:numPr>
              <w:ind w:hanging="414"/>
              <w:jc w:val="left"/>
            </w:pPr>
            <w:r>
              <w:rPr>
                <w:rFonts w:ascii="B Nazanin" w:eastAsia="B Nazanin" w:hAnsi="B Nazanin" w:cs="B Nazanin"/>
                <w:rtl/>
              </w:rPr>
              <w:t xml:space="preserve">استفاده از تجهیزات حفاظت فردی و رعایت بهداشت دست و استفاده از دستکش استریل </w:t>
            </w:r>
          </w:p>
          <w:p w:rsidR="00A37FCE" w:rsidRDefault="00D51DE7">
            <w:pPr>
              <w:numPr>
                <w:ilvl w:val="1"/>
                <w:numId w:val="493"/>
              </w:numPr>
              <w:ind w:hanging="414"/>
              <w:jc w:val="left"/>
            </w:pPr>
            <w:r>
              <w:rPr>
                <w:rFonts w:ascii="B Nazanin" w:eastAsia="B Nazanin" w:hAnsi="B Nazanin" w:cs="B Nazanin"/>
                <w:rtl/>
              </w:rPr>
              <w:t xml:space="preserve">استانداردها و شرایط کار در اتاق تمیز و کابین ایمن بیولوژیك </w:t>
            </w:r>
            <w:r>
              <w:rPr>
                <w:rFonts w:ascii="Arial" w:eastAsia="Arial" w:hAnsi="Arial" w:cs="Arial"/>
                <w:rtl/>
              </w:rPr>
              <w:t xml:space="preserve"> </w:t>
            </w:r>
          </w:p>
          <w:p w:rsidR="00A37FCE" w:rsidRDefault="00D51DE7">
            <w:pPr>
              <w:bidi w:val="0"/>
              <w:ind w:right="60"/>
            </w:pPr>
            <w:r>
              <w:rPr>
                <w:rFonts w:ascii="B Nazanin" w:eastAsia="B Nazanin" w:hAnsi="B Nazanin" w:cs="B Nazanin"/>
              </w:rPr>
              <w:t xml:space="preserve"> </w:t>
            </w:r>
          </w:p>
        </w:tc>
      </w:tr>
    </w:tbl>
    <w:p w:rsidR="00A37FCE" w:rsidRDefault="00D51DE7">
      <w:pPr>
        <w:bidi w:val="0"/>
        <w:spacing w:after="0"/>
        <w:ind w:left="11148"/>
        <w:jc w:val="both"/>
      </w:pPr>
      <w:r>
        <w:rPr>
          <w:rFonts w:ascii="Times New Roman" w:eastAsia="Times New Roman" w:hAnsi="Times New Roman" w:cs="Times New Roman"/>
        </w:rPr>
        <w:t xml:space="preserve"> </w:t>
      </w:r>
    </w:p>
    <w:tbl>
      <w:tblPr>
        <w:tblStyle w:val="TableGrid"/>
        <w:tblW w:w="11620" w:type="dxa"/>
        <w:tblInd w:w="37" w:type="dxa"/>
        <w:tblCellMar>
          <w:top w:w="2" w:type="dxa"/>
          <w:left w:w="54" w:type="dxa"/>
          <w:right w:w="104" w:type="dxa"/>
        </w:tblCellMar>
        <w:tblLook w:val="04A0" w:firstRow="1" w:lastRow="0" w:firstColumn="1" w:lastColumn="0" w:noHBand="0" w:noVBand="1"/>
      </w:tblPr>
      <w:tblGrid>
        <w:gridCol w:w="976"/>
        <w:gridCol w:w="10644"/>
      </w:tblGrid>
      <w:tr w:rsidR="00A37FCE">
        <w:trPr>
          <w:trHeight w:val="335"/>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 xml:space="preserve">سطح دو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1"/>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انهدام داروها و تجهیزات مصرفی پزشکی تاریخ مصرف گذشته با تدوین صورتجلسه برای هر مورد با حضور مسئول فنی داروخانه انجام میشود. </w:t>
            </w:r>
          </w:p>
        </w:tc>
      </w:tr>
      <w:tr w:rsidR="00A37FCE">
        <w:trPr>
          <w:trHeight w:val="1314"/>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4"/>
              </w:numPr>
              <w:ind w:hanging="363"/>
              <w:jc w:val="left"/>
            </w:pPr>
            <w:r>
              <w:rPr>
                <w:rFonts w:ascii="B Nazanin" w:eastAsia="B Nazanin" w:hAnsi="B Nazanin" w:cs="B Nazanin"/>
                <w:rtl/>
              </w:rPr>
              <w:lastRenderedPageBreak/>
              <w:t xml:space="preserve">دسترسی و آگاهی کارکنان مدیریت دارویی به دستورالعمل الزامات امما  عایعات دارویی ابلاغی وزارت بهداشت </w:t>
            </w:r>
            <w:r>
              <w:rPr>
                <w:rFonts w:ascii="Arial" w:eastAsia="Arial" w:hAnsi="Arial" w:cs="Arial"/>
                <w:rtl/>
              </w:rPr>
              <w:t xml:space="preserve"> </w:t>
            </w:r>
          </w:p>
          <w:p w:rsidR="00A37FCE" w:rsidRDefault="00D51DE7">
            <w:pPr>
              <w:numPr>
                <w:ilvl w:val="0"/>
                <w:numId w:val="494"/>
              </w:numPr>
              <w:ind w:hanging="363"/>
              <w:jc w:val="left"/>
            </w:pPr>
            <w:r>
              <w:rPr>
                <w:rFonts w:ascii="B Nazanin" w:eastAsia="B Nazanin" w:hAnsi="B Nazanin" w:cs="B Nazanin"/>
                <w:rtl/>
              </w:rPr>
              <w:t xml:space="preserve">انهدام داروها تاریخ گذشته بر اساس دستورالعمل فوق الذکر </w:t>
            </w:r>
            <w:r>
              <w:rPr>
                <w:rFonts w:ascii="Arial" w:eastAsia="Arial" w:hAnsi="Arial" w:cs="Arial"/>
                <w:rtl/>
              </w:rPr>
              <w:t xml:space="preserve"> </w:t>
            </w:r>
          </w:p>
          <w:p w:rsidR="00A37FCE" w:rsidRDefault="00D51DE7">
            <w:pPr>
              <w:numPr>
                <w:ilvl w:val="0"/>
                <w:numId w:val="494"/>
              </w:numPr>
              <w:ind w:hanging="363"/>
              <w:jc w:val="left"/>
            </w:pPr>
            <w:r>
              <w:rPr>
                <w:rFonts w:ascii="B Nazanin" w:eastAsia="B Nazanin" w:hAnsi="B Nazanin" w:cs="B Nazanin"/>
                <w:rtl/>
              </w:rPr>
              <w:t>انهدام تجهیزات پزشکی مصرفی تاریخ گذشته بر اساس دستورالعمل ابلاغی سازمان غذا و دارو</w:t>
            </w:r>
            <w:r>
              <w:rPr>
                <w:rFonts w:ascii="Arial" w:eastAsia="Arial" w:hAnsi="Arial" w:cs="Arial"/>
                <w:rtl/>
              </w:rPr>
              <w:t xml:space="preserve"> </w:t>
            </w:r>
          </w:p>
          <w:p w:rsidR="00A37FCE" w:rsidRDefault="00D51DE7">
            <w:pPr>
              <w:numPr>
                <w:ilvl w:val="0"/>
                <w:numId w:val="494"/>
              </w:numPr>
              <w:ind w:hanging="363"/>
              <w:jc w:val="left"/>
            </w:pPr>
            <w:r>
              <w:rPr>
                <w:rFonts w:ascii="B Nazanin" w:eastAsia="B Nazanin" w:hAnsi="B Nazanin" w:cs="B Nazanin"/>
                <w:rtl/>
              </w:rPr>
              <w:t xml:space="preserve">عدم وجود هیچ مورد تجهیزات مصرفی پزشکی تاریخ مصرف گذشته در ممدوده داروها و تجهیزات مصرفی پزشکی در حال مصرف و گردش کار </w:t>
            </w:r>
          </w:p>
        </w:tc>
      </w:tr>
      <w:tr w:rsidR="00A37FCE">
        <w:trPr>
          <w:trHeight w:val="33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عوابط ابلاغی وزارت بهداشت مد نظر قرار گیرد.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 xml:space="preserve">سطح دو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انبار داروخانه فضای فیزیکی مستقل دارد و تمت کنترل است. </w:t>
            </w:r>
          </w:p>
        </w:tc>
      </w:tr>
      <w:tr w:rsidR="00A37FCE">
        <w:trPr>
          <w:trHeight w:val="2945"/>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5"/>
              </w:numPr>
              <w:ind w:hanging="369"/>
              <w:jc w:val="left"/>
            </w:pPr>
            <w:r>
              <w:rPr>
                <w:rFonts w:ascii="B Nazanin" w:eastAsia="B Nazanin" w:hAnsi="B Nazanin" w:cs="B Nazanin"/>
                <w:rtl/>
              </w:rPr>
              <w:t>تامین، منابع، امکانات و کارکنان مرتبط برای انباردارویی</w:t>
            </w:r>
            <w:r>
              <w:rPr>
                <w:rFonts w:ascii="Arial" w:eastAsia="Arial" w:hAnsi="Arial" w:cs="Arial"/>
                <w:rtl/>
              </w:rPr>
              <w:t xml:space="preserve"> </w:t>
            </w:r>
          </w:p>
          <w:p w:rsidR="00A37FCE" w:rsidRDefault="00D51DE7">
            <w:pPr>
              <w:numPr>
                <w:ilvl w:val="0"/>
                <w:numId w:val="495"/>
              </w:numPr>
              <w:ind w:hanging="369"/>
              <w:jc w:val="left"/>
            </w:pPr>
            <w:r>
              <w:rPr>
                <w:rFonts w:ascii="B Nazanin" w:eastAsia="B Nazanin" w:hAnsi="B Nazanin" w:cs="B Nazanin"/>
                <w:rtl/>
              </w:rPr>
              <w:t xml:space="preserve">وجود فضای فیزیکی مستقل انبار داروخانه طبق دستورالعمل ابلاغی وزارت بهداشت </w:t>
            </w:r>
            <w:r>
              <w:rPr>
                <w:rFonts w:ascii="Arial" w:eastAsia="Arial" w:hAnsi="Arial" w:cs="Arial"/>
                <w:rtl/>
              </w:rPr>
              <w:t xml:space="preserve"> </w:t>
            </w:r>
          </w:p>
          <w:p w:rsidR="00A37FCE" w:rsidRDefault="00D51DE7">
            <w:pPr>
              <w:numPr>
                <w:ilvl w:val="0"/>
                <w:numId w:val="495"/>
              </w:numPr>
              <w:ind w:hanging="369"/>
              <w:jc w:val="left"/>
            </w:pPr>
            <w:r>
              <w:rPr>
                <w:rFonts w:ascii="B Nazanin" w:eastAsia="B Nazanin" w:hAnsi="B Nazanin" w:cs="B Nazanin"/>
                <w:rtl/>
              </w:rPr>
              <w:t xml:space="preserve">تقسیم بندی فضای فیزیکی انبار طبق استاندارد ابلاغی </w:t>
            </w:r>
          </w:p>
          <w:p w:rsidR="00A37FCE" w:rsidRDefault="00D51DE7">
            <w:pPr>
              <w:numPr>
                <w:ilvl w:val="0"/>
                <w:numId w:val="495"/>
              </w:numPr>
              <w:ind w:hanging="369"/>
              <w:jc w:val="left"/>
            </w:pPr>
            <w:r>
              <w:rPr>
                <w:rFonts w:ascii="B Nazanin" w:eastAsia="B Nazanin" w:hAnsi="B Nazanin" w:cs="B Nazanin"/>
                <w:rtl/>
              </w:rPr>
              <w:t>جداسازی ممل نگهداری داروها و تجهیزات پزشکی مصرفی فراخوان شده</w:t>
            </w:r>
            <w:r>
              <w:rPr>
                <w:rFonts w:ascii="Arial" w:eastAsia="Arial" w:hAnsi="Arial" w:cs="Arial"/>
                <w:rtl/>
              </w:rPr>
              <w:t xml:space="preserve"> </w:t>
            </w:r>
          </w:p>
          <w:p w:rsidR="00A37FCE" w:rsidRDefault="00D51DE7">
            <w:pPr>
              <w:numPr>
                <w:ilvl w:val="0"/>
                <w:numId w:val="495"/>
              </w:numPr>
              <w:ind w:hanging="369"/>
              <w:jc w:val="left"/>
            </w:pPr>
            <w:r>
              <w:rPr>
                <w:rFonts w:ascii="B Nazanin" w:eastAsia="B Nazanin" w:hAnsi="B Nazanin" w:cs="B Nazanin"/>
                <w:rtl/>
              </w:rPr>
              <w:t>جداسازی ممل نگهداری عایعات، داروهای سایتوتوکسیك، بایو داروها، مملولهای شیمیایی، مواد قابل اشتعال و عدعفونی کنندهها طبق استاندارد</w:t>
            </w:r>
            <w:r>
              <w:rPr>
                <w:rFonts w:ascii="Arial" w:eastAsia="Arial" w:hAnsi="Arial" w:cs="Arial"/>
                <w:rtl/>
              </w:rPr>
              <w:t xml:space="preserve"> </w:t>
            </w:r>
          </w:p>
          <w:p w:rsidR="00A37FCE" w:rsidRDefault="00D51DE7">
            <w:pPr>
              <w:numPr>
                <w:ilvl w:val="0"/>
                <w:numId w:val="495"/>
              </w:numPr>
              <w:ind w:hanging="369"/>
              <w:jc w:val="left"/>
            </w:pPr>
            <w:r>
              <w:rPr>
                <w:rFonts w:ascii="B Nazanin" w:eastAsia="B Nazanin" w:hAnsi="B Nazanin" w:cs="B Nazanin"/>
                <w:rtl/>
              </w:rPr>
              <w:t>قفسه بندی انبار مطابق استاندارد</w:t>
            </w:r>
            <w:r>
              <w:rPr>
                <w:rFonts w:ascii="Arial" w:eastAsia="Arial" w:hAnsi="Arial" w:cs="Arial"/>
                <w:rtl/>
              </w:rPr>
              <w:t xml:space="preserve"> </w:t>
            </w:r>
          </w:p>
          <w:p w:rsidR="00A37FCE" w:rsidRDefault="00D51DE7">
            <w:pPr>
              <w:numPr>
                <w:ilvl w:val="0"/>
                <w:numId w:val="495"/>
              </w:numPr>
              <w:ind w:hanging="369"/>
              <w:jc w:val="left"/>
            </w:pPr>
            <w:r>
              <w:rPr>
                <w:rFonts w:ascii="B Nazanin" w:eastAsia="B Nazanin" w:hAnsi="B Nazanin" w:cs="B Nazanin"/>
                <w:rtl/>
              </w:rPr>
              <w:t>عدم دسترسی افراد و کارکنان غیر مرتبط به انبار دارویی و داروخانه</w:t>
            </w:r>
            <w:r>
              <w:rPr>
                <w:rFonts w:ascii="Arial" w:eastAsia="Arial" w:hAnsi="Arial" w:cs="Arial"/>
                <w:rtl/>
              </w:rPr>
              <w:t xml:space="preserve"> </w:t>
            </w:r>
          </w:p>
          <w:p w:rsidR="00A37FCE" w:rsidRDefault="00D51DE7">
            <w:pPr>
              <w:numPr>
                <w:ilvl w:val="0"/>
                <w:numId w:val="495"/>
              </w:numPr>
              <w:ind w:hanging="369"/>
              <w:jc w:val="left"/>
            </w:pPr>
            <w:r>
              <w:rPr>
                <w:rFonts w:ascii="B Nazanin" w:eastAsia="B Nazanin" w:hAnsi="B Nazanin" w:cs="B Nazanin"/>
                <w:rtl/>
              </w:rPr>
              <w:t>وجود سیستم گرمایش، سرمایش و تهویه مناسب</w:t>
            </w:r>
            <w:r>
              <w:rPr>
                <w:rFonts w:ascii="Arial" w:eastAsia="Arial" w:hAnsi="Arial" w:cs="Arial"/>
                <w:rtl/>
              </w:rPr>
              <w:t xml:space="preserve"> </w:t>
            </w:r>
          </w:p>
          <w:p w:rsidR="00A37FCE" w:rsidRDefault="00D51DE7">
            <w:pPr>
              <w:numPr>
                <w:ilvl w:val="0"/>
                <w:numId w:val="495"/>
              </w:numPr>
              <w:ind w:hanging="369"/>
              <w:jc w:val="left"/>
            </w:pPr>
            <w:r>
              <w:rPr>
                <w:rFonts w:ascii="B Nazanin" w:eastAsia="B Nazanin" w:hAnsi="B Nazanin" w:cs="B Nazanin"/>
                <w:rtl/>
              </w:rPr>
              <w:t xml:space="preserve">مدیریت کیفیت انبارش دارو، ملزومات و تجهیزات مصرفی پزشکی، بر اساس الزامات کارخانه سازنده تمت نظارت مسئول فنی/ رئیس بخش مراقبتهای دارویی </w:t>
            </w:r>
          </w:p>
        </w:tc>
      </w:tr>
      <w:tr w:rsidR="00A37FCE">
        <w:trPr>
          <w:trHeight w:val="33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عوابط ابلاغی وزارت بهداشت مد نظر قرار گیرد. </w:t>
            </w:r>
          </w:p>
        </w:tc>
      </w:tr>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2"/>
            </w:pPr>
            <w:r>
              <w:rPr>
                <w:rFonts w:ascii="B Nazanin" w:eastAsia="B Nazanin" w:hAnsi="B Nazanin" w:cs="B Nazanin"/>
                <w:rtl/>
              </w:rPr>
              <w:t xml:space="preserve">سطح سه </w:t>
            </w:r>
          </w:p>
        </w:tc>
        <w:tc>
          <w:tcPr>
            <w:tcW w:w="1064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آماده سازی داروهای پرخطر و سیتوتوکسیك با حضور و تمت نظارت مستقیم داروساز، برنامهریزی و انجام میشود.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6"/>
              </w:numPr>
              <w:ind w:hanging="365"/>
              <w:jc w:val="left"/>
            </w:pPr>
            <w:r>
              <w:rPr>
                <w:rFonts w:ascii="B Nazanin" w:eastAsia="B Nazanin" w:hAnsi="B Nazanin" w:cs="B Nazanin"/>
                <w:rtl/>
              </w:rPr>
              <w:t>نظارت مسئول فنی/ رئیس بخش مراقبتهای دارویی در مراحل آمادهسازی داروهای پر خطر و سیتوتوکسیك</w:t>
            </w:r>
            <w:r>
              <w:rPr>
                <w:rFonts w:ascii="Arial" w:eastAsia="Arial" w:hAnsi="Arial" w:cs="Arial"/>
                <w:b/>
                <w:bCs/>
                <w:rtl/>
              </w:rPr>
              <w:t xml:space="preserve"> </w:t>
            </w:r>
          </w:p>
          <w:p w:rsidR="00A37FCE" w:rsidRDefault="00D51DE7">
            <w:pPr>
              <w:numPr>
                <w:ilvl w:val="0"/>
                <w:numId w:val="496"/>
              </w:numPr>
              <w:ind w:hanging="365"/>
              <w:jc w:val="left"/>
            </w:pPr>
            <w:r>
              <w:rPr>
                <w:rFonts w:ascii="B Nazanin" w:eastAsia="B Nazanin" w:hAnsi="B Nazanin" w:cs="B Nazanin"/>
                <w:rtl/>
              </w:rPr>
              <w:t>آماده سازی داروهای پرخطر و سیتوتوکسیك با حضور داروساز</w:t>
            </w:r>
            <w:r>
              <w:rPr>
                <w:rFonts w:ascii="B Nazanin" w:eastAsia="B Nazanin" w:hAnsi="B Nazanin" w:cs="B Nazanin"/>
                <w:b/>
                <w:bCs/>
                <w:rtl/>
              </w:rPr>
              <w:t xml:space="preserve"> </w:t>
            </w:r>
          </w:p>
        </w:tc>
      </w:tr>
      <w:tr w:rsidR="00A37FCE">
        <w:trPr>
          <w:trHeight w:val="33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9"/>
              <w:jc w:val="left"/>
            </w:pPr>
            <w:r>
              <w:rPr>
                <w:rFonts w:ascii="B Nazanin" w:eastAsia="B Nazanin" w:hAnsi="B Nazanin" w:cs="B Nazanin"/>
                <w:rtl/>
              </w:rPr>
              <w:t xml:space="preserve">منظور از تمت نظارت مستقیم حضور فیزیکی داروساز در حین آماده سازی داروهای پرخطر و سیتوتوکسیك است. </w:t>
            </w:r>
          </w:p>
        </w:tc>
      </w:tr>
      <w:tr w:rsidR="00A37FCE">
        <w:trPr>
          <w:trHeight w:val="392"/>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8"/>
            </w:pPr>
            <w:r>
              <w:rPr>
                <w:rFonts w:ascii="B Nazanin" w:eastAsia="B Nazanin" w:hAnsi="B Nazanin" w:cs="B Nazanin"/>
                <w:b/>
                <w:bCs/>
                <w:color w:val="FFFFFF"/>
                <w:sz w:val="24"/>
                <w:szCs w:val="24"/>
                <w:rtl/>
              </w:rPr>
              <w:t>سطح</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مسئول فنی بخش مراقبتهای دارویی بر روند مراقبتهای دارویی در سطح بیمارستان نظارت مینماید .</w:t>
            </w:r>
            <w:r>
              <w:rPr>
                <w:rFonts w:ascii="Arial" w:eastAsia="Arial" w:hAnsi="Arial" w:cs="Arial"/>
                <w:b/>
                <w:bCs/>
                <w:color w:val="FFFFFF"/>
                <w:sz w:val="24"/>
                <w:szCs w:val="24"/>
                <w:rtl/>
              </w:rPr>
              <w:t xml:space="preserve">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5"/>
            </w:pPr>
            <w:r>
              <w:rPr>
                <w:rFonts w:ascii="B Nazanin" w:eastAsia="B Nazanin" w:hAnsi="B Nazanin" w:cs="B Nazanin"/>
                <w:rtl/>
              </w:rPr>
              <w:t xml:space="preserve">سطح یك </w:t>
            </w:r>
          </w:p>
        </w:tc>
        <w:tc>
          <w:tcPr>
            <w:tcW w:w="10645"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مراحل خرید، انبارش ایمن دارو، ملزومات و تجهیزات مصرفی پزشکی، تمت نظارت مستقیم مسئول فنی بخش مراقبتهای دارویی است. </w:t>
            </w:r>
          </w:p>
        </w:tc>
      </w:tr>
      <w:tr w:rsidR="00A37FCE">
        <w:trPr>
          <w:trHeight w:val="163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7"/>
              </w:numPr>
              <w:ind w:hanging="368"/>
              <w:jc w:val="left"/>
            </w:pPr>
            <w:r>
              <w:rPr>
                <w:rFonts w:ascii="B Nazanin" w:eastAsia="B Nazanin" w:hAnsi="B Nazanin" w:cs="B Nazanin"/>
                <w:rtl/>
              </w:rPr>
              <w:t xml:space="preserve">نظارت مستقیم مسئول فنی/ رئیس بخش مراقبتهای دارویی بر روند خرید دارو </w:t>
            </w:r>
            <w:r>
              <w:rPr>
                <w:rFonts w:ascii="Arial" w:eastAsia="Arial" w:hAnsi="Arial" w:cs="Arial"/>
                <w:rtl/>
              </w:rPr>
              <w:t xml:space="preserve"> </w:t>
            </w:r>
          </w:p>
          <w:p w:rsidR="00A37FCE" w:rsidRDefault="00D51DE7">
            <w:pPr>
              <w:numPr>
                <w:ilvl w:val="0"/>
                <w:numId w:val="497"/>
              </w:numPr>
              <w:ind w:hanging="368"/>
              <w:jc w:val="left"/>
            </w:pPr>
            <w:r>
              <w:rPr>
                <w:rFonts w:ascii="B Nazanin" w:eastAsia="B Nazanin" w:hAnsi="B Nazanin" w:cs="B Nazanin"/>
                <w:rtl/>
              </w:rPr>
              <w:t xml:space="preserve">نظارت مستقیم مسئول فنی/ رئیس بخش مراقبتهای دارویی بر روند خرید ملزومات و تجهیزات مصرفی پزشکی </w:t>
            </w:r>
            <w:r>
              <w:rPr>
                <w:rFonts w:ascii="Arial" w:eastAsia="Arial" w:hAnsi="Arial" w:cs="Arial"/>
                <w:rtl/>
              </w:rPr>
              <w:t xml:space="preserve"> </w:t>
            </w:r>
          </w:p>
          <w:p w:rsidR="00A37FCE" w:rsidRDefault="00D51DE7">
            <w:pPr>
              <w:numPr>
                <w:ilvl w:val="0"/>
                <w:numId w:val="497"/>
              </w:numPr>
              <w:ind w:hanging="368"/>
              <w:jc w:val="left"/>
            </w:pPr>
            <w:r>
              <w:rPr>
                <w:rFonts w:ascii="B Nazanin" w:eastAsia="B Nazanin" w:hAnsi="B Nazanin" w:cs="B Nazanin"/>
                <w:rtl/>
              </w:rPr>
              <w:t xml:space="preserve">نظارت مستقیم مسئول فنی/ رئیس بخش مراقبتهای دارویی بر روند انبارش ایمن دارو ملزومات و تجهیزات مصرفی پزشکی </w:t>
            </w:r>
            <w:r>
              <w:rPr>
                <w:rFonts w:ascii="Arial" w:eastAsia="Arial" w:hAnsi="Arial" w:cs="Arial"/>
                <w:rtl/>
              </w:rPr>
              <w:t xml:space="preserve"> </w:t>
            </w:r>
          </w:p>
          <w:p w:rsidR="00A37FCE" w:rsidRDefault="00D51DE7">
            <w:pPr>
              <w:numPr>
                <w:ilvl w:val="0"/>
                <w:numId w:val="497"/>
              </w:numPr>
              <w:ind w:hanging="368"/>
              <w:jc w:val="left"/>
            </w:pPr>
            <w:r>
              <w:rPr>
                <w:rFonts w:ascii="B Nazanin" w:eastAsia="B Nazanin" w:hAnsi="B Nazanin" w:cs="B Nazanin"/>
                <w:rtl/>
              </w:rPr>
              <w:t xml:space="preserve">طراحی و اجرای اقدامات اصلاحی/ برنامه بهبود در صورت بروز هرگونه عدم انطباق در مراحل خرید و انبارش دارو ملزومات و تجهیزات مصرفی پزشکی </w:t>
            </w:r>
            <w:r>
              <w:rPr>
                <w:rFonts w:ascii="Arial" w:eastAsia="Arial" w:hAnsi="Arial" w:cs="Arial"/>
                <w:rtl/>
              </w:rPr>
              <w:t xml:space="preserve"> </w:t>
            </w:r>
          </w:p>
          <w:p w:rsidR="00A37FCE" w:rsidRDefault="00D51DE7">
            <w:pPr>
              <w:numPr>
                <w:ilvl w:val="0"/>
                <w:numId w:val="497"/>
              </w:numPr>
              <w:ind w:hanging="368"/>
              <w:jc w:val="left"/>
            </w:pPr>
            <w:r>
              <w:rPr>
                <w:rFonts w:ascii="B Nazanin" w:eastAsia="B Nazanin" w:hAnsi="B Nazanin" w:cs="B Nazanin"/>
                <w:rtl/>
              </w:rPr>
              <w:t xml:space="preserve">ثبت و نگهداری موارد عدم انطباق و اقدامات اصلاحی/ برنامه بهبود اجرا شده در بخش مراقبتهای دارویی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t xml:space="preserve">نظارت مستقیم مسئول فنی/ رئیس بخش مراقبتهای دارویی بر مواردی مانند نموه برآورد و تعیین نقطه سفارش هریك از اقلام، نموه و معیارهای انتخاب تهامین کننهدگان ،نموه اولویتبندی منابع تامین دارو، ملزومات و تجهیزات پزشکی مصرفی و انبارش ایمن آنها مد نظر است.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 xml:space="preserve">سطح دو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398"/>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مسئول فنی بخش مراقبتهای دارویی به اطلاعات بیماران دسترسی داشته و در مدیریت مراقبتهای دارویی از این اطلاعات استفاده مینماید. </w:t>
            </w:r>
          </w:p>
        </w:tc>
      </w:tr>
      <w:tr w:rsidR="00A37FCE">
        <w:trPr>
          <w:trHeight w:val="66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8"/>
              </w:numPr>
              <w:ind w:hanging="365"/>
              <w:jc w:val="left"/>
            </w:pPr>
            <w:r>
              <w:rPr>
                <w:rFonts w:ascii="B Nazanin" w:eastAsia="B Nazanin" w:hAnsi="B Nazanin" w:cs="B Nazanin"/>
                <w:rtl/>
              </w:rPr>
              <w:t xml:space="preserve">دسترسی مدیر دارویی/ مسئول فنی بخش مراقبتهای دارویی به اطلاعات بیماران از طریق سامانه اطلاعات بیمارستان </w:t>
            </w:r>
            <w:r>
              <w:rPr>
                <w:rFonts w:ascii="Arial" w:eastAsia="Arial" w:hAnsi="Arial" w:cs="Arial"/>
                <w:rtl/>
              </w:rPr>
              <w:t xml:space="preserve"> </w:t>
            </w:r>
          </w:p>
          <w:p w:rsidR="00A37FCE" w:rsidRDefault="00D51DE7">
            <w:pPr>
              <w:numPr>
                <w:ilvl w:val="0"/>
                <w:numId w:val="498"/>
              </w:numPr>
              <w:ind w:hanging="365"/>
              <w:jc w:val="left"/>
            </w:pPr>
            <w:r>
              <w:rPr>
                <w:rFonts w:ascii="B Nazanin" w:eastAsia="B Nazanin" w:hAnsi="B Nazanin" w:cs="B Nazanin"/>
                <w:rtl/>
              </w:rPr>
              <w:t xml:space="preserve">استفاده از اطلاعات بیماران در مدیریت مراقبتهای دارویی و روند تجویز و مصرف ملزومات و تجهیزات مصرفی پزشکی </w:t>
            </w:r>
          </w:p>
        </w:tc>
      </w:tr>
      <w:tr w:rsidR="00A37FCE">
        <w:trPr>
          <w:trHeight w:val="661"/>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 xml:space="preserve">حداقل موارد دسترسی به اطلاعات شاملِ نام، جنس،وزن، سن، هر نوع حساسیت یا آلرژی، تشخیص فعلی، نتایج آزمایشگاهی و داروهای تجویز شده در بخشههای مختلهف و سوابق دارویی قبلی بیمار)فرم تلفیق دارویی( برای مدیر دارویی/ مسئول فنی از طریق سامانه اطلاعات بیمارستان است.  </w:t>
            </w:r>
          </w:p>
        </w:tc>
      </w:tr>
    </w:tbl>
    <w:p w:rsidR="00A37FCE" w:rsidRDefault="00D51DE7">
      <w:pPr>
        <w:bidi w:val="0"/>
        <w:spacing w:after="0"/>
        <w:ind w:left="11119"/>
        <w:jc w:val="both"/>
      </w:pPr>
      <w:r>
        <w:t xml:space="preserve"> </w:t>
      </w:r>
    </w:p>
    <w:tbl>
      <w:tblPr>
        <w:tblStyle w:val="TableGrid"/>
        <w:tblW w:w="11620" w:type="dxa"/>
        <w:tblInd w:w="37" w:type="dxa"/>
        <w:tblCellMar>
          <w:top w:w="5" w:type="dxa"/>
          <w:left w:w="83" w:type="dxa"/>
          <w:right w:w="103" w:type="dxa"/>
        </w:tblCellMar>
        <w:tblLook w:val="04A0" w:firstRow="1" w:lastRow="0" w:firstColumn="1" w:lastColumn="0" w:noHBand="0" w:noVBand="1"/>
      </w:tblPr>
      <w:tblGrid>
        <w:gridCol w:w="976"/>
        <w:gridCol w:w="10644"/>
      </w:tblGrid>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27"/>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نسخه پیچی و توزیع ایمن دارو، ملزومات و تجهیزات مصرفی پزشکی، تمت نظارت مستقیم مسئول فنی بخش مراقبتهای دارویی است.</w:t>
            </w:r>
            <w:r>
              <w:rPr>
                <w:rFonts w:ascii="Arial" w:eastAsia="Arial" w:hAnsi="Arial" w:cs="Arial"/>
                <w:rtl/>
              </w:rPr>
              <w:t xml:space="preserve"> </w:t>
            </w:r>
          </w:p>
        </w:tc>
      </w:tr>
      <w:tr w:rsidR="00A37FCE">
        <w:trPr>
          <w:trHeight w:val="196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499"/>
              </w:numPr>
              <w:ind w:hanging="365"/>
              <w:jc w:val="left"/>
            </w:pPr>
            <w:r>
              <w:rPr>
                <w:rFonts w:ascii="B Nazanin" w:eastAsia="B Nazanin" w:hAnsi="B Nazanin" w:cs="B Nazanin"/>
                <w:rtl/>
              </w:rPr>
              <w:lastRenderedPageBreak/>
              <w:t>نظارت بر انتقال اطلاعات کامل و دقیق دارو، تجهیزات و ملزومات پزشکی مصرفی از پرونده به سامانه اطلاعات بیمارستان توسط مسئول فنی بخش مراقبتهای دارویی</w:t>
            </w:r>
            <w:r>
              <w:rPr>
                <w:rFonts w:ascii="Arial" w:eastAsia="Arial" w:hAnsi="Arial" w:cs="Arial"/>
                <w:rtl/>
              </w:rPr>
              <w:t xml:space="preserve"> </w:t>
            </w:r>
          </w:p>
          <w:p w:rsidR="00A37FCE" w:rsidRDefault="00D51DE7">
            <w:pPr>
              <w:numPr>
                <w:ilvl w:val="0"/>
                <w:numId w:val="499"/>
              </w:numPr>
              <w:ind w:hanging="365"/>
              <w:jc w:val="left"/>
            </w:pPr>
            <w:r>
              <w:rPr>
                <w:rFonts w:ascii="B Nazanin" w:eastAsia="B Nazanin" w:hAnsi="B Nazanin" w:cs="B Nazanin"/>
                <w:rtl/>
              </w:rPr>
              <w:t>نسخه پیچی دارویی توسط کارشناس/ تکنسین دارویی تمت نظارت مسئول فنی بخش مراقبتهای دارویی</w:t>
            </w:r>
            <w:r>
              <w:rPr>
                <w:rFonts w:ascii="Arial" w:eastAsia="Arial" w:hAnsi="Arial" w:cs="Arial"/>
                <w:rtl/>
              </w:rPr>
              <w:t xml:space="preserve"> </w:t>
            </w:r>
          </w:p>
          <w:p w:rsidR="00A37FCE" w:rsidRDefault="00D51DE7">
            <w:pPr>
              <w:numPr>
                <w:ilvl w:val="0"/>
                <w:numId w:val="499"/>
              </w:numPr>
              <w:ind w:hanging="365"/>
              <w:jc w:val="left"/>
            </w:pPr>
            <w:r>
              <w:rPr>
                <w:rFonts w:ascii="B Nazanin" w:eastAsia="B Nazanin" w:hAnsi="B Nazanin" w:cs="B Nazanin"/>
                <w:rtl/>
              </w:rPr>
              <w:t>رعایت موازین ایمنی بیمار داروهای با هشدار بالا و چك مستقل دوگانه طبق دستورالعمل ابلاغی و تمت نظارت مسئول فنی بخش مراقبتهای دارویی در نسخه پیچی</w:t>
            </w:r>
            <w:r>
              <w:rPr>
                <w:rFonts w:ascii="Arial" w:eastAsia="Arial" w:hAnsi="Arial" w:cs="Arial"/>
                <w:rtl/>
              </w:rPr>
              <w:t xml:space="preserve"> </w:t>
            </w:r>
          </w:p>
          <w:p w:rsidR="00A37FCE" w:rsidRDefault="00D51DE7">
            <w:pPr>
              <w:numPr>
                <w:ilvl w:val="0"/>
                <w:numId w:val="499"/>
              </w:numPr>
              <w:ind w:hanging="365"/>
              <w:jc w:val="left"/>
            </w:pPr>
            <w:r>
              <w:rPr>
                <w:rFonts w:ascii="B Nazanin" w:eastAsia="B Nazanin" w:hAnsi="B Nazanin" w:cs="B Nazanin"/>
                <w:rtl/>
              </w:rPr>
              <w:t>رعایت موازین ایمنی بیمار داروهای مشابه طبق دستورالعمل ابلاغی و تمت نظارت مسئول فنی بخش مراقبتهای دارویی در نسخه پیچی</w:t>
            </w:r>
            <w:r>
              <w:rPr>
                <w:rFonts w:ascii="Arial" w:eastAsia="Arial" w:hAnsi="Arial" w:cs="Arial"/>
                <w:rtl/>
              </w:rPr>
              <w:t xml:space="preserve"> </w:t>
            </w:r>
          </w:p>
          <w:p w:rsidR="00A37FCE" w:rsidRDefault="00D51DE7">
            <w:pPr>
              <w:numPr>
                <w:ilvl w:val="0"/>
                <w:numId w:val="499"/>
              </w:numPr>
              <w:ind w:hanging="365"/>
              <w:jc w:val="left"/>
            </w:pPr>
            <w:r>
              <w:rPr>
                <w:rFonts w:ascii="B Nazanin" w:eastAsia="B Nazanin" w:hAnsi="B Nazanin" w:cs="B Nazanin"/>
                <w:rtl/>
              </w:rPr>
              <w:t>نظارت مسئول فنی بخش مراقبتهای دارویی بر انطباق نسخه پیچی با دستورات پزشك در سامانه اطلاعات بیمارستان برای بیماران بستری</w:t>
            </w:r>
            <w:r>
              <w:rPr>
                <w:rFonts w:ascii="Arial" w:eastAsia="Arial" w:hAnsi="Arial" w:cs="Arial"/>
                <w:rtl/>
              </w:rPr>
              <w:t xml:space="preserve"> </w:t>
            </w:r>
          </w:p>
          <w:p w:rsidR="00A37FCE" w:rsidRDefault="00D51DE7">
            <w:pPr>
              <w:numPr>
                <w:ilvl w:val="0"/>
                <w:numId w:val="499"/>
              </w:numPr>
              <w:ind w:hanging="365"/>
              <w:jc w:val="left"/>
            </w:pPr>
            <w:r>
              <w:rPr>
                <w:rFonts w:ascii="B Nazanin" w:eastAsia="B Nazanin" w:hAnsi="B Nazanin" w:cs="B Nazanin"/>
                <w:rtl/>
              </w:rPr>
              <w:t xml:space="preserve">نظارت مسئول فنی بخش مراقبتهای دارویی بر نموه توزیع دارو، ملزومات و تجهیزات پزشکی مصرفی به بخشهای بستری </w:t>
            </w:r>
          </w:p>
        </w:tc>
      </w:tr>
      <w:tr w:rsidR="00A37FCE">
        <w:trPr>
          <w:trHeight w:val="5714"/>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spacing w:after="137"/>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ابعاد نظارت مسئول فنی بخش مراقبتهای دارویی بر نموه توزیع دارو، ملزومات و تجهیزات پزشکی مصرفی </w:t>
            </w:r>
          </w:p>
          <w:p w:rsidR="00A37FCE" w:rsidRDefault="00D51DE7">
            <w:pPr>
              <w:numPr>
                <w:ilvl w:val="0"/>
                <w:numId w:val="500"/>
              </w:numPr>
              <w:ind w:hanging="366"/>
              <w:jc w:val="left"/>
            </w:pPr>
            <w:r>
              <w:rPr>
                <w:rFonts w:ascii="B Nazanin" w:eastAsia="B Nazanin" w:hAnsi="B Nazanin" w:cs="B Nazanin"/>
                <w:rtl/>
              </w:rPr>
              <w:t>تعیینِ نموه و تواتر توزیع دارو، ملزومات و تجهیزات پزشکی از انبارهای مربوطه به داروخانه، از داروخانه به بخش و موارد استثنایی خارج از پیش بینی</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توزیع دارو به صورت</w:t>
            </w:r>
            <w:r>
              <w:rPr>
                <w:rFonts w:ascii="Times New Roman" w:eastAsia="Times New Roman" w:hAnsi="Times New Roman" w:cs="Times New Roman"/>
                <w:sz w:val="28"/>
                <w:szCs w:val="28"/>
                <w:vertAlign w:val="subscript"/>
                <w:rtl/>
              </w:rPr>
              <w:t xml:space="preserve"> </w:t>
            </w:r>
            <w:r>
              <w:rPr>
                <w:rFonts w:ascii="Times New Roman" w:eastAsia="Times New Roman" w:hAnsi="Times New Roman" w:cs="Times New Roman"/>
                <w:sz w:val="18"/>
              </w:rPr>
              <w:t>Unit</w:t>
            </w:r>
            <w:r>
              <w:rPr>
                <w:rFonts w:ascii="B Nazanin" w:eastAsia="B Nazanin" w:hAnsi="B Nazanin" w:cs="B Nazanin"/>
                <w:sz w:val="18"/>
              </w:rPr>
              <w:t xml:space="preserve"> </w:t>
            </w:r>
            <w:r>
              <w:rPr>
                <w:rFonts w:ascii="Times New Roman" w:eastAsia="Times New Roman" w:hAnsi="Times New Roman" w:cs="Times New Roman"/>
                <w:sz w:val="18"/>
              </w:rPr>
              <w:t>dose</w:t>
            </w:r>
            <w:r>
              <w:rPr>
                <w:rFonts w:ascii="Times New Roman" w:eastAsia="Times New Roman" w:hAnsi="Times New Roman" w:cs="Times New Roman"/>
                <w:sz w:val="18"/>
                <w:szCs w:val="18"/>
                <w:rtl/>
              </w:rPr>
              <w:t xml:space="preserve"> </w:t>
            </w:r>
            <w:r>
              <w:rPr>
                <w:rFonts w:ascii="B Nazanin" w:eastAsia="B Nazanin" w:hAnsi="B Nazanin" w:cs="B Nazanin"/>
                <w:rtl/>
              </w:rPr>
              <w:t>یا نایلون دوز بودن نموه تمویل دارو به بخشها</w:t>
            </w:r>
            <w:r>
              <w:rPr>
                <w:rFonts w:ascii="Arial" w:eastAsia="Arial" w:hAnsi="Arial" w:cs="Arial"/>
                <w:b/>
                <w:bCs/>
                <w:rtl/>
              </w:rPr>
              <w:t xml:space="preserve"> </w:t>
            </w:r>
          </w:p>
          <w:p w:rsidR="00A37FCE" w:rsidRDefault="00D51DE7">
            <w:pPr>
              <w:numPr>
                <w:ilvl w:val="0"/>
                <w:numId w:val="500"/>
              </w:numPr>
              <w:ind w:hanging="366"/>
              <w:jc w:val="left"/>
            </w:pPr>
            <w:r>
              <w:rPr>
                <w:rFonts w:ascii="B Nazanin" w:eastAsia="B Nazanin" w:hAnsi="B Nazanin" w:cs="B Nazanin"/>
                <w:rtl/>
              </w:rPr>
              <w:t xml:space="preserve">انتخاب کارکنان ذیصلاح تمویل گیرنده دارو در بخشها به تشخیص سرپرستار </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 xml:space="preserve">حمل و نقل ایمن دارو، ملزومات و تجهیزات پزشکی مصرفی با رعایت شرایط نگهداری از جمله دما و شرایط بسته بندی از انبار دارویی تا بخشها </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حفظ زنجیره سرمایی داروهای یخچالی، ممافظت از بسته بندی داروها</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عدم خروج داروها از بسته بندی بهداشتی و خرد کردن ورقهای دارو که منجر به ناممکن بودن قرائت تاریخ انقضا  شود</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 xml:space="preserve">تمویل دارو، ملزومات و تجهیزات پزشکی مصرفی صرفاً به افراد معین و ذیصلاح در هر یك از بخشهای بالینی </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 xml:space="preserve">عودت داروها و ملزومات مصرف نشده بیماران با حفظ شرایط نگهداری به داروخانه </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عدم انبارش دارو در بخش و عودت داروهای مصرف نشده در بخشها</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نظارت میدانی مدیریت دارویی از اتاق درمان و نموه نگهداری و مصرف داروهای موجود در بخش در بازه زمانی معین</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مراقبت از تداخلات دارویی، عوارض جانبی دارویی و دستورالعمل داروهای خودبخود متوقف شونده با استفاده از نرم افزار</w:t>
            </w:r>
            <w:r>
              <w:rPr>
                <w:rFonts w:ascii="Arial" w:eastAsia="Arial" w:hAnsi="Arial" w:cs="Arial"/>
                <w:rtl/>
              </w:rPr>
              <w:t xml:space="preserve"> </w:t>
            </w:r>
          </w:p>
          <w:p w:rsidR="00A37FCE" w:rsidRDefault="00D51DE7">
            <w:pPr>
              <w:numPr>
                <w:ilvl w:val="0"/>
                <w:numId w:val="500"/>
              </w:numPr>
              <w:ind w:hanging="366"/>
              <w:jc w:val="left"/>
            </w:pPr>
            <w:r>
              <w:rPr>
                <w:rFonts w:ascii="B Nazanin" w:eastAsia="B Nazanin" w:hAnsi="B Nazanin" w:cs="B Nazanin"/>
                <w:rtl/>
              </w:rPr>
              <w:t xml:space="preserve">نموه نگهداری داروهای پرخطر و تزریقی و گران قیمت </w:t>
            </w:r>
            <w:r>
              <w:rPr>
                <w:rFonts w:ascii="Arial" w:eastAsia="Arial" w:hAnsi="Arial" w:cs="Arial"/>
                <w:rtl/>
              </w:rPr>
              <w:t xml:space="preserve"> </w:t>
            </w:r>
          </w:p>
          <w:p w:rsidR="00A37FCE" w:rsidRDefault="00D51DE7">
            <w:pPr>
              <w:bidi w:val="0"/>
              <w:ind w:right="60"/>
            </w:pPr>
            <w:r>
              <w:rPr>
                <w:rFonts w:ascii="Arial" w:eastAsia="Arial" w:hAnsi="Arial" w:cs="Arial"/>
              </w:rPr>
              <w:t xml:space="preserve"> </w:t>
            </w:r>
          </w:p>
          <w:p w:rsidR="00A37FCE" w:rsidRDefault="00D51DE7">
            <w:pPr>
              <w:ind w:left="6" w:right="538" w:hanging="6"/>
            </w:pPr>
            <w:r>
              <w:rPr>
                <w:rFonts w:ascii="B Nazanin" w:eastAsia="B Nazanin" w:hAnsi="B Nazanin" w:cs="B Nazanin"/>
                <w:rtl/>
              </w:rPr>
              <w:t xml:space="preserve">کمیته درمان، دارو و تجهیزات پزشکی در بازه زمانی حداقل هر سه ماه یك بار از تمامی بخشهای بالینی نظرات و انتقادات را در زمینه تامین و توزیع دارو، ملزومات و تجهیزات پزشکی را جمع آوری و تصمیمات اصلاحی/ برنامه بهبود را با مموریت مسئول فنی بخش مراقبتهای دارویی طراحی و اجرا مینماید.   </w:t>
            </w:r>
          </w:p>
        </w:tc>
      </w:tr>
    </w:tbl>
    <w:p w:rsidR="00A37FCE" w:rsidRDefault="00D51DE7">
      <w:pPr>
        <w:bidi w:val="0"/>
        <w:spacing w:after="0"/>
        <w:ind w:right="83"/>
      </w:pPr>
      <w:r>
        <w:t xml:space="preserve"> </w:t>
      </w:r>
    </w:p>
    <w:tbl>
      <w:tblPr>
        <w:tblStyle w:val="TableGrid"/>
        <w:tblW w:w="11620" w:type="dxa"/>
        <w:tblInd w:w="37" w:type="dxa"/>
        <w:tblCellMar>
          <w:top w:w="4" w:type="dxa"/>
          <w:bottom w:w="4" w:type="dxa"/>
          <w:right w:w="104" w:type="dxa"/>
        </w:tblCellMar>
        <w:tblLook w:val="04A0" w:firstRow="1" w:lastRow="0" w:firstColumn="1" w:lastColumn="0" w:noHBand="0" w:noVBand="1"/>
      </w:tblPr>
      <w:tblGrid>
        <w:gridCol w:w="976"/>
        <w:gridCol w:w="10644"/>
      </w:tblGrid>
      <w:tr w:rsidR="00A37FCE">
        <w:trPr>
          <w:trHeight w:val="358"/>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0"/>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عوارض/ واکنش و خطاهای دارویی گزارش، تملیل و اقدامات اصلاحی مؤثر تمت مدیریت مسئول فنی بخش مراقبتهای دارویی به عمل میآید .</w:t>
            </w:r>
            <w:r>
              <w:rPr>
                <w:rFonts w:ascii="Arial" w:eastAsia="Arial" w:hAnsi="Arial" w:cs="Arial"/>
                <w:rtl/>
              </w:rPr>
              <w:t xml:space="preserve"> </w:t>
            </w:r>
          </w:p>
        </w:tc>
      </w:tr>
      <w:tr w:rsidR="00A37FCE">
        <w:trPr>
          <w:trHeight w:val="66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1"/>
              </w:numPr>
              <w:ind w:hanging="363"/>
              <w:jc w:val="left"/>
            </w:pPr>
            <w:r>
              <w:rPr>
                <w:rFonts w:ascii="B Nazanin" w:eastAsia="B Nazanin" w:hAnsi="B Nazanin" w:cs="B Nazanin"/>
                <w:rtl/>
              </w:rPr>
              <w:t xml:space="preserve">شناسایی و گزارشدهی عوارض و خطاهای دارویی در بیمار، طبق دستوالعمل ثبت عوارض و خطاهای دارویی و راهنمای گزارش عوارض و اشتباهات دارویی </w:t>
            </w:r>
            <w:r>
              <w:rPr>
                <w:rFonts w:ascii="Arial" w:eastAsia="Arial" w:hAnsi="Arial" w:cs="Arial"/>
                <w:rtl/>
              </w:rPr>
              <w:t xml:space="preserve"> </w:t>
            </w:r>
          </w:p>
          <w:p w:rsidR="00A37FCE" w:rsidRDefault="00D51DE7">
            <w:pPr>
              <w:numPr>
                <w:ilvl w:val="0"/>
                <w:numId w:val="501"/>
              </w:numPr>
              <w:ind w:hanging="363"/>
              <w:jc w:val="left"/>
            </w:pPr>
            <w:r>
              <w:rPr>
                <w:rFonts w:ascii="B Nazanin" w:eastAsia="B Nazanin" w:hAnsi="B Nazanin" w:cs="B Nazanin"/>
                <w:rtl/>
              </w:rPr>
              <w:t xml:space="preserve">ارسال گزارش عوارض ناخواسته داروها و خطاهای دارویی، از طریق تکمیل و ارسال فرم زرد </w:t>
            </w:r>
            <w:r>
              <w:rPr>
                <w:rFonts w:ascii="Times New Roman" w:eastAsia="Times New Roman" w:hAnsi="Times New Roman" w:cs="Times New Roman"/>
                <w:sz w:val="28"/>
                <w:vertAlign w:val="superscript"/>
              </w:rPr>
              <w:t>ADR</w:t>
            </w:r>
            <w:r>
              <w:rPr>
                <w:rFonts w:ascii="Arial" w:eastAsia="Arial" w:hAnsi="Arial" w:cs="Arial"/>
                <w:rtl/>
              </w:rPr>
              <w:t xml:space="preserve"> </w:t>
            </w:r>
            <w:r>
              <w:rPr>
                <w:rFonts w:ascii="B Nazanin" w:eastAsia="B Nazanin" w:hAnsi="B Nazanin" w:cs="B Nazanin"/>
                <w:rtl/>
              </w:rPr>
              <w:t>و یا سامانه گزارش دهی آنلاین</w:t>
            </w:r>
            <w:r>
              <w:rPr>
                <w:rFonts w:ascii="B Nazanin" w:eastAsia="B Nazanin" w:hAnsi="B Nazanin" w:cs="B Nazanin"/>
                <w:color w:val="00B0F0"/>
                <w:vertAlign w:val="superscript"/>
              </w:rPr>
              <w:footnoteReference w:id="155"/>
            </w:r>
            <w:r>
              <w:rPr>
                <w:rFonts w:ascii="B Nazanin" w:eastAsia="B Nazanin" w:hAnsi="B Nazanin" w:cs="B Nazanin"/>
                <w:color w:val="00B0F0"/>
                <w:rtl/>
              </w:rPr>
              <w:t xml:space="preserve"> </w:t>
            </w:r>
            <w:r>
              <w:rPr>
                <w:rFonts w:ascii="B Nazanin" w:eastAsia="B Nazanin" w:hAnsi="B Nazanin" w:cs="B Nazanin"/>
                <w:rtl/>
              </w:rPr>
              <w:t xml:space="preserve"> </w:t>
            </w:r>
          </w:p>
        </w:tc>
      </w:tr>
      <w:tr w:rsidR="00A37FCE">
        <w:trPr>
          <w:trHeight w:val="196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3" w:right="107" w:hanging="3"/>
            </w:pPr>
            <w:r>
              <w:rPr>
                <w:rFonts w:ascii="B Nazanin" w:eastAsia="B Nazanin" w:hAnsi="B Nazanin" w:cs="B Nazanin"/>
                <w:rtl/>
              </w:rPr>
              <w:t xml:space="preserve">عوارض/ واکنش و خطاهای دارویی در بیمار، طبق دستوالعمل ثبت عوارض و خطاهای دارویی و راهنمای گزارش عوارض و اشتباهات دارویی مشاهده شده در بیمارستانها به گروه ثبت و گزارش ایمنی و عوارض ناخواسته فرآوردههای سلامت، زیرمجموعه دفتر نظارت و پایش مصرف فرآوردههای سلامت سازمان غذا و دارو گزارش میشود. </w:t>
            </w:r>
          </w:p>
          <w:p w:rsidR="00A37FCE" w:rsidRDefault="00D51DE7">
            <w:pPr>
              <w:ind w:right="107"/>
            </w:pPr>
            <w:r>
              <w:rPr>
                <w:rFonts w:ascii="B Nazanin" w:eastAsia="B Nazanin" w:hAnsi="B Nazanin" w:cs="B Nazanin"/>
                <w:rtl/>
              </w:rPr>
              <w:t>یاداوری مهم! مفهوم</w:t>
            </w:r>
            <w:r>
              <w:rPr>
                <w:rFonts w:ascii="B Nazanin" w:eastAsia="B Nazanin" w:hAnsi="B Nazanin" w:cs="B Nazanin"/>
                <w:sz w:val="18"/>
                <w:szCs w:val="18"/>
                <w:rtl/>
              </w:rPr>
              <w:t xml:space="preserve"> </w:t>
            </w:r>
            <w:r>
              <w:rPr>
                <w:rFonts w:ascii="Times New Roman" w:eastAsia="Times New Roman" w:hAnsi="Times New Roman" w:cs="Times New Roman"/>
                <w:sz w:val="18"/>
              </w:rPr>
              <w:t>ADR</w:t>
            </w:r>
            <w:r>
              <w:rPr>
                <w:rFonts w:ascii="B Nazanin" w:eastAsia="B Nazanin" w:hAnsi="B Nazanin" w:cs="B Nazanin"/>
                <w:rtl/>
              </w:rPr>
              <w:t xml:space="preserve"> آن است که علی رغم رعایت داروی صمیح با دوز صمیح، به بیمارصمیح، از راه صمیح ،در زمان صمیح با واکنش ناخواسته در بیمار مواجه شهویم. </w:t>
            </w:r>
          </w:p>
          <w:p w:rsidR="00A37FCE" w:rsidRDefault="00D51DE7">
            <w:pPr>
              <w:ind w:right="312"/>
              <w:jc w:val="center"/>
            </w:pPr>
            <w:r>
              <w:rPr>
                <w:rFonts w:ascii="B Nazanin" w:eastAsia="B Nazanin" w:hAnsi="B Nazanin" w:cs="B Nazanin"/>
                <w:rtl/>
              </w:rPr>
              <w:t xml:space="preserve">این امر با خطاهای دارویی دو مقوله مستقل و متفاوت هستند .کاربرد واکنشهای ناخواسته دارویی در ارزیابی کشوری و تصمیم درخصوص حذف/ ریکال نمودن دارو است. </w:t>
            </w:r>
          </w:p>
          <w:p w:rsidR="00A37FCE" w:rsidRDefault="00D51DE7">
            <w:pPr>
              <w:ind w:right="107" w:firstLine="3"/>
            </w:pPr>
            <w:r>
              <w:rPr>
                <w:rFonts w:ascii="B Nazanin" w:eastAsia="B Nazanin" w:hAnsi="B Nazanin" w:cs="B Nazanin"/>
                <w:rtl/>
              </w:rPr>
              <w:t xml:space="preserve">خطاهای داروی در بخش دارودهی صمیح در مراقبتهای عمومی بالینی ارزیابی خواهد شد. بدیهی است گزارش خطاهای دارویی بایستی به مراجع مربوط طبق دسهتورالعمل وقایع ناخواسته مضمون استانداردهای رهبری و مدیریت کیفیت، منعکس و مدیریت شود. </w:t>
            </w:r>
          </w:p>
        </w:tc>
      </w:tr>
      <w:tr w:rsidR="00A37FCE">
        <w:trPr>
          <w:trHeight w:val="359"/>
        </w:trPr>
        <w:tc>
          <w:tcPr>
            <w:tcW w:w="97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86"/>
            </w:pPr>
            <w:r>
              <w:rPr>
                <w:rFonts w:ascii="B Nazanin" w:eastAsia="B Nazanin" w:hAnsi="B Nazanin" w:cs="B Nazanin"/>
                <w:rtl/>
              </w:rPr>
              <w:t>سطح سه</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مصرف ایمن دارو، ملزومات و تجهیزات مصرفی پزشکی، تمت نظارت مستقیم مسئول فنی بخش مراقبتهای دارویی است.</w:t>
            </w:r>
            <w:r>
              <w:rPr>
                <w:rFonts w:ascii="Arial" w:eastAsia="Arial" w:hAnsi="Arial" w:cs="Arial"/>
                <w:rtl/>
              </w:rPr>
              <w:t xml:space="preserve"> </w:t>
            </w:r>
          </w:p>
        </w:tc>
      </w:tr>
      <w:tr w:rsidR="00A37FCE">
        <w:trPr>
          <w:trHeight w:val="1670"/>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2"/>
              </w:numPr>
              <w:ind w:hanging="366"/>
              <w:jc w:val="left"/>
            </w:pPr>
            <w:r>
              <w:rPr>
                <w:rFonts w:ascii="B Nazanin" w:eastAsia="B Nazanin" w:hAnsi="B Nazanin" w:cs="B Nazanin"/>
                <w:rtl/>
              </w:rPr>
              <w:lastRenderedPageBreak/>
              <w:t>نظارت مستقیم و میدانی مسئول فنی بخش مراقبتهای دارویی بر نموه تجویز و مصرف ایمن داروهای مولتی دوز</w:t>
            </w:r>
            <w:r>
              <w:rPr>
                <w:rFonts w:ascii="B Nazanin" w:eastAsia="B Nazanin" w:hAnsi="B Nazanin" w:cs="B Nazanin"/>
                <w:color w:val="00B0F0"/>
                <w:vertAlign w:val="superscript"/>
              </w:rPr>
              <w:footnoteReference w:id="156"/>
            </w:r>
            <w:r>
              <w:rPr>
                <w:rFonts w:ascii="Arial" w:eastAsia="Arial" w:hAnsi="Arial" w:cs="Arial"/>
                <w:rtl/>
              </w:rPr>
              <w:t xml:space="preserve"> </w:t>
            </w:r>
          </w:p>
          <w:p w:rsidR="00A37FCE" w:rsidRDefault="00D51DE7">
            <w:pPr>
              <w:numPr>
                <w:ilvl w:val="0"/>
                <w:numId w:val="502"/>
              </w:numPr>
              <w:ind w:hanging="366"/>
              <w:jc w:val="left"/>
            </w:pPr>
            <w:r>
              <w:rPr>
                <w:rFonts w:ascii="B Nazanin" w:eastAsia="B Nazanin" w:hAnsi="B Nazanin" w:cs="B Nazanin"/>
                <w:rtl/>
              </w:rPr>
              <w:t>نظارت مستقیم و میدانی مسئول فنی بخش مراقبتهای دارویی بر نموه تجویز و مصرف ایمن ملزومات و تجهیزات پزشکی صرفاً یكبار مصرف</w:t>
            </w:r>
            <w:r>
              <w:rPr>
                <w:rFonts w:ascii="Arial" w:eastAsia="Arial" w:hAnsi="Arial" w:cs="Arial"/>
                <w:rtl/>
              </w:rPr>
              <w:t xml:space="preserve"> </w:t>
            </w:r>
          </w:p>
          <w:p w:rsidR="00A37FCE" w:rsidRDefault="00D51DE7">
            <w:pPr>
              <w:numPr>
                <w:ilvl w:val="0"/>
                <w:numId w:val="502"/>
              </w:numPr>
              <w:ind w:hanging="366"/>
              <w:jc w:val="left"/>
            </w:pPr>
            <w:r>
              <w:rPr>
                <w:rFonts w:ascii="B Nazanin" w:eastAsia="B Nazanin" w:hAnsi="B Nazanin" w:cs="B Nazanin"/>
                <w:rtl/>
              </w:rPr>
              <w:t xml:space="preserve">نظارت مستقیم و میدانی مسئول فنی بخش مراقبتهای دارویی بر نموه تجویز و مصرف ایمن تجهیزات مصرفی پزشکی با قابلیت مصرف مجدد </w:t>
            </w:r>
            <w:r>
              <w:rPr>
                <w:rFonts w:ascii="Arial" w:eastAsia="Arial" w:hAnsi="Arial" w:cs="Arial"/>
                <w:rtl/>
              </w:rPr>
              <w:t xml:space="preserve"> </w:t>
            </w:r>
          </w:p>
          <w:p w:rsidR="00A37FCE" w:rsidRDefault="00D51DE7">
            <w:pPr>
              <w:numPr>
                <w:ilvl w:val="0"/>
                <w:numId w:val="502"/>
              </w:numPr>
              <w:ind w:hanging="366"/>
              <w:jc w:val="left"/>
            </w:pPr>
            <w:r>
              <w:rPr>
                <w:rFonts w:ascii="B Nazanin" w:eastAsia="B Nazanin" w:hAnsi="B Nazanin" w:cs="B Nazanin"/>
                <w:rtl/>
              </w:rPr>
              <w:t xml:space="preserve">نظارت مستقیم و میدانی مسئول فنی بخش مراقبتهای دارویی بر نموه نگهداری، تجویز شناسایی و مصرف ایمن داروهای با هشدار بالا و پرخطر در بخشهای بالینی </w:t>
            </w:r>
            <w:r>
              <w:rPr>
                <w:rFonts w:ascii="Arial" w:eastAsia="Arial" w:hAnsi="Arial" w:cs="Arial"/>
                <w:rtl/>
              </w:rPr>
              <w:t xml:space="preserve"> </w:t>
            </w:r>
          </w:p>
          <w:p w:rsidR="00A37FCE" w:rsidRDefault="00D51DE7">
            <w:pPr>
              <w:numPr>
                <w:ilvl w:val="0"/>
                <w:numId w:val="502"/>
              </w:numPr>
              <w:ind w:hanging="366"/>
              <w:jc w:val="left"/>
            </w:pPr>
            <w:r>
              <w:rPr>
                <w:rFonts w:ascii="B Nazanin" w:eastAsia="B Nazanin" w:hAnsi="B Nazanin" w:cs="B Nazanin"/>
                <w:rtl/>
              </w:rPr>
              <w:t xml:space="preserve">طراحی و اجرای اقدامات اصلاحی/ برنامه بهبود با مشارکت کمیته درمان دارو وتجهیزات پزشکی با مموریت مسئول فنی بخش مراقبتهای دارویی </w:t>
            </w:r>
          </w:p>
        </w:tc>
      </w:tr>
      <w:tr w:rsidR="00A37FCE">
        <w:trPr>
          <w:trHeight w:val="6113"/>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39"/>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نکاتی مهم در زمینه مصرف ایمن داروهای مولتی دوز  </w:t>
            </w:r>
          </w:p>
          <w:p w:rsidR="00A37FCE" w:rsidRDefault="00D51DE7">
            <w:pPr>
              <w:numPr>
                <w:ilvl w:val="0"/>
                <w:numId w:val="503"/>
              </w:numPr>
              <w:ind w:left="722" w:hanging="362"/>
              <w:jc w:val="left"/>
            </w:pPr>
            <w:r>
              <w:rPr>
                <w:rFonts w:ascii="B Nazanin" w:eastAsia="B Nazanin" w:hAnsi="B Nazanin" w:cs="B Nazanin"/>
                <w:rtl/>
              </w:rPr>
              <w:t>به منظور کاهش احتمال آلودگی متقاطع بین بیماران، حتی المقدور از ویالهای تك دوزی برای هر بیمار استفاده شود.</w:t>
            </w:r>
            <w:r>
              <w:rPr>
                <w:rFonts w:ascii="Arial" w:eastAsia="Arial" w:hAnsi="Arial" w:cs="Arial"/>
                <w:rtl/>
              </w:rPr>
              <w:t xml:space="preserve"> </w:t>
            </w:r>
          </w:p>
          <w:p w:rsidR="00A37FCE" w:rsidRDefault="00D51DE7">
            <w:pPr>
              <w:numPr>
                <w:ilvl w:val="0"/>
                <w:numId w:val="503"/>
              </w:numPr>
              <w:ind w:left="722" w:hanging="362"/>
              <w:jc w:val="left"/>
            </w:pPr>
            <w:r>
              <w:rPr>
                <w:rFonts w:ascii="B Nazanin" w:eastAsia="B Nazanin" w:hAnsi="B Nazanin" w:cs="B Nazanin"/>
                <w:rtl/>
              </w:rPr>
              <w:t>استفاده از ویالهای چند دوزی تنها در زمانی توصیه میشود که راه حل منمصر به فرد باشد.</w:t>
            </w:r>
            <w:r>
              <w:rPr>
                <w:rFonts w:ascii="Arial" w:eastAsia="Arial" w:hAnsi="Arial" w:cs="Arial"/>
                <w:rtl/>
              </w:rPr>
              <w:t xml:space="preserve"> </w:t>
            </w:r>
          </w:p>
          <w:p w:rsidR="00A37FCE" w:rsidRDefault="00D51DE7">
            <w:pPr>
              <w:numPr>
                <w:ilvl w:val="0"/>
                <w:numId w:val="503"/>
              </w:numPr>
              <w:ind w:left="722" w:hanging="362"/>
              <w:jc w:val="left"/>
            </w:pPr>
            <w:r>
              <w:rPr>
                <w:rFonts w:ascii="B Nazanin" w:eastAsia="B Nazanin" w:hAnsi="B Nazanin" w:cs="B Nazanin"/>
                <w:rtl/>
              </w:rPr>
              <w:t xml:space="preserve">به صورت هم زمان دو یا چند ویال دارویی را در بالین بیماران باز نشود. </w:t>
            </w:r>
            <w:r>
              <w:rPr>
                <w:rFonts w:ascii="Arial" w:eastAsia="Arial" w:hAnsi="Arial" w:cs="Arial"/>
                <w:rtl/>
              </w:rPr>
              <w:t xml:space="preserve"> </w:t>
            </w:r>
          </w:p>
          <w:p w:rsidR="00A37FCE" w:rsidRDefault="00D51DE7">
            <w:pPr>
              <w:numPr>
                <w:ilvl w:val="0"/>
                <w:numId w:val="503"/>
              </w:numPr>
              <w:spacing w:after="1"/>
              <w:ind w:left="722" w:hanging="362"/>
              <w:jc w:val="left"/>
            </w:pPr>
            <w:r>
              <w:rPr>
                <w:rFonts w:ascii="B Nazanin" w:eastAsia="B Nazanin" w:hAnsi="B Nazanin" w:cs="B Nazanin"/>
                <w:rtl/>
              </w:rPr>
              <w:t xml:space="preserve">در صورت امکان یك ویال چند دوزی را به هر بیمار اختصاص داده و بعد از چسبانیدن برچسب نام بیمار و تاریخ بهاز نمهودن ویهال بهر روی آن مطهابق بها توصهیه کارخانه سازنده آن را در شرایط و ممل توصیه شده نگهداری شود. </w:t>
            </w:r>
            <w:r>
              <w:rPr>
                <w:rFonts w:ascii="Arial" w:eastAsia="Arial" w:hAnsi="Arial" w:cs="Arial"/>
                <w:rtl/>
              </w:rPr>
              <w:t xml:space="preserve"> </w:t>
            </w:r>
          </w:p>
          <w:p w:rsidR="00A37FCE" w:rsidRDefault="00D51DE7">
            <w:pPr>
              <w:numPr>
                <w:ilvl w:val="0"/>
                <w:numId w:val="503"/>
              </w:numPr>
              <w:ind w:left="722" w:hanging="362"/>
              <w:jc w:val="left"/>
            </w:pPr>
            <w:r>
              <w:rPr>
                <w:rFonts w:ascii="B Nazanin" w:eastAsia="B Nazanin" w:hAnsi="B Nazanin" w:cs="B Nazanin"/>
                <w:rtl/>
              </w:rPr>
              <w:t>ویالهای چند دوزی را در فضای باز بخش به دلیل احتمال آلودگی با اسپریها و ترشمات ممیطی قرار ندهید.</w:t>
            </w:r>
            <w:r>
              <w:rPr>
                <w:rFonts w:ascii="Arial" w:eastAsia="Arial" w:hAnsi="Arial" w:cs="Arial"/>
                <w:rtl/>
              </w:rPr>
              <w:t xml:space="preserve"> </w:t>
            </w:r>
          </w:p>
          <w:p w:rsidR="00A37FCE" w:rsidRDefault="00D51DE7">
            <w:pPr>
              <w:numPr>
                <w:ilvl w:val="0"/>
                <w:numId w:val="503"/>
              </w:numPr>
              <w:ind w:left="722" w:hanging="362"/>
              <w:jc w:val="left"/>
            </w:pPr>
            <w:r>
              <w:rPr>
                <w:rFonts w:ascii="B Nazanin" w:eastAsia="B Nazanin" w:hAnsi="B Nazanin" w:cs="B Nazanin"/>
                <w:rtl/>
              </w:rPr>
              <w:t>ویالهای چند دوزی را در موارد ذیل مطابق با دستورالعمل دفع بهداشتی پسماندهای بیمارستانی دفع نمایید.</w:t>
            </w:r>
            <w:r>
              <w:rPr>
                <w:rFonts w:ascii="Arial" w:eastAsia="Arial" w:hAnsi="Arial" w:cs="Arial"/>
                <w:rtl/>
              </w:rPr>
              <w:t xml:space="preserve"> </w:t>
            </w:r>
          </w:p>
          <w:p w:rsidR="00A37FCE" w:rsidRDefault="00D51DE7">
            <w:pPr>
              <w:numPr>
                <w:ilvl w:val="1"/>
                <w:numId w:val="503"/>
              </w:numPr>
              <w:ind w:right="157" w:hanging="148"/>
            </w:pPr>
            <w:r>
              <w:rPr>
                <w:rFonts w:ascii="B Nazanin" w:eastAsia="B Nazanin" w:hAnsi="B Nazanin" w:cs="B Nazanin"/>
                <w:rtl/>
              </w:rPr>
              <w:t>در صورتی که استریلیتی و یا ممتوی ویال خراب شده است.</w:t>
            </w:r>
            <w:r>
              <w:rPr>
                <w:rFonts w:ascii="Arial" w:eastAsia="Arial" w:hAnsi="Arial" w:cs="Arial"/>
                <w:rtl/>
              </w:rPr>
              <w:t xml:space="preserve"> </w:t>
            </w:r>
          </w:p>
          <w:p w:rsidR="00A37FCE" w:rsidRDefault="00D51DE7">
            <w:pPr>
              <w:numPr>
                <w:ilvl w:val="1"/>
                <w:numId w:val="503"/>
              </w:numPr>
              <w:ind w:right="157" w:hanging="148"/>
            </w:pPr>
            <w:r>
              <w:rPr>
                <w:rFonts w:ascii="B Nazanin" w:eastAsia="B Nazanin" w:hAnsi="B Nazanin" w:cs="B Nazanin"/>
                <w:rtl/>
              </w:rPr>
              <w:t>در صورتی که تاریخ انقضا  دارو گذشته است )حتی در صورتی که دارو دارای مواد ممافظ آنتی میکروبیال باشد(.</w:t>
            </w:r>
            <w:r>
              <w:rPr>
                <w:rFonts w:ascii="Arial" w:eastAsia="Arial" w:hAnsi="Arial" w:cs="Arial"/>
                <w:rtl/>
              </w:rPr>
              <w:t xml:space="preserve"> </w:t>
            </w:r>
          </w:p>
          <w:p w:rsidR="00A37FCE" w:rsidRDefault="00D51DE7">
            <w:pPr>
              <w:numPr>
                <w:ilvl w:val="1"/>
                <w:numId w:val="503"/>
              </w:numPr>
              <w:ind w:right="157" w:hanging="148"/>
            </w:pPr>
            <w:r>
              <w:rPr>
                <w:rFonts w:ascii="B Nazanin" w:eastAsia="B Nazanin" w:hAnsi="B Nazanin" w:cs="B Nazanin"/>
                <w:rtl/>
              </w:rPr>
              <w:t>در صورتی که دارو بعد از باز شدن به طرز مناسبی نگهداری و انبارنشده باشد.</w:t>
            </w:r>
            <w:r>
              <w:rPr>
                <w:rFonts w:ascii="Arial" w:eastAsia="Arial" w:hAnsi="Arial" w:cs="Arial"/>
                <w:rtl/>
              </w:rPr>
              <w:t xml:space="preserve"> </w:t>
            </w:r>
          </w:p>
          <w:p w:rsidR="00A37FCE" w:rsidRDefault="00D51DE7">
            <w:pPr>
              <w:numPr>
                <w:ilvl w:val="1"/>
                <w:numId w:val="503"/>
              </w:numPr>
              <w:ind w:right="157" w:hanging="148"/>
            </w:pPr>
            <w:r>
              <w:rPr>
                <w:rFonts w:ascii="B Nazanin" w:eastAsia="B Nazanin" w:hAnsi="B Nazanin" w:cs="B Nazanin"/>
                <w:rtl/>
              </w:rPr>
              <w:t>در صورتی که دارو دارای مواد ممافظ آنتی میکروبیال نباشد ،</w:t>
            </w:r>
            <w:r>
              <w:rPr>
                <w:rFonts w:ascii="B Nazanin" w:eastAsia="B Nazanin" w:hAnsi="B Nazanin" w:cs="B Nazanin"/>
              </w:rPr>
              <w:t>24</w:t>
            </w:r>
            <w:r>
              <w:rPr>
                <w:rFonts w:ascii="B Nazanin" w:eastAsia="B Nazanin" w:hAnsi="B Nazanin" w:cs="B Nazanin"/>
                <w:rtl/>
              </w:rPr>
              <w:t>ساعت بعد از باز کردن ویال دارویی و یا پس از انقضا  زمان توصیه شده توسط کارخانه سازنده.</w:t>
            </w:r>
            <w:r>
              <w:rPr>
                <w:rFonts w:ascii="Arial" w:eastAsia="Arial" w:hAnsi="Arial" w:cs="Arial"/>
                <w:rtl/>
              </w:rPr>
              <w:t xml:space="preserve"> </w:t>
            </w:r>
          </w:p>
          <w:p w:rsidR="00A37FCE" w:rsidRDefault="00D51DE7">
            <w:pPr>
              <w:numPr>
                <w:ilvl w:val="1"/>
                <w:numId w:val="503"/>
              </w:numPr>
              <w:spacing w:after="88"/>
              <w:ind w:right="157" w:hanging="148"/>
            </w:pPr>
            <w:r>
              <w:rPr>
                <w:rFonts w:ascii="B Nazanin" w:eastAsia="B Nazanin" w:hAnsi="B Nazanin" w:cs="B Nazanin"/>
                <w:rtl/>
              </w:rPr>
              <w:t xml:space="preserve">صرف نظر از تاریخ انقضا  دارو، در صورتی که دارو به طرز مناسبی انبار نشده، سهواً آلوده شده و یا بر روی آن تاریخ تولید درج نشده باشد. </w:t>
            </w:r>
            <w:r>
              <w:rPr>
                <w:rFonts w:ascii="Arial" w:eastAsia="Arial" w:hAnsi="Arial" w:cs="Arial"/>
                <w:rtl/>
              </w:rPr>
              <w:t xml:space="preserve"> </w:t>
            </w:r>
          </w:p>
          <w:p w:rsidR="00A37FCE" w:rsidRDefault="00D51DE7">
            <w:pPr>
              <w:ind w:right="107" w:firstLine="11"/>
            </w:pPr>
            <w:r>
              <w:rPr>
                <w:rFonts w:ascii="B Nazanin" w:eastAsia="B Nazanin" w:hAnsi="B Nazanin" w:cs="B Nazanin"/>
                <w:rtl/>
              </w:rPr>
              <w:t xml:space="preserve">تجویز و مصرف ایمن تجهیزات مصرفی پزشکی با قابلیت مصرف مجدد با تایید کارخانه سازنده و تائید منابع معتبر و شواهد علمی و تصویب کمیتهه درمهان، دارو و تجهیهزات پزشکی و در نهایت رعایت دستورالعملهای ابلاغی وزارت بهداشت در موارد خاص برنامهریزی میشود. وجود امکانات و منابع مورد نیاز جهت آماده سهازی ایمهن تجهیهزات و ملزومات مصرفی با قابلیت مصرف مجدد برای استفاده دوباره عروری است و در صورت فقدان امکانات، تجهیزات، مواد و شرایط آماده سازی بایستی یك بار مصرف تلقی شود. </w:t>
            </w:r>
          </w:p>
          <w:p w:rsidR="00A37FCE" w:rsidRDefault="00D51DE7">
            <w:pPr>
              <w:bidi w:val="0"/>
              <w:ind w:right="60"/>
            </w:pPr>
            <w:r>
              <w:rPr>
                <w:rFonts w:ascii="B Nazanin" w:eastAsia="B Nazanin" w:hAnsi="B Nazanin" w:cs="B Nazanin"/>
              </w:rPr>
              <w:t xml:space="preserve"> </w:t>
            </w:r>
          </w:p>
        </w:tc>
      </w:tr>
    </w:tbl>
    <w:p w:rsidR="00A37FCE" w:rsidRDefault="00D51DE7">
      <w:pPr>
        <w:bidi w:val="0"/>
        <w:spacing w:after="0"/>
        <w:ind w:left="11148"/>
        <w:jc w:val="both"/>
      </w:pPr>
      <w:r>
        <w:rPr>
          <w:rFonts w:ascii="Times New Roman" w:eastAsia="Times New Roman" w:hAnsi="Times New Roman" w:cs="Times New Roman"/>
        </w:rPr>
        <w:t xml:space="preserve"> </w:t>
      </w:r>
    </w:p>
    <w:tbl>
      <w:tblPr>
        <w:tblStyle w:val="TableGrid"/>
        <w:tblW w:w="11620" w:type="dxa"/>
        <w:tblInd w:w="37" w:type="dxa"/>
        <w:tblCellMar>
          <w:top w:w="3" w:type="dxa"/>
          <w:left w:w="54" w:type="dxa"/>
          <w:right w:w="104" w:type="dxa"/>
        </w:tblCellMar>
        <w:tblLook w:val="04A0" w:firstRow="1" w:lastRow="0" w:firstColumn="1" w:lastColumn="0" w:noHBand="0" w:noVBand="1"/>
      </w:tblPr>
      <w:tblGrid>
        <w:gridCol w:w="976"/>
        <w:gridCol w:w="10644"/>
      </w:tblGrid>
      <w:tr w:rsidR="00A37FCE">
        <w:trPr>
          <w:trHeight w:val="389"/>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تجویز و مصرف منطقی دارو، ملزومات و تجهیزات مصرفی پزشکی مدیریت میشود.</w:t>
            </w:r>
            <w:r>
              <w:rPr>
                <w:rFonts w:ascii="B Nazanin" w:eastAsia="B Nazanin" w:hAnsi="B Nazanin" w:cs="B Nazanin"/>
                <w:b/>
                <w:bCs/>
                <w:sz w:val="24"/>
                <w:szCs w:val="24"/>
                <w:rtl/>
              </w:rPr>
              <w:t xml:space="preserve">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فرمولاری دارویی بیمارستان در چارچوب فارماکوپه کشوری تدوین و پزشکان به آن دسترسی دارند.</w:t>
            </w:r>
            <w:r>
              <w:rPr>
                <w:rFonts w:ascii="Arial" w:eastAsia="Arial" w:hAnsi="Arial" w:cs="Arial"/>
                <w:rtl/>
              </w:rPr>
              <w:t xml:space="preserve"> </w:t>
            </w:r>
          </w:p>
        </w:tc>
      </w:tr>
      <w:tr w:rsidR="00A37FCE">
        <w:trPr>
          <w:trHeight w:val="2292"/>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4"/>
              </w:numPr>
              <w:ind w:hanging="413"/>
              <w:jc w:val="left"/>
            </w:pPr>
            <w:r>
              <w:rPr>
                <w:rFonts w:ascii="B Nazanin" w:eastAsia="B Nazanin" w:hAnsi="B Nazanin" w:cs="B Nazanin"/>
                <w:rtl/>
              </w:rPr>
              <w:t>تدوین فرمولاری دارویی بیمارستان در کمیته دارو درمان بیمارستان با مموریت مدیریت دارویی در چارچوب و زیرمجموعه فهرست رسمی داروهای ایران )</w:t>
            </w:r>
            <w:r>
              <w:rPr>
                <w:rFonts w:ascii="Arial" w:eastAsia="Arial" w:hAnsi="Arial" w:cs="Arial"/>
              </w:rPr>
              <w:t>IDL</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0"/>
                <w:numId w:val="504"/>
              </w:numPr>
              <w:ind w:hanging="413"/>
              <w:jc w:val="left"/>
            </w:pPr>
            <w:r>
              <w:rPr>
                <w:rFonts w:ascii="B Nazanin" w:eastAsia="B Nazanin" w:hAnsi="B Nazanin" w:cs="B Nazanin"/>
                <w:rtl/>
              </w:rPr>
              <w:t xml:space="preserve">وجود نام ژنریك، نام تجاری،کد اختصاصی، شکل دارویی، قدرت داروها در فرمولاری بیمارستان </w:t>
            </w:r>
          </w:p>
          <w:p w:rsidR="00A37FCE" w:rsidRDefault="00D51DE7">
            <w:pPr>
              <w:numPr>
                <w:ilvl w:val="0"/>
                <w:numId w:val="504"/>
              </w:numPr>
              <w:ind w:hanging="413"/>
              <w:jc w:val="left"/>
            </w:pPr>
            <w:r>
              <w:rPr>
                <w:rFonts w:ascii="B Nazanin" w:eastAsia="B Nazanin" w:hAnsi="B Nazanin" w:cs="B Nazanin"/>
                <w:rtl/>
              </w:rPr>
              <w:t>ابلاغ فرمولاری دارویی به صورت فایل الکترونیکی به پزشکان و بخشهای بالینی</w:t>
            </w:r>
            <w:r>
              <w:rPr>
                <w:rFonts w:ascii="Arial" w:eastAsia="Arial" w:hAnsi="Arial" w:cs="Arial"/>
                <w:rtl/>
              </w:rPr>
              <w:t xml:space="preserve"> </w:t>
            </w:r>
          </w:p>
          <w:p w:rsidR="00A37FCE" w:rsidRDefault="00D51DE7">
            <w:pPr>
              <w:numPr>
                <w:ilvl w:val="0"/>
                <w:numId w:val="504"/>
              </w:numPr>
              <w:ind w:hanging="413"/>
              <w:jc w:val="left"/>
            </w:pPr>
            <w:r>
              <w:rPr>
                <w:rFonts w:ascii="B Nazanin" w:eastAsia="B Nazanin" w:hAnsi="B Nazanin" w:cs="B Nazanin"/>
                <w:rtl/>
              </w:rPr>
              <w:t xml:space="preserve">آگاهی پزشکان و کارکنان مرتبط بخشهای بالینی از فرمولاری ابلاغی بیمارستان </w:t>
            </w:r>
            <w:r>
              <w:rPr>
                <w:rFonts w:ascii="Arial" w:eastAsia="Arial" w:hAnsi="Arial" w:cs="Arial"/>
                <w:rtl/>
              </w:rPr>
              <w:t xml:space="preserve"> </w:t>
            </w:r>
          </w:p>
          <w:p w:rsidR="00A37FCE" w:rsidRDefault="00D51DE7">
            <w:pPr>
              <w:numPr>
                <w:ilvl w:val="0"/>
                <w:numId w:val="504"/>
              </w:numPr>
              <w:ind w:hanging="413"/>
              <w:jc w:val="left"/>
            </w:pPr>
            <w:r>
              <w:rPr>
                <w:rFonts w:ascii="B Nazanin" w:eastAsia="B Nazanin" w:hAnsi="B Nazanin" w:cs="B Nazanin"/>
                <w:rtl/>
              </w:rPr>
              <w:t xml:space="preserve">آنالیز </w:t>
            </w:r>
            <w:r>
              <w:rPr>
                <w:rFonts w:ascii="Times New Roman" w:eastAsia="Times New Roman" w:hAnsi="Times New Roman" w:cs="Times New Roman"/>
                <w:sz w:val="28"/>
                <w:vertAlign w:val="superscript"/>
              </w:rPr>
              <w:t>ABC</w:t>
            </w:r>
            <w:r>
              <w:rPr>
                <w:rFonts w:ascii="B Nazanin" w:eastAsia="B Nazanin" w:hAnsi="B Nazanin" w:cs="B Nazanin"/>
                <w:rtl/>
              </w:rPr>
              <w:t xml:space="preserve"> هر سه ماه یكبار برای فرمولاری دارویی برای تجویز و مصرف منطقی داروهای گران قیمت و پرمصرف</w:t>
            </w:r>
            <w:r>
              <w:rPr>
                <w:rFonts w:ascii="Arial" w:eastAsia="Arial" w:hAnsi="Arial" w:cs="Arial"/>
                <w:rtl/>
              </w:rPr>
              <w:t xml:space="preserve"> </w:t>
            </w:r>
          </w:p>
          <w:p w:rsidR="00A37FCE" w:rsidRDefault="00D51DE7">
            <w:pPr>
              <w:numPr>
                <w:ilvl w:val="0"/>
                <w:numId w:val="504"/>
              </w:numPr>
              <w:ind w:hanging="413"/>
              <w:jc w:val="left"/>
            </w:pPr>
            <w:r>
              <w:rPr>
                <w:rFonts w:ascii="B Nazanin" w:eastAsia="B Nazanin" w:hAnsi="B Nazanin" w:cs="B Nazanin"/>
                <w:rtl/>
              </w:rPr>
              <w:t xml:space="preserve">مدیریت تجویز و مصرف برای </w:t>
            </w:r>
            <w:r>
              <w:rPr>
                <w:rFonts w:ascii="B Nazanin" w:eastAsia="B Nazanin" w:hAnsi="B Nazanin" w:cs="B Nazanin"/>
              </w:rPr>
              <w:t>5</w:t>
            </w:r>
            <w:r>
              <w:rPr>
                <w:rFonts w:ascii="B Nazanin" w:eastAsia="B Nazanin" w:hAnsi="B Nazanin" w:cs="B Nazanin"/>
                <w:rtl/>
              </w:rPr>
              <w:t xml:space="preserve"> داروی پرهزینه گروه </w:t>
            </w:r>
            <w:r>
              <w:rPr>
                <w:rFonts w:ascii="Times New Roman" w:eastAsia="Times New Roman" w:hAnsi="Times New Roman" w:cs="Times New Roman"/>
                <w:sz w:val="28"/>
                <w:vertAlign w:val="superscript"/>
              </w:rPr>
              <w:t>A</w:t>
            </w:r>
            <w:r>
              <w:rPr>
                <w:rFonts w:ascii="B Nazanin" w:eastAsia="B Nazanin" w:hAnsi="B Nazanin" w:cs="B Nazanin"/>
                <w:rtl/>
              </w:rPr>
              <w:t xml:space="preserve"> به منظور کاهش هزینهها با استفاده از راهنماهای بالینی مربوط</w:t>
            </w:r>
            <w:r>
              <w:rPr>
                <w:rFonts w:ascii="Arial" w:eastAsia="Arial" w:hAnsi="Arial" w:cs="Arial"/>
                <w:rtl/>
              </w:rPr>
              <w:t xml:space="preserve"> </w:t>
            </w:r>
          </w:p>
          <w:p w:rsidR="00A37FCE" w:rsidRDefault="00D51DE7">
            <w:pPr>
              <w:numPr>
                <w:ilvl w:val="0"/>
                <w:numId w:val="504"/>
              </w:numPr>
              <w:ind w:hanging="413"/>
              <w:jc w:val="left"/>
            </w:pPr>
            <w:r>
              <w:rPr>
                <w:rFonts w:ascii="B Nazanin" w:eastAsia="B Nazanin" w:hAnsi="B Nazanin" w:cs="B Nazanin"/>
                <w:rtl/>
              </w:rPr>
              <w:t xml:space="preserve">بازنگری فرمولاری بیمارستان حداقل سالیانه و در فواصل زمانی کمتر با تشخیص کمیته دارو درمان </w:t>
            </w:r>
          </w:p>
        </w:tc>
      </w:tr>
      <w:tr w:rsidR="00A37FCE">
        <w:trPr>
          <w:trHeight w:val="131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lastRenderedPageBreak/>
              <w:t xml:space="preserve">فارماکوپه و فرمولاری دارای مفهوم یکسان در بیمارستان هستند. همچنین تدوین فرمولاری تجهیزات کاشتنی و ملزومات و تجهیزات مصرفی پزشکی در مصرف بهینه و تجویز و مصرف منطقی این تجهیزات و آنالیز </w:t>
            </w:r>
            <w:r>
              <w:rPr>
                <w:rFonts w:ascii="Times New Roman" w:eastAsia="Times New Roman" w:hAnsi="Times New Roman" w:cs="Times New Roman"/>
                <w:sz w:val="28"/>
                <w:vertAlign w:val="superscript"/>
              </w:rPr>
              <w:t>ABC</w:t>
            </w:r>
            <w:r>
              <w:rPr>
                <w:rFonts w:ascii="B Nazanin" w:eastAsia="B Nazanin" w:hAnsi="B Nazanin" w:cs="B Nazanin"/>
                <w:rtl/>
              </w:rPr>
              <w:t xml:space="preserve"> هر سه ماه یكبار آنها برای تجویز و مصرف منطقی تجهیزات مصرفی پزشکی گران قیمت و پرمصرف توصیه شده و بسیار کمك کننده است .فرمولاری و فهرست تجهیزات پزشکی مصرفی پیشنهادی مسئول فنی/ رئیس بخش مراقبتهای دارویی جهت بررسی و تصویب به کمیته درمان دارو و تجهیهزات پزشکی ارائه شده و با مشارکت فعال پزشکان و کارکنان مرتبط تدوین و ابلاغ میشود.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2"/>
            </w:pPr>
            <w:r>
              <w:rPr>
                <w:rFonts w:ascii="B Nazanin" w:eastAsia="B Nazanin" w:hAnsi="B Nazanin" w:cs="B Nazanin"/>
                <w:rtl/>
              </w:rPr>
              <w:t>سطح سه</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تجویز دارو توسط پزشکان در چارچوب فرمولاری بیمارستان است و هرگونه تجویز خارج از فرمولاری مدیریت میشود.</w:t>
            </w:r>
            <w:r>
              <w:rPr>
                <w:rFonts w:ascii="Arial" w:eastAsia="Arial" w:hAnsi="Arial" w:cs="Arial"/>
                <w:rtl/>
              </w:rPr>
              <w:t xml:space="preserve"> </w:t>
            </w:r>
          </w:p>
        </w:tc>
      </w:tr>
      <w:tr w:rsidR="00A37FCE">
        <w:trPr>
          <w:trHeight w:val="163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5"/>
              </w:numPr>
              <w:ind w:hanging="371"/>
              <w:jc w:val="left"/>
            </w:pPr>
            <w:r>
              <w:rPr>
                <w:rFonts w:ascii="B Nazanin" w:eastAsia="B Nazanin" w:hAnsi="B Nazanin" w:cs="B Nazanin"/>
                <w:rtl/>
              </w:rPr>
              <w:t xml:space="preserve">پیش بینی فرایندی قابل کنترل توسط کمیته درمان دارو و تجهیزات پزشکی برای مدیریت تجویز خارج از فرمولاری دارو و تجهیزات پزشکی مصرفی </w:t>
            </w:r>
            <w:r>
              <w:rPr>
                <w:rFonts w:ascii="Arial" w:eastAsia="Arial" w:hAnsi="Arial" w:cs="Arial"/>
                <w:rtl/>
              </w:rPr>
              <w:t xml:space="preserve"> </w:t>
            </w:r>
          </w:p>
          <w:p w:rsidR="00A37FCE" w:rsidRDefault="00D51DE7">
            <w:pPr>
              <w:numPr>
                <w:ilvl w:val="0"/>
                <w:numId w:val="505"/>
              </w:numPr>
              <w:ind w:hanging="371"/>
              <w:jc w:val="left"/>
            </w:pPr>
            <w:r>
              <w:rPr>
                <w:rFonts w:ascii="B Nazanin" w:eastAsia="B Nazanin" w:hAnsi="B Nazanin" w:cs="B Nazanin"/>
                <w:rtl/>
              </w:rPr>
              <w:t>مدیریت هرگونه تجویز خارج از فرمولاری دارو و تجهیزات پزشکی مصرفی بیمارستان با مموریت مسئول فنی/ رئیس بخش مراقبِتهای دارویی</w:t>
            </w:r>
            <w:r>
              <w:rPr>
                <w:rFonts w:ascii="Arial" w:eastAsia="Arial" w:hAnsi="Arial" w:cs="Arial"/>
                <w:rtl/>
              </w:rPr>
              <w:t xml:space="preserve"> </w:t>
            </w:r>
          </w:p>
          <w:p w:rsidR="00A37FCE" w:rsidRDefault="00D51DE7">
            <w:pPr>
              <w:numPr>
                <w:ilvl w:val="0"/>
                <w:numId w:val="505"/>
              </w:numPr>
              <w:ind w:hanging="371"/>
              <w:jc w:val="left"/>
            </w:pPr>
            <w:r>
              <w:rPr>
                <w:rFonts w:ascii="B Nazanin" w:eastAsia="B Nazanin" w:hAnsi="B Nazanin" w:cs="B Nazanin"/>
                <w:rtl/>
              </w:rPr>
              <w:t xml:space="preserve">تامین دارو و تجهیزات مصرفی خارج از فرمولاری دارو و تجهیزات پزشکی مصرفی، با تایید صاحبان فرایند و طبق فرایند مصوب کمیته درمان دارو و تجهیزات پزشکی </w:t>
            </w:r>
            <w:r>
              <w:rPr>
                <w:rFonts w:ascii="Arial" w:eastAsia="Arial" w:hAnsi="Arial" w:cs="Arial"/>
                <w:rtl/>
              </w:rPr>
              <w:t xml:space="preserve"> </w:t>
            </w:r>
          </w:p>
          <w:p w:rsidR="00A37FCE" w:rsidRDefault="00D51DE7">
            <w:pPr>
              <w:numPr>
                <w:ilvl w:val="0"/>
                <w:numId w:val="505"/>
              </w:numPr>
              <w:ind w:hanging="371"/>
              <w:jc w:val="left"/>
            </w:pPr>
            <w:r>
              <w:rPr>
                <w:rFonts w:ascii="B Nazanin" w:eastAsia="B Nazanin" w:hAnsi="B Nazanin" w:cs="B Nazanin"/>
                <w:rtl/>
              </w:rPr>
              <w:t>ثبت سوابق تجویز خارج از فرمولاری دارو و تجهیزات پزشکی مصرفی پزشکان بیمارستان</w:t>
            </w:r>
            <w:r>
              <w:rPr>
                <w:rFonts w:ascii="Arial" w:eastAsia="Arial" w:hAnsi="Arial" w:cs="Arial"/>
                <w:rtl/>
              </w:rPr>
              <w:t xml:space="preserve"> </w:t>
            </w:r>
          </w:p>
          <w:p w:rsidR="00A37FCE" w:rsidRDefault="00D51DE7">
            <w:pPr>
              <w:numPr>
                <w:ilvl w:val="0"/>
                <w:numId w:val="505"/>
              </w:numPr>
              <w:ind w:hanging="371"/>
              <w:jc w:val="left"/>
            </w:pPr>
            <w:r>
              <w:rPr>
                <w:rFonts w:ascii="B Nazanin" w:eastAsia="B Nazanin" w:hAnsi="B Nazanin" w:cs="B Nazanin"/>
                <w:rtl/>
              </w:rPr>
              <w:t xml:space="preserve">طرح و تصمیم گیری در زمینه ممنوعیت تجویز خارج از فرمولاری / الماق داروهای با تواتر تجویز بالا به فرمولاری بیمارستان  </w:t>
            </w:r>
          </w:p>
        </w:tc>
      </w:tr>
      <w:tr w:rsidR="00A37FCE">
        <w:trPr>
          <w:trHeight w:val="98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4"/>
            </w:pPr>
            <w:r>
              <w:rPr>
                <w:rFonts w:ascii="B Nazanin" w:eastAsia="B Nazanin" w:hAnsi="B Nazanin" w:cs="B Nazanin"/>
                <w:rtl/>
              </w:rPr>
              <w:t xml:space="preserve">منظور مدیریت تجویز داروهای خارج از فرمولاری بیمارستان است اما تجویز داروی خارج از فهرست رسمی داروهای ایران که توسط سازمان غهذا و دارو اعهلام مهی شهود، یها تعریف داروهای خارج از فهرست رسمی داروهای ایران در فرمولاری بیمارستان مطلقاً ممنوع است. تجهیزات پزشکی مصرفی خارج از فرمولاری نیز بایهد الزامهاً جهز فهرسهت اعلام شده در سامانه </w:t>
            </w:r>
            <w:r>
              <w:rPr>
                <w:rFonts w:ascii="Times New Roman" w:eastAsia="Times New Roman" w:hAnsi="Times New Roman" w:cs="Times New Roman"/>
                <w:sz w:val="18"/>
              </w:rPr>
              <w:t>Imed</w:t>
            </w:r>
            <w:r>
              <w:rPr>
                <w:rFonts w:ascii="B Nazanin" w:eastAsia="B Nazanin" w:hAnsi="B Nazanin" w:cs="B Nazanin"/>
                <w:rtl/>
              </w:rPr>
              <w:t xml:space="preserve"> باشد. </w:t>
            </w:r>
          </w:p>
        </w:tc>
      </w:tr>
      <w:tr w:rsidR="00A37FCE">
        <w:trPr>
          <w:trHeight w:val="390"/>
        </w:trPr>
        <w:tc>
          <w:tcPr>
            <w:tcW w:w="97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متخصص داروسازی بالینی داروهای تجویز شده را بازنگری و نظریه خود را در پرونده بیمار ثبت مینماید.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6"/>
            </w:pPr>
            <w:r>
              <w:rPr>
                <w:rFonts w:ascii="B Nazanin" w:eastAsia="B Nazanin" w:hAnsi="B Nazanin" w:cs="B Nazanin"/>
                <w:rtl/>
              </w:rPr>
              <w:t>سطح دو</w:t>
            </w:r>
            <w:r>
              <w:rPr>
                <w:rFonts w:ascii="Arial" w:eastAsia="Arial" w:hAnsi="Arial" w:cs="Arial"/>
                <w:rtl/>
              </w:rPr>
              <w:t xml:space="preserve"> </w:t>
            </w:r>
          </w:p>
        </w:tc>
        <w:tc>
          <w:tcPr>
            <w:tcW w:w="10645"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متخصص داروسازی بالینی در بخشهای ویژه، داروهای تجویز شده را بازنگری و نظریه خود را در پرونده بیمار ثبت مینماید.</w:t>
            </w:r>
            <w:r>
              <w:rPr>
                <w:rFonts w:ascii="Arial" w:eastAsia="Arial" w:hAnsi="Arial" w:cs="Arial"/>
                <w:rtl/>
              </w:rPr>
              <w:t xml:space="preserve"> </w:t>
            </w:r>
          </w:p>
        </w:tc>
      </w:tr>
      <w:tr w:rsidR="00A37FCE">
        <w:trPr>
          <w:trHeight w:val="988"/>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6"/>
              </w:numPr>
              <w:ind w:hanging="362"/>
              <w:jc w:val="left"/>
            </w:pPr>
            <w:r>
              <w:rPr>
                <w:rFonts w:ascii="B Nazanin" w:eastAsia="B Nazanin" w:hAnsi="B Nazanin" w:cs="B Nazanin"/>
                <w:rtl/>
              </w:rPr>
              <w:t xml:space="preserve">ارزیابی داروهای تجویز شده برای بیماران در بخشهای ویژه توسط متخصص داروسازی بالینی </w:t>
            </w:r>
            <w:r>
              <w:rPr>
                <w:rFonts w:ascii="Arial" w:eastAsia="Arial" w:hAnsi="Arial" w:cs="Arial"/>
                <w:rtl/>
              </w:rPr>
              <w:t xml:space="preserve"> </w:t>
            </w:r>
          </w:p>
          <w:p w:rsidR="00A37FCE" w:rsidRDefault="00D51DE7">
            <w:pPr>
              <w:numPr>
                <w:ilvl w:val="0"/>
                <w:numId w:val="506"/>
              </w:numPr>
              <w:ind w:hanging="362"/>
              <w:jc w:val="left"/>
            </w:pPr>
            <w:r>
              <w:rPr>
                <w:rFonts w:ascii="B Nazanin" w:eastAsia="B Nazanin" w:hAnsi="B Nazanin" w:cs="B Nazanin"/>
                <w:rtl/>
              </w:rPr>
              <w:t xml:space="preserve">ثبت پیشنهادات بازنگری داروهای تجویز شده در صورت لزوم در پرونده بیمار یا سامانه اطلاعات بیمارستان </w:t>
            </w:r>
            <w:r>
              <w:rPr>
                <w:rFonts w:ascii="Arial" w:eastAsia="Arial" w:hAnsi="Arial" w:cs="Arial"/>
                <w:rtl/>
              </w:rPr>
              <w:t xml:space="preserve"> </w:t>
            </w:r>
          </w:p>
          <w:p w:rsidR="00A37FCE" w:rsidRDefault="00D51DE7">
            <w:pPr>
              <w:numPr>
                <w:ilvl w:val="0"/>
                <w:numId w:val="506"/>
              </w:numPr>
              <w:ind w:hanging="362"/>
              <w:jc w:val="left"/>
            </w:pPr>
            <w:r>
              <w:rPr>
                <w:rFonts w:ascii="B Nazanin" w:eastAsia="B Nazanin" w:hAnsi="B Nazanin" w:cs="B Nazanin"/>
                <w:rtl/>
              </w:rPr>
              <w:t xml:space="preserve">بررسی نظریه متخصص داروسازی بالینی در پرونده بیمار و تایید/عدم تایید توسط پزشك معالج در بخشهای ویژه </w:t>
            </w:r>
          </w:p>
        </w:tc>
      </w:tr>
      <w:tr w:rsidR="00A37FCE">
        <w:trPr>
          <w:trHeight w:val="336"/>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rtl/>
              </w:rPr>
              <w:t>در مراکز فاقد متخصص داروساز بالینی، برای تمقق این استاندارد از طریق خرید خدمت، از متخصص داروساز بالینی خارج از بیمارستان استفاده شود.</w:t>
            </w:r>
            <w:r>
              <w:rPr>
                <w:rFonts w:ascii="B Nazanin" w:eastAsia="B Nazanin" w:hAnsi="B Nazanin" w:cs="B Nazanin"/>
                <w:b/>
                <w:bCs/>
                <w:rtl/>
              </w:rPr>
              <w:t xml:space="preserve"> </w:t>
            </w:r>
          </w:p>
        </w:tc>
      </w:tr>
      <w:tr w:rsidR="00A37FCE">
        <w:trPr>
          <w:trHeight w:val="336"/>
        </w:trPr>
        <w:tc>
          <w:tcPr>
            <w:tcW w:w="97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2"/>
            </w:pPr>
            <w:r>
              <w:rPr>
                <w:rFonts w:ascii="B Nazanin" w:eastAsia="B Nazanin" w:hAnsi="B Nazanin" w:cs="B Nazanin"/>
                <w:rtl/>
              </w:rPr>
              <w:t xml:space="preserve">سطح سه </w:t>
            </w:r>
          </w:p>
        </w:tc>
        <w:tc>
          <w:tcPr>
            <w:tcW w:w="10645"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84"/>
            </w:pPr>
            <w:r>
              <w:rPr>
                <w:rFonts w:ascii="B Nazanin" w:eastAsia="B Nazanin" w:hAnsi="B Nazanin" w:cs="B Nazanin"/>
                <w:rtl/>
              </w:rPr>
              <w:t>ب-</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متخصص داروسازی بالینی حسب اندیکاسیون، در همه بخشها، داروهای تجویز شده را بازنگری و نظریه خود را در پرونده بیمار ثبت مینماید. </w:t>
            </w:r>
          </w:p>
        </w:tc>
      </w:tr>
      <w:tr w:rsidR="00A37FCE">
        <w:trPr>
          <w:trHeight w:val="989"/>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7"/>
              </w:numPr>
              <w:ind w:hanging="362"/>
              <w:jc w:val="left"/>
            </w:pPr>
            <w:r>
              <w:rPr>
                <w:rFonts w:ascii="B Nazanin" w:eastAsia="B Nazanin" w:hAnsi="B Nazanin" w:cs="B Nazanin"/>
                <w:rtl/>
              </w:rPr>
              <w:t>ارزیابی داروهای تجویز شده برای بیماران در تمامی بخشهای بالینی توسط متخصص داروسازی بالینی</w:t>
            </w:r>
            <w:r>
              <w:rPr>
                <w:rFonts w:ascii="Arial" w:eastAsia="Arial" w:hAnsi="Arial" w:cs="Arial"/>
                <w:rtl/>
              </w:rPr>
              <w:t xml:space="preserve"> </w:t>
            </w:r>
          </w:p>
          <w:p w:rsidR="00A37FCE" w:rsidRDefault="00D51DE7">
            <w:pPr>
              <w:numPr>
                <w:ilvl w:val="0"/>
                <w:numId w:val="507"/>
              </w:numPr>
              <w:ind w:hanging="362"/>
              <w:jc w:val="left"/>
            </w:pPr>
            <w:r>
              <w:rPr>
                <w:rFonts w:ascii="B Nazanin" w:eastAsia="B Nazanin" w:hAnsi="B Nazanin" w:cs="B Nazanin"/>
                <w:rtl/>
              </w:rPr>
              <w:t xml:space="preserve">ثبت پیشنهادات بازنگری داروهای تجویز شده در صورت لزوم در پرونده بیمار یا سامانه اطلاعات بیمارستان </w:t>
            </w:r>
            <w:r>
              <w:rPr>
                <w:rFonts w:ascii="Arial" w:eastAsia="Arial" w:hAnsi="Arial" w:cs="Arial"/>
                <w:rtl/>
              </w:rPr>
              <w:t xml:space="preserve"> </w:t>
            </w:r>
          </w:p>
          <w:p w:rsidR="00A37FCE" w:rsidRDefault="00D51DE7">
            <w:pPr>
              <w:numPr>
                <w:ilvl w:val="0"/>
                <w:numId w:val="507"/>
              </w:numPr>
              <w:ind w:hanging="362"/>
              <w:jc w:val="left"/>
            </w:pPr>
            <w:r>
              <w:rPr>
                <w:rFonts w:ascii="B Nazanin" w:eastAsia="B Nazanin" w:hAnsi="B Nazanin" w:cs="B Nazanin"/>
                <w:rtl/>
              </w:rPr>
              <w:t xml:space="preserve">بررسی نظریه متخصص داروسازی بالینی در پرونده بیمار و تایید/عدم تایید توسط پزشك معالج </w:t>
            </w:r>
          </w:p>
        </w:tc>
      </w:tr>
      <w:tr w:rsidR="00A37FCE">
        <w:trPr>
          <w:trHeight w:val="335"/>
        </w:trPr>
        <w:tc>
          <w:tcPr>
            <w:tcW w:w="11620"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در مراکز فاقد متخصص داروساز بالینی، برای تمقق این استاندارد از طریق خرید خدمت، از متخصص داروسازی بالینی خارج از بیمارستان استفاده شود. </w:t>
            </w:r>
          </w:p>
        </w:tc>
      </w:tr>
    </w:tbl>
    <w:p w:rsidR="00A37FCE" w:rsidRDefault="00D51DE7">
      <w:pPr>
        <w:bidi w:val="0"/>
        <w:spacing w:after="0"/>
        <w:ind w:left="11109"/>
        <w:jc w:val="both"/>
      </w:pPr>
      <w:r>
        <w:rPr>
          <w:b/>
          <w:color w:val="CC3300"/>
          <w:sz w:val="28"/>
        </w:rPr>
        <w:t xml:space="preserve"> </w:t>
      </w:r>
    </w:p>
    <w:p w:rsidR="00A37FCE" w:rsidRDefault="00D51DE7">
      <w:pPr>
        <w:spacing w:after="0"/>
        <w:ind w:left="-4" w:hanging="10"/>
        <w:jc w:val="left"/>
      </w:pPr>
      <w:r>
        <w:rPr>
          <w:b/>
          <w:bCs/>
          <w:color w:val="1F4E79"/>
          <w:sz w:val="13"/>
          <w:szCs w:val="13"/>
          <w:rtl/>
        </w:rPr>
        <w:t xml:space="preserve"> </w:t>
      </w:r>
      <w:r>
        <w:rPr>
          <w:rtl/>
        </w:rPr>
        <w:t xml:space="preserve"> </w:t>
      </w:r>
      <w:r>
        <w:rPr>
          <w:rFonts w:cs="Times New Roman"/>
          <w:b/>
          <w:bCs/>
          <w:color w:val="C00000"/>
          <w:sz w:val="24"/>
          <w:szCs w:val="24"/>
          <w:rtl/>
        </w:rPr>
        <w:t>ب</w:t>
      </w:r>
      <w:r>
        <w:rPr>
          <w:b/>
          <w:bCs/>
          <w:color w:val="C00000"/>
          <w:sz w:val="24"/>
          <w:szCs w:val="24"/>
          <w:rtl/>
        </w:rPr>
        <w:t>-</w:t>
      </w:r>
      <w:r>
        <w:rPr>
          <w:b/>
          <w:bCs/>
          <w:color w:val="C00000"/>
          <w:sz w:val="24"/>
          <w:szCs w:val="24"/>
        </w:rPr>
        <w:t>7</w:t>
      </w:r>
      <w:r>
        <w:rPr>
          <w:b/>
          <w:bCs/>
          <w:color w:val="C00000"/>
          <w:sz w:val="24"/>
          <w:szCs w:val="24"/>
          <w:rtl/>
        </w:rPr>
        <w:t xml:space="preserve"> </w:t>
      </w:r>
      <w:r>
        <w:rPr>
          <w:rFonts w:cs="Times New Roman"/>
          <w:b/>
          <w:bCs/>
          <w:sz w:val="24"/>
          <w:szCs w:val="24"/>
          <w:rtl/>
        </w:rPr>
        <w:t xml:space="preserve">خدمات تصویر برداری </w:t>
      </w:r>
    </w:p>
    <w:tbl>
      <w:tblPr>
        <w:tblStyle w:val="TableGrid"/>
        <w:tblW w:w="11529" w:type="dxa"/>
        <w:tblInd w:w="83" w:type="dxa"/>
        <w:tblCellMar>
          <w:top w:w="2" w:type="dxa"/>
          <w:left w:w="23" w:type="dxa"/>
          <w:right w:w="104" w:type="dxa"/>
        </w:tblCellMar>
        <w:tblLook w:val="04A0" w:firstRow="1" w:lastRow="0" w:firstColumn="1" w:lastColumn="0" w:noHBand="0" w:noVBand="1"/>
      </w:tblPr>
      <w:tblGrid>
        <w:gridCol w:w="930"/>
        <w:gridCol w:w="10599"/>
      </w:tblGrid>
      <w:tr w:rsidR="00A37FCE">
        <w:trPr>
          <w:trHeight w:val="390"/>
        </w:trPr>
        <w:tc>
          <w:tcPr>
            <w:tcW w:w="9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خدمات تصویربرداری با رعایت اصول ایمنی بیماران و مراجعین ارائه میشود.</w:t>
            </w:r>
            <w:r>
              <w:rPr>
                <w:b/>
                <w:bCs/>
                <w:color w:val="FFFFFF"/>
                <w:sz w:val="18"/>
                <w:szCs w:val="18"/>
                <w:rtl/>
              </w:rPr>
              <w:t xml:space="preserve"> </w:t>
            </w:r>
          </w:p>
        </w:tc>
      </w:tr>
      <w:tr w:rsidR="00A37FCE">
        <w:trPr>
          <w:trHeight w:val="336"/>
        </w:trPr>
        <w:tc>
          <w:tcPr>
            <w:tcW w:w="9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بخش تصویر برداری دارای فضای مستقل فیزیکی و هشدارهای ایمنی لازم است. </w:t>
            </w:r>
          </w:p>
        </w:tc>
      </w:tr>
      <w:tr w:rsidR="00A37FCE">
        <w:trPr>
          <w:trHeight w:val="1992"/>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8"/>
              </w:numPr>
              <w:ind w:left="407" w:hanging="341"/>
              <w:jc w:val="left"/>
            </w:pPr>
            <w:r>
              <w:rPr>
                <w:rFonts w:ascii="B Nazanin" w:eastAsia="B Nazanin" w:hAnsi="B Nazanin" w:cs="B Nazanin"/>
                <w:rtl/>
              </w:rPr>
              <w:t>فضای فیزیکی مستقل و استاندارد در بخش تصویر برداری</w:t>
            </w:r>
            <w:r>
              <w:rPr>
                <w:rFonts w:ascii="Arial" w:eastAsia="Arial" w:hAnsi="Arial" w:cs="Arial"/>
                <w:rtl/>
              </w:rPr>
              <w:t xml:space="preserve"> </w:t>
            </w:r>
          </w:p>
          <w:p w:rsidR="00A37FCE" w:rsidRDefault="00D51DE7">
            <w:pPr>
              <w:numPr>
                <w:ilvl w:val="0"/>
                <w:numId w:val="508"/>
              </w:numPr>
              <w:ind w:left="407" w:hanging="341"/>
              <w:jc w:val="left"/>
            </w:pPr>
            <w:r>
              <w:rPr>
                <w:rFonts w:ascii="B Nazanin" w:eastAsia="B Nazanin" w:hAnsi="B Nazanin" w:cs="B Nazanin"/>
                <w:rtl/>
              </w:rPr>
              <w:t>نصب علائم تصویری و نوشتاری هشدار دهنده پرتو در معرض دید عموم به صورت شفاف و به تعداد کافی</w:t>
            </w:r>
            <w:r>
              <w:rPr>
                <w:rFonts w:ascii="Arial" w:eastAsia="Arial" w:hAnsi="Arial" w:cs="Arial"/>
                <w:rtl/>
              </w:rPr>
              <w:t xml:space="preserve"> </w:t>
            </w:r>
          </w:p>
          <w:p w:rsidR="00A37FCE" w:rsidRDefault="00D51DE7">
            <w:pPr>
              <w:numPr>
                <w:ilvl w:val="0"/>
                <w:numId w:val="508"/>
              </w:numPr>
              <w:ind w:left="407" w:hanging="341"/>
              <w:jc w:val="left"/>
            </w:pPr>
            <w:r>
              <w:rPr>
                <w:rFonts w:ascii="B Nazanin" w:eastAsia="B Nazanin" w:hAnsi="B Nazanin" w:cs="B Nazanin"/>
                <w:rtl/>
              </w:rPr>
              <w:t xml:space="preserve">تایید و آگاهی بیماران/ همراهان در خصوص گویا، شفاف و موثر بودن هشدارهای ایمنی بخش </w:t>
            </w:r>
            <w:r>
              <w:rPr>
                <w:rFonts w:ascii="Arial" w:eastAsia="Arial" w:hAnsi="Arial" w:cs="Arial"/>
                <w:rtl/>
              </w:rPr>
              <w:t xml:space="preserve"> </w:t>
            </w:r>
          </w:p>
          <w:p w:rsidR="00A37FCE" w:rsidRDefault="00D51DE7">
            <w:pPr>
              <w:numPr>
                <w:ilvl w:val="0"/>
                <w:numId w:val="508"/>
              </w:numPr>
              <w:ind w:left="407" w:hanging="341"/>
              <w:jc w:val="left"/>
            </w:pPr>
            <w:r>
              <w:rPr>
                <w:rFonts w:ascii="B Nazanin" w:eastAsia="B Nazanin" w:hAnsi="B Nazanin" w:cs="B Nazanin"/>
                <w:rtl/>
              </w:rPr>
              <w:t xml:space="preserve">وجود چراغهای هشداردهنده فعال و سالم در بالای درب ورودی اتاقهای تصویر برداری </w:t>
            </w:r>
            <w:r>
              <w:rPr>
                <w:rFonts w:ascii="Arial" w:eastAsia="Arial" w:hAnsi="Arial" w:cs="Arial"/>
                <w:rtl/>
              </w:rPr>
              <w:t xml:space="preserve"> </w:t>
            </w:r>
          </w:p>
          <w:p w:rsidR="00A37FCE" w:rsidRDefault="00D51DE7">
            <w:pPr>
              <w:numPr>
                <w:ilvl w:val="0"/>
                <w:numId w:val="508"/>
              </w:numPr>
              <w:ind w:left="407" w:hanging="341"/>
              <w:jc w:val="left"/>
            </w:pPr>
            <w:r>
              <w:rPr>
                <w:rFonts w:ascii="B Nazanin" w:eastAsia="B Nazanin" w:hAnsi="B Nazanin" w:cs="B Nazanin"/>
                <w:rtl/>
              </w:rPr>
              <w:t>تابش هماهنگ چراغهای هشدار دهنده با تابش پرتو</w:t>
            </w:r>
            <w:r>
              <w:rPr>
                <w:rFonts w:ascii="Arial" w:eastAsia="Arial" w:hAnsi="Arial" w:cs="Arial"/>
                <w:rtl/>
              </w:rPr>
              <w:t xml:space="preserve"> </w:t>
            </w:r>
          </w:p>
          <w:p w:rsidR="00A37FCE" w:rsidRDefault="00D51DE7">
            <w:pPr>
              <w:numPr>
                <w:ilvl w:val="0"/>
                <w:numId w:val="508"/>
              </w:numPr>
              <w:ind w:left="407" w:hanging="341"/>
              <w:jc w:val="left"/>
            </w:pPr>
            <w:r>
              <w:rPr>
                <w:rFonts w:ascii="B Nazanin" w:eastAsia="B Nazanin" w:hAnsi="B Nazanin" w:cs="B Nazanin"/>
                <w:rtl/>
              </w:rPr>
              <w:t xml:space="preserve">آمادگی برای پیشگیری و مقابله با سوانح پرتوی ممیط کار از طریق تدوین دستورالعمل مقابله با سوانح بر اساس شرایط واقعی کار و آگاهی کارکنان در این زمینه </w:t>
            </w:r>
          </w:p>
        </w:tc>
      </w:tr>
      <w:tr w:rsidR="00A37FCE">
        <w:trPr>
          <w:trHeight w:val="1966"/>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86"/>
            </w:pPr>
            <w:r>
              <w:rPr>
                <w:rFonts w:ascii="Times New Roman" w:eastAsia="Times New Roman" w:hAnsi="Times New Roman" w:cs="Times New Roman"/>
                <w:color w:val="FF0000"/>
                <w:sz w:val="14"/>
                <w:szCs w:val="14"/>
                <w:rtl/>
              </w:rPr>
              <w:t xml:space="preserve"> </w:t>
            </w:r>
            <w:r>
              <w:rPr>
                <w:rFonts w:ascii="B Nazanin" w:eastAsia="B Nazanin" w:hAnsi="B Nazanin" w:cs="B Nazanin"/>
                <w:rtl/>
              </w:rPr>
              <w:t xml:space="preserve">فضای فیزیکی بخش تصویر برداری استاندارد است و نقشههای واحد به لماظ رعایت استانداردهای بهداشت پرتوها مورد تایید باشد و نقشه فضای فیزیکهی بهه تاییهد واحهد بهداشت پرتوها رسیده باشد. همچنین به علت وجود خطرات پرتوها و به منظور حفظ ایمنی بیماران/ همراهان فضای فیزیکی این بخش باید مستقل بهوده و گهذرگاه/ ممهل عبور و مرور به سایر قسمتهای بیمارستان نباشد. همچنین لازم است علائم با توجه به وسعت بخش تصویر برداری و همچنین ملا هایی از جمله خانمهای باردار، کودکان و سایر گروههای پرخطر تهیه و در قسمتهایی که در معرض دید بیماران/ همراهان است نصب شود. چراغ هشدار دهنده به منظور آگاه سازی کارکنان، بیماران و همراهان از </w:t>
            </w:r>
            <w:r>
              <w:rPr>
                <w:rFonts w:ascii="B Nazanin" w:eastAsia="B Nazanin" w:hAnsi="B Nazanin" w:cs="B Nazanin"/>
                <w:rtl/>
              </w:rPr>
              <w:lastRenderedPageBreak/>
              <w:t>معرض اشعه/ تابش</w:t>
            </w:r>
            <w:r>
              <w:rPr>
                <w:rFonts w:ascii="B Nazanin" w:eastAsia="B Nazanin" w:hAnsi="B Nazanin" w:cs="B Nazanin"/>
                <w:color w:val="00B0F0"/>
                <w:vertAlign w:val="superscript"/>
              </w:rPr>
              <w:footnoteReference w:id="157"/>
            </w:r>
            <w:r>
              <w:rPr>
                <w:rFonts w:ascii="B Nazanin" w:eastAsia="B Nazanin" w:hAnsi="B Nazanin" w:cs="B Nazanin"/>
                <w:color w:val="00B0F0"/>
                <w:rtl/>
              </w:rPr>
              <w:t xml:space="preserve"> </w:t>
            </w:r>
            <w:r>
              <w:rPr>
                <w:rFonts w:ascii="B Nazanin" w:eastAsia="B Nazanin" w:hAnsi="B Nazanin" w:cs="B Nazanin"/>
                <w:rtl/>
              </w:rPr>
              <w:t>و دور نگه داشتن آنها از منطقه تشعشع به جهت کاهش مخاطرات پرتویی، چگونگی قرار گیری در ممیطهای مغناطیس و افزایش ایمنی افراد و حذف پرتوگیریهای غیرعرور است. علاوه برنصب علایم هشداردهنده، بهرهگیری ازسیستمهای قفل کننده موقت ورودیها همزمان با عملکرد دستگاهها توصیه میگردد.</w:t>
            </w:r>
            <w:r>
              <w:rPr>
                <w:rFonts w:ascii="B Nazanin" w:eastAsia="B Nazanin" w:hAnsi="B Nazanin" w:cs="B Nazanin"/>
                <w:b/>
                <w:bCs/>
                <w:rtl/>
              </w:rPr>
              <w:t xml:space="preserve"> </w:t>
            </w:r>
          </w:p>
        </w:tc>
      </w:tr>
      <w:tr w:rsidR="00A37FCE">
        <w:trPr>
          <w:trHeight w:val="358"/>
        </w:trPr>
        <w:tc>
          <w:tcPr>
            <w:tcW w:w="9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lastRenderedPageBreak/>
              <w:t>سطح یك</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مداخلات تهاجمی در واحد تصویربرداری با رعایت اصول ایمنی بیمار و عوابط مربوط انجام میشود . </w:t>
            </w:r>
          </w:p>
        </w:tc>
      </w:tr>
      <w:tr w:rsidR="00A37FCE">
        <w:trPr>
          <w:trHeight w:val="3598"/>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09"/>
              </w:numPr>
              <w:ind w:hanging="337"/>
              <w:jc w:val="left"/>
            </w:pPr>
            <w:r>
              <w:rPr>
                <w:rFonts w:ascii="B Nazanin" w:eastAsia="B Nazanin" w:hAnsi="B Nazanin" w:cs="B Nazanin"/>
                <w:rtl/>
              </w:rPr>
              <w:t xml:space="preserve">تهیه فهرست پروسیجرهای نیازمند به بیهوشی یا آرام بخشی و سایر مداخلات تهاجمی </w:t>
            </w:r>
            <w:r>
              <w:rPr>
                <w:rFonts w:ascii="Arial" w:eastAsia="Arial" w:hAnsi="Arial" w:cs="Arial"/>
                <w:rtl/>
              </w:rPr>
              <w:t xml:space="preserve"> </w:t>
            </w:r>
          </w:p>
          <w:p w:rsidR="00A37FCE" w:rsidRDefault="00D51DE7">
            <w:pPr>
              <w:numPr>
                <w:ilvl w:val="0"/>
                <w:numId w:val="509"/>
              </w:numPr>
              <w:ind w:hanging="337"/>
              <w:jc w:val="left"/>
            </w:pPr>
            <w:r>
              <w:rPr>
                <w:rFonts w:ascii="B Nazanin" w:eastAsia="B Nazanin" w:hAnsi="B Nazanin" w:cs="B Nazanin"/>
                <w:rtl/>
              </w:rPr>
              <w:t>شناسایی بیمار به صورت فعال قبل از انجام پروسیجر</w:t>
            </w:r>
            <w:r>
              <w:rPr>
                <w:rFonts w:ascii="Arial" w:eastAsia="Arial" w:hAnsi="Arial" w:cs="Arial"/>
                <w:rtl/>
              </w:rPr>
              <w:t xml:space="preserve"> </w:t>
            </w:r>
          </w:p>
          <w:p w:rsidR="00A37FCE" w:rsidRDefault="00D51DE7">
            <w:pPr>
              <w:numPr>
                <w:ilvl w:val="0"/>
                <w:numId w:val="509"/>
              </w:numPr>
              <w:ind w:hanging="337"/>
              <w:jc w:val="left"/>
            </w:pPr>
            <w:r>
              <w:rPr>
                <w:rFonts w:ascii="B Nazanin" w:eastAsia="B Nazanin" w:hAnsi="B Nazanin" w:cs="B Nazanin"/>
                <w:rtl/>
              </w:rPr>
              <w:t>اخذ رعایت آگاهانه از بیماران/مراجعین برای انجام پروسیجرهای تهاجمی</w:t>
            </w:r>
            <w:r>
              <w:rPr>
                <w:rFonts w:ascii="Arial" w:eastAsia="Arial" w:hAnsi="Arial" w:cs="Arial"/>
                <w:rtl/>
              </w:rPr>
              <w:t xml:space="preserve"> </w:t>
            </w:r>
          </w:p>
          <w:p w:rsidR="00A37FCE" w:rsidRDefault="00D51DE7">
            <w:pPr>
              <w:numPr>
                <w:ilvl w:val="0"/>
                <w:numId w:val="509"/>
              </w:numPr>
              <w:ind w:hanging="337"/>
              <w:jc w:val="left"/>
            </w:pPr>
            <w:r>
              <w:rPr>
                <w:rFonts w:ascii="B Nazanin" w:eastAsia="B Nazanin" w:hAnsi="B Nazanin" w:cs="B Nazanin"/>
                <w:rtl/>
              </w:rPr>
              <w:t>انجام پروسیجر صمیح بر روی عضو صمیح از بیمار صمیح</w:t>
            </w:r>
            <w:r>
              <w:rPr>
                <w:rFonts w:ascii="Arial" w:eastAsia="Arial" w:hAnsi="Arial" w:cs="Arial"/>
                <w:rtl/>
              </w:rPr>
              <w:t xml:space="preserve"> </w:t>
            </w:r>
          </w:p>
          <w:p w:rsidR="00A37FCE" w:rsidRDefault="00D51DE7">
            <w:pPr>
              <w:numPr>
                <w:ilvl w:val="0"/>
                <w:numId w:val="509"/>
              </w:numPr>
              <w:ind w:hanging="337"/>
              <w:jc w:val="left"/>
            </w:pPr>
            <w:r>
              <w:rPr>
                <w:rFonts w:ascii="B Nazanin" w:eastAsia="B Nazanin" w:hAnsi="B Nazanin" w:cs="B Nazanin"/>
                <w:rtl/>
              </w:rPr>
              <w:t>انجام بیهوشی و آرام بخشی بیماران، در واحد تصویر برداری توسط پزشك متخصص بیهوشی</w:t>
            </w:r>
            <w:r>
              <w:rPr>
                <w:rFonts w:ascii="Arial" w:eastAsia="Arial" w:hAnsi="Arial" w:cs="Arial"/>
                <w:rtl/>
              </w:rPr>
              <w:t xml:space="preserve"> </w:t>
            </w:r>
          </w:p>
          <w:p w:rsidR="00A37FCE" w:rsidRDefault="00D51DE7">
            <w:pPr>
              <w:numPr>
                <w:ilvl w:val="0"/>
                <w:numId w:val="509"/>
              </w:numPr>
              <w:ind w:hanging="337"/>
              <w:jc w:val="left"/>
            </w:pPr>
            <w:r>
              <w:rPr>
                <w:rFonts w:ascii="B Nazanin" w:eastAsia="B Nazanin" w:hAnsi="B Nazanin" w:cs="B Nazanin"/>
                <w:rtl/>
              </w:rPr>
              <w:t>رعایت تمامی الزامات بیهوشی و آرام بخشی ایمن اعم از تجهیزات، ترالیهای دارو، مراقبتهای قبل، حین و پس از بیهوشی</w:t>
            </w:r>
            <w:r>
              <w:rPr>
                <w:rFonts w:ascii="Arial" w:eastAsia="Arial" w:hAnsi="Arial" w:cs="Arial"/>
                <w:rtl/>
              </w:rPr>
              <w:t xml:space="preserve"> </w:t>
            </w:r>
          </w:p>
          <w:p w:rsidR="00A37FCE" w:rsidRDefault="00D51DE7">
            <w:pPr>
              <w:numPr>
                <w:ilvl w:val="0"/>
                <w:numId w:val="509"/>
              </w:numPr>
              <w:ind w:hanging="337"/>
              <w:jc w:val="left"/>
            </w:pPr>
            <w:r>
              <w:rPr>
                <w:rFonts w:ascii="B Nazanin" w:eastAsia="B Nazanin" w:hAnsi="B Nazanin" w:cs="B Nazanin"/>
                <w:rtl/>
              </w:rPr>
              <w:t>برنامهریزی و آگاهی متخصصان بیهوشی از نموه همکاری و حضور به موقع و مستمر آنها در حین مراقبتهای بیهوشی</w:t>
            </w:r>
            <w:r>
              <w:rPr>
                <w:rFonts w:ascii="Arial" w:eastAsia="Arial" w:hAnsi="Arial" w:cs="Arial"/>
                <w:rtl/>
              </w:rPr>
              <w:t xml:space="preserve"> </w:t>
            </w:r>
          </w:p>
          <w:p w:rsidR="00A37FCE" w:rsidRDefault="00D51DE7">
            <w:pPr>
              <w:numPr>
                <w:ilvl w:val="0"/>
                <w:numId w:val="509"/>
              </w:numPr>
              <w:ind w:hanging="337"/>
              <w:jc w:val="left"/>
            </w:pPr>
            <w:r>
              <w:rPr>
                <w:rFonts w:ascii="B Nazanin" w:eastAsia="B Nazanin" w:hAnsi="B Nazanin" w:cs="B Nazanin"/>
                <w:rtl/>
              </w:rPr>
              <w:t xml:space="preserve">تدوین دستورالعمل “نموه استفاده ایمن از مواد حاجب “ و آگاهی و عملکرد کارکنان بر اساس آن </w:t>
            </w:r>
            <w:r>
              <w:rPr>
                <w:rtl/>
              </w:rPr>
              <w:t xml:space="preserve"> </w:t>
            </w:r>
          </w:p>
          <w:p w:rsidR="00A37FCE" w:rsidRDefault="00D51DE7">
            <w:pPr>
              <w:numPr>
                <w:ilvl w:val="0"/>
                <w:numId w:val="509"/>
              </w:numPr>
              <w:ind w:hanging="337"/>
              <w:jc w:val="left"/>
            </w:pPr>
            <w:r>
              <w:rPr>
                <w:rFonts w:ascii="B Nazanin" w:eastAsia="B Nazanin" w:hAnsi="B Nazanin" w:cs="B Nazanin"/>
                <w:rtl/>
              </w:rPr>
              <w:t xml:space="preserve">ترخیص ایمن بیمار از ممل اجرای پروسیجر </w:t>
            </w:r>
          </w:p>
          <w:p w:rsidR="00A37FCE" w:rsidRDefault="00D51DE7">
            <w:pPr>
              <w:numPr>
                <w:ilvl w:val="0"/>
                <w:numId w:val="509"/>
              </w:numPr>
              <w:ind w:hanging="337"/>
              <w:jc w:val="left"/>
            </w:pPr>
            <w:r>
              <w:rPr>
                <w:rFonts w:ascii="B Nazanin" w:eastAsia="B Nazanin" w:hAnsi="B Nazanin" w:cs="B Nazanin"/>
                <w:rtl/>
              </w:rPr>
              <w:t xml:space="preserve">رعایت اصول پیشگیری و کنترل عفونت  </w:t>
            </w:r>
          </w:p>
          <w:p w:rsidR="00A37FCE" w:rsidRDefault="00D51DE7">
            <w:pPr>
              <w:numPr>
                <w:ilvl w:val="0"/>
                <w:numId w:val="509"/>
              </w:numPr>
              <w:ind w:hanging="337"/>
              <w:jc w:val="left"/>
            </w:pPr>
            <w:r>
              <w:rPr>
                <w:rFonts w:ascii="B Nazanin" w:eastAsia="B Nazanin" w:hAnsi="B Nazanin" w:cs="B Nazanin"/>
                <w:rtl/>
              </w:rPr>
              <w:t xml:space="preserve">تمویل ایمن بیماران طبق دستورالعمل مربوطه </w:t>
            </w:r>
          </w:p>
        </w:tc>
      </w:tr>
      <w:tr w:rsidR="00A37FCE">
        <w:trPr>
          <w:trHeight w:val="1965"/>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86" w:firstLine="1"/>
              <w:jc w:val="both"/>
            </w:pPr>
            <w:r>
              <w:rPr>
                <w:rFonts w:ascii="B Nazanin" w:eastAsia="B Nazanin" w:hAnsi="B Nazanin" w:cs="B Nazanin"/>
                <w:rtl/>
              </w:rPr>
              <w:t xml:space="preserve">در دستور العمل نموه استفاده ایمن از مواد حاجب بایستی حداقل، موعوعات و نموه اخذ شرح حال بیماران ،نموه آماده سازی و استفاده از مواد حاجبِ تزریقی/خوراکی و سایر، خطرات احتمالی و نموه کنترل آنها برای هر یك از مواد حاجب مد نظر باشد. امکانات لازم برای انجام تصویر برداری تمت بیهوشی با مشارکت مسئول فنی تصویر برداری و متخصصان بیهوشی شناسایی و تامین شود. همچنین لازم است فضای بسته مناسب و ایمن با رعایت موازین کنترل عفونت با امکانات مراقبتی جهت ریکاوری بیماران تمت بیهوشی و کنترل عوارض احتمالی سایر مداخلات تهاجمی تامین شود. همچنین وجود امکانات مونیتورینگ بیمار تمت آرامبخشی/بیهوشی و ریکاوری، در دسترس بودن ترالی اورژانس عروری می باشد. </w:t>
            </w:r>
          </w:p>
          <w:p w:rsidR="00A37FCE" w:rsidRDefault="00D51DE7">
            <w:pPr>
              <w:bidi w:val="0"/>
              <w:ind w:right="60"/>
            </w:pPr>
            <w:r>
              <w:rPr>
                <w:rFonts w:ascii="B Nazanin" w:eastAsia="B Nazanin" w:hAnsi="B Nazanin" w:cs="B Nazanin"/>
              </w:rPr>
              <w:t xml:space="preserve"> </w:t>
            </w:r>
          </w:p>
        </w:tc>
      </w:tr>
    </w:tbl>
    <w:p w:rsidR="00A37FCE" w:rsidRDefault="00D51DE7">
      <w:pPr>
        <w:bidi w:val="0"/>
        <w:spacing w:after="0"/>
        <w:ind w:left="11148"/>
        <w:jc w:val="both"/>
      </w:pPr>
      <w:r>
        <w:rPr>
          <w:rFonts w:ascii="Times New Roman" w:eastAsia="Times New Roman" w:hAnsi="Times New Roman" w:cs="Times New Roman"/>
        </w:rPr>
        <w:t xml:space="preserve"> </w:t>
      </w:r>
    </w:p>
    <w:tbl>
      <w:tblPr>
        <w:tblStyle w:val="TableGrid"/>
        <w:tblW w:w="11529" w:type="dxa"/>
        <w:tblInd w:w="83" w:type="dxa"/>
        <w:tblCellMar>
          <w:top w:w="2" w:type="dxa"/>
          <w:left w:w="23" w:type="dxa"/>
          <w:right w:w="103" w:type="dxa"/>
        </w:tblCellMar>
        <w:tblLook w:val="04A0" w:firstRow="1" w:lastRow="0" w:firstColumn="1" w:lastColumn="0" w:noHBand="0" w:noVBand="1"/>
      </w:tblPr>
      <w:tblGrid>
        <w:gridCol w:w="930"/>
        <w:gridCol w:w="10599"/>
      </w:tblGrid>
      <w:tr w:rsidR="00A37FCE">
        <w:trPr>
          <w:trHeight w:val="335"/>
        </w:trPr>
        <w:tc>
          <w:tcPr>
            <w:tcW w:w="9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مسئول فیزیك بهداشت بیمارستان از شرح وظایف مموله طبق عوابط سازمان انرژی اتمی ایران اطلاع دارد و بر اساس آن عمل مینماید. </w:t>
            </w:r>
          </w:p>
        </w:tc>
      </w:tr>
      <w:tr w:rsidR="00A37FCE">
        <w:trPr>
          <w:trHeight w:val="1314"/>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0"/>
              </w:numPr>
              <w:ind w:hanging="389"/>
              <w:jc w:val="left"/>
            </w:pPr>
            <w:r>
              <w:rPr>
                <w:rFonts w:ascii="B Nazanin" w:eastAsia="B Nazanin" w:hAnsi="B Nazanin" w:cs="B Nazanin"/>
                <w:rtl/>
              </w:rPr>
              <w:t>ابلاغ مسئول فیزیك بهداشت مطابق با عوابط سازمان انرژی اتمی ایران</w:t>
            </w:r>
            <w:r>
              <w:rPr>
                <w:rFonts w:ascii="Arial" w:eastAsia="Arial" w:hAnsi="Arial" w:cs="Arial"/>
                <w:rtl/>
              </w:rPr>
              <w:t xml:space="preserve"> </w:t>
            </w:r>
          </w:p>
          <w:p w:rsidR="00A37FCE" w:rsidRDefault="00D51DE7">
            <w:pPr>
              <w:numPr>
                <w:ilvl w:val="0"/>
                <w:numId w:val="510"/>
              </w:numPr>
              <w:ind w:hanging="389"/>
              <w:jc w:val="left"/>
            </w:pPr>
            <w:r>
              <w:rPr>
                <w:rFonts w:ascii="B Nazanin" w:eastAsia="B Nazanin" w:hAnsi="B Nazanin" w:cs="B Nazanin"/>
                <w:rtl/>
              </w:rPr>
              <w:t>در دسترس بودن شرح وظایف مسئول فیزیك بهداشت مطابق عوابط انرژی اتمی بصورت فایل الکترونیك</w:t>
            </w:r>
            <w:r>
              <w:rPr>
                <w:rFonts w:ascii="Arial" w:eastAsia="Arial" w:hAnsi="Arial" w:cs="Arial"/>
                <w:rtl/>
              </w:rPr>
              <w:t xml:space="preserve"> </w:t>
            </w:r>
          </w:p>
          <w:p w:rsidR="00A37FCE" w:rsidRDefault="00D51DE7">
            <w:pPr>
              <w:numPr>
                <w:ilvl w:val="0"/>
                <w:numId w:val="510"/>
              </w:numPr>
              <w:ind w:hanging="389"/>
              <w:jc w:val="left"/>
            </w:pPr>
            <w:r>
              <w:rPr>
                <w:rFonts w:ascii="B Nazanin" w:eastAsia="B Nazanin" w:hAnsi="B Nazanin" w:cs="B Nazanin"/>
                <w:rtl/>
              </w:rPr>
              <w:t xml:space="preserve">آگاهی مسئول فیزیك بهداشت از شرح وظایف مموله طبق عوابط سازمان انرژی اتمی ایران </w:t>
            </w:r>
            <w:r>
              <w:rPr>
                <w:rFonts w:ascii="Arial" w:eastAsia="Arial" w:hAnsi="Arial" w:cs="Arial"/>
                <w:rtl/>
              </w:rPr>
              <w:t xml:space="preserve"> </w:t>
            </w:r>
          </w:p>
          <w:p w:rsidR="00A37FCE" w:rsidRDefault="00D51DE7">
            <w:pPr>
              <w:numPr>
                <w:ilvl w:val="0"/>
                <w:numId w:val="510"/>
              </w:numPr>
              <w:ind w:hanging="389"/>
              <w:jc w:val="left"/>
            </w:pPr>
            <w:r>
              <w:rPr>
                <w:rFonts w:ascii="B Nazanin" w:eastAsia="B Nazanin" w:hAnsi="B Nazanin" w:cs="B Nazanin"/>
                <w:rtl/>
              </w:rPr>
              <w:t xml:space="preserve">انجام وظایف مموله طبق عوابط سازمان انرژی اتمی ایران توسط مسئول فیزیك بهداشت </w:t>
            </w:r>
          </w:p>
        </w:tc>
      </w:tr>
      <w:tr w:rsidR="00A37FCE">
        <w:trPr>
          <w:trHeight w:val="2293"/>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6"/>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برخی وظایف مسئول فیزیك بهداشت</w:t>
            </w:r>
            <w:r>
              <w:rPr>
                <w:rFonts w:ascii="Arial" w:eastAsia="Arial" w:hAnsi="Arial" w:cs="Arial"/>
                <w:rtl/>
              </w:rPr>
              <w:t xml:space="preserve"> </w:t>
            </w:r>
          </w:p>
          <w:p w:rsidR="00A37FCE" w:rsidRDefault="00D51DE7">
            <w:pPr>
              <w:numPr>
                <w:ilvl w:val="0"/>
                <w:numId w:val="511"/>
              </w:numPr>
              <w:ind w:left="727" w:hanging="302"/>
              <w:jc w:val="left"/>
            </w:pPr>
            <w:r>
              <w:rPr>
                <w:rFonts w:ascii="B Nazanin" w:eastAsia="B Nazanin" w:hAnsi="B Nazanin" w:cs="B Nazanin"/>
                <w:rtl/>
              </w:rPr>
              <w:t xml:space="preserve">پیش بینی و تهیه تجهیزات ایمنی حفاظت در برابر اشعه متناسب با نیاز بخش </w:t>
            </w:r>
            <w:r>
              <w:rPr>
                <w:rFonts w:ascii="Arial" w:eastAsia="Arial" w:hAnsi="Arial" w:cs="Arial"/>
                <w:rtl/>
              </w:rPr>
              <w:t xml:space="preserve"> </w:t>
            </w:r>
          </w:p>
          <w:p w:rsidR="00A37FCE" w:rsidRDefault="00D51DE7">
            <w:pPr>
              <w:numPr>
                <w:ilvl w:val="0"/>
                <w:numId w:val="511"/>
              </w:numPr>
              <w:ind w:left="727" w:hanging="302"/>
              <w:jc w:val="left"/>
            </w:pPr>
            <w:r>
              <w:rPr>
                <w:rFonts w:ascii="B Nazanin" w:eastAsia="B Nazanin" w:hAnsi="B Nazanin" w:cs="B Nazanin"/>
                <w:rtl/>
              </w:rPr>
              <w:t xml:space="preserve">نظارت بر استفاده صمیح از تجهیزات ایمنی و حفاظت در برابر اشعه توسط کارکنان و بیماران </w:t>
            </w:r>
            <w:r>
              <w:rPr>
                <w:rFonts w:ascii="Arial" w:eastAsia="Arial" w:hAnsi="Arial" w:cs="Arial"/>
                <w:rtl/>
              </w:rPr>
              <w:t xml:space="preserve"> </w:t>
            </w:r>
          </w:p>
          <w:p w:rsidR="00A37FCE" w:rsidRDefault="00D51DE7">
            <w:pPr>
              <w:numPr>
                <w:ilvl w:val="0"/>
                <w:numId w:val="511"/>
              </w:numPr>
              <w:ind w:left="727" w:hanging="302"/>
              <w:jc w:val="left"/>
            </w:pPr>
            <w:r>
              <w:rPr>
                <w:rFonts w:ascii="B Nazanin" w:eastAsia="B Nazanin" w:hAnsi="B Nazanin" w:cs="B Nazanin"/>
                <w:rtl/>
              </w:rPr>
              <w:t>پیش بینی و تهیه دوزیمترهای فردی و ثبت نتایج آن</w:t>
            </w:r>
            <w:r>
              <w:rPr>
                <w:rFonts w:ascii="Arial" w:eastAsia="Arial" w:hAnsi="Arial" w:cs="Arial"/>
                <w:rtl/>
              </w:rPr>
              <w:t xml:space="preserve"> </w:t>
            </w:r>
          </w:p>
          <w:p w:rsidR="00A37FCE" w:rsidRDefault="00D51DE7">
            <w:pPr>
              <w:numPr>
                <w:ilvl w:val="0"/>
                <w:numId w:val="511"/>
              </w:numPr>
              <w:ind w:left="727" w:hanging="302"/>
              <w:jc w:val="left"/>
            </w:pPr>
            <w:r>
              <w:rPr>
                <w:rFonts w:ascii="B Nazanin" w:eastAsia="B Nazanin" w:hAnsi="B Nazanin" w:cs="B Nazanin"/>
                <w:rtl/>
              </w:rPr>
              <w:t xml:space="preserve">برنامهریزی و نظارت بر انجام آزمایشات دوره ای پزشکی توسط پرتو کاران بر اساس استانداردهای سازمان انرژی اتمی و ثبت نتایج </w:t>
            </w:r>
            <w:r>
              <w:rPr>
                <w:rFonts w:ascii="Arial" w:eastAsia="Arial" w:hAnsi="Arial" w:cs="Arial"/>
                <w:rtl/>
              </w:rPr>
              <w:t xml:space="preserve"> </w:t>
            </w:r>
          </w:p>
          <w:p w:rsidR="00A37FCE" w:rsidRDefault="00D51DE7">
            <w:pPr>
              <w:numPr>
                <w:ilvl w:val="0"/>
                <w:numId w:val="511"/>
              </w:numPr>
              <w:ind w:left="727" w:hanging="302"/>
              <w:jc w:val="left"/>
            </w:pPr>
            <w:r>
              <w:rPr>
                <w:rFonts w:ascii="B Nazanin" w:eastAsia="B Nazanin" w:hAnsi="B Nazanin" w:cs="B Nazanin"/>
                <w:rtl/>
              </w:rPr>
              <w:t xml:space="preserve">نظارت بر تمدید مجوز کار با اشعه از سازمان انرژی اتمی ایراِن </w:t>
            </w:r>
            <w:r>
              <w:rPr>
                <w:rFonts w:ascii="Arial" w:eastAsia="Arial" w:hAnsi="Arial" w:cs="Arial"/>
                <w:rtl/>
              </w:rPr>
              <w:t xml:space="preserve"> </w:t>
            </w:r>
          </w:p>
          <w:p w:rsidR="00A37FCE" w:rsidRDefault="00D51DE7">
            <w:pPr>
              <w:numPr>
                <w:ilvl w:val="0"/>
                <w:numId w:val="511"/>
              </w:numPr>
              <w:ind w:left="727" w:hanging="302"/>
              <w:jc w:val="left"/>
            </w:pPr>
            <w:r>
              <w:rPr>
                <w:rFonts w:ascii="B Nazanin" w:eastAsia="B Nazanin" w:hAnsi="B Nazanin" w:cs="B Nazanin"/>
                <w:rtl/>
              </w:rPr>
              <w:t xml:space="preserve">نظارت بر رعایت ماده </w:t>
            </w:r>
            <w:r>
              <w:rPr>
                <w:rFonts w:ascii="B Nazanin" w:eastAsia="B Nazanin" w:hAnsi="B Nazanin" w:cs="B Nazanin"/>
              </w:rPr>
              <w:t>20</w:t>
            </w:r>
            <w:r>
              <w:rPr>
                <w:rFonts w:ascii="B Nazanin" w:eastAsia="B Nazanin" w:hAnsi="B Nazanin" w:cs="B Nazanin"/>
                <w:rtl/>
              </w:rPr>
              <w:t xml:space="preserve"> قانون حفاظت در برابر اشعه شامل حق اشعه، مرخصی اشعه، و کسر ساعت کاری پرتو کار </w:t>
            </w:r>
          </w:p>
        </w:tc>
      </w:tr>
      <w:tr w:rsidR="00A37FCE">
        <w:trPr>
          <w:trHeight w:val="391"/>
        </w:trPr>
        <w:tc>
          <w:tcPr>
            <w:tcW w:w="9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بیمارستان از آمادگی بیماران برای انجام تصویربرداری اطمینان حاصل مینماید. </w:t>
            </w:r>
          </w:p>
        </w:tc>
      </w:tr>
      <w:tr w:rsidR="00A37FCE">
        <w:trPr>
          <w:trHeight w:val="336"/>
        </w:trPr>
        <w:tc>
          <w:tcPr>
            <w:tcW w:w="9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مسئول پذیرش تصویربرداری اطلاعات لازم را در زمان پذیرش بیماران اخذ و ثبت مینماید . </w:t>
            </w:r>
          </w:p>
        </w:tc>
      </w:tr>
      <w:tr w:rsidR="00A37FCE">
        <w:trPr>
          <w:trHeight w:val="988"/>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2"/>
              </w:numPr>
              <w:ind w:left="331" w:hanging="330"/>
              <w:jc w:val="left"/>
            </w:pPr>
            <w:r>
              <w:rPr>
                <w:rFonts w:ascii="B Nazanin" w:eastAsia="B Nazanin" w:hAnsi="B Nazanin" w:cs="B Nazanin"/>
                <w:rtl/>
              </w:rPr>
              <w:lastRenderedPageBreak/>
              <w:t xml:space="preserve">اخذ و ثبت دقیق اطلاعات هویتی بیماران حداقل با دوشناسه بر اساس عوابط ایمنی و نام پزشك درخواست کننده </w:t>
            </w:r>
            <w:r>
              <w:rPr>
                <w:rFonts w:ascii="Arial" w:eastAsia="Arial" w:hAnsi="Arial" w:cs="Arial"/>
                <w:rtl/>
              </w:rPr>
              <w:t xml:space="preserve"> </w:t>
            </w:r>
          </w:p>
          <w:p w:rsidR="00A37FCE" w:rsidRDefault="00D51DE7">
            <w:pPr>
              <w:numPr>
                <w:ilvl w:val="0"/>
                <w:numId w:val="512"/>
              </w:numPr>
              <w:ind w:left="331" w:hanging="330"/>
              <w:jc w:val="left"/>
            </w:pPr>
            <w:r>
              <w:rPr>
                <w:rFonts w:ascii="B Nazanin" w:eastAsia="B Nazanin" w:hAnsi="B Nazanin" w:cs="B Nazanin"/>
                <w:rtl/>
              </w:rPr>
              <w:t>ثبت دقیق ساعت، تاریخ، علت مراجعه، شکایت فعلی بیمار و نوع تصویر برداری</w:t>
            </w:r>
            <w:r>
              <w:rPr>
                <w:rFonts w:ascii="Arial" w:eastAsia="Arial" w:hAnsi="Arial" w:cs="Arial"/>
                <w:rtl/>
              </w:rPr>
              <w:t xml:space="preserve"> </w:t>
            </w:r>
          </w:p>
          <w:p w:rsidR="00A37FCE" w:rsidRDefault="00D51DE7">
            <w:pPr>
              <w:numPr>
                <w:ilvl w:val="0"/>
                <w:numId w:val="512"/>
              </w:numPr>
              <w:ind w:left="331" w:hanging="330"/>
              <w:jc w:val="left"/>
            </w:pPr>
            <w:r>
              <w:rPr>
                <w:rFonts w:ascii="B Nazanin" w:eastAsia="B Nazanin" w:hAnsi="B Nazanin" w:cs="B Nazanin"/>
                <w:rtl/>
              </w:rPr>
              <w:t xml:space="preserve">بررسی و ثبت سوابق حساسیت دارویی در موارد مداخلهای  </w:t>
            </w:r>
          </w:p>
        </w:tc>
      </w:tr>
      <w:tr w:rsidR="00A37FCE">
        <w:trPr>
          <w:trHeight w:val="988"/>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86" w:firstLine="3"/>
            </w:pPr>
            <w:r>
              <w:rPr>
                <w:rFonts w:ascii="B Nazanin" w:eastAsia="B Nazanin" w:hAnsi="B Nazanin" w:cs="B Nazanin"/>
                <w:rtl/>
              </w:rPr>
              <w:t xml:space="preserve">نام بخش برای بیماران بستری و شماره تماس برای بیماران سرپایی بایستی در زمان پذیرش ثبت شود. همچنین ثبت اطلاعات مذکور در بیمهاران سهرپایی توسهط مسهئول پذیرش واحدتصویر برداری انجام می شود اما در بیماران بستری با توجه به اینکه درخواست به صورت الکترونیك ارسال می گردد لازم است اطلاعات توسط متصدی پذیرش تصویر برداری چك مجدد شود. </w:t>
            </w:r>
          </w:p>
        </w:tc>
      </w:tr>
      <w:tr w:rsidR="00A37FCE">
        <w:trPr>
          <w:trHeight w:val="336"/>
        </w:trPr>
        <w:tc>
          <w:tcPr>
            <w:tcW w:w="9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برنامهریزی لازم و آموزش در خصوص آمادگی بیماران برای انجام پروسیجرهای مختلف تصویر برداری اجرا میشود . </w:t>
            </w:r>
          </w:p>
        </w:tc>
      </w:tr>
      <w:tr w:rsidR="00A37FCE">
        <w:trPr>
          <w:trHeight w:val="2292"/>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3"/>
              </w:numPr>
              <w:ind w:left="415" w:hanging="414"/>
              <w:jc w:val="left"/>
            </w:pPr>
            <w:r>
              <w:rPr>
                <w:rFonts w:ascii="B Nazanin" w:eastAsia="B Nazanin" w:hAnsi="B Nazanin" w:cs="B Nazanin"/>
                <w:rtl/>
              </w:rPr>
              <w:t xml:space="preserve">شناسایی و فهرست نمودن پروسیجرهای نیازمند کسب آمادگی </w:t>
            </w:r>
            <w:r>
              <w:rPr>
                <w:rFonts w:ascii="Arial" w:eastAsia="Arial" w:hAnsi="Arial" w:cs="Arial"/>
                <w:rtl/>
              </w:rPr>
              <w:t xml:space="preserve"> </w:t>
            </w:r>
          </w:p>
          <w:p w:rsidR="00A37FCE" w:rsidRDefault="00D51DE7">
            <w:pPr>
              <w:numPr>
                <w:ilvl w:val="0"/>
                <w:numId w:val="513"/>
              </w:numPr>
              <w:ind w:left="415" w:hanging="414"/>
              <w:jc w:val="left"/>
            </w:pPr>
            <w:r>
              <w:rPr>
                <w:rFonts w:ascii="B Nazanin" w:eastAsia="B Nazanin" w:hAnsi="B Nazanin" w:cs="B Nazanin"/>
                <w:rtl/>
              </w:rPr>
              <w:t>تهیه فرمهای آمادگی برای تمام پروسیجرهای شناسایی شده به تفکیك</w:t>
            </w:r>
            <w:r>
              <w:rPr>
                <w:rFonts w:ascii="Arial" w:eastAsia="Arial" w:hAnsi="Arial" w:cs="Arial"/>
                <w:rtl/>
              </w:rPr>
              <w:t xml:space="preserve"> </w:t>
            </w:r>
          </w:p>
          <w:p w:rsidR="00A37FCE" w:rsidRDefault="00D51DE7">
            <w:pPr>
              <w:numPr>
                <w:ilvl w:val="0"/>
                <w:numId w:val="513"/>
              </w:numPr>
              <w:ind w:left="415" w:hanging="414"/>
              <w:jc w:val="left"/>
            </w:pPr>
            <w:r>
              <w:rPr>
                <w:rFonts w:ascii="B Nazanin" w:eastAsia="B Nazanin" w:hAnsi="B Nazanin" w:cs="B Nazanin"/>
                <w:rtl/>
              </w:rPr>
              <w:t xml:space="preserve">دسترسی بیماران سرپایی و بخشهای بستری به فرمهای آمادگی جهت پروسیجرها </w:t>
            </w:r>
            <w:r>
              <w:rPr>
                <w:rFonts w:ascii="Arial" w:eastAsia="Arial" w:hAnsi="Arial" w:cs="Arial"/>
                <w:rtl/>
              </w:rPr>
              <w:t xml:space="preserve"> </w:t>
            </w:r>
          </w:p>
          <w:p w:rsidR="00A37FCE" w:rsidRDefault="00D51DE7">
            <w:pPr>
              <w:numPr>
                <w:ilvl w:val="0"/>
                <w:numId w:val="513"/>
              </w:numPr>
              <w:ind w:left="415" w:hanging="414"/>
              <w:jc w:val="left"/>
            </w:pPr>
            <w:r>
              <w:rPr>
                <w:rFonts w:ascii="B Nazanin" w:eastAsia="B Nazanin" w:hAnsi="B Nazanin" w:cs="B Nazanin"/>
                <w:rtl/>
              </w:rPr>
              <w:t>ارائه توعیمات کامل و قابل در  به صورت شفاهی و کتبی درخصوص انجام آمادگیهای قبل از انجام پروسیجرها به بیماران سرپایی توسط کارکنان تصویر برداری</w:t>
            </w:r>
            <w:r>
              <w:rPr>
                <w:rFonts w:ascii="Arial" w:eastAsia="Arial" w:hAnsi="Arial" w:cs="Arial"/>
                <w:rtl/>
              </w:rPr>
              <w:t xml:space="preserve"> </w:t>
            </w:r>
          </w:p>
          <w:p w:rsidR="00A37FCE" w:rsidRDefault="00D51DE7">
            <w:pPr>
              <w:numPr>
                <w:ilvl w:val="0"/>
                <w:numId w:val="513"/>
              </w:numPr>
              <w:ind w:left="415" w:hanging="414"/>
              <w:jc w:val="left"/>
            </w:pPr>
            <w:r>
              <w:rPr>
                <w:rFonts w:ascii="B Nazanin" w:eastAsia="B Nazanin" w:hAnsi="B Nazanin" w:cs="B Nazanin"/>
                <w:rtl/>
              </w:rPr>
              <w:t>ارائه توعیمات کامل و قابل در  به صورت شفاهی و کتبی درخصوص انجام آمادگیهای قبل از انجام پروسیجرها به بیماران بستری توسط پرستار</w:t>
            </w:r>
            <w:r>
              <w:rPr>
                <w:rFonts w:ascii="Arial" w:eastAsia="Arial" w:hAnsi="Arial" w:cs="Arial"/>
                <w:rtl/>
              </w:rPr>
              <w:t xml:space="preserve"> </w:t>
            </w:r>
          </w:p>
          <w:p w:rsidR="00A37FCE" w:rsidRDefault="00D51DE7">
            <w:pPr>
              <w:numPr>
                <w:ilvl w:val="0"/>
                <w:numId w:val="513"/>
              </w:numPr>
              <w:ind w:left="415" w:hanging="414"/>
              <w:jc w:val="left"/>
            </w:pPr>
            <w:r>
              <w:rPr>
                <w:rFonts w:ascii="B Nazanin" w:eastAsia="B Nazanin" w:hAnsi="B Nazanin" w:cs="B Nazanin"/>
                <w:rtl/>
              </w:rPr>
              <w:t>آگاهی بیماران/ همراهان از آمادگیهای لازم قبل از انجام پروسیجرهای نیازمند آمادگی</w:t>
            </w:r>
            <w:r>
              <w:rPr>
                <w:rFonts w:ascii="Arial" w:eastAsia="Arial" w:hAnsi="Arial" w:cs="Arial"/>
                <w:rtl/>
              </w:rPr>
              <w:t xml:space="preserve"> </w:t>
            </w:r>
          </w:p>
          <w:p w:rsidR="00A37FCE" w:rsidRDefault="00D51DE7">
            <w:pPr>
              <w:numPr>
                <w:ilvl w:val="0"/>
                <w:numId w:val="513"/>
              </w:numPr>
              <w:ind w:left="415" w:hanging="414"/>
              <w:jc w:val="left"/>
            </w:pPr>
            <w:r>
              <w:rPr>
                <w:rFonts w:ascii="B Nazanin" w:eastAsia="B Nazanin" w:hAnsi="B Nazanin" w:cs="B Nazanin"/>
                <w:rtl/>
              </w:rPr>
              <w:t xml:space="preserve">ارائه آموزشهای لازم به بیماران در حین انجام تصویربرداری توسط پزشك /کارکنان فنی بخش تصویر برداری </w:t>
            </w:r>
          </w:p>
        </w:tc>
      </w:tr>
      <w:tr w:rsidR="00A37FCE">
        <w:trPr>
          <w:trHeight w:val="1315"/>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86" w:hanging="2"/>
            </w:pPr>
            <w:r>
              <w:rPr>
                <w:rFonts w:ascii="B Nazanin" w:eastAsia="B Nazanin" w:hAnsi="B Nazanin" w:cs="B Nazanin"/>
                <w:rtl/>
              </w:rPr>
              <w:t>توعیمات ارائه شده درخصوص آمادگیهای قبل از انجام پروسیجرهای مختلف ،بایستی به گونه ای باشد که برای تمامی بیماران به ویژه افراد بهدون/کم سهواد، افهراد مسهن وکسانی که به زبان رایج منطقه مسلط نیستند واعح، روشن و قابل در  باشد. همچنین عروری است اطلاع رسانی و آموزشهای لازم در خصوص نموه آماده سازی بیماران برای پروسیجرهای مختلف تصویر برداری با مموریت مسئول فنی بخش تصویر برداری در بخشهای بالینی برنامهریزی و انجام شود.</w:t>
            </w:r>
            <w:r>
              <w:rPr>
                <w:rFonts w:ascii="B Nazanin" w:eastAsia="B Nazanin" w:hAnsi="B Nazanin" w:cs="B Nazanin"/>
                <w:color w:val="00B0F0"/>
                <w:rtl/>
              </w:rPr>
              <w:t xml:space="preserve"> </w:t>
            </w:r>
            <w:r>
              <w:rPr>
                <w:rFonts w:ascii="B Nazanin" w:eastAsia="B Nazanin" w:hAnsi="B Nazanin" w:cs="B Nazanin"/>
                <w:rtl/>
              </w:rPr>
              <w:t xml:space="preserve">ارائه آمهوزشههای لازم بهه بیمهاران در خصوص اثرات احتمالی دارو و مراقبتهای لازم بعد از انجام تصویربرداری توسط پزشك/کارکنان فنی توصیه میشود. </w:t>
            </w:r>
          </w:p>
        </w:tc>
      </w:tr>
    </w:tbl>
    <w:p w:rsidR="00A37FCE" w:rsidRDefault="00A37FCE">
      <w:pPr>
        <w:bidi w:val="0"/>
        <w:spacing w:after="0"/>
        <w:ind w:left="-274" w:right="11525"/>
        <w:jc w:val="left"/>
      </w:pPr>
    </w:p>
    <w:tbl>
      <w:tblPr>
        <w:tblStyle w:val="TableGrid"/>
        <w:tblW w:w="11529" w:type="dxa"/>
        <w:tblInd w:w="83" w:type="dxa"/>
        <w:tblCellMar>
          <w:top w:w="3" w:type="dxa"/>
          <w:left w:w="35" w:type="dxa"/>
          <w:right w:w="104" w:type="dxa"/>
        </w:tblCellMar>
        <w:tblLook w:val="04A0" w:firstRow="1" w:lastRow="0" w:firstColumn="1" w:lastColumn="0" w:noHBand="0" w:noVBand="1"/>
      </w:tblPr>
      <w:tblGrid>
        <w:gridCol w:w="930"/>
        <w:gridCol w:w="10599"/>
      </w:tblGrid>
      <w:tr w:rsidR="00A37FCE">
        <w:trPr>
          <w:trHeight w:val="389"/>
        </w:trPr>
        <w:tc>
          <w:tcPr>
            <w:tcW w:w="930"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sz w:val="18"/>
                <w:szCs w:val="18"/>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کیفیت و نحوه گزارش خدمات تصویربرداری برنامهریزی و مدیریت میشود. </w:t>
            </w:r>
          </w:p>
        </w:tc>
      </w:tr>
      <w:tr w:rsidR="00A37FCE">
        <w:trPr>
          <w:trHeight w:val="360"/>
        </w:trPr>
        <w:tc>
          <w:tcPr>
            <w:tcW w:w="930"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599"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اصول ایمنی بیماران در همه مراحل تصویربرداری رعایت میشود. </w:t>
            </w:r>
          </w:p>
        </w:tc>
      </w:tr>
      <w:tr w:rsidR="00A37FCE">
        <w:trPr>
          <w:trHeight w:val="3922"/>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4"/>
              </w:numPr>
              <w:ind w:left="336" w:hanging="335"/>
              <w:jc w:val="left"/>
            </w:pPr>
            <w:r>
              <w:rPr>
                <w:rFonts w:ascii="B Nazanin" w:eastAsia="B Nazanin" w:hAnsi="B Nazanin" w:cs="B Nazanin"/>
                <w:rtl/>
              </w:rPr>
              <w:t>شناسایی صمیح بیماران بر اساس عوابط ایمنی بیمار در زمان پذیرش، فراخوان و هدایت به اتاقهای تصویر برداری و قبل از انجام هرگونه اقدام به تصویر برداری</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 xml:space="preserve">انجام تمویل ایمن بیماران طبق دستورالعمل ابلاغی وزارت بهداشت </w:t>
            </w:r>
          </w:p>
          <w:p w:rsidR="00A37FCE" w:rsidRDefault="00D51DE7">
            <w:pPr>
              <w:numPr>
                <w:ilvl w:val="0"/>
                <w:numId w:val="514"/>
              </w:numPr>
              <w:ind w:left="336" w:hanging="335"/>
              <w:jc w:val="left"/>
            </w:pPr>
            <w:r>
              <w:rPr>
                <w:rFonts w:ascii="B Nazanin" w:eastAsia="B Nazanin" w:hAnsi="B Nazanin" w:cs="B Nazanin"/>
                <w:rtl/>
              </w:rPr>
              <w:t>کسب اطمینان از برچسب گذاری صمیح و کامل مشخصات بیمار در نتایج تصویر برداری بعد از انجام پروسیجر و در زمان تمویل نتایج به بیماران</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 xml:space="preserve">انجام تصویر برداری صمیح بر روی عضو صمیح از بیمار صمیح </w:t>
            </w:r>
          </w:p>
          <w:p w:rsidR="00A37FCE" w:rsidRDefault="00D51DE7">
            <w:pPr>
              <w:numPr>
                <w:ilvl w:val="0"/>
                <w:numId w:val="514"/>
              </w:numPr>
              <w:ind w:left="336" w:hanging="335"/>
              <w:jc w:val="left"/>
            </w:pPr>
            <w:r>
              <w:rPr>
                <w:rFonts w:ascii="B Nazanin" w:eastAsia="B Nazanin" w:hAnsi="B Nazanin" w:cs="B Nazanin"/>
                <w:rtl/>
              </w:rPr>
              <w:t xml:space="preserve">پیش بینی تمهیدات لازم برای مدیریت و پیشگیری از سقوط بیماران در تصویر برداری  </w:t>
            </w:r>
          </w:p>
          <w:p w:rsidR="00A37FCE" w:rsidRDefault="00D51DE7">
            <w:pPr>
              <w:numPr>
                <w:ilvl w:val="0"/>
                <w:numId w:val="514"/>
              </w:numPr>
              <w:ind w:left="336" w:hanging="335"/>
              <w:jc w:val="left"/>
            </w:pPr>
            <w:r>
              <w:rPr>
                <w:rFonts w:ascii="B Nazanin" w:eastAsia="B Nazanin" w:hAnsi="B Nazanin" w:cs="B Nazanin"/>
                <w:rtl/>
              </w:rPr>
              <w:t>پیش بینی تمهیدات لازم برای مدیریت بیماران کم توان جسمی و سالمندان</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پیش بینی تمهیدات لازم برای مدیریت بیماران باردار، اطفال و آلرژی</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رعایت نکات ایمنی در خصوص پیشگیری از بروز آسیب به بیمار/مراجعین و کارکنان از ناحیه کاربری دستگاهها</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برنامهریزی و اولویت بندی بیماران بد حال با توجه به ظرفیتها و انجام تصویر برداری آنها در حداقل زمان ممکن</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 xml:space="preserve">همراهی مستمر پرستار برای تداوم مراقبت بیماران حاد و بیماران بیهوش/ سطح هوشیاری پایین در واحد تصویر برداری بدون مواجهه با پرتو </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 xml:space="preserve">رعایت موازین کنترل عفونت برای بیماران از جمله، رعایت بهداشت دست، پروبهای سونوگرافی، تخت و سایر ابزارهای در تماس با بیمار </w:t>
            </w:r>
            <w:r>
              <w:rPr>
                <w:rFonts w:ascii="Arial" w:eastAsia="Arial" w:hAnsi="Arial" w:cs="Arial"/>
                <w:rtl/>
              </w:rPr>
              <w:t xml:space="preserve"> </w:t>
            </w:r>
          </w:p>
          <w:p w:rsidR="00A37FCE" w:rsidRDefault="00D51DE7">
            <w:pPr>
              <w:numPr>
                <w:ilvl w:val="0"/>
                <w:numId w:val="514"/>
              </w:numPr>
              <w:ind w:left="336" w:hanging="335"/>
              <w:jc w:val="left"/>
            </w:pPr>
            <w:r>
              <w:rPr>
                <w:rFonts w:ascii="B Nazanin" w:eastAsia="B Nazanin" w:hAnsi="B Nazanin" w:cs="B Nazanin"/>
                <w:rtl/>
              </w:rPr>
              <w:t xml:space="preserve">ارائه آموزش و آگاهی بیماران از اهمیت استفاده از وسایل حفاظت در برابر اشعه و در دسترس بودن آنها  </w:t>
            </w:r>
          </w:p>
        </w:tc>
      </w:tr>
      <w:tr w:rsidR="00A37FCE">
        <w:trPr>
          <w:trHeight w:val="2292"/>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74" w:firstLine="2"/>
            </w:pPr>
            <w:r>
              <w:rPr>
                <w:rFonts w:ascii="B Nazanin" w:eastAsia="B Nazanin" w:hAnsi="B Nazanin" w:cs="B Nazanin"/>
                <w:rtl/>
              </w:rPr>
              <w:t xml:space="preserve">این سنجه مراحل تصویربرداری در داخل و خارج از بخش تصویربرداری اعم از رادیوگرافی پرتابل در اتاق عمل و در بخشها بر بالین بیمار و سونوگرافی پرتابل و نیز خدمات تصویربرداری هستهای پزشکی را شامل می شود.  </w:t>
            </w:r>
          </w:p>
          <w:p w:rsidR="00A37FCE" w:rsidRDefault="00D51DE7">
            <w:pPr>
              <w:spacing w:after="3"/>
              <w:ind w:right="74"/>
            </w:pPr>
            <w:r>
              <w:rPr>
                <w:rFonts w:ascii="B Nazanin" w:eastAsia="B Nazanin" w:hAnsi="B Nazanin" w:cs="B Nazanin"/>
                <w:rtl/>
              </w:rPr>
              <w:t xml:space="preserve">از جمله موارد آسیبهای ناشی از کاربری دستگاههای تصویر برداری میتوان به آسیبِ ناشی از سقوط دستگاه رادیولوژی پرتابل، ملاحظهات مربهوط بهه حفاظهت بیمهاران و کارکنان در مقابل حوادث ناشی از امواج </w:t>
            </w:r>
            <w:r>
              <w:rPr>
                <w:rFonts w:ascii="Times New Roman" w:eastAsia="Times New Roman" w:hAnsi="Times New Roman" w:cs="Times New Roman"/>
                <w:sz w:val="28"/>
                <w:vertAlign w:val="superscript"/>
              </w:rPr>
              <w:t>MRI</w:t>
            </w:r>
            <w:r>
              <w:rPr>
                <w:rFonts w:ascii="B Nazanin" w:eastAsia="B Nazanin" w:hAnsi="B Nazanin" w:cs="B Nazanin"/>
                <w:sz w:val="18"/>
                <w:szCs w:val="18"/>
                <w:rtl/>
              </w:rPr>
              <w:t xml:space="preserve"> </w:t>
            </w:r>
            <w:r>
              <w:rPr>
                <w:rFonts w:ascii="B Nazanin" w:eastAsia="B Nazanin" w:hAnsi="B Nazanin" w:cs="B Nazanin"/>
                <w:rtl/>
              </w:rPr>
              <w:t xml:space="preserve">یا دادن اشعه بیش از دز مجاز اشاره نمود. </w:t>
            </w:r>
          </w:p>
          <w:p w:rsidR="00A37FCE" w:rsidRDefault="00D51DE7">
            <w:pPr>
              <w:ind w:left="4" w:right="74" w:firstLine="4"/>
              <w:jc w:val="both"/>
            </w:pPr>
            <w:r>
              <w:rPr>
                <w:rFonts w:ascii="B Nazanin" w:eastAsia="B Nazanin" w:hAnsi="B Nazanin" w:cs="B Nazanin"/>
                <w:rtl/>
              </w:rPr>
              <w:t>شناسایی فعال و چك دستبند شناسایی مطابق استاندارد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مراقبتهای عمومی بالینی بیمار قبل از هرگونه اقدام در واحد تصویر برداری صهورت پهذیرد. در خصهوص بیماران/مراجعین سرپایی که فاقد دستبند شناسایی میباشند شناسههای نام، نام خانوادگی و سال تولد )سن( از بیمار/مراجعه کننده پرسیده شهده بها مشخصهات بیمهار در دستور درخواست تصویربرداری مقایسه گردد. </w:t>
            </w:r>
          </w:p>
        </w:tc>
      </w:tr>
      <w:tr w:rsidR="00A37FCE">
        <w:trPr>
          <w:trHeight w:val="359"/>
        </w:trPr>
        <w:tc>
          <w:tcPr>
            <w:tcW w:w="9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lastRenderedPageBreak/>
              <w:t>سطح دو</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نتایج تصویربرداری بدون اختلال/ تاخیر در روند تشخیص و درمان در اختیار پزشکان قرار میگیرد. </w:t>
            </w:r>
          </w:p>
        </w:tc>
      </w:tr>
      <w:tr w:rsidR="00A37FCE">
        <w:trPr>
          <w:trHeight w:val="1967"/>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5"/>
              </w:numPr>
              <w:ind w:hanging="369"/>
              <w:jc w:val="left"/>
            </w:pPr>
            <w:r>
              <w:rPr>
                <w:rFonts w:ascii="B Nazanin" w:eastAsia="B Nazanin" w:hAnsi="B Nazanin" w:cs="B Nazanin"/>
                <w:rtl/>
              </w:rPr>
              <w:t>برنامهریزی و زمان سنجی انجام و گزارش تصویر برداریهای اورژانس توسط کمیته ارتقای اورژانس با مشارکت مسئول فنی تصویر برداری</w:t>
            </w:r>
            <w:r>
              <w:rPr>
                <w:rFonts w:ascii="Arial" w:eastAsia="Arial" w:hAnsi="Arial" w:cs="Arial"/>
                <w:rtl/>
              </w:rPr>
              <w:t xml:space="preserve"> </w:t>
            </w:r>
          </w:p>
          <w:p w:rsidR="00A37FCE" w:rsidRDefault="00D51DE7">
            <w:pPr>
              <w:numPr>
                <w:ilvl w:val="0"/>
                <w:numId w:val="515"/>
              </w:numPr>
              <w:ind w:hanging="369"/>
              <w:jc w:val="left"/>
            </w:pPr>
            <w:r>
              <w:rPr>
                <w:rFonts w:ascii="B Nazanin" w:eastAsia="B Nazanin" w:hAnsi="B Nazanin" w:cs="B Nazanin"/>
                <w:rtl/>
              </w:rPr>
              <w:t>ابلاغ مصوبه کمیته ارتقای اورژانس به بخش تصویر برداری در خصوص حداکثر مهلت زمان انجام وگزارش نتایج تصویر برداری اورژانس</w:t>
            </w:r>
            <w:r>
              <w:rPr>
                <w:rFonts w:ascii="Arial" w:eastAsia="Arial" w:hAnsi="Arial" w:cs="Arial"/>
                <w:rtl/>
              </w:rPr>
              <w:t xml:space="preserve"> </w:t>
            </w:r>
          </w:p>
          <w:p w:rsidR="00A37FCE" w:rsidRDefault="00D51DE7">
            <w:pPr>
              <w:numPr>
                <w:ilvl w:val="0"/>
                <w:numId w:val="515"/>
              </w:numPr>
              <w:ind w:hanging="369"/>
              <w:jc w:val="left"/>
            </w:pPr>
            <w:r>
              <w:rPr>
                <w:rFonts w:ascii="B Nazanin" w:eastAsia="B Nazanin" w:hAnsi="B Nazanin" w:cs="B Nazanin"/>
                <w:rtl/>
              </w:rPr>
              <w:t>انجام و گزارش تصویر برداریهای اورژانس بدون ایجاد هرگونه تاخیر/ اختلال در روند تشخیص درمان براساس مصوبه کمیته ارتقای اورژانس</w:t>
            </w:r>
            <w:r>
              <w:rPr>
                <w:rFonts w:ascii="Arial" w:eastAsia="Arial" w:hAnsi="Arial" w:cs="Arial"/>
                <w:rtl/>
              </w:rPr>
              <w:t xml:space="preserve"> </w:t>
            </w:r>
          </w:p>
          <w:p w:rsidR="00A37FCE" w:rsidRDefault="00D51DE7">
            <w:pPr>
              <w:numPr>
                <w:ilvl w:val="0"/>
                <w:numId w:val="515"/>
              </w:numPr>
              <w:ind w:hanging="369"/>
              <w:jc w:val="left"/>
            </w:pPr>
            <w:r>
              <w:rPr>
                <w:rFonts w:ascii="B Nazanin" w:eastAsia="B Nazanin" w:hAnsi="B Nazanin" w:cs="B Nazanin"/>
                <w:rtl/>
              </w:rPr>
              <w:t>برنامهریزی و زمان سنجی انجام و گزارش تصویر برداریهای غیراورژانس توسط کمیته درمان ،دارو و تجهیزات با مشارکت مسئول فنی تصویر برداری</w:t>
            </w:r>
            <w:r>
              <w:rPr>
                <w:rFonts w:ascii="Arial" w:eastAsia="Arial" w:hAnsi="Arial" w:cs="Arial"/>
                <w:rtl/>
              </w:rPr>
              <w:t xml:space="preserve"> </w:t>
            </w:r>
          </w:p>
          <w:p w:rsidR="00A37FCE" w:rsidRDefault="00D51DE7">
            <w:pPr>
              <w:numPr>
                <w:ilvl w:val="0"/>
                <w:numId w:val="515"/>
              </w:numPr>
              <w:ind w:hanging="369"/>
              <w:jc w:val="left"/>
            </w:pPr>
            <w:r>
              <w:rPr>
                <w:rFonts w:ascii="B Nazanin" w:eastAsia="B Nazanin" w:hAnsi="B Nazanin" w:cs="B Nazanin"/>
                <w:rtl/>
              </w:rPr>
              <w:t>ابلاغ مصوبه کمیته درمان، دارو و تجهیزات به بخش تصویر برداری در خصوص حداکثر مهلت زمان انجام و گزارش نتایج تصویر برداری غیر اورژانس</w:t>
            </w:r>
            <w:r>
              <w:rPr>
                <w:rFonts w:ascii="Arial" w:eastAsia="Arial" w:hAnsi="Arial" w:cs="Arial"/>
                <w:rtl/>
              </w:rPr>
              <w:t xml:space="preserve"> </w:t>
            </w:r>
          </w:p>
          <w:p w:rsidR="00A37FCE" w:rsidRDefault="00D51DE7">
            <w:pPr>
              <w:numPr>
                <w:ilvl w:val="0"/>
                <w:numId w:val="515"/>
              </w:numPr>
              <w:ind w:hanging="369"/>
              <w:jc w:val="left"/>
            </w:pPr>
            <w:r>
              <w:rPr>
                <w:rFonts w:ascii="B Nazanin" w:eastAsia="B Nazanin" w:hAnsi="B Nazanin" w:cs="B Nazanin"/>
                <w:rtl/>
              </w:rPr>
              <w:t>انجام و گزارش تصویر برداریهای غیر اورژانس</w:t>
            </w:r>
            <w:r>
              <w:rPr>
                <w:rFonts w:ascii="B Nazanin" w:eastAsia="B Nazanin" w:hAnsi="B Nazanin" w:cs="B Nazanin"/>
                <w:color w:val="00B0F0"/>
                <w:rtl/>
              </w:rPr>
              <w:t xml:space="preserve"> </w:t>
            </w:r>
            <w:r>
              <w:rPr>
                <w:rFonts w:ascii="B Nazanin" w:eastAsia="B Nazanin" w:hAnsi="B Nazanin" w:cs="B Nazanin"/>
                <w:rtl/>
              </w:rPr>
              <w:t xml:space="preserve">بدون ایجاد هرگونه تاخیر/ اختلال در روند تشخیص و درمان براساس مصوبه کمیته درمان، دارو و تجهیزات </w:t>
            </w:r>
          </w:p>
        </w:tc>
      </w:tr>
      <w:tr w:rsidR="00A37FCE">
        <w:trPr>
          <w:trHeight w:val="335"/>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360"/>
            </w:pPr>
            <w:r>
              <w:rPr>
                <w:rFonts w:ascii="B Nazanin" w:eastAsia="B Nazanin" w:hAnsi="B Nazanin" w:cs="B Nazanin"/>
                <w:rtl/>
              </w:rPr>
              <w:t>تایید پزشکان بخش اورژانس در خصوص رعایت زمان سنجی انجام و گزارش تصویر برداریهای اورژانس و غیر اورژانس در واحد تصویر برداری ملا  نهایی ارزیابی است.</w:t>
            </w:r>
            <w:r>
              <w:rPr>
                <w:rFonts w:ascii="Times New Roman" w:eastAsia="Times New Roman" w:hAnsi="Times New Roman" w:cs="Times New Roman"/>
                <w:color w:val="FF0000"/>
                <w:sz w:val="14"/>
                <w:szCs w:val="14"/>
                <w:rtl/>
              </w:rPr>
              <w:t xml:space="preserve"> </w:t>
            </w:r>
          </w:p>
        </w:tc>
      </w:tr>
    </w:tbl>
    <w:p w:rsidR="00A37FCE" w:rsidRDefault="00D51DE7">
      <w:pPr>
        <w:bidi w:val="0"/>
        <w:spacing w:after="0"/>
        <w:ind w:left="11119"/>
        <w:jc w:val="both"/>
      </w:pPr>
      <w:r>
        <w:t xml:space="preserve"> </w:t>
      </w:r>
    </w:p>
    <w:tbl>
      <w:tblPr>
        <w:tblStyle w:val="TableGrid"/>
        <w:tblW w:w="11529" w:type="dxa"/>
        <w:tblInd w:w="83" w:type="dxa"/>
        <w:tblCellMar>
          <w:top w:w="2" w:type="dxa"/>
          <w:left w:w="40" w:type="dxa"/>
          <w:right w:w="103" w:type="dxa"/>
        </w:tblCellMar>
        <w:tblLook w:val="04A0" w:firstRow="1" w:lastRow="0" w:firstColumn="1" w:lastColumn="0" w:noHBand="0" w:noVBand="1"/>
      </w:tblPr>
      <w:tblGrid>
        <w:gridCol w:w="930"/>
        <w:gridCol w:w="10599"/>
      </w:tblGrid>
      <w:tr w:rsidR="00A37FCE">
        <w:trPr>
          <w:trHeight w:val="335"/>
        </w:trPr>
        <w:tc>
          <w:tcPr>
            <w:tcW w:w="9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2"/>
            </w:pPr>
            <w:r>
              <w:rPr>
                <w:rFonts w:ascii="B Nazanin" w:eastAsia="B Nazanin" w:hAnsi="B Nazanin" w:cs="B Nazanin"/>
                <w:rtl/>
              </w:rPr>
              <w:t>سطح دو</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کیفیت نتایج تصویربرداری، بررسی و در صورت عدم انطباق، علل و عوامل تملیل، در سوابق ثبت و از تکرار عدم انطباق پیشگیری میشود. </w:t>
            </w:r>
          </w:p>
        </w:tc>
      </w:tr>
      <w:tr w:rsidR="00A37FCE">
        <w:trPr>
          <w:trHeight w:val="1314"/>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6"/>
              </w:numPr>
              <w:ind w:hanging="368"/>
              <w:jc w:val="left"/>
            </w:pPr>
            <w:r>
              <w:rPr>
                <w:rFonts w:ascii="B Nazanin" w:eastAsia="B Nazanin" w:hAnsi="B Nazanin" w:cs="B Nazanin"/>
                <w:rtl/>
              </w:rPr>
              <w:t xml:space="preserve">بررسی و شناسایی عوامل تاثیر گذار بر کیفیت تصاویر توسط مسئول فنی و کارکنان فنی بخش تصویر برداری </w:t>
            </w:r>
            <w:r>
              <w:rPr>
                <w:rFonts w:ascii="Arial" w:eastAsia="Arial" w:hAnsi="Arial" w:cs="Arial"/>
                <w:rtl/>
              </w:rPr>
              <w:t xml:space="preserve"> </w:t>
            </w:r>
          </w:p>
          <w:p w:rsidR="00A37FCE" w:rsidRDefault="00D51DE7">
            <w:pPr>
              <w:numPr>
                <w:ilvl w:val="0"/>
                <w:numId w:val="516"/>
              </w:numPr>
              <w:ind w:hanging="368"/>
              <w:jc w:val="left"/>
            </w:pPr>
            <w:r>
              <w:rPr>
                <w:rFonts w:ascii="B Nazanin" w:eastAsia="B Nazanin" w:hAnsi="B Nazanin" w:cs="B Nazanin"/>
                <w:rtl/>
              </w:rPr>
              <w:t>کنترل و بررسی</w:t>
            </w:r>
            <w:r>
              <w:rPr>
                <w:rFonts w:ascii="Arial" w:eastAsia="Arial" w:hAnsi="Arial" w:cs="Arial"/>
                <w:rtl/>
              </w:rPr>
              <w:t xml:space="preserve"> </w:t>
            </w:r>
            <w:r>
              <w:rPr>
                <w:rFonts w:ascii="B Nazanin" w:eastAsia="B Nazanin" w:hAnsi="B Nazanin" w:cs="B Nazanin"/>
                <w:rtl/>
              </w:rPr>
              <w:t xml:space="preserve">کیفیت تصاویر توسط مسئول فنی/ کارشناس فنی و صاحب صلاحیت بخش تصویر برداری </w:t>
            </w:r>
            <w:r>
              <w:rPr>
                <w:rFonts w:ascii="Arial" w:eastAsia="Arial" w:hAnsi="Arial" w:cs="Arial"/>
                <w:rtl/>
              </w:rPr>
              <w:t xml:space="preserve"> </w:t>
            </w:r>
          </w:p>
          <w:p w:rsidR="00A37FCE" w:rsidRDefault="00D51DE7">
            <w:pPr>
              <w:numPr>
                <w:ilvl w:val="0"/>
                <w:numId w:val="516"/>
              </w:numPr>
              <w:ind w:hanging="368"/>
              <w:jc w:val="left"/>
            </w:pPr>
            <w:r>
              <w:rPr>
                <w:rFonts w:ascii="B Nazanin" w:eastAsia="B Nazanin" w:hAnsi="B Nazanin" w:cs="B Nazanin"/>
                <w:rtl/>
              </w:rPr>
              <w:t>انجام اقدامات اصلاحی/تدوین برنامه بهبود کیفیت توسط مسئول فنی و ثبت در سوابق مدیریت کیفیت</w:t>
            </w:r>
            <w:r>
              <w:rPr>
                <w:rFonts w:ascii="Arial" w:eastAsia="Arial" w:hAnsi="Arial" w:cs="Arial"/>
                <w:rtl/>
              </w:rPr>
              <w:t xml:space="preserve"> </w:t>
            </w:r>
          </w:p>
          <w:p w:rsidR="00A37FCE" w:rsidRDefault="00D51DE7">
            <w:pPr>
              <w:numPr>
                <w:ilvl w:val="0"/>
                <w:numId w:val="516"/>
              </w:numPr>
              <w:ind w:hanging="368"/>
              <w:jc w:val="left"/>
            </w:pPr>
            <w:r>
              <w:rPr>
                <w:rFonts w:ascii="B Nazanin" w:eastAsia="B Nazanin" w:hAnsi="B Nazanin" w:cs="B Nazanin"/>
                <w:rtl/>
              </w:rPr>
              <w:t xml:space="preserve">درج اطلاعات لازم بر روی تصاویر خروجی از بخش تصویر برداری  </w:t>
            </w:r>
          </w:p>
        </w:tc>
      </w:tr>
      <w:tr w:rsidR="00A37FCE">
        <w:trPr>
          <w:trHeight w:val="3597"/>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53" w:firstLine="1"/>
            </w:pPr>
            <w:r>
              <w:rPr>
                <w:rFonts w:ascii="B Nazanin" w:eastAsia="B Nazanin" w:hAnsi="B Nazanin" w:cs="B Nazanin"/>
                <w:rtl/>
              </w:rPr>
              <w:t xml:space="preserve">بایستی تصاویر خروجی از بخش تصویر برداری دارای مشخصات مرکز تصویر برداری، نوع درخواست/ تصویربرداری انجام شهده، نهام پزشهك درخواسهت کننهده و نهام و نهام خانوادگی بیمار باشد. برای قسمتهای متقارن بدن که دارای طرف چپ و راست هستند از مارکر استفاده شود .برنامهای مشخص به صورت مدون حداقل شامل شناسهایی و بررسی عوامل تاثیر گذار برکیفیت تصاویر، اولویت بندی شده و اقدامات اصلاحی جهت رفع نواقص و جلوگیری از بروز مجدد عدم انطباقهای به عمل آید و نتایج اقدامات بها تمامی کارکنان فنی بخش به اشترا  گذاشته شود.  </w:t>
            </w:r>
          </w:p>
          <w:p w:rsidR="00A37FCE" w:rsidRDefault="00D51DE7">
            <w:pPr>
              <w:ind w:left="36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در گزارش نهایی تصویر برداری موارد ذیل قید شود </w:t>
            </w:r>
          </w:p>
          <w:p w:rsidR="00A37FCE" w:rsidRDefault="00D51DE7">
            <w:pPr>
              <w:numPr>
                <w:ilvl w:val="0"/>
                <w:numId w:val="517"/>
              </w:numPr>
              <w:ind w:left="995" w:hanging="363"/>
              <w:jc w:val="left"/>
            </w:pPr>
            <w:r>
              <w:rPr>
                <w:rFonts w:ascii="B Nazanin" w:eastAsia="B Nazanin" w:hAnsi="B Nazanin" w:cs="B Nazanin"/>
                <w:rtl/>
              </w:rPr>
              <w:t>مشخصات بیمار</w:t>
            </w:r>
            <w:r>
              <w:rPr>
                <w:rFonts w:ascii="Arial" w:eastAsia="Arial" w:hAnsi="Arial" w:cs="Arial"/>
                <w:rtl/>
              </w:rPr>
              <w:t xml:space="preserve"> </w:t>
            </w:r>
          </w:p>
          <w:p w:rsidR="00A37FCE" w:rsidRDefault="00D51DE7">
            <w:pPr>
              <w:numPr>
                <w:ilvl w:val="0"/>
                <w:numId w:val="517"/>
              </w:numPr>
              <w:ind w:left="995" w:hanging="363"/>
              <w:jc w:val="left"/>
            </w:pPr>
            <w:r>
              <w:rPr>
                <w:rFonts w:ascii="B Nazanin" w:eastAsia="B Nazanin" w:hAnsi="B Nazanin" w:cs="B Nazanin"/>
                <w:rtl/>
              </w:rPr>
              <w:t xml:space="preserve">امضا ، مهر و نام رادیولوژیست </w:t>
            </w:r>
          </w:p>
          <w:p w:rsidR="00A37FCE" w:rsidRDefault="00D51DE7">
            <w:pPr>
              <w:numPr>
                <w:ilvl w:val="0"/>
                <w:numId w:val="517"/>
              </w:numPr>
              <w:ind w:left="995" w:hanging="363"/>
              <w:jc w:val="left"/>
            </w:pPr>
            <w:r>
              <w:rPr>
                <w:rFonts w:ascii="B Nazanin" w:eastAsia="B Nazanin" w:hAnsi="B Nazanin" w:cs="B Nazanin"/>
                <w:rtl/>
              </w:rPr>
              <w:t xml:space="preserve">خلاصه شرح حال  </w:t>
            </w:r>
          </w:p>
          <w:p w:rsidR="00A37FCE" w:rsidRDefault="00D51DE7">
            <w:pPr>
              <w:numPr>
                <w:ilvl w:val="0"/>
                <w:numId w:val="517"/>
              </w:numPr>
              <w:ind w:left="995" w:hanging="363"/>
              <w:jc w:val="left"/>
            </w:pPr>
            <w:r>
              <w:rPr>
                <w:rFonts w:ascii="B Nazanin" w:eastAsia="B Nazanin" w:hAnsi="B Nazanin" w:cs="B Nazanin"/>
                <w:rtl/>
              </w:rPr>
              <w:t xml:space="preserve">گزارش ارزیابی </w:t>
            </w:r>
            <w:r>
              <w:rPr>
                <w:rFonts w:ascii="Arial" w:eastAsia="Arial" w:hAnsi="Arial" w:cs="Arial"/>
                <w:rtl/>
              </w:rPr>
              <w:t xml:space="preserve"> </w:t>
            </w:r>
          </w:p>
          <w:p w:rsidR="00A37FCE" w:rsidRDefault="00D51DE7">
            <w:pPr>
              <w:numPr>
                <w:ilvl w:val="0"/>
                <w:numId w:val="517"/>
              </w:numPr>
              <w:ind w:left="995" w:hanging="363"/>
              <w:jc w:val="left"/>
            </w:pPr>
            <w:r>
              <w:rPr>
                <w:rFonts w:ascii="B Nazanin" w:eastAsia="B Nazanin" w:hAnsi="B Nazanin" w:cs="B Nazanin"/>
                <w:rtl/>
              </w:rPr>
              <w:t>تشخیص احتمالی</w:t>
            </w:r>
            <w:r>
              <w:rPr>
                <w:rFonts w:ascii="Arial" w:eastAsia="Arial" w:hAnsi="Arial" w:cs="Arial"/>
                <w:rtl/>
              </w:rPr>
              <w:t xml:space="preserve"> </w:t>
            </w:r>
          </w:p>
          <w:p w:rsidR="00A37FCE" w:rsidRDefault="00D51DE7">
            <w:pPr>
              <w:numPr>
                <w:ilvl w:val="0"/>
                <w:numId w:val="517"/>
              </w:numPr>
              <w:ind w:left="995" w:hanging="363"/>
              <w:jc w:val="left"/>
            </w:pPr>
            <w:r>
              <w:rPr>
                <w:rFonts w:ascii="B Nazanin" w:eastAsia="B Nazanin" w:hAnsi="B Nazanin" w:cs="B Nazanin"/>
                <w:rtl/>
              </w:rPr>
              <w:t xml:space="preserve">توصیههای تکمیلی </w:t>
            </w:r>
          </w:p>
        </w:tc>
      </w:tr>
      <w:tr w:rsidR="00A37FCE">
        <w:trPr>
          <w:trHeight w:val="336"/>
        </w:trPr>
        <w:tc>
          <w:tcPr>
            <w:tcW w:w="9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2"/>
            </w:pPr>
            <w:r>
              <w:rPr>
                <w:rFonts w:ascii="B Nazanin" w:eastAsia="B Nazanin" w:hAnsi="B Nazanin" w:cs="B Nazanin"/>
                <w:rtl/>
              </w:rPr>
              <w:t>سطح دو</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نظارت مستمر مسئول فنی بخش تصویربرداری با حمایت مدیریت و رهبری منجر به اقدامات اصلاحی/ برنامه بهبود مؤثر میشود. </w:t>
            </w:r>
          </w:p>
        </w:tc>
      </w:tr>
      <w:tr w:rsidR="00A37FCE">
        <w:trPr>
          <w:trHeight w:val="1641"/>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8"/>
              </w:numPr>
              <w:ind w:hanging="367"/>
              <w:jc w:val="left"/>
            </w:pPr>
            <w:r>
              <w:rPr>
                <w:rFonts w:ascii="B Nazanin" w:eastAsia="B Nazanin" w:hAnsi="B Nazanin" w:cs="B Nazanin"/>
                <w:rtl/>
              </w:rPr>
              <w:t xml:space="preserve">شناسایی، بررسی عوامل تاثیر گذار بر کیفیت خدمات به صورت منظم و دوره ای و حداقل ماهیانه </w:t>
            </w:r>
            <w:r>
              <w:rPr>
                <w:rFonts w:ascii="Arial" w:eastAsia="Arial" w:hAnsi="Arial" w:cs="Arial"/>
                <w:rtl/>
              </w:rPr>
              <w:t xml:space="preserve"> </w:t>
            </w:r>
          </w:p>
          <w:p w:rsidR="00A37FCE" w:rsidRDefault="00D51DE7">
            <w:pPr>
              <w:numPr>
                <w:ilvl w:val="0"/>
                <w:numId w:val="518"/>
              </w:numPr>
              <w:ind w:hanging="367"/>
              <w:jc w:val="left"/>
            </w:pPr>
            <w:r>
              <w:rPr>
                <w:rFonts w:ascii="B Nazanin" w:eastAsia="B Nazanin" w:hAnsi="B Nazanin" w:cs="B Nazanin"/>
                <w:rtl/>
              </w:rPr>
              <w:t xml:space="preserve">تملیل و اولویت بندی عوامل و طراحی اقدامات اصلاحی/ برنامه بهبود برای ارتقای کیفیت خدمات بخش تصویر برداری </w:t>
            </w:r>
          </w:p>
          <w:p w:rsidR="00A37FCE" w:rsidRDefault="00D51DE7">
            <w:pPr>
              <w:numPr>
                <w:ilvl w:val="0"/>
                <w:numId w:val="518"/>
              </w:numPr>
              <w:ind w:hanging="367"/>
              <w:jc w:val="left"/>
            </w:pPr>
            <w:r>
              <w:rPr>
                <w:rFonts w:ascii="B Nazanin" w:eastAsia="B Nazanin" w:hAnsi="B Nazanin" w:cs="B Nazanin"/>
                <w:rtl/>
              </w:rPr>
              <w:t>برگزاری جلسات و ارائه راهکار به تیم رهبری و مدیریت بیمارستان</w:t>
            </w:r>
            <w:r>
              <w:rPr>
                <w:rFonts w:ascii="Arial" w:eastAsia="Arial" w:hAnsi="Arial" w:cs="Arial"/>
                <w:rtl/>
              </w:rPr>
              <w:t xml:space="preserve"> </w:t>
            </w:r>
          </w:p>
          <w:p w:rsidR="00A37FCE" w:rsidRDefault="00D51DE7">
            <w:pPr>
              <w:numPr>
                <w:ilvl w:val="0"/>
                <w:numId w:val="518"/>
              </w:numPr>
              <w:ind w:hanging="367"/>
              <w:jc w:val="left"/>
            </w:pPr>
            <w:r>
              <w:rPr>
                <w:rFonts w:ascii="B Nazanin" w:eastAsia="B Nazanin" w:hAnsi="B Nazanin" w:cs="B Nazanin"/>
                <w:rtl/>
              </w:rPr>
              <w:t xml:space="preserve">وجود سوابق حمایت تیم رهبری و مدیریت در بهبود خدمات تصویر برداری </w:t>
            </w:r>
          </w:p>
          <w:p w:rsidR="00A37FCE" w:rsidRDefault="00D51DE7">
            <w:pPr>
              <w:numPr>
                <w:ilvl w:val="0"/>
                <w:numId w:val="518"/>
              </w:numPr>
              <w:ind w:hanging="367"/>
              <w:jc w:val="left"/>
            </w:pPr>
            <w:r>
              <w:rPr>
                <w:rFonts w:ascii="B Nazanin" w:eastAsia="B Nazanin" w:hAnsi="B Nazanin" w:cs="B Nazanin"/>
                <w:rtl/>
              </w:rPr>
              <w:t xml:space="preserve">ارزیابی مجدد دوره ای و بررسی اثر بخشی اقدامات انجام شده </w:t>
            </w:r>
          </w:p>
        </w:tc>
      </w:tr>
      <w:tr w:rsidR="00A37FCE">
        <w:trPr>
          <w:trHeight w:val="336"/>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 xml:space="preserve">نتایچ و مصوبات، اقدامات اصلاحی انجام شده به صورت الکترونیك/ دستی موجود باشد و ارزیابی اثر بخشی اقدام اصلاحی/ برنامه بهبود صورت پذیرد. </w:t>
            </w:r>
          </w:p>
        </w:tc>
      </w:tr>
      <w:tr w:rsidR="00A37FCE">
        <w:trPr>
          <w:trHeight w:val="358"/>
        </w:trPr>
        <w:tc>
          <w:tcPr>
            <w:tcW w:w="930"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2"/>
            </w:pPr>
            <w:r>
              <w:rPr>
                <w:rFonts w:ascii="B Nazanin" w:eastAsia="B Nazanin" w:hAnsi="B Nazanin" w:cs="B Nazanin"/>
                <w:rtl/>
              </w:rPr>
              <w:t>سطح دو</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55"/>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موارد بمرانی تصویربرداری شناسایی شده و قبل از هرگونه کنترل مجدد، در خصوص اعلام اعطراری نتیجه به بخش مربوط اقدام میشود. </w:t>
            </w:r>
          </w:p>
        </w:tc>
      </w:tr>
      <w:tr w:rsidR="00A37FCE">
        <w:trPr>
          <w:trHeight w:val="1315"/>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19"/>
              </w:numPr>
              <w:ind w:hanging="413"/>
              <w:jc w:val="left"/>
            </w:pPr>
            <w:r>
              <w:rPr>
                <w:rFonts w:ascii="B Nazanin" w:eastAsia="B Nazanin" w:hAnsi="B Nazanin" w:cs="B Nazanin"/>
                <w:rtl/>
              </w:rPr>
              <w:t xml:space="preserve">وجود فهرست ممدوده بمرانی تصویربرداری در معرض دید مناسب کارکنان در بخشهای تصویربرداری و اطلاع ایشان از آن </w:t>
            </w:r>
          </w:p>
          <w:p w:rsidR="00A37FCE" w:rsidRDefault="00D51DE7">
            <w:pPr>
              <w:numPr>
                <w:ilvl w:val="0"/>
                <w:numId w:val="519"/>
              </w:numPr>
              <w:ind w:hanging="413"/>
              <w:jc w:val="left"/>
            </w:pPr>
            <w:r>
              <w:rPr>
                <w:rFonts w:ascii="B Nazanin" w:eastAsia="B Nazanin" w:hAnsi="B Nazanin" w:cs="B Nazanin"/>
                <w:rtl/>
              </w:rPr>
              <w:t xml:space="preserve">وجود خط آزاد ارتباطی و آماده به کار در بخشهای تصویربرداری برای اطلاع رسانی به موقع مقادیر بمرانی </w:t>
            </w:r>
          </w:p>
          <w:p w:rsidR="00A37FCE" w:rsidRDefault="00D51DE7">
            <w:pPr>
              <w:numPr>
                <w:ilvl w:val="0"/>
                <w:numId w:val="519"/>
              </w:numPr>
              <w:ind w:hanging="413"/>
              <w:jc w:val="left"/>
            </w:pPr>
            <w:r>
              <w:rPr>
                <w:rFonts w:ascii="B Nazanin" w:eastAsia="B Nazanin" w:hAnsi="B Nazanin" w:cs="B Nazanin"/>
                <w:rtl/>
              </w:rPr>
              <w:t xml:space="preserve">برقراری ارتباط موثر و به موقع برای اطلاع رسانی نتایج بمرانی تصویربرداری  </w:t>
            </w:r>
          </w:p>
          <w:p w:rsidR="00A37FCE" w:rsidRDefault="00D51DE7">
            <w:pPr>
              <w:numPr>
                <w:ilvl w:val="0"/>
                <w:numId w:val="519"/>
              </w:numPr>
              <w:ind w:hanging="413"/>
              <w:jc w:val="left"/>
            </w:pPr>
            <w:r>
              <w:rPr>
                <w:rFonts w:ascii="B Nazanin" w:eastAsia="B Nazanin" w:hAnsi="B Nazanin" w:cs="B Nazanin"/>
                <w:rtl/>
              </w:rPr>
              <w:t xml:space="preserve">آگاهی کارکنان بخشهای تصویربرداری با دستورالعمل مقادیر بمرانی مربوطه </w:t>
            </w:r>
          </w:p>
        </w:tc>
      </w:tr>
      <w:tr w:rsidR="00A37FCE">
        <w:trPr>
          <w:trHeight w:val="2777"/>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lastRenderedPageBreak/>
              <w:t xml:space="preserve">پیش از هرگونه تکرار/ کنترل مجدد بایستی نتایج بمرانی تصویر برداری به پزشك معالج و در صورت عدم دسترسی به پرستار یا بیمار اطلاع رسانی شود.  </w:t>
            </w:r>
          </w:p>
          <w:p w:rsidR="00A37FCE" w:rsidRDefault="00D51DE7">
            <w:pPr>
              <w:spacing w:line="239" w:lineRule="auto"/>
              <w:ind w:left="1" w:right="53" w:hanging="1"/>
            </w:pPr>
            <w:r>
              <w:rPr>
                <w:rFonts w:ascii="B Nazanin" w:eastAsia="B Nazanin" w:hAnsi="B Nazanin" w:cs="B Nazanin"/>
                <w:rtl/>
              </w:rPr>
              <w:t xml:space="preserve">فهرست ممدوده بمرانی تصویربرداری با اجماع متخصصین بالینی و پاراکلینیك مربوطه تدوین و توسط مسئول فنی تصویربرداری در کمیته دارو و درمان پیشنهاد شده، پس از تصویب به کلیه بخشهای بالینی و تصویربرداری ابلاغ میگردد. </w:t>
            </w:r>
          </w:p>
          <w:p w:rsidR="00A37FCE" w:rsidRDefault="00D51DE7">
            <w:pPr>
              <w:spacing w:after="19"/>
              <w:ind w:left="3" w:right="53" w:hanging="3"/>
            </w:pPr>
            <w:r>
              <w:rPr>
                <w:rFonts w:ascii="B Nazanin" w:eastAsia="B Nazanin" w:hAnsi="B Nazanin" w:cs="B Nazanin"/>
                <w:rtl/>
              </w:rPr>
              <w:t xml:space="preserve">نموه گزارش آنی نتایج بمرانی حداقل شامل نموه برخورد و گزارش فوری مقادیر بمرانی مانند استفاده از خط آزاد ارتباطی جهت اطلاعرسانی آنی به بخش، تعیهین فهرد یها افراد مشخص در تصویربرداری که مجاز به اطلاعرسانی نتیجه بمرانی هستند، فرد یا افراد مسئول و نموه ثبت نتایج در بخشهای بیمارستان، اقدامات بعدی در صورت عهدم موفقیت در برقراری ارتباط در بار اول و اطلاعرسانی مجدد نتیجه تکرار تصویربرداری و نیز روش برقراری ارتباط موثر و ایمن می باشد. </w:t>
            </w:r>
          </w:p>
          <w:p w:rsidR="00A37FCE" w:rsidRDefault="00D51DE7">
            <w:pPr>
              <w:ind w:left="2" w:right="53" w:hanging="2"/>
            </w:pPr>
            <w:r>
              <w:rPr>
                <w:rFonts w:ascii="B Nazanin" w:eastAsia="B Nazanin" w:hAnsi="B Nazanin" w:cs="B Nazanin"/>
                <w:rtl/>
              </w:rPr>
              <w:t xml:space="preserve">از روش </w:t>
            </w:r>
            <w:r>
              <w:rPr>
                <w:rFonts w:ascii="Times New Roman" w:eastAsia="Times New Roman" w:hAnsi="Times New Roman" w:cs="Times New Roman"/>
                <w:sz w:val="18"/>
              </w:rPr>
              <w:t>Read Back .Write Down .Repeat Back  Close the Loop</w:t>
            </w:r>
            <w:r>
              <w:rPr>
                <w:rFonts w:ascii="Arial" w:eastAsia="Arial" w:hAnsi="Arial" w:cs="Arial"/>
                <w:rtl/>
              </w:rPr>
              <w:t>.</w:t>
            </w:r>
            <w:r>
              <w:rPr>
                <w:rFonts w:ascii="B Nazanin" w:eastAsia="B Nazanin" w:hAnsi="B Nazanin" w:cs="B Nazanin"/>
                <w:rtl/>
              </w:rPr>
              <w:t xml:space="preserve"> تبادل اطلاعات بین کارکنان تصویربرداری و کادر بالینی</w:t>
            </w:r>
            <w:r>
              <w:rPr>
                <w:rFonts w:ascii="Arial" w:eastAsia="Arial" w:hAnsi="Arial" w:cs="Arial"/>
                <w:rtl/>
              </w:rPr>
              <w:t xml:space="preserve"> </w:t>
            </w:r>
            <w:r>
              <w:rPr>
                <w:rFonts w:ascii="B Nazanin" w:eastAsia="B Nazanin" w:hAnsi="B Nazanin" w:cs="B Nazanin"/>
                <w:rtl/>
              </w:rPr>
              <w:t xml:space="preserve">استفاده شود. چرخه مطمئن انتقهال کامهل و صمیح اطلاعات در چهار مرحله بازخوانی شنیده، یادداشت شنیده، بازخوانی یادداشت، اطمینان از انتقال کامل و صمیح اطلاعات. </w:t>
            </w:r>
          </w:p>
        </w:tc>
      </w:tr>
      <w:tr w:rsidR="00A37FCE">
        <w:trPr>
          <w:trHeight w:val="335"/>
        </w:trPr>
        <w:tc>
          <w:tcPr>
            <w:tcW w:w="93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5"/>
            </w:pPr>
            <w:r>
              <w:rPr>
                <w:rFonts w:ascii="B Nazanin" w:eastAsia="B Nazanin" w:hAnsi="B Nazanin" w:cs="B Nazanin"/>
                <w:rtl/>
              </w:rPr>
              <w:t>سطح سه</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616"/>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کالیبراسیون اختصاصی </w:t>
            </w:r>
            <w:r>
              <w:rPr>
                <w:rFonts w:ascii="Times New Roman" w:eastAsia="Times New Roman" w:hAnsi="Times New Roman" w:cs="Times New Roman"/>
                <w:sz w:val="18"/>
              </w:rPr>
              <w:t>CT</w:t>
            </w:r>
            <w:r>
              <w:rPr>
                <w:rFonts w:ascii="Arial" w:eastAsia="Arial" w:hAnsi="Arial" w:cs="Arial"/>
                <w:sz w:val="16"/>
              </w:rPr>
              <w:t xml:space="preserve"> , </w:t>
            </w:r>
            <w:r>
              <w:rPr>
                <w:rFonts w:ascii="Times New Roman" w:eastAsia="Times New Roman" w:hAnsi="Times New Roman" w:cs="Times New Roman"/>
                <w:sz w:val="28"/>
                <w:vertAlign w:val="superscript"/>
              </w:rPr>
              <w:t>MRI</w:t>
            </w:r>
            <w:r>
              <w:rPr>
                <w:rFonts w:ascii="B Nazanin" w:eastAsia="B Nazanin" w:hAnsi="B Nazanin" w:cs="B Nazanin"/>
                <w:sz w:val="16"/>
                <w:szCs w:val="16"/>
                <w:rtl/>
              </w:rPr>
              <w:t xml:space="preserve">، </w:t>
            </w:r>
            <w:r>
              <w:rPr>
                <w:rFonts w:ascii="B Nazanin" w:eastAsia="B Nazanin" w:hAnsi="B Nazanin" w:cs="B Nazanin"/>
                <w:rtl/>
              </w:rPr>
              <w:t xml:space="preserve">رادیو گرافی، فلوروسکوپی و سونوگرافی بر اساس توصیه کارخانه سازنده توسط افراد مجاز اجرا میشود . </w:t>
            </w:r>
          </w:p>
        </w:tc>
      </w:tr>
      <w:tr w:rsidR="00A37FCE">
        <w:trPr>
          <w:trHeight w:val="1314"/>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0"/>
              </w:numPr>
              <w:ind w:hanging="366"/>
              <w:jc w:val="left"/>
            </w:pPr>
            <w:r>
              <w:rPr>
                <w:rFonts w:ascii="B Nazanin" w:eastAsia="B Nazanin" w:hAnsi="B Nazanin" w:cs="B Nazanin"/>
                <w:rtl/>
              </w:rPr>
              <w:t>وجود تاییدیه کنترل کیفی دستگاههای تصویربرداری حداقل سالانه از شرکتهای مورد تایید سازمان انرژی اتمی</w:t>
            </w:r>
            <w:r>
              <w:rPr>
                <w:rFonts w:ascii="Arial" w:eastAsia="Arial" w:hAnsi="Arial" w:cs="Arial"/>
                <w:rtl/>
              </w:rPr>
              <w:t xml:space="preserve"> </w:t>
            </w:r>
          </w:p>
          <w:p w:rsidR="00A37FCE" w:rsidRDefault="00D51DE7">
            <w:pPr>
              <w:numPr>
                <w:ilvl w:val="0"/>
                <w:numId w:val="520"/>
              </w:numPr>
              <w:ind w:hanging="366"/>
              <w:jc w:val="left"/>
            </w:pPr>
            <w:r>
              <w:rPr>
                <w:rFonts w:ascii="B Nazanin" w:eastAsia="B Nazanin" w:hAnsi="B Nazanin" w:cs="B Nazanin"/>
                <w:rtl/>
              </w:rPr>
              <w:t xml:space="preserve">انجام کالیبراسیون اختصاصی </w:t>
            </w:r>
            <w:r>
              <w:rPr>
                <w:rFonts w:ascii="Times New Roman" w:eastAsia="Times New Roman" w:hAnsi="Times New Roman" w:cs="Times New Roman"/>
                <w:sz w:val="18"/>
              </w:rPr>
              <w:t>CT</w:t>
            </w:r>
            <w:r>
              <w:rPr>
                <w:rFonts w:ascii="Arial" w:eastAsia="Arial" w:hAnsi="Arial" w:cs="Arial"/>
                <w:sz w:val="16"/>
              </w:rPr>
              <w:t xml:space="preserve"> , </w:t>
            </w:r>
            <w:r>
              <w:rPr>
                <w:rFonts w:ascii="Times New Roman" w:eastAsia="Times New Roman" w:hAnsi="Times New Roman" w:cs="Times New Roman"/>
                <w:sz w:val="18"/>
              </w:rPr>
              <w:t>MR</w:t>
            </w:r>
            <w:r>
              <w:rPr>
                <w:rFonts w:ascii="Arial" w:eastAsia="Arial" w:hAnsi="Arial" w:cs="Arial"/>
                <w:sz w:val="16"/>
              </w:rPr>
              <w:t>I</w:t>
            </w:r>
            <w:r>
              <w:rPr>
                <w:rFonts w:ascii="B Nazanin" w:eastAsia="B Nazanin" w:hAnsi="B Nazanin" w:cs="B Nazanin"/>
                <w:rtl/>
              </w:rPr>
              <w:t xml:space="preserve">، رادیو گرافی ،فلوروسکوپی و سونوگرافی بر اساس توصیه کارخانه سازنده توسط افراد مجاز  </w:t>
            </w:r>
          </w:p>
          <w:p w:rsidR="00A37FCE" w:rsidRDefault="00D51DE7">
            <w:pPr>
              <w:numPr>
                <w:ilvl w:val="0"/>
                <w:numId w:val="520"/>
              </w:numPr>
              <w:ind w:hanging="366"/>
              <w:jc w:val="left"/>
            </w:pPr>
            <w:r>
              <w:rPr>
                <w:rFonts w:ascii="B Nazanin" w:eastAsia="B Nazanin" w:hAnsi="B Nazanin" w:cs="B Nazanin"/>
                <w:rtl/>
              </w:rPr>
              <w:t xml:space="preserve">وجود بروشورها و یا توصیههای کارخانههای سازنده دستگاههای موجود در بخش تصویر برداری </w:t>
            </w:r>
          </w:p>
          <w:p w:rsidR="00A37FCE" w:rsidRDefault="00D51DE7">
            <w:pPr>
              <w:numPr>
                <w:ilvl w:val="0"/>
                <w:numId w:val="520"/>
              </w:numPr>
              <w:ind w:hanging="366"/>
              <w:jc w:val="left"/>
            </w:pPr>
            <w:r>
              <w:rPr>
                <w:rFonts w:ascii="B Nazanin" w:eastAsia="B Nazanin" w:hAnsi="B Nazanin" w:cs="B Nazanin"/>
                <w:rtl/>
              </w:rPr>
              <w:t xml:space="preserve">آگاهی پرسنل فنی در خصوص زمان و چگونگی انجام کالیبراسیون دستگاههای بخش تصویر برداری </w:t>
            </w:r>
          </w:p>
        </w:tc>
      </w:tr>
      <w:tr w:rsidR="00A37FCE">
        <w:trPr>
          <w:trHeight w:val="336"/>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برخی از موارد کنترل کیفی روزانه است و توسط کارشناس/</w:t>
            </w:r>
            <w:r>
              <w:rPr>
                <w:rFonts w:ascii="Arial" w:eastAsia="Arial" w:hAnsi="Arial" w:cs="Arial"/>
                <w:rtl/>
              </w:rPr>
              <w:t xml:space="preserve"> </w:t>
            </w:r>
            <w:r>
              <w:rPr>
                <w:rFonts w:ascii="B Nazanin" w:eastAsia="B Nazanin" w:hAnsi="B Nazanin" w:cs="B Nazanin"/>
                <w:rtl/>
              </w:rPr>
              <w:t xml:space="preserve">کاربر انجام می شود. تمامی نتایج کنترل کیفی و کالیبراسیون بایستی ثبت و نگهداری شود. </w:t>
            </w:r>
          </w:p>
        </w:tc>
      </w:tr>
      <w:tr w:rsidR="00A37FCE">
        <w:trPr>
          <w:trHeight w:val="336"/>
        </w:trPr>
        <w:tc>
          <w:tcPr>
            <w:tcW w:w="930"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5"/>
            </w:pPr>
            <w:r>
              <w:rPr>
                <w:rFonts w:ascii="B Nazanin" w:eastAsia="B Nazanin" w:hAnsi="B Nazanin" w:cs="B Nazanin"/>
                <w:rtl/>
              </w:rPr>
              <w:t>سطح سه</w:t>
            </w:r>
            <w:r>
              <w:rPr>
                <w:rFonts w:ascii="Arial" w:eastAsia="Arial" w:hAnsi="Arial" w:cs="Arial"/>
                <w:rtl/>
              </w:rPr>
              <w:t xml:space="preserve"> </w:t>
            </w:r>
          </w:p>
        </w:tc>
        <w:tc>
          <w:tcPr>
            <w:tcW w:w="10599"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سامانه اطلاعات بیمارستان امکان اتصال به سامانه ارتباطی ذخیره تصاویر را دارد و تجهیزات تصویربرداری دارای خروجی دیجیتال استاندارد است. </w:t>
            </w:r>
          </w:p>
        </w:tc>
      </w:tr>
      <w:tr w:rsidR="00A37FCE">
        <w:trPr>
          <w:trHeight w:val="2945"/>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1"/>
              </w:numPr>
              <w:ind w:hanging="414"/>
              <w:jc w:val="left"/>
            </w:pPr>
            <w:r>
              <w:rPr>
                <w:rFonts w:ascii="B Nazanin" w:eastAsia="B Nazanin" w:hAnsi="B Nazanin" w:cs="B Nazanin"/>
                <w:rtl/>
              </w:rPr>
              <w:t>وجود تجهیزات تصویربرداری دیجیتال</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وجود تجهیزات سیستم الکترونیکی بایگانی و تبادل تصاویرپزشکی</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استفاده از خروجی دایکام</w:t>
            </w:r>
            <w:r>
              <w:rPr>
                <w:rFonts w:ascii="Arial" w:eastAsia="Arial" w:hAnsi="Arial" w:cs="Arial"/>
                <w:color w:val="00B0F0"/>
                <w:vertAlign w:val="superscript"/>
              </w:rPr>
              <w:footnoteReference w:id="158"/>
            </w:r>
            <w:r>
              <w:rPr>
                <w:rFonts w:ascii="B Nazanin" w:eastAsia="B Nazanin" w:hAnsi="B Nazanin" w:cs="B Nazanin"/>
                <w:rtl/>
              </w:rPr>
              <w:t xml:space="preserve"> بعنوان خروجی استاندارد</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دسترسی به کلیه سوابق تصویربرداری بیمار با استفاده از یك شناسه واحد و مشخص</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 xml:space="preserve">برقراری امکان ذخیره شدن گزارشات تصویربرداری در سامانه پکس به همراه تصاویر مربوطه </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ذخیره سازی گزارشات تصویر برداری در سامانه اطلاعات بیماران</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 xml:space="preserve">مشخص شدن فردی بعنوان کارشناس فنی تصاویر دیجیتال در بیمارستان </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نظارت، آموزش، پشتیبانی، رفع اشکالات و یا اصلاح خطاهای احتمالی توسط کارشناس فنی تصاویر دیجیتال</w:t>
            </w:r>
            <w:r>
              <w:rPr>
                <w:rFonts w:ascii="Arial" w:eastAsia="Arial" w:hAnsi="Arial" w:cs="Arial"/>
                <w:rtl/>
              </w:rPr>
              <w:t xml:space="preserve"> </w:t>
            </w:r>
          </w:p>
          <w:p w:rsidR="00A37FCE" w:rsidRDefault="00D51DE7">
            <w:pPr>
              <w:numPr>
                <w:ilvl w:val="0"/>
                <w:numId w:val="521"/>
              </w:numPr>
              <w:ind w:hanging="414"/>
              <w:jc w:val="left"/>
            </w:pPr>
            <w:r>
              <w:rPr>
                <w:rFonts w:ascii="B Nazanin" w:eastAsia="B Nazanin" w:hAnsi="B Nazanin" w:cs="B Nazanin"/>
                <w:rtl/>
              </w:rPr>
              <w:t xml:space="preserve">رعایت حریم ممرمانگی بیمار با تعریف نام کاربری و رمز عبور و همچنین نگهداری از ثبت ورود و خروج کاربران جهت دسترسی به تصاویر پزشکی بیماران  </w:t>
            </w:r>
          </w:p>
        </w:tc>
      </w:tr>
      <w:tr w:rsidR="00A37FCE">
        <w:trPr>
          <w:trHeight w:val="2618"/>
        </w:trPr>
        <w:tc>
          <w:tcPr>
            <w:tcW w:w="11529"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 w:line="239" w:lineRule="auto"/>
              <w:ind w:right="70" w:firstLine="1"/>
            </w:pPr>
            <w:r>
              <w:rPr>
                <w:rFonts w:ascii="Times New Roman" w:eastAsia="Times New Roman" w:hAnsi="Times New Roman" w:cs="Times New Roman"/>
                <w:color w:val="FF0000"/>
                <w:sz w:val="14"/>
                <w:szCs w:val="14"/>
                <w:rtl/>
              </w:rPr>
              <w:t xml:space="preserve"> </w:t>
            </w:r>
            <w:r>
              <w:rPr>
                <w:rFonts w:ascii="B Nazanin" w:eastAsia="B Nazanin" w:hAnsi="B Nazanin" w:cs="B Nazanin"/>
                <w:rtl/>
              </w:rPr>
              <w:t xml:space="preserve">استاندارد دایکام به عنوان تنها خروجی استاندارد بخش تصویربرداری است و استفاده از پرینت کاغذی و عکس گرفتن از روی تصاویر قابل قبول نمیباشد .سوابق ههر بیمهار بایستی با استفاده از یك شناسه واحد، بازیابی شود . استفاده از نام و نام خانوادگی بیمار بدلیل احتمال تشابه اسمی قابل قبول نبوده و توصیه میشود با استفاده از کد ملی و یا شناسه الکترونیك بیماران در بیمارستان این مشکل مرتفع گردد. </w:t>
            </w:r>
            <w:r>
              <w:rPr>
                <w:rFonts w:ascii="Arial" w:eastAsia="Arial" w:hAnsi="Arial" w:cs="Arial"/>
                <w:rtl/>
              </w:rPr>
              <w:t xml:space="preserve"> </w:t>
            </w:r>
          </w:p>
          <w:p w:rsidR="00A37FCE" w:rsidRDefault="00D51DE7">
            <w:pPr>
              <w:spacing w:after="10"/>
              <w:ind w:left="2" w:right="70" w:hanging="2"/>
              <w:jc w:val="both"/>
            </w:pPr>
            <w:r>
              <w:rPr>
                <w:rFonts w:ascii="B Nazanin" w:eastAsia="B Nazanin" w:hAnsi="B Nazanin" w:cs="B Nazanin"/>
                <w:rtl/>
              </w:rPr>
              <w:t xml:space="preserve">کارشناس فنی تصاویر دیجیتال ترجیما یك نفر از بین کارشناسان واحد تصویربرداری که بر تمامی فرآیندهای واحد تصویربرداری اشراف دارند و آشنا به امور رایانه  هسهتند انتخاب میشوند. </w:t>
            </w:r>
            <w:r>
              <w:rPr>
                <w:rFonts w:ascii="Arial" w:eastAsia="Arial" w:hAnsi="Arial" w:cs="Arial"/>
                <w:rtl/>
              </w:rPr>
              <w:t xml:space="preserve"> </w:t>
            </w:r>
          </w:p>
          <w:p w:rsidR="00A37FCE" w:rsidRDefault="00D51DE7">
            <w:pPr>
              <w:ind w:left="1" w:right="70" w:hanging="1"/>
            </w:pPr>
            <w:r>
              <w:rPr>
                <w:rFonts w:ascii="B Nazanin" w:eastAsia="B Nazanin" w:hAnsi="B Nazanin" w:cs="B Nazanin"/>
                <w:rtl/>
              </w:rPr>
              <w:t xml:space="preserve"> </w:t>
            </w:r>
            <w:r>
              <w:rPr>
                <w:rFonts w:ascii="Times New Roman" w:eastAsia="Times New Roman" w:hAnsi="Times New Roman" w:cs="Times New Roman"/>
                <w:sz w:val="18"/>
              </w:rPr>
              <w:t>RIS</w:t>
            </w:r>
            <w:r>
              <w:rPr>
                <w:rFonts w:ascii="B Nazanin" w:eastAsia="B Nazanin" w:hAnsi="B Nazanin" w:cs="B Nazanin"/>
                <w:color w:val="00B0F0"/>
                <w:sz w:val="18"/>
                <w:vertAlign w:val="superscript"/>
              </w:rPr>
              <w:footnoteReference w:id="159"/>
            </w:r>
            <w:r>
              <w:rPr>
                <w:rFonts w:ascii="B Nazanin" w:eastAsia="B Nazanin" w:hAnsi="B Nazanin" w:cs="B Nazanin"/>
              </w:rPr>
              <w:t xml:space="preserve"> </w:t>
            </w:r>
            <w:r>
              <w:rPr>
                <w:rFonts w:ascii="Arial" w:eastAsia="Arial" w:hAnsi="Arial" w:cs="Arial"/>
                <w:sz w:val="18"/>
              </w:rPr>
              <w:t>-</w:t>
            </w:r>
            <w:r>
              <w:rPr>
                <w:rFonts w:ascii="Times New Roman" w:eastAsia="Times New Roman" w:hAnsi="Times New Roman" w:cs="Times New Roman"/>
                <w:sz w:val="18"/>
              </w:rPr>
              <w:t>PACS</w:t>
            </w:r>
            <w:r>
              <w:rPr>
                <w:rFonts w:ascii="Arial" w:eastAsia="Arial" w:hAnsi="Arial" w:cs="Arial"/>
                <w:sz w:val="18"/>
              </w:rPr>
              <w:t xml:space="preserve"> </w:t>
            </w:r>
            <w:r>
              <w:rPr>
                <w:rFonts w:ascii="Times New Roman" w:eastAsia="Times New Roman" w:hAnsi="Times New Roman" w:cs="Times New Roman"/>
                <w:sz w:val="18"/>
              </w:rPr>
              <w:t>integration</w:t>
            </w:r>
            <w:r>
              <w:rPr>
                <w:rFonts w:ascii="B Nazanin" w:eastAsia="B Nazanin" w:hAnsi="B Nazanin" w:cs="B Nazanin"/>
                <w:sz w:val="16"/>
                <w:szCs w:val="16"/>
                <w:rtl/>
              </w:rPr>
              <w:t xml:space="preserve"> </w:t>
            </w:r>
            <w:r>
              <w:rPr>
                <w:rFonts w:ascii="B Nazanin" w:eastAsia="B Nazanin" w:hAnsi="B Nazanin" w:cs="B Nazanin"/>
                <w:rtl/>
              </w:rPr>
              <w:t xml:space="preserve">به مفهوم آن است که با وارد نمودن مشخصات بیمار در هر واحدی، نیازِنیاز دوباره به وارد کردن اطلاعات توسط کارکنان واحد تصویربرداری نباشد و این ارتباط یك بار و برای همه مراجعهها ایجاد شده باشد. ایجاد هرگونه ارتبهاط بهین سیسهتم </w:t>
            </w:r>
            <w:r>
              <w:rPr>
                <w:rFonts w:ascii="Times New Roman" w:eastAsia="Times New Roman" w:hAnsi="Times New Roman" w:cs="Times New Roman"/>
                <w:sz w:val="18"/>
              </w:rPr>
              <w:t>PACS</w:t>
            </w:r>
            <w:r>
              <w:rPr>
                <w:rFonts w:ascii="Times New Roman" w:eastAsia="Times New Roman" w:hAnsi="Times New Roman" w:cs="Times New Roman"/>
                <w:color w:val="00B0F0"/>
                <w:sz w:val="18"/>
                <w:vertAlign w:val="superscript"/>
              </w:rPr>
              <w:footnoteReference w:id="160"/>
            </w:r>
            <w:r>
              <w:rPr>
                <w:rFonts w:ascii="B Nazanin" w:eastAsia="B Nazanin" w:hAnsi="B Nazanin" w:cs="B Nazanin"/>
                <w:sz w:val="18"/>
                <w:szCs w:val="18"/>
                <w:rtl/>
              </w:rPr>
              <w:t xml:space="preserve"> و </w:t>
            </w:r>
            <w:r>
              <w:rPr>
                <w:rFonts w:ascii="Arial" w:eastAsia="Arial" w:hAnsi="Arial" w:cs="Arial"/>
                <w:sz w:val="18"/>
                <w:szCs w:val="18"/>
                <w:rtl/>
              </w:rPr>
              <w:t xml:space="preserve"> </w:t>
            </w:r>
            <w:r>
              <w:rPr>
                <w:rFonts w:ascii="Times New Roman" w:eastAsia="Times New Roman" w:hAnsi="Times New Roman" w:cs="Times New Roman"/>
                <w:sz w:val="18"/>
              </w:rPr>
              <w:t>RIS-PACS integration</w:t>
            </w:r>
            <w:r>
              <w:rPr>
                <w:rFonts w:ascii="B Nazanin" w:eastAsia="B Nazanin" w:hAnsi="B Nazanin" w:cs="B Nazanin"/>
                <w:sz w:val="18"/>
              </w:rPr>
              <w:t>(</w:t>
            </w:r>
            <w:r>
              <w:rPr>
                <w:rFonts w:ascii="B Nazanin" w:eastAsia="B Nazanin" w:hAnsi="B Nazanin" w:cs="B Nazanin"/>
                <w:color w:val="00B0F0"/>
              </w:rPr>
              <w:t xml:space="preserve"> </w:t>
            </w:r>
            <w:r>
              <w:rPr>
                <w:rFonts w:ascii="B Nazanin" w:eastAsia="B Nazanin" w:hAnsi="B Nazanin" w:cs="B Nazanin"/>
                <w:color w:val="00B0F0"/>
                <w:vertAlign w:val="superscript"/>
              </w:rPr>
              <w:footnoteReference w:id="161"/>
            </w:r>
            <w:r>
              <w:rPr>
                <w:rFonts w:ascii="Times New Roman" w:eastAsia="Times New Roman" w:hAnsi="Times New Roman" w:cs="Times New Roman"/>
                <w:sz w:val="18"/>
              </w:rPr>
              <w:t>RIS</w:t>
            </w:r>
            <w:r>
              <w:rPr>
                <w:rFonts w:ascii="B Nazanin" w:eastAsia="B Nazanin" w:hAnsi="B Nazanin" w:cs="B Nazanin"/>
                <w:sz w:val="18"/>
                <w:szCs w:val="18"/>
                <w:rtl/>
              </w:rPr>
              <w:t xml:space="preserve"> ( </w:t>
            </w:r>
            <w:r>
              <w:rPr>
                <w:rFonts w:ascii="B Nazanin" w:eastAsia="B Nazanin" w:hAnsi="B Nazanin" w:cs="B Nazanin"/>
                <w:rtl/>
              </w:rPr>
              <w:t xml:space="preserve">توسهط کارشهناس فنهی تصهاویر دیجیتال برنامهریزی میشود. </w:t>
            </w:r>
          </w:p>
        </w:tc>
      </w:tr>
    </w:tbl>
    <w:p w:rsidR="00A37FCE" w:rsidRDefault="00D51DE7">
      <w:pPr>
        <w:bidi w:val="0"/>
        <w:spacing w:after="0"/>
        <w:ind w:right="132"/>
      </w:pPr>
      <w:r>
        <w:rPr>
          <w:rFonts w:ascii="B Nazanin" w:eastAsia="B Nazanin" w:hAnsi="B Nazanin" w:cs="B Nazanin"/>
          <w:sz w:val="24"/>
        </w:rPr>
        <w:t xml:space="preserve"> </w:t>
      </w:r>
    </w:p>
    <w:p w:rsidR="00A37FCE" w:rsidRDefault="00D51DE7">
      <w:pPr>
        <w:bidi w:val="0"/>
        <w:spacing w:after="0"/>
        <w:ind w:right="65"/>
      </w:pPr>
      <w:r>
        <w:rPr>
          <w:rFonts w:ascii="B Nazanin" w:eastAsia="B Nazanin" w:hAnsi="B Nazanin" w:cs="B Nazanin"/>
          <w:sz w:val="24"/>
        </w:rPr>
        <w:t xml:space="preserve"> </w:t>
      </w:r>
    </w:p>
    <w:p w:rsidR="00A37FCE" w:rsidRDefault="00D51DE7">
      <w:pPr>
        <w:spacing w:after="0"/>
        <w:ind w:left="-4" w:hanging="10"/>
        <w:jc w:val="left"/>
      </w:pPr>
      <w:r>
        <w:rPr>
          <w:b/>
          <w:bCs/>
          <w:color w:val="1F4E79"/>
          <w:sz w:val="13"/>
          <w:szCs w:val="13"/>
          <w:rtl/>
        </w:rPr>
        <w:t xml:space="preserve"> </w:t>
      </w:r>
      <w:r>
        <w:rPr>
          <w:rtl/>
        </w:rPr>
        <w:t xml:space="preserve"> </w:t>
      </w:r>
      <w:r>
        <w:rPr>
          <w:rFonts w:cs="Times New Roman"/>
          <w:b/>
          <w:bCs/>
          <w:color w:val="C00000"/>
          <w:sz w:val="24"/>
          <w:szCs w:val="24"/>
          <w:rtl/>
        </w:rPr>
        <w:t>ب</w:t>
      </w:r>
      <w:r>
        <w:rPr>
          <w:b/>
          <w:bCs/>
          <w:color w:val="C00000"/>
          <w:sz w:val="24"/>
          <w:szCs w:val="24"/>
          <w:rtl/>
        </w:rPr>
        <w:t>-</w:t>
      </w:r>
      <w:r>
        <w:rPr>
          <w:b/>
          <w:bCs/>
          <w:color w:val="C00000"/>
          <w:sz w:val="24"/>
          <w:szCs w:val="24"/>
        </w:rPr>
        <w:t>8</w:t>
      </w:r>
      <w:r>
        <w:rPr>
          <w:b/>
          <w:bCs/>
          <w:color w:val="C00000"/>
          <w:sz w:val="24"/>
          <w:szCs w:val="24"/>
          <w:rtl/>
        </w:rPr>
        <w:t xml:space="preserve"> </w:t>
      </w:r>
      <w:r>
        <w:rPr>
          <w:rFonts w:cs="Times New Roman"/>
          <w:b/>
          <w:bCs/>
          <w:sz w:val="24"/>
          <w:szCs w:val="24"/>
          <w:rtl/>
        </w:rPr>
        <w:t xml:space="preserve">خدمات آزمایشگاه </w:t>
      </w:r>
      <w:r>
        <w:rPr>
          <w:rFonts w:ascii="Cambria" w:eastAsia="Cambria" w:hAnsi="Cambria" w:cs="Cambria"/>
          <w:b/>
          <w:bCs/>
          <w:sz w:val="24"/>
          <w:szCs w:val="24"/>
          <w:rtl/>
        </w:rPr>
        <w:t xml:space="preserve"> </w:t>
      </w:r>
    </w:p>
    <w:tbl>
      <w:tblPr>
        <w:tblStyle w:val="TableGrid"/>
        <w:tblW w:w="11632" w:type="dxa"/>
        <w:tblInd w:w="32" w:type="dxa"/>
        <w:tblCellMar>
          <w:top w:w="2" w:type="dxa"/>
          <w:left w:w="35" w:type="dxa"/>
          <w:right w:w="104" w:type="dxa"/>
        </w:tblCellMar>
        <w:tblLook w:val="04A0" w:firstRow="1" w:lastRow="0" w:firstColumn="1" w:lastColumn="0" w:noHBand="0" w:noVBand="1"/>
      </w:tblPr>
      <w:tblGrid>
        <w:gridCol w:w="936"/>
        <w:gridCol w:w="10696"/>
      </w:tblGrid>
      <w:tr w:rsidR="00A37FCE">
        <w:trPr>
          <w:trHeight w:val="390"/>
        </w:trPr>
        <w:tc>
          <w:tcPr>
            <w:tcW w:w="93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lastRenderedPageBreak/>
              <w:t>سطح</w:t>
            </w:r>
            <w:r>
              <w:rPr>
                <w:color w:val="FFFFFF"/>
                <w:sz w:val="18"/>
                <w:szCs w:val="18"/>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8</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نمونه برداری آزمایشگاه بر اساس استانداردها و ضوابط مربوط برنامهریزی و مدیریت کیفیت میشود.</w:t>
            </w:r>
            <w:r>
              <w:rPr>
                <w:b/>
                <w:bCs/>
                <w:sz w:val="18"/>
                <w:szCs w:val="18"/>
                <w:rtl/>
              </w:rPr>
              <w:t xml:space="preserve"> </w:t>
            </w:r>
          </w:p>
        </w:tc>
      </w:tr>
      <w:tr w:rsidR="00A37FCE">
        <w:trPr>
          <w:trHeight w:val="358"/>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نمونه برداری آزمایشگاه با رعایت الزامات شناسایی و ایمنی بیمار، کنترل عفونت و عوابط مربوط برنامهریزی و بر اساس آن عمل میشود. </w:t>
            </w:r>
          </w:p>
        </w:tc>
      </w:tr>
      <w:tr w:rsidR="00A37FCE">
        <w:trPr>
          <w:trHeight w:val="327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2"/>
              </w:numPr>
              <w:ind w:hanging="385"/>
              <w:jc w:val="left"/>
            </w:pPr>
            <w:r>
              <w:rPr>
                <w:rFonts w:ascii="B Nazanin" w:eastAsia="B Nazanin" w:hAnsi="B Nazanin" w:cs="B Nazanin"/>
                <w:rtl/>
              </w:rPr>
              <w:t>ارائه راهنماییهای آمادگی بیمار قبل از جمع آوری نمونه به بیماران، پزشکان، و سایر کارکنان بالینی</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 xml:space="preserve">ارائه راهنماییهای جمع آوری نمونههایی که توسط بیمار جمع آوری می شود </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 xml:space="preserve">کسب اطمینان از رعایت آمادگیهای لازم بیمار قبل از جمع آوری نمونه بیماران بستری </w:t>
            </w:r>
          </w:p>
          <w:p w:rsidR="00A37FCE" w:rsidRDefault="00D51DE7">
            <w:pPr>
              <w:numPr>
                <w:ilvl w:val="0"/>
                <w:numId w:val="522"/>
              </w:numPr>
              <w:ind w:hanging="385"/>
              <w:jc w:val="left"/>
            </w:pPr>
            <w:r>
              <w:rPr>
                <w:rFonts w:ascii="B Nazanin" w:eastAsia="B Nazanin" w:hAnsi="B Nazanin" w:cs="B Nazanin"/>
                <w:rtl/>
              </w:rPr>
              <w:t xml:space="preserve">ارائه راهنماییهای جمع آوری انواع نمونه </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 xml:space="preserve">مدیریت و کنترل وسایل و ابزار نمونه برداری و ظروف لازم برای جمع آوری نمونه </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 xml:space="preserve">شناسایی بیماران طبق عوابط ایمنی بیمار </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نمونه برداری توسط فرد ذیصلاح با رعایت تمام موازین نمونه برداری</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 xml:space="preserve">رعایت موازین کنترل عفونت و بهداشت دست توسط نمونه گیر </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آگاهی کارکنان بالینی در بخشهای بستری و کارکنان آزمایشگاه از راهنمای جمع آوری نمونهها و سایر الزامات نمونه برداری</w:t>
            </w:r>
            <w:r>
              <w:rPr>
                <w:rFonts w:ascii="Arial" w:eastAsia="Arial" w:hAnsi="Arial" w:cs="Arial"/>
                <w:rtl/>
              </w:rPr>
              <w:t xml:space="preserve"> </w:t>
            </w:r>
          </w:p>
          <w:p w:rsidR="00A37FCE" w:rsidRDefault="00D51DE7">
            <w:pPr>
              <w:numPr>
                <w:ilvl w:val="0"/>
                <w:numId w:val="522"/>
              </w:numPr>
              <w:ind w:hanging="385"/>
              <w:jc w:val="left"/>
            </w:pPr>
            <w:r>
              <w:rPr>
                <w:rFonts w:ascii="B Nazanin" w:eastAsia="B Nazanin" w:hAnsi="B Nazanin" w:cs="B Nazanin"/>
                <w:rtl/>
              </w:rPr>
              <w:t xml:space="preserve">رعایت موازین کنترل عفونت در نگهداری/ انتقال نمونههای آزمایشگاهی از بخشهای بستری به آزمایشگاه/ از آزمایشگاه به سایر مراکز </w:t>
            </w:r>
          </w:p>
        </w:tc>
      </w:tr>
      <w:tr w:rsidR="00A37FCE">
        <w:trPr>
          <w:trHeight w:val="229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left="1" w:right="74" w:hanging="1"/>
            </w:pPr>
            <w:r>
              <w:rPr>
                <w:rFonts w:ascii="B Nazanin" w:eastAsia="B Nazanin" w:hAnsi="B Nazanin" w:cs="B Nazanin"/>
                <w:rtl/>
              </w:rPr>
              <w:t>منظور از آمادگی بیماران قبل از جمع آوری نمونه، شرایطی مثل ناشتایی، عدم مصرف غذا یا داروی خاص، ورزش و غیره است. نمونههایی که توسط خود بیمار جمع آوری می شود شامل نمونه ادرار، مدفوع، خلط و غیره است. ارائه راهنماییهای جمع آوری انواع نمونه شامل سرم، پلاسما، ادرار رندوم، میزان/ حجم نمونه برداری، نوع و حجم افزودنیها )مثل مواد نگهدارنده و عد انعقادهای لازم( برای هر آزمایش مشخص و مکتوب است. رعایت بخشنامه ابلاغی وزارت بهداشت در استاندارد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ممور مراقبتهای عمهومی بالینی در خصوص تعیین هویت بیمار الزامی است. </w:t>
            </w:r>
          </w:p>
          <w:p w:rsidR="00A37FCE" w:rsidRDefault="00D51DE7">
            <w:pPr>
              <w:ind w:right="74"/>
            </w:pPr>
            <w:r>
              <w:rPr>
                <w:rFonts w:ascii="B Nazanin" w:eastAsia="B Nazanin" w:hAnsi="B Nazanin" w:cs="B Nazanin"/>
                <w:rtl/>
              </w:rPr>
              <w:t xml:space="preserve">در دستورالعمل جمع آوری نمونههای آزمایشگاهی نموه صمیح جمع آوری نمونه، نوع نمونه مورد نیاز برای انجام هر آزمایش، زمان نمونه گیری بهرای آزمهایشههای خهاص ،وسایل لازم برای جمع آوری نمونه، ویژگی ظروف جمع آوری نمونه، حجم نمونه مورد نیاز، و هرگونه مواد افزودنی شامل مهواد نگهدارنهده و عهد انعقادههای لازم )مطهابق بها مندرجات بند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استاندارد آزمایشگاههای پزشکی( نوشته شود. </w:t>
            </w:r>
          </w:p>
        </w:tc>
      </w:tr>
      <w:tr w:rsidR="00A37FCE">
        <w:trPr>
          <w:trHeight w:val="358"/>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77"/>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پس از شناسایی فعال بیماران طبق موازین ایمنی، برچسبگذاری نمونههای آزمایش بر بالین بیمار و با قید حداقل شناسههای لازم انجام میشود .</w:t>
            </w:r>
          </w:p>
        </w:tc>
      </w:tr>
      <w:tr w:rsidR="00A37FCE">
        <w:trPr>
          <w:trHeight w:val="1966"/>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3"/>
              </w:numPr>
              <w:ind w:hanging="332"/>
              <w:jc w:val="left"/>
            </w:pPr>
            <w:r>
              <w:rPr>
                <w:rFonts w:ascii="B Nazanin" w:eastAsia="B Nazanin" w:hAnsi="B Nazanin" w:cs="B Nazanin"/>
                <w:rtl/>
              </w:rPr>
              <w:t xml:space="preserve">شناسایی فعال بیمار بر اساس دستورالعمل ابلاغی وزارت بهداشت </w:t>
            </w:r>
          </w:p>
          <w:p w:rsidR="00A37FCE" w:rsidRDefault="00D51DE7">
            <w:pPr>
              <w:numPr>
                <w:ilvl w:val="0"/>
                <w:numId w:val="523"/>
              </w:numPr>
              <w:ind w:hanging="332"/>
              <w:jc w:val="left"/>
            </w:pPr>
            <w:r>
              <w:rPr>
                <w:rFonts w:ascii="B Nazanin" w:eastAsia="B Nazanin" w:hAnsi="B Nazanin" w:cs="B Nazanin"/>
                <w:rtl/>
              </w:rPr>
              <w:t xml:space="preserve">تعیین و ثبت حداقل دو شناسه منمصر به فرد مثل نام بیمار و کد اختصاصی، برای شناسایی بیماران و سایر اطلاعات در برچسب گذاری نمونه </w:t>
            </w:r>
            <w:r>
              <w:rPr>
                <w:rFonts w:ascii="Arial" w:eastAsia="Arial" w:hAnsi="Arial" w:cs="Arial"/>
                <w:rtl/>
              </w:rPr>
              <w:t xml:space="preserve"> </w:t>
            </w:r>
          </w:p>
          <w:p w:rsidR="00A37FCE" w:rsidRDefault="00D51DE7">
            <w:pPr>
              <w:numPr>
                <w:ilvl w:val="0"/>
                <w:numId w:val="523"/>
              </w:numPr>
              <w:ind w:hanging="332"/>
              <w:jc w:val="left"/>
            </w:pPr>
            <w:r>
              <w:rPr>
                <w:rFonts w:ascii="B Nazanin" w:eastAsia="B Nazanin" w:hAnsi="B Nazanin" w:cs="B Nazanin"/>
                <w:rtl/>
              </w:rPr>
              <w:t>ثبت تاریخ و زمان جمع آوری نمونه بر روی برچسب</w:t>
            </w:r>
            <w:r>
              <w:rPr>
                <w:rFonts w:ascii="Arial" w:eastAsia="Arial" w:hAnsi="Arial" w:cs="Arial"/>
                <w:rtl/>
              </w:rPr>
              <w:t xml:space="preserve"> </w:t>
            </w:r>
          </w:p>
          <w:p w:rsidR="00A37FCE" w:rsidRDefault="00D51DE7">
            <w:pPr>
              <w:numPr>
                <w:ilvl w:val="0"/>
                <w:numId w:val="523"/>
              </w:numPr>
              <w:ind w:hanging="332"/>
              <w:jc w:val="left"/>
            </w:pPr>
            <w:r>
              <w:rPr>
                <w:rFonts w:ascii="B Nazanin" w:eastAsia="B Nazanin" w:hAnsi="B Nazanin" w:cs="B Nazanin"/>
                <w:rtl/>
              </w:rPr>
              <w:t xml:space="preserve">آگاهی کارکنان بالینی مسئول نمونه برداری در بخشهای بستری از نموه و الزامات برچسب گذاری نمونههای آزمایش </w:t>
            </w:r>
            <w:r>
              <w:rPr>
                <w:rFonts w:ascii="Arial" w:eastAsia="Arial" w:hAnsi="Arial" w:cs="Arial"/>
                <w:rtl/>
              </w:rPr>
              <w:t xml:space="preserve"> </w:t>
            </w:r>
          </w:p>
          <w:p w:rsidR="00A37FCE" w:rsidRDefault="00D51DE7">
            <w:pPr>
              <w:numPr>
                <w:ilvl w:val="0"/>
                <w:numId w:val="523"/>
              </w:numPr>
              <w:ind w:hanging="332"/>
              <w:jc w:val="left"/>
            </w:pPr>
            <w:r>
              <w:rPr>
                <w:rFonts w:ascii="B Nazanin" w:eastAsia="B Nazanin" w:hAnsi="B Nazanin" w:cs="B Nazanin"/>
                <w:rtl/>
              </w:rPr>
              <w:t>برچسب گذاری نمونههای آزمایش بر بالین بیمار و پس از نمونه بر داری و تخلیه نمونه در لوله آزمایش در بخشهای بستری</w:t>
            </w:r>
            <w:r>
              <w:rPr>
                <w:rFonts w:ascii="Arial" w:eastAsia="Arial" w:hAnsi="Arial" w:cs="Arial"/>
                <w:rtl/>
              </w:rPr>
              <w:t xml:space="preserve"> </w:t>
            </w:r>
          </w:p>
          <w:p w:rsidR="00A37FCE" w:rsidRDefault="00D51DE7">
            <w:pPr>
              <w:numPr>
                <w:ilvl w:val="0"/>
                <w:numId w:val="523"/>
              </w:numPr>
              <w:ind w:hanging="332"/>
              <w:jc w:val="left"/>
            </w:pPr>
            <w:r>
              <w:rPr>
                <w:rFonts w:ascii="B Nazanin" w:eastAsia="B Nazanin" w:hAnsi="B Nazanin" w:cs="B Nazanin"/>
                <w:rtl/>
              </w:rPr>
              <w:t xml:space="preserve">کسب اطمینان نمونه گیر از انطباق شناسههای مندرج بر روی دست بند شناسایی بیمار و برچسب ظرف حاوی نمونه و هویت شناسایی شده به صورت فعال و ایمن  </w:t>
            </w:r>
          </w:p>
        </w:tc>
      </w:tr>
      <w:tr w:rsidR="00A37FCE">
        <w:trPr>
          <w:trHeight w:val="2944"/>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4" w:firstLine="13"/>
            </w:pPr>
            <w:r>
              <w:rPr>
                <w:rFonts w:ascii="B Nazanin" w:eastAsia="B Nazanin" w:hAnsi="B Nazanin" w:cs="B Nazanin"/>
                <w:rtl/>
              </w:rPr>
              <w:t xml:space="preserve">در صورت هرگونه شك اعم از مخدوش، ناخوانا یا مشکو  )غیرقابل تشخیص قطعی( بودن مشخصات مندرج بر روی ظرف ممتهوی نمونهه/ لولهه آزمهایش ،لازم اسهت ظهرف ممتوی نمونه/ لوله آزمایش معدوم و از انجام آزمایش بر روی ممتوای آن خودداری گردد. نام و نام خانوادگی بیمار، نوع آزمایش و نام بخش به عنوان شناسههای حهداقلی بهر روی ظرف جمعآوری نمونه به صورت خوانا و با ثبات )بدون امکان مخدوش شدن( قید شوند. از قید شماره تخت بیمار و نام نمونه گیر بر روی ظرف جمهع آوری نمونههههای آزمایشگاه )باستثنای نمونههای کراس ماچ ( اجتناب گردد. </w:t>
            </w:r>
          </w:p>
          <w:p w:rsidR="00A37FCE" w:rsidRDefault="00D51DE7">
            <w:pPr>
              <w:spacing w:after="1" w:line="239" w:lineRule="auto"/>
              <w:ind w:right="74" w:firstLine="1"/>
            </w:pPr>
            <w:r>
              <w:rPr>
                <w:rFonts w:ascii="Times New Roman" w:eastAsia="Times New Roman" w:hAnsi="Times New Roman" w:cs="Times New Roman"/>
                <w:color w:val="FF0000"/>
                <w:sz w:val="14"/>
                <w:szCs w:val="14"/>
                <w:rtl/>
              </w:rPr>
              <w:t xml:space="preserve"> </w:t>
            </w:r>
            <w:r>
              <w:rPr>
                <w:rFonts w:ascii="B Nazanin" w:eastAsia="B Nazanin" w:hAnsi="B Nazanin" w:cs="B Nazanin"/>
                <w:rtl/>
              </w:rPr>
              <w:t>برای نمونههای ارسالی به بانك خون جهت تعیین گروه و کراسماچ، قید نام نمونه گیر روی ظروف حاوی نمونه بیماران الزامی است. دسهتورالعمل نمهوه و الزامهات برچسهب گذاری نمونهها توسط مسئول فنی با مشارکت کارکنان مرتبط تدوین و از طریق مکاتبه رسمی به بخشهای بالینی اطلاعرسانی شود. همچنین مسئول فنهی در بررسهیههای میدانی نیز از رعایت موازین نمونه برداری استاندارد توسط کارکنان بالینی اطمینان حاصل شود.</w:t>
            </w:r>
            <w:r>
              <w:rPr>
                <w:color w:val="FF0000"/>
                <w:rtl/>
              </w:rPr>
              <w:t xml:space="preserve"> </w:t>
            </w:r>
            <w:r>
              <w:rPr>
                <w:rFonts w:ascii="B Nazanin" w:eastAsia="B Nazanin" w:hAnsi="B Nazanin" w:cs="B Nazanin"/>
                <w:rtl/>
              </w:rPr>
              <w:t>اطلاعات مورد نیاز روی برچسب نمونهه عهلاوه بهر مهوارد فهوق</w:t>
            </w:r>
            <w:r>
              <w:rPr>
                <w:rFonts w:cs="Times New Roman"/>
                <w:rtl/>
              </w:rPr>
              <w:t xml:space="preserve">، </w:t>
            </w:r>
            <w:r>
              <w:rPr>
                <w:rFonts w:ascii="B Nazanin" w:eastAsia="B Nazanin" w:hAnsi="B Nazanin" w:cs="B Nazanin"/>
                <w:rtl/>
              </w:rPr>
              <w:t xml:space="preserve">نهوع نمونهه و آزمایش درخواستی و نام بخش است. </w:t>
            </w:r>
          </w:p>
          <w:p w:rsidR="00A37FCE" w:rsidRDefault="00D51DE7">
            <w:pPr>
              <w:ind w:left="5"/>
              <w:jc w:val="left"/>
            </w:pPr>
            <w:r>
              <w:rPr>
                <w:rFonts w:ascii="B Nazanin" w:eastAsia="B Nazanin" w:hAnsi="B Nazanin" w:cs="B Nazanin"/>
                <w:rtl/>
              </w:rPr>
              <w:t>شناسایی فعال بیماران با رعایت استاندارد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پیش نیاز تمقق این استاندارد است. </w:t>
            </w:r>
          </w:p>
        </w:tc>
      </w:tr>
    </w:tbl>
    <w:p w:rsidR="00A37FCE" w:rsidRDefault="00A37FCE">
      <w:pPr>
        <w:bidi w:val="0"/>
        <w:spacing w:after="0"/>
        <w:ind w:left="-274" w:right="11525"/>
        <w:jc w:val="left"/>
      </w:pPr>
    </w:p>
    <w:tbl>
      <w:tblPr>
        <w:tblStyle w:val="TableGrid"/>
        <w:tblW w:w="11632" w:type="dxa"/>
        <w:tblInd w:w="32" w:type="dxa"/>
        <w:tblCellMar>
          <w:top w:w="2" w:type="dxa"/>
          <w:left w:w="35" w:type="dxa"/>
          <w:right w:w="104" w:type="dxa"/>
        </w:tblCellMar>
        <w:tblLook w:val="04A0" w:firstRow="1" w:lastRow="0" w:firstColumn="1" w:lastColumn="0" w:noHBand="0" w:noVBand="1"/>
      </w:tblPr>
      <w:tblGrid>
        <w:gridCol w:w="936"/>
        <w:gridCol w:w="10696"/>
      </w:tblGrid>
      <w:tr w:rsidR="00A37FCE">
        <w:trPr>
          <w:trHeight w:val="335"/>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300"/>
              <w:jc w:val="center"/>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نتقال نمونههای عفونی در داخل و خارج بیمارستان طبق موازین پیشگیری و کنترل عفونت و رعایت عوابط نمونههای ارجاعی، انجام میشود . </w:t>
            </w:r>
          </w:p>
        </w:tc>
      </w:tr>
      <w:tr w:rsidR="00A37FCE">
        <w:trPr>
          <w:trHeight w:val="1640"/>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4"/>
              </w:numPr>
              <w:ind w:hanging="366"/>
              <w:jc w:val="left"/>
            </w:pPr>
            <w:r>
              <w:rPr>
                <w:rFonts w:ascii="B Nazanin" w:eastAsia="B Nazanin" w:hAnsi="B Nazanin" w:cs="B Nazanin"/>
                <w:rtl/>
              </w:rPr>
              <w:lastRenderedPageBreak/>
              <w:t xml:space="preserve">اطلاع رسانی و آگاهی کارکنان مسئول در بخشهای بستری در خصوص نموه بسته بندی و انتقال ایمن و امن نمونههای عفونی به آزمایشگاه  </w:t>
            </w:r>
          </w:p>
          <w:p w:rsidR="00A37FCE" w:rsidRDefault="00D51DE7">
            <w:pPr>
              <w:numPr>
                <w:ilvl w:val="0"/>
                <w:numId w:val="524"/>
              </w:numPr>
              <w:ind w:hanging="366"/>
              <w:jc w:val="left"/>
            </w:pPr>
            <w:r>
              <w:rPr>
                <w:rFonts w:ascii="B Nazanin" w:eastAsia="B Nazanin" w:hAnsi="B Nazanin" w:cs="B Nazanin"/>
                <w:rtl/>
              </w:rPr>
              <w:t xml:space="preserve">نگهداری /انتقال نمونههای عفونی از بخشها به آزمایشگاه به روش ایمن و امن </w:t>
            </w:r>
          </w:p>
          <w:p w:rsidR="00A37FCE" w:rsidRDefault="00D51DE7">
            <w:pPr>
              <w:numPr>
                <w:ilvl w:val="0"/>
                <w:numId w:val="524"/>
              </w:numPr>
              <w:ind w:hanging="366"/>
              <w:jc w:val="left"/>
            </w:pPr>
            <w:r>
              <w:rPr>
                <w:rFonts w:ascii="B Nazanin" w:eastAsia="B Nazanin" w:hAnsi="B Nazanin" w:cs="B Nazanin"/>
                <w:rtl/>
              </w:rPr>
              <w:t>آگاهی کارکنان مسئول در آزمایشگاه در خصوص نموه بسته بندی و انتقال ایمن و امن نمونههای عفونی ارجاعی به آزمایشگاههای خارج از بیمارستان</w:t>
            </w:r>
            <w:r>
              <w:rPr>
                <w:rtl/>
              </w:rPr>
              <w:t xml:space="preserve"> </w:t>
            </w:r>
          </w:p>
          <w:p w:rsidR="00A37FCE" w:rsidRDefault="00D51DE7">
            <w:pPr>
              <w:numPr>
                <w:ilvl w:val="0"/>
                <w:numId w:val="524"/>
              </w:numPr>
              <w:ind w:hanging="366"/>
              <w:jc w:val="left"/>
            </w:pPr>
            <w:r>
              <w:rPr>
                <w:rFonts w:ascii="B Nazanin" w:eastAsia="B Nazanin" w:hAnsi="B Nazanin" w:cs="B Nazanin"/>
                <w:rtl/>
              </w:rPr>
              <w:t>رعایت شرایط نگهداری و مدت زمان پایداری انواع نمونهها و رعایت مبانی کنترل عفونت و الزامات ایمنی در نگهداری و انتقال نمونههای عفونی</w:t>
            </w:r>
            <w:r>
              <w:rPr>
                <w:rtl/>
              </w:rPr>
              <w:t xml:space="preserve"> </w:t>
            </w:r>
          </w:p>
          <w:p w:rsidR="00A37FCE" w:rsidRDefault="00D51DE7">
            <w:pPr>
              <w:numPr>
                <w:ilvl w:val="0"/>
                <w:numId w:val="524"/>
              </w:numPr>
              <w:ind w:hanging="366"/>
              <w:jc w:val="left"/>
            </w:pPr>
            <w:r>
              <w:rPr>
                <w:rFonts w:ascii="B Nazanin" w:eastAsia="B Nazanin" w:hAnsi="B Nazanin" w:cs="B Nazanin"/>
                <w:rtl/>
              </w:rPr>
              <w:t xml:space="preserve">استفاده از بستهبندی نمونهها به روش استاندارد )پوشش سه لایه( برای انتقال نمونههای ارجاعی به خارج از بیمارستان طبق دستورالعمل ابلاغی </w:t>
            </w:r>
          </w:p>
        </w:tc>
      </w:tr>
      <w:tr w:rsidR="00A37FCE">
        <w:trPr>
          <w:trHeight w:val="66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4"/>
            </w:pPr>
            <w:r>
              <w:rPr>
                <w:rFonts w:ascii="B Nazanin" w:eastAsia="B Nazanin" w:hAnsi="B Nazanin" w:cs="B Nazanin"/>
                <w:rtl/>
              </w:rPr>
              <w:t xml:space="preserve">برای انتقال نمونهها از بخشهای بیمارستان به آزمایشگاه بایستی نمونهها داخل ظروف یا لولههای درپیچ دار و غیرقابل نشت ریخته شده و این ظروف یا لولههها داخهل ظهرف پلاستیکی یا فلزی درب دار که دارای عمق بوده و قابل گندزدایی باشد، قرار گیرند.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6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معیارهای پذیرش )رد و قبول( نمونههای دریافتی از سایر بخشها تعیین شده و بر اساس آن اقدام میشود. </w:t>
            </w:r>
          </w:p>
        </w:tc>
      </w:tr>
      <w:tr w:rsidR="00A37FCE">
        <w:trPr>
          <w:trHeight w:val="1313"/>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5"/>
              </w:numPr>
              <w:ind w:hanging="362"/>
              <w:jc w:val="left"/>
            </w:pPr>
            <w:r>
              <w:rPr>
                <w:rFonts w:ascii="B Nazanin" w:eastAsia="B Nazanin" w:hAnsi="B Nazanin" w:cs="B Nazanin"/>
                <w:rtl/>
              </w:rPr>
              <w:t xml:space="preserve">تعیین معیارهای رد یا قبول نمونههای مختلف توسط آزمایشگاه </w:t>
            </w:r>
            <w:r>
              <w:rPr>
                <w:rFonts w:ascii="Arial" w:eastAsia="Arial" w:hAnsi="Arial" w:cs="Arial"/>
                <w:rtl/>
              </w:rPr>
              <w:t xml:space="preserve"> </w:t>
            </w:r>
          </w:p>
          <w:p w:rsidR="00A37FCE" w:rsidRDefault="00D51DE7">
            <w:pPr>
              <w:numPr>
                <w:ilvl w:val="0"/>
                <w:numId w:val="525"/>
              </w:numPr>
              <w:ind w:hanging="362"/>
              <w:jc w:val="left"/>
            </w:pPr>
            <w:r>
              <w:rPr>
                <w:rFonts w:ascii="B Nazanin" w:eastAsia="B Nazanin" w:hAnsi="B Nazanin" w:cs="B Nazanin"/>
                <w:rtl/>
              </w:rPr>
              <w:t xml:space="preserve">اطلاع رسانی و آگاهی کارکنان بخشهای بستری از معیارهای رد و قبول نمونههای آزمایش </w:t>
            </w:r>
          </w:p>
          <w:p w:rsidR="00A37FCE" w:rsidRDefault="00D51DE7">
            <w:pPr>
              <w:numPr>
                <w:ilvl w:val="0"/>
                <w:numId w:val="525"/>
              </w:numPr>
              <w:ind w:hanging="362"/>
              <w:jc w:val="left"/>
            </w:pPr>
            <w:r>
              <w:rPr>
                <w:rFonts w:ascii="B Nazanin" w:eastAsia="B Nazanin" w:hAnsi="B Nazanin" w:cs="B Nazanin"/>
                <w:rtl/>
              </w:rPr>
              <w:t xml:space="preserve">آگاهی کارکنان نمونهگیری و پذیرش آزمایشگاه از معیارهای رد و قبول نمونههای آزمایش </w:t>
            </w:r>
            <w:r>
              <w:rPr>
                <w:rFonts w:ascii="Arial" w:eastAsia="Arial" w:hAnsi="Arial" w:cs="Arial"/>
                <w:rtl/>
              </w:rPr>
              <w:t xml:space="preserve"> </w:t>
            </w:r>
          </w:p>
          <w:p w:rsidR="00A37FCE" w:rsidRDefault="00D51DE7">
            <w:pPr>
              <w:numPr>
                <w:ilvl w:val="0"/>
                <w:numId w:val="525"/>
              </w:numPr>
              <w:ind w:hanging="362"/>
              <w:jc w:val="left"/>
            </w:pPr>
            <w:r>
              <w:rPr>
                <w:rFonts w:ascii="B Nazanin" w:eastAsia="B Nazanin" w:hAnsi="B Nazanin" w:cs="B Nazanin"/>
                <w:rtl/>
              </w:rPr>
              <w:t xml:space="preserve">پذیرش نمونههای آزمایش با در نظر گرفتن معیارهای رد و قبول نمونه در آزمایشگاه </w:t>
            </w:r>
          </w:p>
        </w:tc>
      </w:tr>
      <w:tr w:rsidR="00A37FCE">
        <w:trPr>
          <w:trHeight w:val="1188"/>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4" w:firstLine="2"/>
            </w:pPr>
            <w:r>
              <w:rPr>
                <w:rFonts w:ascii="B Nazanin" w:eastAsia="B Nazanin" w:hAnsi="B Nazanin" w:cs="B Nazanin"/>
                <w:rtl/>
              </w:rPr>
              <w:t xml:space="preserve">در هر آزمایشگاه بیمارستانی لازم است مسئول پیگیری نمونههای غیر قابل قبول تعیین شده در صورت وجود معیارهای رد نمونه، و عهدم انطبهاق بها شهرایط پهذیرش نمونهه بلافاصله با بخش مربوطه یا آزمایشگاه ارجاع دهنده هماهنگی و یا تجدید نمونه به عمل آید. سوابق این موارد در جلسات تعاملی بین بخشی و یا با آزمایشهگاه ارجهاع دهنهده توسط کارشناس مسئول و سوپروایزر آزمایشگاه بررسی شده و اقدام اصلاحی و پیشگیرانه با مشارکت سرپرستاران و مدیریت پرستاری تعیین و اجرا  میشود.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رچسب گذاری نمونههای آزمایش به صورت هوشمند و بر اساس سیستم اطلاعات بیمارستان برنامهریزی و اجرا میشود. </w:t>
            </w:r>
          </w:p>
        </w:tc>
      </w:tr>
      <w:tr w:rsidR="00A37FCE">
        <w:trPr>
          <w:trHeight w:val="66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6"/>
              </w:numPr>
              <w:ind w:hanging="365"/>
              <w:jc w:val="left"/>
            </w:pPr>
            <w:r>
              <w:rPr>
                <w:rFonts w:ascii="B Nazanin" w:eastAsia="B Nazanin" w:hAnsi="B Nazanin" w:cs="B Nazanin"/>
                <w:rtl/>
              </w:rPr>
              <w:t>استفاده از تجهیزات چاپ خودکار برچسبهای آزمایشها متصل به سامانه اطلاعات بیمارستان در پذیرش آزمایشگاه برای نمونههای سرپایی</w:t>
            </w:r>
            <w:r>
              <w:rPr>
                <w:rFonts w:ascii="Arial" w:eastAsia="Arial" w:hAnsi="Arial" w:cs="Arial"/>
                <w:rtl/>
              </w:rPr>
              <w:t xml:space="preserve"> </w:t>
            </w:r>
          </w:p>
          <w:p w:rsidR="00A37FCE" w:rsidRDefault="00D51DE7">
            <w:pPr>
              <w:numPr>
                <w:ilvl w:val="0"/>
                <w:numId w:val="526"/>
              </w:numPr>
              <w:ind w:hanging="365"/>
              <w:jc w:val="left"/>
            </w:pPr>
            <w:r>
              <w:rPr>
                <w:rFonts w:ascii="B Nazanin" w:eastAsia="B Nazanin" w:hAnsi="B Nazanin" w:cs="B Nazanin"/>
                <w:rtl/>
              </w:rPr>
              <w:t xml:space="preserve">استفاده از تجهیزات چاپ خودکار برچسبهای آزمایشها متصل به سامانه اطلاعات بیمارستان در پذیرش آزمایشگاه برای نمونههای بستری و ارجاعی </w:t>
            </w:r>
          </w:p>
        </w:tc>
      </w:tr>
      <w:tr w:rsidR="00A37FCE">
        <w:trPr>
          <w:trHeight w:val="663"/>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74" w:hanging="2"/>
              <w:jc w:val="both"/>
            </w:pPr>
            <w:r>
              <w:rPr>
                <w:rFonts w:ascii="B Nazanin" w:eastAsia="B Nazanin" w:hAnsi="B Nazanin" w:cs="B Nazanin"/>
                <w:rtl/>
              </w:rPr>
              <w:t xml:space="preserve">حذف دخالتهای انسانی در انتقال مشخصات و نمونههای درخواستی بیماران از فهرست کاری و پذیرش آزمایشهگاه اقهدامی بسهیار مههم و پیشهگیرانه در کهاهش خطاههای آزمایشگاهی در مرحله نمونه برداری است.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 xml:space="preserve">سطح سه </w:t>
            </w:r>
          </w:p>
        </w:tc>
        <w:tc>
          <w:tcPr>
            <w:tcW w:w="106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خونگیری از بیماران با شیوه خلا  و خودکار انجام میشود. </w:t>
            </w:r>
          </w:p>
        </w:tc>
      </w:tr>
      <w:tr w:rsidR="00A37FCE">
        <w:trPr>
          <w:trHeight w:val="66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7"/>
              </w:numPr>
              <w:ind w:hanging="365"/>
              <w:jc w:val="left"/>
            </w:pPr>
            <w:r>
              <w:rPr>
                <w:rFonts w:ascii="B Nazanin" w:eastAsia="B Nazanin" w:hAnsi="B Nazanin" w:cs="B Nazanin"/>
                <w:rtl/>
              </w:rPr>
              <w:t>استفاده از ابزارهای معتبر خونگیری از بیماران با شیوه خلا  و خودکار برای نمونههای بیماران سرپایی</w:t>
            </w:r>
            <w:r>
              <w:rPr>
                <w:rFonts w:ascii="Arial" w:eastAsia="Arial" w:hAnsi="Arial" w:cs="Arial"/>
                <w:rtl/>
              </w:rPr>
              <w:t xml:space="preserve"> </w:t>
            </w:r>
          </w:p>
          <w:p w:rsidR="00A37FCE" w:rsidRDefault="00D51DE7">
            <w:pPr>
              <w:numPr>
                <w:ilvl w:val="0"/>
                <w:numId w:val="527"/>
              </w:numPr>
              <w:ind w:hanging="365"/>
              <w:jc w:val="left"/>
            </w:pPr>
            <w:r>
              <w:rPr>
                <w:rFonts w:ascii="B Nazanin" w:eastAsia="B Nazanin" w:hAnsi="B Nazanin" w:cs="B Nazanin"/>
                <w:rtl/>
              </w:rPr>
              <w:t xml:space="preserve">استفاده از ابزارهای معتبر خونگیری از بیماران با شیوه خلا  و خودکار برای نمونههای بیماران بستری  </w:t>
            </w:r>
          </w:p>
        </w:tc>
      </w:tr>
      <w:tr w:rsidR="00A37FCE">
        <w:trPr>
          <w:trHeight w:val="661"/>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4" w:firstLine="1"/>
              <w:jc w:val="both"/>
            </w:pPr>
            <w:r>
              <w:rPr>
                <w:rFonts w:ascii="B Nazanin" w:eastAsia="B Nazanin" w:hAnsi="B Nazanin" w:cs="B Nazanin"/>
                <w:rtl/>
              </w:rPr>
              <w:t xml:space="preserve">حذف دخالتهای انسانی در آماده سازی مملولهای افزودنی و استاندارد سازی حجم نمونه برداری اقدامی بسیار مهم و پیشگیرانه در کاهش خطاهای آزمایشگاهی در مرحله نمونه برداری است. </w:t>
            </w:r>
          </w:p>
        </w:tc>
      </w:tr>
    </w:tbl>
    <w:p w:rsidR="00A37FCE" w:rsidRDefault="00A37FCE">
      <w:pPr>
        <w:bidi w:val="0"/>
        <w:spacing w:after="0"/>
        <w:ind w:left="-274" w:right="11525"/>
        <w:jc w:val="left"/>
      </w:pPr>
    </w:p>
    <w:tbl>
      <w:tblPr>
        <w:tblStyle w:val="TableGrid"/>
        <w:tblW w:w="11632" w:type="dxa"/>
        <w:tblInd w:w="32" w:type="dxa"/>
        <w:tblCellMar>
          <w:top w:w="3" w:type="dxa"/>
          <w:left w:w="23" w:type="dxa"/>
          <w:right w:w="104" w:type="dxa"/>
        </w:tblCellMar>
        <w:tblLook w:val="04A0" w:firstRow="1" w:lastRow="0" w:firstColumn="1" w:lastColumn="0" w:noHBand="0" w:noVBand="1"/>
      </w:tblPr>
      <w:tblGrid>
        <w:gridCol w:w="936"/>
        <w:gridCol w:w="10696"/>
      </w:tblGrid>
      <w:tr w:rsidR="00A37FCE">
        <w:trPr>
          <w:trHeight w:val="389"/>
        </w:trPr>
        <w:tc>
          <w:tcPr>
            <w:tcW w:w="93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8</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انجام آزمایشهای پزشکی و کنترل کیفیت آنها در بخشهای مختلف آزمایشگاه</w:t>
            </w:r>
            <w:r>
              <w:rPr>
                <w:rFonts w:ascii="B Nazanin" w:eastAsia="B Nazanin" w:hAnsi="B Nazanin" w:cs="B Nazanin"/>
                <w:b/>
                <w:bCs/>
                <w:sz w:val="24"/>
                <w:szCs w:val="24"/>
                <w:rtl/>
              </w:rPr>
              <w:t xml:space="preserve"> </w:t>
            </w:r>
            <w:r>
              <w:rPr>
                <w:rFonts w:ascii="B Nazanin" w:eastAsia="B Nazanin" w:hAnsi="B Nazanin" w:cs="B Nazanin"/>
                <w:b/>
                <w:bCs/>
                <w:color w:val="FFFFFF"/>
                <w:sz w:val="24"/>
                <w:szCs w:val="24"/>
                <w:rtl/>
              </w:rPr>
              <w:t xml:space="preserve">برنامهریزی و مدیریت میشود. </w:t>
            </w:r>
          </w:p>
        </w:tc>
      </w:tr>
      <w:tr w:rsidR="00A37FCE">
        <w:trPr>
          <w:trHeight w:val="360"/>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آزمایشگاه بیمارستان در پیاده سازی استانداردهای اختصاصی آزمایشگاه مرجع سلامت مشارکت فعال دارد. </w:t>
            </w:r>
          </w:p>
        </w:tc>
      </w:tr>
      <w:tr w:rsidR="00A37FCE">
        <w:trPr>
          <w:trHeight w:val="661"/>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8"/>
              </w:numPr>
              <w:ind w:hanging="361"/>
              <w:jc w:val="left"/>
            </w:pPr>
            <w:r>
              <w:rPr>
                <w:rFonts w:ascii="B Nazanin" w:eastAsia="B Nazanin" w:hAnsi="B Nazanin" w:cs="B Nazanin"/>
                <w:rtl/>
              </w:rPr>
              <w:t xml:space="preserve">حضور فعال و نظارت مسئول فنی ازمایشگاه بر فعالیتهای آزمایشگاه در راستای پیاده سازی استانداردهای اختصاصی آزمایشگاه مرجع سلامت </w:t>
            </w:r>
          </w:p>
          <w:p w:rsidR="00A37FCE" w:rsidRDefault="00D51DE7">
            <w:pPr>
              <w:numPr>
                <w:ilvl w:val="0"/>
                <w:numId w:val="528"/>
              </w:numPr>
              <w:ind w:hanging="361"/>
              <w:jc w:val="left"/>
            </w:pPr>
            <w:r>
              <w:rPr>
                <w:rFonts w:ascii="B Nazanin" w:eastAsia="B Nazanin" w:hAnsi="B Nazanin" w:cs="B Nazanin"/>
                <w:rtl/>
              </w:rPr>
              <w:t xml:space="preserve">کسب امتیاز قابل قبول آزمایشگاه بر اساس چك لیست ارزیابی ابلاغ شده آزمایشگاه مرجع سلامت  </w:t>
            </w:r>
          </w:p>
        </w:tc>
      </w:tr>
      <w:tr w:rsidR="00A37FCE">
        <w:trPr>
          <w:trHeight w:val="2293"/>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86"/>
            </w:pPr>
            <w:r>
              <w:rPr>
                <w:rFonts w:ascii="B Nazanin" w:eastAsia="B Nazanin" w:hAnsi="B Nazanin" w:cs="B Nazanin"/>
                <w:rtl/>
              </w:rPr>
              <w:t xml:space="preserve">اداره امور آزمایشگاههای معاونت درمان دانشگاه بر اساس شرح وظایف ابلاغی موظف است آزمایشگاههای تابعه دانشگاه را بازدید و ارزیابی کرده و بر اساس نتایج ارزیهابی، بهه آزمایشگاه امتیاز بدهد. حد نصاب امتیاز قابل قبول از چك لیست نظارتی، توسط آزمایشگاه مرجع سلامت تعیین می شود و به دانشگاههای سراسر کشور ابلاغ میگردد. سوابق اقدامات انجام شده در پیاده سازی استانداردهای اختصاصی آزمایشگاه مرجع سلامت و گزارش نظارت اداره امور آزمایشگاهها و امتیاز اختصاص داده شده به آزمایشگاه بایستی در دسترس بوده و به ارزیابان اعتباربخشی ارائه شود. </w:t>
            </w:r>
          </w:p>
          <w:p w:rsidR="00A37FCE" w:rsidRDefault="00D51DE7">
            <w:pPr>
              <w:ind w:right="86" w:firstLine="3"/>
            </w:pPr>
            <w:r>
              <w:rPr>
                <w:rFonts w:ascii="B Nazanin" w:eastAsia="B Nazanin" w:hAnsi="B Nazanin" w:cs="B Nazanin"/>
                <w:rtl/>
              </w:rPr>
              <w:t xml:space="preserve">برنامه مدیریت بهره برداری از خدمات آزمایشگاهی از سال </w:t>
            </w:r>
            <w:r>
              <w:rPr>
                <w:rFonts w:ascii="B Nazanin" w:eastAsia="B Nazanin" w:hAnsi="B Nazanin" w:cs="B Nazanin"/>
              </w:rPr>
              <w:t>1395</w:t>
            </w:r>
            <w:r>
              <w:rPr>
                <w:rFonts w:ascii="B Nazanin" w:eastAsia="B Nazanin" w:hAnsi="B Nazanin" w:cs="B Nazanin"/>
                <w:rtl/>
              </w:rPr>
              <w:t xml:space="preserve"> در برنامه عملیاتی معاونت درمان دانشگاهها گنجانده شده و در مورد گامهای اجرایی این برنامه مکاتبات لازم از سوی وزارت متبوع با دانشگاههای علوم پزشکی سراسر کشور صورت گرفته است. لذا توصیه میشود کمیته مدیریت بهره برداری از خدمات آزمایشگاهی در سطح بیمارستان به طور مرتب با نظارت آزمایشگاه تشکیل شده و اجرای راهبردها پیگیری و شاخصهای مرتبط اندازه گیری شود.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انجام آزمایشها بر اساس روشهای مدون و با استفاده از کیت و مواد مصرفی معتبر برنامهریزی و انجام میشود . </w:t>
            </w:r>
          </w:p>
        </w:tc>
      </w:tr>
      <w:tr w:rsidR="00A37FCE">
        <w:trPr>
          <w:trHeight w:val="3270"/>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29"/>
              </w:numPr>
              <w:ind w:hanging="413"/>
              <w:jc w:val="left"/>
            </w:pPr>
            <w:r>
              <w:rPr>
                <w:rFonts w:ascii="B Nazanin" w:eastAsia="B Nazanin" w:hAnsi="B Nazanin" w:cs="B Nazanin"/>
                <w:rtl/>
              </w:rPr>
              <w:lastRenderedPageBreak/>
              <w:t xml:space="preserve">تدوین دستورالعمل نموه انجام آزمایشها در بخشهای مختلف توسط مسئول فنی با مشارکت کارکنان آزمایشگاه و منطبق با استاندارد آزمایشگاههای پزشکی  </w:t>
            </w:r>
          </w:p>
          <w:p w:rsidR="00A37FCE" w:rsidRDefault="00D51DE7">
            <w:pPr>
              <w:numPr>
                <w:ilvl w:val="0"/>
                <w:numId w:val="529"/>
              </w:numPr>
              <w:ind w:hanging="413"/>
              <w:jc w:val="left"/>
            </w:pPr>
            <w:r>
              <w:rPr>
                <w:rFonts w:ascii="B Nazanin" w:eastAsia="B Nazanin" w:hAnsi="B Nazanin" w:cs="B Nazanin"/>
                <w:rtl/>
              </w:rPr>
              <w:t xml:space="preserve">آگاهی کارکنان در بخشهای مختلف آزمایشگاه و انجام آزمایشها مطابق دستورالعمل مربوط </w:t>
            </w:r>
          </w:p>
          <w:p w:rsidR="00A37FCE" w:rsidRDefault="00D51DE7">
            <w:pPr>
              <w:numPr>
                <w:ilvl w:val="0"/>
                <w:numId w:val="529"/>
              </w:numPr>
              <w:ind w:hanging="413"/>
              <w:jc w:val="left"/>
            </w:pPr>
            <w:r>
              <w:rPr>
                <w:rFonts w:ascii="B Nazanin" w:eastAsia="B Nazanin" w:hAnsi="B Nazanin" w:cs="B Nazanin"/>
                <w:rtl/>
              </w:rPr>
              <w:t xml:space="preserve">خریداری تجهیزات و وسایل تشخیص آزمایشگاهی از تامین کنندگان معتبر  </w:t>
            </w:r>
          </w:p>
          <w:p w:rsidR="00A37FCE" w:rsidRDefault="00D51DE7">
            <w:pPr>
              <w:numPr>
                <w:ilvl w:val="0"/>
                <w:numId w:val="529"/>
              </w:numPr>
              <w:ind w:hanging="413"/>
              <w:jc w:val="left"/>
            </w:pPr>
            <w:r>
              <w:rPr>
                <w:rFonts w:ascii="B Nazanin" w:eastAsia="B Nazanin" w:hAnsi="B Nazanin" w:cs="B Nazanin"/>
                <w:rtl/>
              </w:rPr>
              <w:t xml:space="preserve">خریداِری تجهیزات و وسایل تشخیص آزمایشگاهی دارای تاییدیه معتبر کارکردی  </w:t>
            </w:r>
          </w:p>
          <w:p w:rsidR="00A37FCE" w:rsidRDefault="00D51DE7">
            <w:pPr>
              <w:numPr>
                <w:ilvl w:val="0"/>
                <w:numId w:val="529"/>
              </w:numPr>
              <w:ind w:hanging="413"/>
              <w:jc w:val="left"/>
            </w:pPr>
            <w:r>
              <w:rPr>
                <w:rFonts w:ascii="B Nazanin" w:eastAsia="B Nazanin" w:hAnsi="B Nazanin" w:cs="B Nazanin"/>
                <w:rtl/>
              </w:rPr>
              <w:t xml:space="preserve">تامین کیتها، معرفها و مملولهای تشخیصی و لوازم و تجهیزات لازم جهت انجام آزمایش در بخشهای مختلف آزمایشگاه  </w:t>
            </w:r>
          </w:p>
          <w:p w:rsidR="00A37FCE" w:rsidRDefault="00D51DE7">
            <w:pPr>
              <w:numPr>
                <w:ilvl w:val="0"/>
                <w:numId w:val="529"/>
              </w:numPr>
              <w:ind w:hanging="413"/>
              <w:jc w:val="left"/>
            </w:pPr>
            <w:r>
              <w:rPr>
                <w:rFonts w:ascii="B Nazanin" w:eastAsia="B Nazanin" w:hAnsi="B Nazanin" w:cs="B Nazanin"/>
                <w:rtl/>
              </w:rPr>
              <w:t xml:space="preserve">وجود دستورالعمل کاربری دستگاهها در بخشهای مختلف آزمایشگاه </w:t>
            </w:r>
            <w:r>
              <w:rPr>
                <w:rFonts w:ascii="Arial" w:eastAsia="Arial" w:hAnsi="Arial" w:cs="Arial"/>
                <w:rtl/>
              </w:rPr>
              <w:t xml:space="preserve"> </w:t>
            </w:r>
          </w:p>
          <w:p w:rsidR="00A37FCE" w:rsidRDefault="00D51DE7">
            <w:pPr>
              <w:numPr>
                <w:ilvl w:val="0"/>
                <w:numId w:val="529"/>
              </w:numPr>
              <w:ind w:hanging="413"/>
              <w:jc w:val="left"/>
            </w:pPr>
            <w:r>
              <w:rPr>
                <w:rFonts w:ascii="B Nazanin" w:eastAsia="B Nazanin" w:hAnsi="B Nazanin" w:cs="B Nazanin"/>
                <w:rtl/>
              </w:rPr>
              <w:t xml:space="preserve">آگاهی کاربران از دستورالعمل و نموه کاربری دستگاهها  </w:t>
            </w:r>
          </w:p>
          <w:p w:rsidR="00A37FCE" w:rsidRDefault="00D51DE7">
            <w:pPr>
              <w:numPr>
                <w:ilvl w:val="0"/>
                <w:numId w:val="529"/>
              </w:numPr>
              <w:ind w:hanging="413"/>
              <w:jc w:val="left"/>
            </w:pPr>
            <w:r>
              <w:rPr>
                <w:rFonts w:ascii="B Nazanin" w:eastAsia="B Nazanin" w:hAnsi="B Nazanin" w:cs="B Nazanin"/>
                <w:rtl/>
              </w:rPr>
              <w:t xml:space="preserve">کنترل و نگهداری تجهیزات مختلف در آزمایشگاه مطابق با توصیه سازنده بطور مرتب و نگهداری سوابق آنها </w:t>
            </w:r>
          </w:p>
          <w:p w:rsidR="00A37FCE" w:rsidRDefault="00D51DE7">
            <w:pPr>
              <w:numPr>
                <w:ilvl w:val="0"/>
                <w:numId w:val="529"/>
              </w:numPr>
              <w:ind w:hanging="413"/>
              <w:jc w:val="left"/>
            </w:pPr>
            <w:r>
              <w:rPr>
                <w:rFonts w:ascii="B Nazanin" w:eastAsia="B Nazanin" w:hAnsi="B Nazanin" w:cs="B Nazanin"/>
                <w:rtl/>
              </w:rPr>
              <w:t>ثبت نام و سری ساخت و تاریخ اعتبار کیت یا سایر معرفهای مصرفی، نام فرد انجام دهنده و ساعت انجام آزمایش در لیست کاری همان شیفت در هر نوبت کاری</w:t>
            </w:r>
            <w:r>
              <w:rPr>
                <w:rtl/>
              </w:rPr>
              <w:t xml:space="preserve"> </w:t>
            </w:r>
          </w:p>
          <w:p w:rsidR="00A37FCE" w:rsidRDefault="00D51DE7">
            <w:pPr>
              <w:numPr>
                <w:ilvl w:val="0"/>
                <w:numId w:val="529"/>
              </w:numPr>
              <w:ind w:hanging="413"/>
              <w:jc w:val="left"/>
            </w:pPr>
            <w:r>
              <w:rPr>
                <w:rFonts w:ascii="B Nazanin" w:eastAsia="B Nazanin" w:hAnsi="B Nazanin" w:cs="B Nazanin"/>
                <w:rtl/>
              </w:rPr>
              <w:t xml:space="preserve">نگهداری سوابق فهرست کاری حداقل تا یك سال با امکان بازیابی مجدد  </w:t>
            </w:r>
          </w:p>
        </w:tc>
      </w:tr>
      <w:tr w:rsidR="00A37FCE">
        <w:trPr>
          <w:trHeight w:val="1639"/>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4"/>
              <w:ind w:left="2" w:right="86" w:firstLine="1"/>
              <w:jc w:val="both"/>
            </w:pPr>
            <w:r>
              <w:rPr>
                <w:rFonts w:ascii="B Nazanin" w:eastAsia="B Nazanin" w:hAnsi="B Nazanin" w:cs="B Nazanin"/>
                <w:rtl/>
              </w:rPr>
              <w:t>دستورالعمل نموه انجام آزمایشها در بخشهای مختلف توسط مسئول فنی با مشارکت کارکنان بخشها شامل بیوشیمی خون و ادرار، سرولوژی، هماتولوژی، میکروبشناسی ،پاتولوژی، تشخیص مولکولی، ژنتیك و سایر بخشهای فعال آزمایشگاه بایستی تدوین شده و حاوی اطلاعات لازم در خصوص آن آزمایش )منطبق با استاندارد آزمایشهگاههای پزشکی( باشد.</w:t>
            </w:r>
            <w:r>
              <w:rPr>
                <w:rFonts w:ascii="Arial" w:eastAsia="Arial" w:hAnsi="Arial" w:cs="Arial"/>
                <w:rtl/>
              </w:rPr>
              <w:t xml:space="preserve"> </w:t>
            </w:r>
          </w:p>
          <w:p w:rsidR="00A37FCE" w:rsidRDefault="00D51DE7">
            <w:pPr>
              <w:ind w:right="86"/>
            </w:pPr>
            <w:r>
              <w:rPr>
                <w:rFonts w:ascii="B Nazanin" w:eastAsia="B Nazanin" w:hAnsi="B Nazanin" w:cs="B Nazanin"/>
                <w:rtl/>
              </w:rPr>
              <w:t xml:space="preserve">فهرست تمامی آزمایشهای قابل ارائه در آزمایشگاه به تفکیك آزمایشهای فعال )که آزمایشگاه انجام می دهد( و آزمایشهای ارجاعی به سایر آزمایشگاهها، مدون شده و قابل ارائه باشد. </w:t>
            </w:r>
          </w:p>
        </w:tc>
      </w:tr>
    </w:tbl>
    <w:p w:rsidR="00A37FCE" w:rsidRDefault="00A37FCE">
      <w:pPr>
        <w:bidi w:val="0"/>
        <w:spacing w:after="0"/>
        <w:ind w:left="-274" w:right="11525"/>
        <w:jc w:val="left"/>
      </w:pPr>
    </w:p>
    <w:tbl>
      <w:tblPr>
        <w:tblStyle w:val="TableGrid"/>
        <w:tblW w:w="11632" w:type="dxa"/>
        <w:tblInd w:w="32" w:type="dxa"/>
        <w:tblCellMar>
          <w:top w:w="2" w:type="dxa"/>
          <w:left w:w="23" w:type="dxa"/>
          <w:right w:w="104" w:type="dxa"/>
        </w:tblCellMar>
        <w:tblLook w:val="04A0" w:firstRow="1" w:lastRow="0" w:firstColumn="1" w:lastColumn="0" w:noHBand="0" w:noVBand="1"/>
      </w:tblPr>
      <w:tblGrid>
        <w:gridCol w:w="936"/>
        <w:gridCol w:w="10696"/>
      </w:tblGrid>
      <w:tr w:rsidR="00A37FCE">
        <w:trPr>
          <w:trHeight w:val="335"/>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کنترل کیفیت آزمایشها به صورت مدون در هر نوبت کاری انجام و عمن ثبت و تفسیر نتایج، اقدامات اصلاحی مؤثر به عمل میآید. </w:t>
            </w:r>
          </w:p>
        </w:tc>
      </w:tr>
      <w:tr w:rsidR="00A37FCE">
        <w:trPr>
          <w:trHeight w:val="229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0"/>
              </w:numPr>
              <w:ind w:hanging="364"/>
              <w:jc w:val="left"/>
            </w:pPr>
            <w:r>
              <w:rPr>
                <w:rFonts w:ascii="B Nazanin" w:eastAsia="B Nazanin" w:hAnsi="B Nazanin" w:cs="B Nazanin"/>
                <w:rtl/>
              </w:rPr>
              <w:t xml:space="preserve">تدوین دستورالعمل کنترل کیفیت بخشهای فعال آزمایشگاه </w:t>
            </w:r>
            <w:r>
              <w:rPr>
                <w:rFonts w:ascii="Arial" w:eastAsia="Arial" w:hAnsi="Arial" w:cs="Arial"/>
                <w:rtl/>
              </w:rPr>
              <w:t xml:space="preserve"> </w:t>
            </w:r>
          </w:p>
          <w:p w:rsidR="00A37FCE" w:rsidRDefault="00D51DE7">
            <w:pPr>
              <w:numPr>
                <w:ilvl w:val="0"/>
                <w:numId w:val="530"/>
              </w:numPr>
              <w:ind w:hanging="364"/>
              <w:jc w:val="left"/>
            </w:pPr>
            <w:r>
              <w:rPr>
                <w:rFonts w:ascii="B Nazanin" w:eastAsia="B Nazanin" w:hAnsi="B Nazanin" w:cs="B Nazanin"/>
                <w:rtl/>
              </w:rPr>
              <w:t xml:space="preserve">آگاهی کارکنان در بخشهای مختلف از روشهای اجرای کنترل کیفیت در بخش مربوط </w:t>
            </w:r>
          </w:p>
          <w:p w:rsidR="00A37FCE" w:rsidRDefault="00D51DE7">
            <w:pPr>
              <w:numPr>
                <w:ilvl w:val="0"/>
                <w:numId w:val="530"/>
              </w:numPr>
              <w:ind w:hanging="364"/>
              <w:jc w:val="left"/>
            </w:pPr>
            <w:r>
              <w:rPr>
                <w:rFonts w:ascii="B Nazanin" w:eastAsia="B Nazanin" w:hAnsi="B Nazanin" w:cs="B Nazanin"/>
                <w:rtl/>
              </w:rPr>
              <w:t xml:space="preserve">تامین و استفاده از نمونههای کنترل مناسب برای انجام برنامه کنترل کیفیت در بخشهای مختلف آزمایشگاه  </w:t>
            </w:r>
          </w:p>
          <w:p w:rsidR="00A37FCE" w:rsidRDefault="00D51DE7">
            <w:pPr>
              <w:numPr>
                <w:ilvl w:val="0"/>
                <w:numId w:val="530"/>
              </w:numPr>
              <w:ind w:hanging="364"/>
              <w:jc w:val="left"/>
            </w:pPr>
            <w:r>
              <w:rPr>
                <w:rFonts w:ascii="B Nazanin" w:eastAsia="B Nazanin" w:hAnsi="B Nazanin" w:cs="B Nazanin"/>
                <w:rtl/>
              </w:rPr>
              <w:t xml:space="preserve">اجرای برنامه کنترل کیفیت داخلی در بخشهای مختلف آزمایشگاه در هر نوبت کاری به روش معتبر </w:t>
            </w:r>
            <w:r>
              <w:rPr>
                <w:rFonts w:ascii="Arial" w:eastAsia="Arial" w:hAnsi="Arial" w:cs="Arial"/>
                <w:rtl/>
              </w:rPr>
              <w:t xml:space="preserve"> </w:t>
            </w:r>
          </w:p>
          <w:p w:rsidR="00A37FCE" w:rsidRDefault="00D51DE7">
            <w:pPr>
              <w:numPr>
                <w:ilvl w:val="0"/>
                <w:numId w:val="530"/>
              </w:numPr>
              <w:ind w:hanging="364"/>
              <w:jc w:val="left"/>
            </w:pPr>
            <w:r>
              <w:rPr>
                <w:rFonts w:ascii="B Nazanin" w:eastAsia="B Nazanin" w:hAnsi="B Nazanin" w:cs="B Nazanin"/>
                <w:rtl/>
              </w:rPr>
              <w:t xml:space="preserve">بررسی و تفسیر نتایج کنترل کیفیت آزمایشهای مختلف توسط مسئول فنی و کارکنان واجد صلاحیت </w:t>
            </w:r>
            <w:r>
              <w:rPr>
                <w:rFonts w:ascii="Arial" w:eastAsia="Arial" w:hAnsi="Arial" w:cs="Arial"/>
                <w:rtl/>
              </w:rPr>
              <w:t xml:space="preserve"> </w:t>
            </w:r>
          </w:p>
          <w:p w:rsidR="00A37FCE" w:rsidRDefault="00D51DE7">
            <w:pPr>
              <w:numPr>
                <w:ilvl w:val="0"/>
                <w:numId w:val="530"/>
              </w:numPr>
              <w:ind w:hanging="364"/>
              <w:jc w:val="left"/>
            </w:pPr>
            <w:r>
              <w:rPr>
                <w:rFonts w:ascii="B Nazanin" w:eastAsia="B Nazanin" w:hAnsi="B Nazanin" w:cs="B Nazanin"/>
                <w:rtl/>
              </w:rPr>
              <w:t xml:space="preserve">اجرای اقدامات اصلاحی متناسب در صورت قابل قبول نبودن نتایج کنترل کیفیت در هریك از آزمایشها  </w:t>
            </w:r>
          </w:p>
          <w:p w:rsidR="00A37FCE" w:rsidRDefault="00D51DE7">
            <w:pPr>
              <w:numPr>
                <w:ilvl w:val="0"/>
                <w:numId w:val="530"/>
              </w:numPr>
              <w:ind w:hanging="364"/>
              <w:jc w:val="left"/>
            </w:pPr>
            <w:r>
              <w:rPr>
                <w:rFonts w:ascii="B Nazanin" w:eastAsia="B Nazanin" w:hAnsi="B Nazanin" w:cs="B Nazanin"/>
                <w:rtl/>
              </w:rPr>
              <w:t xml:space="preserve">نگهداری سوابق مربوط به اجرای برنامه کنترل کیفیت در بخشهای مختلف و اقدامات اصلاحی متعاقب آن تا یك سال قابل بازیابی </w:t>
            </w:r>
          </w:p>
        </w:tc>
      </w:tr>
      <w:tr w:rsidR="00A37FCE">
        <w:trPr>
          <w:trHeight w:val="1641"/>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86" w:firstLine="2"/>
            </w:pPr>
            <w:r>
              <w:rPr>
                <w:rFonts w:ascii="B Nazanin" w:eastAsia="B Nazanin" w:hAnsi="B Nazanin" w:cs="B Nazanin"/>
                <w:rtl/>
              </w:rPr>
              <w:t xml:space="preserve">دستورالعمل کنترل کیفیت در بخش بیوشیمی خون و ادرار، سرولوژی، هماتولوژی، میکروب شناسی، پاتولوژی، تشخیص مولکولی، ژنتیك و سایر بخشهای فعهال آزمایشهگاه مکتوب است و در دسترس کارکنان مرتبط قرار دارد .دستورالعمل کنترل کیفیت در بخشهای مختلف آزمایشگاه، حداقل حاوی چگونگی انجام کنتهرل کیفهی بهه روشههای معتبر با استفاده از نمونه کنترل و ارزیابی نمونه بیماران، نموه تفسیر نتایج و همچنین چگونگی انجام اقدامات اصلاحی در صورت قابل قبول نبودن نتایج کنترل کیفهی اسهت .منظور از سوابق کنترل کیفی مشخصات نمونه کنترل، نتایج آزمایش بر روی نمونه کنترل، نمودارهای کنترل کیفی، سوابق مربوط به غیرقابل قبول بودن نتایج کنترل کیفی و نموه تعیین و انجام اقدامات اصلاحی در صورت قابل قبول نبودن نتایج کنترل کیفی است.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مدت پایداری انواع نمونه و آزمایشها تا زمان انجام آزمایش مشخص شده و رعایت میشود. </w:t>
            </w:r>
          </w:p>
        </w:tc>
      </w:tr>
      <w:tr w:rsidR="00A37FCE">
        <w:trPr>
          <w:trHeight w:val="1639"/>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1"/>
              </w:numPr>
              <w:ind w:hanging="414"/>
              <w:jc w:val="left"/>
            </w:pPr>
            <w:r>
              <w:rPr>
                <w:rFonts w:ascii="B Nazanin" w:eastAsia="B Nazanin" w:hAnsi="B Nazanin" w:cs="B Nazanin"/>
                <w:rtl/>
              </w:rPr>
              <w:t xml:space="preserve">تدوین جدول راهنمای مدت پایداری انواع نمونه برای انجام آزمایشهای مختلف و شرایط نگهداری نمونهها از زمان جمع آوری تا هنگام انجام آزمایش </w:t>
            </w:r>
          </w:p>
          <w:p w:rsidR="00A37FCE" w:rsidRDefault="00D51DE7">
            <w:pPr>
              <w:numPr>
                <w:ilvl w:val="0"/>
                <w:numId w:val="531"/>
              </w:numPr>
              <w:ind w:hanging="414"/>
              <w:jc w:val="left"/>
            </w:pPr>
            <w:r>
              <w:rPr>
                <w:rFonts w:ascii="B Nazanin" w:eastAsia="B Nazanin" w:hAnsi="B Nazanin" w:cs="B Nazanin"/>
                <w:rtl/>
              </w:rPr>
              <w:t xml:space="preserve">اطلاع رسانی جدول راهنمای مدت پایداری انواع نمونهها از زمان جمع آوری تا هنگام انجام آزمایش و شرایط نگهداری نمونهها به بخشهای بستری و اورژانس  </w:t>
            </w:r>
          </w:p>
          <w:p w:rsidR="00A37FCE" w:rsidRDefault="00D51DE7">
            <w:pPr>
              <w:numPr>
                <w:ilvl w:val="0"/>
                <w:numId w:val="531"/>
              </w:numPr>
              <w:ind w:hanging="414"/>
              <w:jc w:val="left"/>
            </w:pPr>
            <w:r>
              <w:rPr>
                <w:rFonts w:ascii="B Nazanin" w:eastAsia="B Nazanin" w:hAnsi="B Nazanin" w:cs="B Nazanin"/>
                <w:rtl/>
              </w:rPr>
              <w:t xml:space="preserve">آگاهی کارکنان اورژانس، بخشهای بستری و کارکنان آزمایشگاه از مدت پایداری نمونههای مختلف و شرایط نگهداری نمونهها قبل از انجام آزمایش  </w:t>
            </w:r>
          </w:p>
          <w:p w:rsidR="00A37FCE" w:rsidRDefault="00D51DE7">
            <w:pPr>
              <w:numPr>
                <w:ilvl w:val="0"/>
                <w:numId w:val="531"/>
              </w:numPr>
              <w:ind w:hanging="414"/>
              <w:jc w:val="left"/>
            </w:pPr>
            <w:r>
              <w:rPr>
                <w:rFonts w:ascii="B Nazanin" w:eastAsia="B Nazanin" w:hAnsi="B Nazanin" w:cs="B Nazanin"/>
                <w:rtl/>
              </w:rPr>
              <w:t>رعایت فاصله زمانی قابل قبول از نمونهگیری تا انجام آزمایش بر اساس جدول راهنمای مدت پایداری انواع نمونه برای آزمایشهای مختلف</w:t>
            </w:r>
            <w:r>
              <w:rPr>
                <w:rFonts w:ascii="Arial" w:eastAsia="Arial" w:hAnsi="Arial" w:cs="Arial"/>
                <w:rtl/>
              </w:rPr>
              <w:t xml:space="preserve"> </w:t>
            </w:r>
          </w:p>
          <w:p w:rsidR="00A37FCE" w:rsidRDefault="00D51DE7">
            <w:pPr>
              <w:numPr>
                <w:ilvl w:val="0"/>
                <w:numId w:val="531"/>
              </w:numPr>
              <w:ind w:hanging="414"/>
              <w:jc w:val="left"/>
            </w:pPr>
            <w:r>
              <w:rPr>
                <w:rFonts w:ascii="B Nazanin" w:eastAsia="B Nazanin" w:hAnsi="B Nazanin" w:cs="B Nazanin"/>
                <w:rtl/>
              </w:rPr>
              <w:t xml:space="preserve">رعایت شرایط لازم برای نگهداری نمونهها قبل از آزمایش در بخشهای بستری و اورژانس بیمارستان و آزمایشگاه  </w:t>
            </w:r>
          </w:p>
        </w:tc>
      </w:tr>
      <w:tr w:rsidR="00A37FCE">
        <w:trPr>
          <w:trHeight w:val="989"/>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86"/>
            </w:pPr>
            <w:r>
              <w:rPr>
                <w:rFonts w:ascii="B Nazanin" w:eastAsia="B Nazanin" w:hAnsi="B Nazanin" w:cs="B Nazanin"/>
                <w:rtl/>
              </w:rPr>
              <w:t xml:space="preserve">نمونههای بیماران از بخشهای اورژانس و بستری با توجه به مدت پایداری نمونهها و تمت شرایط فیزیکی مناسب به لماظ دما، نور و سایر شرایط بایستی به آزمایشگاه ارسال گردد .مماسبه فاصله زمانی بین نمونهگیری تا انجام آزمایش، براساس ساعت نمونه برداری درج شده بر روی ظرف نمونه انجام میشود. چنانچه نمونهه بلافاصهله بهرای انجهام آزمایش به آزمایشگاه ارسال شود ساعت ورود نمونه به آزمایشگاه میتواند مد نظر قرار گیرد.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6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آزمایشگاه در برنامه ارزیابی خارجی کیفیت شرکت نموده و از نتایج آن در برنامههای بهبود کیفیت خدمات آزمایشگاه استفاده مینماید. </w:t>
            </w:r>
          </w:p>
        </w:tc>
      </w:tr>
      <w:tr w:rsidR="00A37FCE">
        <w:trPr>
          <w:trHeight w:val="1315"/>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2"/>
              </w:numPr>
              <w:ind w:hanging="361"/>
              <w:jc w:val="left"/>
            </w:pPr>
            <w:r>
              <w:rPr>
                <w:rFonts w:ascii="B Nazanin" w:eastAsia="B Nazanin" w:hAnsi="B Nazanin" w:cs="B Nazanin"/>
                <w:rtl/>
              </w:rPr>
              <w:lastRenderedPageBreak/>
              <w:t xml:space="preserve">شرکت آزمایشگاه سه نوبت در سال در برنامه ارزیابی خارجی کیفیت </w:t>
            </w:r>
            <w:r>
              <w:rPr>
                <w:rFonts w:ascii="Arial" w:eastAsia="Arial" w:hAnsi="Arial" w:cs="Arial"/>
                <w:rtl/>
              </w:rPr>
              <w:t xml:space="preserve"> </w:t>
            </w:r>
          </w:p>
          <w:p w:rsidR="00A37FCE" w:rsidRDefault="00D51DE7">
            <w:pPr>
              <w:numPr>
                <w:ilvl w:val="0"/>
                <w:numId w:val="532"/>
              </w:numPr>
              <w:ind w:hanging="361"/>
              <w:jc w:val="left"/>
            </w:pPr>
            <w:r>
              <w:rPr>
                <w:rFonts w:ascii="B Nazanin" w:eastAsia="B Nazanin" w:hAnsi="B Nazanin" w:cs="B Nazanin"/>
                <w:rtl/>
              </w:rPr>
              <w:t xml:space="preserve">آکاهی کارکنان مرتبط از نموه تفسیر نتایج ارزیابی خارجی کیفیت و بررسی و تفسیر گزارشات برنامه ارزیابی خارجی کیفیت  </w:t>
            </w:r>
          </w:p>
          <w:p w:rsidR="00A37FCE" w:rsidRDefault="00D51DE7">
            <w:pPr>
              <w:numPr>
                <w:ilvl w:val="0"/>
                <w:numId w:val="532"/>
              </w:numPr>
              <w:ind w:hanging="361"/>
              <w:jc w:val="left"/>
            </w:pPr>
            <w:r>
              <w:rPr>
                <w:rFonts w:ascii="B Nazanin" w:eastAsia="B Nazanin" w:hAnsi="B Nazanin" w:cs="B Nazanin"/>
                <w:rtl/>
              </w:rPr>
              <w:t xml:space="preserve">اقدام اصلاحی در صورت بدست آمدن نتایج غیر قابل قبول، لازم  </w:t>
            </w:r>
          </w:p>
          <w:p w:rsidR="00A37FCE" w:rsidRDefault="00D51DE7">
            <w:pPr>
              <w:numPr>
                <w:ilvl w:val="0"/>
                <w:numId w:val="532"/>
              </w:numPr>
              <w:ind w:hanging="361"/>
              <w:jc w:val="left"/>
            </w:pPr>
            <w:r>
              <w:rPr>
                <w:rFonts w:ascii="B Nazanin" w:eastAsia="B Nazanin" w:hAnsi="B Nazanin" w:cs="B Nazanin"/>
                <w:rtl/>
              </w:rPr>
              <w:t xml:space="preserve">نگهداری سوابق و نتایج برنامه ارزیابی خارجی کیفیت و اقدامات اصلاحی انجام شده تا یکسال با قابلیت بازیابی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531"/>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نموه کسب اطمینان بیمارستان از کیفیت عملکرد آزمایشگاه طرف قرارداد برای آزمایشهای ارجاعی تعیین شده و بر اساس آن اقدام میشود.</w:t>
            </w:r>
            <w:r>
              <w:rPr>
                <w:rFonts w:ascii="Arial" w:eastAsia="Arial" w:hAnsi="Arial" w:cs="Arial"/>
                <w:rtl/>
              </w:rPr>
              <w:t xml:space="preserve"> </w:t>
            </w:r>
          </w:p>
        </w:tc>
      </w:tr>
      <w:tr w:rsidR="00A37FCE">
        <w:trPr>
          <w:trHeight w:val="986"/>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3"/>
              </w:numPr>
              <w:ind w:hanging="360"/>
              <w:jc w:val="left"/>
            </w:pPr>
            <w:r>
              <w:rPr>
                <w:rFonts w:ascii="B Nazanin" w:eastAsia="B Nazanin" w:hAnsi="B Nazanin" w:cs="B Nazanin"/>
                <w:rtl/>
              </w:rPr>
              <w:t xml:space="preserve">تنظیم قرارداد مکتوب با آزمایشگاه طرف قرارداد برای انجام آزمایشهای ارجاعی مطابق </w:t>
            </w:r>
            <w:r>
              <w:rPr>
                <w:rFonts w:ascii="Times New Roman" w:eastAsia="Times New Roman" w:hAnsi="Times New Roman" w:cs="Times New Roman"/>
                <w:rtl/>
              </w:rPr>
              <w:t>"</w:t>
            </w:r>
            <w:r>
              <w:rPr>
                <w:rFonts w:ascii="B Nazanin" w:eastAsia="B Nazanin" w:hAnsi="B Nazanin" w:cs="B Nazanin"/>
                <w:rtl/>
              </w:rPr>
              <w:t>دستورالعمل ارجاع نمونههای بالینی</w:t>
            </w:r>
            <w:r>
              <w:rPr>
                <w:rFonts w:ascii="Times New Roman" w:eastAsia="Times New Roman" w:hAnsi="Times New Roman" w:cs="Times New Roman"/>
                <w:rtl/>
              </w:rPr>
              <w:t>"</w:t>
            </w:r>
            <w:r>
              <w:rPr>
                <w:rFonts w:ascii="B Nazanin" w:eastAsia="B Nazanin" w:hAnsi="B Nazanin" w:cs="B Nazanin"/>
                <w:rtl/>
              </w:rPr>
              <w:t xml:space="preserve"> آزمایشگاه مرجع سلامت  </w:t>
            </w:r>
          </w:p>
          <w:p w:rsidR="00A37FCE" w:rsidRDefault="00D51DE7">
            <w:pPr>
              <w:numPr>
                <w:ilvl w:val="0"/>
                <w:numId w:val="533"/>
              </w:numPr>
              <w:ind w:hanging="360"/>
              <w:jc w:val="left"/>
            </w:pPr>
            <w:r>
              <w:rPr>
                <w:rFonts w:ascii="B Nazanin" w:eastAsia="B Nazanin" w:hAnsi="B Nazanin" w:cs="B Nazanin"/>
                <w:rtl/>
              </w:rPr>
              <w:t xml:space="preserve">درج نموه ارزیابی صلاحیت دورهای آزمایشگاه ارجاع در مفاد قرارداد ارجاع </w:t>
            </w:r>
            <w:r>
              <w:rPr>
                <w:rFonts w:ascii="Times New Roman" w:eastAsia="Times New Roman" w:hAnsi="Times New Roman" w:cs="Times New Roman"/>
                <w:rtl/>
              </w:rPr>
              <w:t xml:space="preserve"> </w:t>
            </w:r>
          </w:p>
          <w:p w:rsidR="00A37FCE" w:rsidRDefault="00D51DE7">
            <w:pPr>
              <w:numPr>
                <w:ilvl w:val="0"/>
                <w:numId w:val="533"/>
              </w:numPr>
              <w:ind w:hanging="360"/>
              <w:jc w:val="left"/>
            </w:pPr>
            <w:r>
              <w:rPr>
                <w:rFonts w:ascii="B Nazanin" w:eastAsia="B Nazanin" w:hAnsi="B Nazanin" w:cs="B Nazanin"/>
                <w:rtl/>
              </w:rPr>
              <w:t xml:space="preserve">انجام ارزیابی صلاحیت دورهای آزمایشگاه ارجاع زیر نظر مسئول فنی آزمایشگاه ارجاع دهنده و نگهداری سوابق آن  </w:t>
            </w:r>
          </w:p>
        </w:tc>
      </w:tr>
      <w:tr w:rsidR="00A37FCE">
        <w:trPr>
          <w:trHeight w:val="66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86" w:hanging="2"/>
            </w:pPr>
            <w:r>
              <w:rPr>
                <w:rFonts w:ascii="B Nazanin" w:eastAsia="B Nazanin" w:hAnsi="B Nazanin" w:cs="B Nazanin"/>
                <w:rtl/>
              </w:rPr>
              <w:t>در دستورالعمل ارجاع نمونههای بالینی در مورد چگونگی بسته بندی، انتقال ایمن، تعیین زمان چرخه کاری ،ثبت و بایگانی سوابق مربوط به ارجاع نمونهها شهامل مشخصهات بیمار و نمونه، تاریخ ارسال، گزارش و تاریخ دریافت آن ،توعیمات لازم ارائه میشود.</w:t>
            </w:r>
            <w:r>
              <w:rPr>
                <w:rFonts w:ascii="Cambria" w:eastAsia="Cambria" w:hAnsi="Cambria" w:cs="Cambria"/>
                <w:rtl/>
              </w:rPr>
              <w:t xml:space="preserve"> </w:t>
            </w:r>
          </w:p>
        </w:tc>
      </w:tr>
    </w:tbl>
    <w:p w:rsidR="00A37FCE" w:rsidRDefault="00A37FCE">
      <w:pPr>
        <w:bidi w:val="0"/>
        <w:spacing w:after="0"/>
        <w:ind w:left="-274" w:right="11525"/>
        <w:jc w:val="left"/>
      </w:pPr>
    </w:p>
    <w:tbl>
      <w:tblPr>
        <w:tblStyle w:val="TableGrid"/>
        <w:tblW w:w="11632" w:type="dxa"/>
        <w:tblInd w:w="32" w:type="dxa"/>
        <w:tblCellMar>
          <w:top w:w="3" w:type="dxa"/>
          <w:right w:w="104" w:type="dxa"/>
        </w:tblCellMar>
        <w:tblLook w:val="04A0" w:firstRow="1" w:lastRow="0" w:firstColumn="1" w:lastColumn="0" w:noHBand="0" w:noVBand="1"/>
      </w:tblPr>
      <w:tblGrid>
        <w:gridCol w:w="936"/>
        <w:gridCol w:w="10696"/>
      </w:tblGrid>
      <w:tr w:rsidR="00A37FCE">
        <w:trPr>
          <w:trHeight w:val="389"/>
        </w:trPr>
        <w:tc>
          <w:tcPr>
            <w:tcW w:w="93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51"/>
            </w:pPr>
            <w:r>
              <w:rPr>
                <w:rFonts w:ascii="B Nazanin" w:eastAsia="B Nazanin" w:hAnsi="B Nazanin" w:cs="B Nazanin"/>
                <w:b/>
                <w:bCs/>
                <w:color w:val="FFFFFF"/>
                <w:sz w:val="24"/>
                <w:szCs w:val="24"/>
                <w:rtl/>
              </w:rPr>
              <w:t xml:space="preserve">سطح </w:t>
            </w:r>
          </w:p>
        </w:tc>
        <w:tc>
          <w:tcPr>
            <w:tcW w:w="1069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8</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گزارش نتایج آزمایشها تحت نظارت مسئول فنی آزمایشگاه برنامهریزی و مدیریت میشود. </w:t>
            </w:r>
          </w:p>
        </w:tc>
      </w:tr>
      <w:tr w:rsidR="00A37FCE">
        <w:trPr>
          <w:trHeight w:val="360"/>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8"/>
            </w:pPr>
            <w:r>
              <w:rPr>
                <w:rFonts w:ascii="B Nazanin" w:eastAsia="B Nazanin" w:hAnsi="B Nazanin" w:cs="B Nazanin"/>
                <w:rtl/>
              </w:rPr>
              <w:t>سطح یك</w:t>
            </w:r>
            <w:r>
              <w:rPr>
                <w:rFonts w:ascii="Arial" w:eastAsia="Arial" w:hAnsi="Arial" w:cs="Arial"/>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مقادیر بمرانی آزمایشها تعیین شده و در معرض دید است و کارکنان مرتبط از آن آگاهی دارند. </w:t>
            </w:r>
          </w:p>
        </w:tc>
      </w:tr>
      <w:tr w:rsidR="00A37FCE">
        <w:trPr>
          <w:trHeight w:val="986"/>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4"/>
              </w:numPr>
              <w:ind w:hanging="360"/>
              <w:jc w:val="left"/>
            </w:pPr>
            <w:r>
              <w:rPr>
                <w:rFonts w:ascii="B Nazanin" w:eastAsia="B Nazanin" w:hAnsi="B Nazanin" w:cs="B Nazanin"/>
                <w:rtl/>
              </w:rPr>
              <w:t xml:space="preserve">تعیین دامنه یا مقادیر بمرانی آزمایشها توسط آزمایشگاه با مشارکت پزشکان متخصص به تفکیك گروهها و شرایط بالینی بیماران  </w:t>
            </w:r>
          </w:p>
          <w:p w:rsidR="00A37FCE" w:rsidRDefault="00D51DE7">
            <w:pPr>
              <w:numPr>
                <w:ilvl w:val="0"/>
                <w:numId w:val="534"/>
              </w:numPr>
              <w:ind w:hanging="360"/>
              <w:jc w:val="left"/>
            </w:pPr>
            <w:r>
              <w:rPr>
                <w:rFonts w:ascii="B Nazanin" w:eastAsia="B Nazanin" w:hAnsi="B Nazanin" w:cs="B Nazanin"/>
                <w:rtl/>
              </w:rPr>
              <w:t xml:space="preserve">قرار گرفتن دامنه یا مقادیر بمرانی آزمایشها در معرض دید کلیه کارکنان فنی و کارکنان پذیرش و نمونه گیری آزمایشگاه  </w:t>
            </w:r>
          </w:p>
          <w:p w:rsidR="00A37FCE" w:rsidRDefault="00D51DE7">
            <w:pPr>
              <w:numPr>
                <w:ilvl w:val="0"/>
                <w:numId w:val="534"/>
              </w:numPr>
              <w:ind w:hanging="360"/>
              <w:jc w:val="left"/>
            </w:pPr>
            <w:r>
              <w:rPr>
                <w:rFonts w:ascii="B Nazanin" w:eastAsia="B Nazanin" w:hAnsi="B Nazanin" w:cs="B Nazanin"/>
                <w:rtl/>
              </w:rPr>
              <w:t xml:space="preserve">آگاهی کارکنان مرتبط از دامنه یا مقادیر بمرانی آزمایشها  </w:t>
            </w:r>
          </w:p>
        </w:tc>
      </w:tr>
      <w:tr w:rsidR="00A37FCE">
        <w:trPr>
          <w:trHeight w:val="336"/>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لازم است به تفکیك گروهها و شرایط بالینی بیماران از جمله نوزادان، بیماران دیالیزی و سایر موارد مشارکت پزشکان در کمیته مربوط اخذ شود. </w:t>
            </w:r>
          </w:p>
        </w:tc>
      </w:tr>
      <w:tr w:rsidR="00A37FCE">
        <w:trPr>
          <w:trHeight w:val="360"/>
        </w:trPr>
        <w:tc>
          <w:tcPr>
            <w:tcW w:w="93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8"/>
            </w:pPr>
            <w:r>
              <w:rPr>
                <w:rFonts w:ascii="B Nazanin" w:eastAsia="B Nazanin" w:hAnsi="B Nazanin" w:cs="B Nazanin"/>
                <w:rtl/>
              </w:rPr>
              <w:t>سطح یك</w:t>
            </w:r>
            <w:r>
              <w:rPr>
                <w:rFonts w:ascii="Arial" w:eastAsia="Arial" w:hAnsi="Arial" w:cs="Arial"/>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نتایج بمرانی آزمایشها قبل از هرگونه کنترل مجدد، از طریق خط آزاد ارتباطی اعلام نتایج بمرانی گزارش فوری میشود. </w:t>
            </w:r>
          </w:p>
        </w:tc>
      </w:tr>
      <w:tr w:rsidR="00A37FCE">
        <w:trPr>
          <w:trHeight w:val="1313"/>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5"/>
              </w:numPr>
              <w:ind w:hanging="365"/>
              <w:jc w:val="left"/>
            </w:pPr>
            <w:r>
              <w:rPr>
                <w:rFonts w:ascii="B Nazanin" w:eastAsia="B Nazanin" w:hAnsi="B Nazanin" w:cs="B Nazanin"/>
                <w:rtl/>
              </w:rPr>
              <w:t xml:space="preserve">تدوین دستورالعمل گزارش آنی نتایج بمرانی  </w:t>
            </w:r>
          </w:p>
          <w:p w:rsidR="00A37FCE" w:rsidRDefault="00D51DE7">
            <w:pPr>
              <w:numPr>
                <w:ilvl w:val="0"/>
                <w:numId w:val="535"/>
              </w:numPr>
              <w:ind w:hanging="365"/>
              <w:jc w:val="left"/>
            </w:pPr>
            <w:r>
              <w:rPr>
                <w:rFonts w:ascii="B Nazanin" w:eastAsia="B Nazanin" w:hAnsi="B Nazanin" w:cs="B Nazanin"/>
                <w:rtl/>
              </w:rPr>
              <w:t xml:space="preserve">آگاهی کارکنان آزمایشگاه و بخشهای بیمارستان از روند ارسال و دریافت گزارش نتایج بمرانی </w:t>
            </w:r>
            <w:r>
              <w:rPr>
                <w:rFonts w:ascii="Arial" w:eastAsia="Arial" w:hAnsi="Arial" w:cs="Arial"/>
                <w:rtl/>
              </w:rPr>
              <w:t xml:space="preserve"> </w:t>
            </w:r>
          </w:p>
          <w:p w:rsidR="00A37FCE" w:rsidRDefault="00D51DE7">
            <w:pPr>
              <w:numPr>
                <w:ilvl w:val="0"/>
                <w:numId w:val="535"/>
              </w:numPr>
              <w:ind w:hanging="365"/>
              <w:jc w:val="left"/>
            </w:pPr>
            <w:r>
              <w:rPr>
                <w:rFonts w:ascii="B Nazanin" w:eastAsia="B Nazanin" w:hAnsi="B Nazanin" w:cs="B Nazanin"/>
                <w:rtl/>
              </w:rPr>
              <w:t xml:space="preserve">گزارش آنی نتایج بمرانی بیماران با استفاده از خط آزاد ارتباطی به بخش بستری  </w:t>
            </w:r>
          </w:p>
          <w:p w:rsidR="00A37FCE" w:rsidRDefault="00D51DE7">
            <w:pPr>
              <w:numPr>
                <w:ilvl w:val="0"/>
                <w:numId w:val="535"/>
              </w:numPr>
              <w:ind w:hanging="365"/>
              <w:jc w:val="left"/>
            </w:pPr>
            <w:r>
              <w:rPr>
                <w:rFonts w:ascii="B Nazanin" w:eastAsia="B Nazanin" w:hAnsi="B Nazanin" w:cs="B Nazanin"/>
                <w:rtl/>
              </w:rPr>
              <w:t xml:space="preserve">کنترل مجدد نتایج بمرانی پس از اعلام اعطراری نتیجه اولیه به بخش </w:t>
            </w:r>
          </w:p>
        </w:tc>
      </w:tr>
      <w:tr w:rsidR="00A37FCE">
        <w:trPr>
          <w:trHeight w:val="1315"/>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9"/>
            </w:pPr>
            <w:r>
              <w:rPr>
                <w:rFonts w:ascii="B Nazanin" w:eastAsia="B Nazanin" w:hAnsi="B Nazanin" w:cs="B Nazanin"/>
                <w:rtl/>
              </w:rPr>
              <w:t xml:space="preserve">دستورالعمل گزارش آنی نتایج بمرانی حداقل شامل نموه برخورد و گزارش فوری مقادیر بمرانی مانند استفاده از خط آزاد ارتباطی جهت اطلاعرسانی آنی به بخش، تعیین فرد یا افراد مشخص در آزمایشگاه که مجاز به اطلاعرسانی نتیجه بمرانی هستند، فرد یا افراد مسئول و نموه ثبت نتایج در بخشهای بیمارستان، و اطلاعرسانی مجدد نتیجه تکرار آزمایش میباشد. از روش </w:t>
            </w:r>
            <w:r>
              <w:rPr>
                <w:rFonts w:ascii="Times New Roman" w:eastAsia="Times New Roman" w:hAnsi="Times New Roman" w:cs="Times New Roman"/>
                <w:sz w:val="18"/>
              </w:rPr>
              <w:t>Read Back .Write Down .Repeat Back  Close the Loop</w:t>
            </w:r>
            <w:r>
              <w:rPr>
                <w:rFonts w:ascii="Times New Roman" w:eastAsia="Times New Roman" w:hAnsi="Times New Roman" w:cs="Times New Roman"/>
                <w:rtl/>
              </w:rPr>
              <w:t>.</w:t>
            </w:r>
            <w:r>
              <w:rPr>
                <w:rFonts w:ascii="B Nazanin" w:eastAsia="B Nazanin" w:hAnsi="B Nazanin" w:cs="B Nazanin"/>
                <w:rtl/>
              </w:rPr>
              <w:t xml:space="preserve"> تبادل اطلاعات بین کارکنان آزمایشگاه و کادر بالینی</w:t>
            </w:r>
            <w:r>
              <w:rPr>
                <w:rFonts w:ascii="Arial" w:eastAsia="Arial" w:hAnsi="Arial" w:cs="Arial"/>
                <w:rtl/>
              </w:rPr>
              <w:t xml:space="preserve"> </w:t>
            </w:r>
            <w:r>
              <w:rPr>
                <w:rFonts w:ascii="B Nazanin" w:eastAsia="B Nazanin" w:hAnsi="B Nazanin" w:cs="B Nazanin"/>
                <w:rtl/>
              </w:rPr>
              <w:t xml:space="preserve">استفاده شهود. چرخهه مطمهئن انتقال کامل و صمیح اطلاعات در چهار مرحله بازخوانی شنیده، یادداشت شنیده، بازخوانی یادداشت، اطمینان از انتقال کامل و صمیح اطلاعات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8"/>
            </w:pPr>
            <w:r>
              <w:rPr>
                <w:rFonts w:ascii="B Nazanin" w:eastAsia="B Nazanin" w:hAnsi="B Nazanin" w:cs="B Nazanin"/>
                <w:rtl/>
              </w:rPr>
              <w:t>سطح دو</w:t>
            </w:r>
            <w:r>
              <w:rPr>
                <w:rFonts w:ascii="Arial" w:eastAsia="Arial" w:hAnsi="Arial" w:cs="Arial"/>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زمانبندی نتایج آزمایشهای روتین و اورژانس و ارجاعی تعیین و اطلاع رسانی میشوند و مسئول فنی بر روند اجرای آن نظارت مینماید. </w:t>
            </w:r>
          </w:p>
        </w:tc>
      </w:tr>
      <w:tr w:rsidR="00A37FCE">
        <w:trPr>
          <w:trHeight w:val="1313"/>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6"/>
              </w:numPr>
              <w:ind w:hanging="361"/>
              <w:jc w:val="left"/>
            </w:pPr>
            <w:r>
              <w:rPr>
                <w:rFonts w:ascii="B Nazanin" w:eastAsia="B Nazanin" w:hAnsi="B Nazanin" w:cs="B Nazanin"/>
                <w:rtl/>
              </w:rPr>
              <w:t>تدوین جدول فهرست آزمایشهای روتین غیر اورژانسی آزمایشگاه و زمان پاسخگویی آنها توسط آزمایشگاه و اطلاع رسانی به بخشهای بستری و اورژانس</w:t>
            </w:r>
            <w:r>
              <w:rPr>
                <w:rFonts w:ascii="Arial" w:eastAsia="Arial" w:hAnsi="Arial" w:cs="Arial"/>
                <w:rtl/>
              </w:rPr>
              <w:t xml:space="preserve"> </w:t>
            </w:r>
          </w:p>
          <w:p w:rsidR="00A37FCE" w:rsidRDefault="00D51DE7">
            <w:pPr>
              <w:numPr>
                <w:ilvl w:val="0"/>
                <w:numId w:val="536"/>
              </w:numPr>
              <w:ind w:hanging="361"/>
              <w:jc w:val="left"/>
            </w:pPr>
            <w:r>
              <w:rPr>
                <w:rFonts w:ascii="B Nazanin" w:eastAsia="B Nazanin" w:hAnsi="B Nazanin" w:cs="B Nazanin"/>
                <w:rtl/>
              </w:rPr>
              <w:t>تدوین جدول فهرست آزمایشهای اورژانس آزمایشگاه و زمان پاسخگویی آنها توسط آزمایشگاه و اطلاع رسانی به بخشهای بستری و اورژانس</w:t>
            </w:r>
            <w:r>
              <w:rPr>
                <w:rFonts w:ascii="Arial" w:eastAsia="Arial" w:hAnsi="Arial" w:cs="Arial"/>
                <w:rtl/>
              </w:rPr>
              <w:t xml:space="preserve"> </w:t>
            </w:r>
          </w:p>
          <w:p w:rsidR="00A37FCE" w:rsidRDefault="00D51DE7">
            <w:pPr>
              <w:numPr>
                <w:ilvl w:val="0"/>
                <w:numId w:val="536"/>
              </w:numPr>
              <w:ind w:hanging="361"/>
              <w:jc w:val="left"/>
            </w:pPr>
            <w:r>
              <w:rPr>
                <w:rFonts w:ascii="B Nazanin" w:eastAsia="B Nazanin" w:hAnsi="B Nazanin" w:cs="B Nazanin"/>
                <w:rtl/>
              </w:rPr>
              <w:t xml:space="preserve">آماده شدن و اطلاع رسانی نتایج آزمایشهای روتین غیر اورژانسی و اورژانسی بدون تاخیر و بر اساس زمان بندی تعیین شده )زمان چرخه کاری( توسط آزمایشگاه </w:t>
            </w:r>
            <w:r>
              <w:rPr>
                <w:rFonts w:ascii="Arial" w:eastAsia="Arial" w:hAnsi="Arial" w:cs="Arial"/>
                <w:rtl/>
              </w:rPr>
              <w:t xml:space="preserve"> </w:t>
            </w:r>
          </w:p>
          <w:p w:rsidR="00A37FCE" w:rsidRDefault="00D51DE7">
            <w:pPr>
              <w:numPr>
                <w:ilvl w:val="0"/>
                <w:numId w:val="536"/>
              </w:numPr>
              <w:ind w:hanging="361"/>
              <w:jc w:val="left"/>
            </w:pPr>
            <w:r>
              <w:rPr>
                <w:rFonts w:ascii="B Nazanin" w:eastAsia="B Nazanin" w:hAnsi="B Nazanin" w:cs="B Nazanin"/>
                <w:rtl/>
              </w:rPr>
              <w:t xml:space="preserve">نظارت مسئول فنی آزمایشگاه بر رعایت زمان پاسخگویی نتایج آزمایشهای روتین و اورژانس و در صورت عدم انطباق انجام اقدام اصلاحی لازم </w:t>
            </w:r>
          </w:p>
        </w:tc>
      </w:tr>
      <w:tr w:rsidR="00A37FCE">
        <w:trPr>
          <w:trHeight w:val="989"/>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9" w:firstLine="2"/>
            </w:pPr>
            <w:r>
              <w:rPr>
                <w:rFonts w:ascii="B Nazanin" w:eastAsia="B Nazanin" w:hAnsi="B Nazanin" w:cs="B Nazanin"/>
                <w:rtl/>
              </w:rPr>
              <w:t xml:space="preserve">جدول فهرست آزمایشهای اورژانس و زمان پاسخگویی آنها توسط آزمایشگاه و با مشارکت متخصصین بالینی تدوین شده و فهرست زمان پاسخگویی آزمایشههای اورژانهس در بخش پذیرش آزمایشگاه و بخشهای بستری و اورژانس نصب باشد. </w:t>
            </w:r>
          </w:p>
          <w:p w:rsidR="00A37FCE" w:rsidRDefault="00D51DE7">
            <w:pPr>
              <w:ind w:left="2"/>
              <w:jc w:val="left"/>
            </w:pPr>
            <w:r>
              <w:rPr>
                <w:rFonts w:ascii="B Nazanin" w:eastAsia="B Nazanin" w:hAnsi="B Nazanin" w:cs="B Nazanin"/>
                <w:rtl/>
              </w:rPr>
              <w:t xml:space="preserve">جدول فهرست آزمایشهای ارجاعی و زمان پاسخگویی آنها و توافق با آزمایشگاه طرف قرارداد، تدوین شده و در این مورد به بخشهای بستری اطلاع رسانی شود.  </w:t>
            </w:r>
          </w:p>
        </w:tc>
      </w:tr>
      <w:tr w:rsidR="00A37FCE">
        <w:trPr>
          <w:trHeight w:val="336"/>
        </w:trPr>
        <w:tc>
          <w:tcPr>
            <w:tcW w:w="93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88"/>
            </w:pPr>
            <w:r>
              <w:rPr>
                <w:rFonts w:ascii="B Nazanin" w:eastAsia="B Nazanin" w:hAnsi="B Nazanin" w:cs="B Nazanin"/>
                <w:rtl/>
              </w:rPr>
              <w:t xml:space="preserve">سطح دو </w:t>
            </w:r>
          </w:p>
        </w:tc>
        <w:tc>
          <w:tcPr>
            <w:tcW w:w="106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نتایج آزمایشها قبل از گزارش مورد ارزیابی قرار گرفته و در صورت لزوم بازنگری / تایید میشوند. </w:t>
            </w:r>
          </w:p>
        </w:tc>
      </w:tr>
      <w:tr w:rsidR="00A37FCE">
        <w:trPr>
          <w:trHeight w:val="989"/>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7"/>
              </w:numPr>
              <w:ind w:hanging="361"/>
              <w:jc w:val="left"/>
            </w:pPr>
            <w:r>
              <w:rPr>
                <w:rFonts w:ascii="B Nazanin" w:eastAsia="B Nazanin" w:hAnsi="B Nazanin" w:cs="B Nazanin"/>
                <w:rtl/>
              </w:rPr>
              <w:t xml:space="preserve">تایید اولیه نتایج آزمایشها توسط کارشناسِ مسئول تایید اولیه نتایج از بین کارشناسان در هریك از بخشهای آزمایشگاه  </w:t>
            </w:r>
          </w:p>
          <w:p w:rsidR="00A37FCE" w:rsidRDefault="00D51DE7">
            <w:pPr>
              <w:numPr>
                <w:ilvl w:val="0"/>
                <w:numId w:val="537"/>
              </w:numPr>
              <w:ind w:hanging="361"/>
              <w:jc w:val="left"/>
            </w:pPr>
            <w:r>
              <w:rPr>
                <w:rFonts w:ascii="B Nazanin" w:eastAsia="B Nazanin" w:hAnsi="B Nazanin" w:cs="B Nazanin"/>
                <w:rtl/>
              </w:rPr>
              <w:t xml:space="preserve">تایید نهایی نتایج آزمایشها توسط مسئول فنی بررسی شده و جهت صدور نتایج و یا دستور اخذ شرح حال، تکرار آزمایش  </w:t>
            </w:r>
          </w:p>
          <w:p w:rsidR="00A37FCE" w:rsidRDefault="00D51DE7">
            <w:pPr>
              <w:numPr>
                <w:ilvl w:val="0"/>
                <w:numId w:val="537"/>
              </w:numPr>
              <w:ind w:hanging="361"/>
              <w:jc w:val="left"/>
            </w:pPr>
            <w:r>
              <w:rPr>
                <w:rFonts w:ascii="B Nazanin" w:eastAsia="B Nazanin" w:hAnsi="B Nazanin" w:cs="B Nazanin"/>
                <w:rtl/>
              </w:rPr>
              <w:t xml:space="preserve">در صورت وقوع خطای آزمایشگاهی، بدون تممیل هزینه به بیمار تکرار آزمایش و نگهداری نتایج تملیل نهایی در سوابق آزمایشگاه  </w:t>
            </w:r>
          </w:p>
        </w:tc>
      </w:tr>
      <w:tr w:rsidR="00A37FCE">
        <w:trPr>
          <w:trHeight w:val="662"/>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109" w:hanging="1"/>
              <w:jc w:val="both"/>
            </w:pPr>
            <w:r>
              <w:rPr>
                <w:rFonts w:ascii="B Nazanin" w:eastAsia="B Nazanin" w:hAnsi="B Nazanin" w:cs="B Nazanin"/>
                <w:rtl/>
              </w:rPr>
              <w:t xml:space="preserve">در صورت عدم همخوانی نتایج آزمایش با وععیت بالینی بیماران، مسئول فنی آزمایشگاه از طریق تعامل فعال با بخشهای بالینی، نتهایج آزمایشهگاهی نهامنطبق بها وعهعیت بیماران را بررسی، بازبینی و مدیریت مینماید. </w:t>
            </w:r>
          </w:p>
        </w:tc>
      </w:tr>
      <w:tr w:rsidR="00A37FCE">
        <w:trPr>
          <w:trHeight w:val="358"/>
        </w:trPr>
        <w:tc>
          <w:tcPr>
            <w:tcW w:w="93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64"/>
            </w:pPr>
            <w:r>
              <w:rPr>
                <w:rFonts w:ascii="B Nazanin" w:eastAsia="B Nazanin" w:hAnsi="B Nazanin" w:cs="B Nazanin"/>
                <w:rtl/>
              </w:rPr>
              <w:lastRenderedPageBreak/>
              <w:t>سطح سه</w:t>
            </w:r>
            <w:r>
              <w:rPr>
                <w:rFonts w:ascii="Arial" w:eastAsia="Arial" w:hAnsi="Arial" w:cs="Arial"/>
                <w:rtl/>
              </w:rPr>
              <w:t xml:space="preserve"> </w:t>
            </w:r>
          </w:p>
        </w:tc>
        <w:tc>
          <w:tcPr>
            <w:tcW w:w="106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گزارش نتایج آزمایشها به نموی است که هیچگونه اختلال/ تاخیری در روند مراقبت و درمان بیماران مشاهده نمیشود. </w:t>
            </w:r>
          </w:p>
        </w:tc>
      </w:tr>
      <w:tr w:rsidR="00A37FCE">
        <w:trPr>
          <w:trHeight w:val="1316"/>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8"/>
              </w:numPr>
              <w:ind w:hanging="368"/>
              <w:jc w:val="left"/>
            </w:pPr>
            <w:r>
              <w:rPr>
                <w:rFonts w:ascii="B Nazanin" w:eastAsia="B Nazanin" w:hAnsi="B Nazanin" w:cs="B Nazanin"/>
                <w:rtl/>
              </w:rPr>
              <w:t>گزارش نتایج آزمایشهای روتین و غیر اورژانسی مطابق جدول زمان پاسخگویی آنها توسط آزمایشگاه</w:t>
            </w:r>
            <w:r>
              <w:rPr>
                <w:rFonts w:ascii="Arial" w:eastAsia="Arial" w:hAnsi="Arial" w:cs="Arial"/>
                <w:rtl/>
              </w:rPr>
              <w:t xml:space="preserve"> </w:t>
            </w:r>
          </w:p>
          <w:p w:rsidR="00A37FCE" w:rsidRDefault="00D51DE7">
            <w:pPr>
              <w:numPr>
                <w:ilvl w:val="0"/>
                <w:numId w:val="538"/>
              </w:numPr>
              <w:ind w:hanging="368"/>
              <w:jc w:val="left"/>
            </w:pPr>
            <w:r>
              <w:rPr>
                <w:rFonts w:ascii="B Nazanin" w:eastAsia="B Nazanin" w:hAnsi="B Nazanin" w:cs="B Nazanin"/>
                <w:rtl/>
              </w:rPr>
              <w:t>گزارش نتایج آزمایشهای اورژانسی مطابق جدول زمان پاسخگویی آنها توسط آزمایشگاه</w:t>
            </w:r>
            <w:r>
              <w:rPr>
                <w:rFonts w:ascii="Arial" w:eastAsia="Arial" w:hAnsi="Arial" w:cs="Arial"/>
                <w:rtl/>
              </w:rPr>
              <w:t xml:space="preserve"> </w:t>
            </w:r>
          </w:p>
          <w:p w:rsidR="00A37FCE" w:rsidRDefault="00D51DE7">
            <w:pPr>
              <w:numPr>
                <w:ilvl w:val="0"/>
                <w:numId w:val="538"/>
              </w:numPr>
              <w:ind w:hanging="368"/>
              <w:jc w:val="left"/>
            </w:pPr>
            <w:r>
              <w:rPr>
                <w:rFonts w:ascii="B Nazanin" w:eastAsia="B Nazanin" w:hAnsi="B Nazanin" w:cs="B Nazanin"/>
                <w:rtl/>
              </w:rPr>
              <w:t>عدم ایجاد هر گونه اختلال/ تاخیری در روند مراقبت و درمان به دلیل تاخیر در انجام آزمایشها یا گزارش نتایج آنها</w:t>
            </w:r>
            <w:r>
              <w:rPr>
                <w:rFonts w:ascii="Arial" w:eastAsia="Arial" w:hAnsi="Arial" w:cs="Arial"/>
                <w:rtl/>
              </w:rPr>
              <w:t xml:space="preserve"> </w:t>
            </w:r>
          </w:p>
          <w:p w:rsidR="00A37FCE" w:rsidRDefault="00D51DE7">
            <w:pPr>
              <w:numPr>
                <w:ilvl w:val="0"/>
                <w:numId w:val="538"/>
              </w:numPr>
              <w:ind w:hanging="368"/>
              <w:jc w:val="left"/>
            </w:pPr>
            <w:r>
              <w:rPr>
                <w:rFonts w:ascii="B Nazanin" w:eastAsia="B Nazanin" w:hAnsi="B Nazanin" w:cs="B Nazanin"/>
                <w:rtl/>
              </w:rPr>
              <w:t xml:space="preserve">تایید عملکرد قابل قبول آزمایشگاه در انجام و گزارش نتایج آزمایشهای اورژانسی و غیر اورژانسی بدون اختلال/ تاخیری در روند مراقبت و درمان بیماران توسط پزشکان </w:t>
            </w:r>
          </w:p>
        </w:tc>
      </w:tr>
      <w:tr w:rsidR="00A37FCE">
        <w:trPr>
          <w:trHeight w:val="660"/>
        </w:trPr>
        <w:tc>
          <w:tcPr>
            <w:tcW w:w="11632"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9"/>
            </w:pPr>
            <w:r>
              <w:rPr>
                <w:rFonts w:ascii="B Nazanin" w:eastAsia="B Nazanin" w:hAnsi="B Nazanin" w:cs="B Nazanin"/>
                <w:rtl/>
              </w:rPr>
              <w:t xml:space="preserve">مسئول فنی بایستی وععیت عملکرد آزمایشگاه را از طریق تعیین شاخصهای کیفیت مناسب برای فعالیتهای آزمایشگاه و اندازه گیری دورهای این شاخصها پهایش نمایهد. </w:t>
            </w:r>
          </w:p>
          <w:p w:rsidR="00A37FCE" w:rsidRDefault="00D51DE7">
            <w:pPr>
              <w:jc w:val="left"/>
            </w:pPr>
            <w:r>
              <w:rPr>
                <w:rFonts w:ascii="B Nazanin" w:eastAsia="B Nazanin" w:hAnsi="B Nazanin" w:cs="B Nazanin"/>
                <w:rtl/>
              </w:rPr>
              <w:t xml:space="preserve">تعیین شاخصهای کیفیت برای فعالیتهایی که تاثیر مستقیم بر کیفیت نتایج و یا ایمنی بیمار دارند در اولویت میباشد.  </w:t>
            </w:r>
          </w:p>
        </w:tc>
      </w:tr>
    </w:tbl>
    <w:p w:rsidR="00A37FCE" w:rsidRDefault="00D51DE7">
      <w:pPr>
        <w:spacing w:after="0"/>
        <w:ind w:left="-4" w:hanging="10"/>
        <w:jc w:val="left"/>
      </w:pPr>
      <w:r>
        <w:rPr>
          <w:b/>
          <w:bCs/>
          <w:color w:val="1F4E79"/>
          <w:sz w:val="13"/>
          <w:szCs w:val="13"/>
          <w:rtl/>
        </w:rPr>
        <w:t xml:space="preserve"> </w:t>
      </w:r>
      <w:r>
        <w:rPr>
          <w:rtl/>
        </w:rPr>
        <w:t xml:space="preserve"> </w:t>
      </w:r>
      <w:r>
        <w:rPr>
          <w:rFonts w:cs="Times New Roman"/>
          <w:b/>
          <w:bCs/>
          <w:color w:val="C00000"/>
          <w:sz w:val="24"/>
          <w:szCs w:val="24"/>
          <w:rtl/>
        </w:rPr>
        <w:t>ب</w:t>
      </w:r>
      <w:r>
        <w:rPr>
          <w:b/>
          <w:bCs/>
          <w:color w:val="C00000"/>
          <w:sz w:val="24"/>
          <w:szCs w:val="24"/>
          <w:rtl/>
        </w:rPr>
        <w:t>-</w:t>
      </w:r>
      <w:r>
        <w:rPr>
          <w:b/>
          <w:bCs/>
          <w:color w:val="C00000"/>
          <w:sz w:val="24"/>
          <w:szCs w:val="24"/>
        </w:rPr>
        <w:t>9</w:t>
      </w:r>
      <w:r>
        <w:rPr>
          <w:b/>
          <w:bCs/>
          <w:color w:val="C00000"/>
          <w:sz w:val="24"/>
          <w:szCs w:val="24"/>
          <w:rtl/>
        </w:rPr>
        <w:t xml:space="preserve"> </w:t>
      </w:r>
      <w:r>
        <w:rPr>
          <w:rFonts w:cs="Times New Roman"/>
          <w:b/>
          <w:bCs/>
          <w:sz w:val="24"/>
          <w:szCs w:val="24"/>
          <w:rtl/>
        </w:rPr>
        <w:t>طب انتقال خون</w:t>
      </w:r>
      <w:r>
        <w:rPr>
          <w:rFonts w:ascii="Cambria" w:eastAsia="Cambria" w:hAnsi="Cambria" w:cs="Cambria"/>
          <w:b/>
          <w:bCs/>
          <w:sz w:val="24"/>
          <w:szCs w:val="24"/>
          <w:rtl/>
        </w:rPr>
        <w:t xml:space="preserve"> </w:t>
      </w:r>
    </w:p>
    <w:tbl>
      <w:tblPr>
        <w:tblStyle w:val="TableGrid"/>
        <w:tblW w:w="11644" w:type="dxa"/>
        <w:tblInd w:w="25" w:type="dxa"/>
        <w:tblCellMar>
          <w:top w:w="2" w:type="dxa"/>
          <w:left w:w="32" w:type="dxa"/>
          <w:right w:w="104" w:type="dxa"/>
        </w:tblCellMar>
        <w:tblLook w:val="04A0" w:firstRow="1" w:lastRow="0" w:firstColumn="1" w:lastColumn="0" w:noHBand="0" w:noVBand="1"/>
      </w:tblPr>
      <w:tblGrid>
        <w:gridCol w:w="967"/>
        <w:gridCol w:w="10677"/>
      </w:tblGrid>
      <w:tr w:rsidR="00A37FCE">
        <w:trPr>
          <w:trHeight w:val="390"/>
        </w:trPr>
        <w:tc>
          <w:tcPr>
            <w:tcW w:w="96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7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زنجیره سرد در مراحل انتقال و نگهداری خون و فراوردههای آن رعایت میشود. </w:t>
            </w:r>
          </w:p>
        </w:tc>
      </w:tr>
      <w:tr w:rsidR="00A37FCE">
        <w:trPr>
          <w:trHeight w:val="358"/>
        </w:trPr>
        <w:tc>
          <w:tcPr>
            <w:tcW w:w="96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224"/>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b/>
                <w:bCs/>
                <w:color w:val="FF0000"/>
                <w:rtl/>
              </w:rPr>
              <w:t xml:space="preserve"> * </w:t>
            </w:r>
            <w:r>
              <w:rPr>
                <w:rFonts w:ascii="B Nazanin" w:eastAsia="B Nazanin" w:hAnsi="B Nazanin" w:cs="B Nazanin"/>
                <w:rtl/>
              </w:rPr>
              <w:t xml:space="preserve">حمل و نقل خون و فرآوردههای خونی از سازمان انتقال خون و در داخل بیمارستان در همه مراحل با رعایت زنجیره سرد و ایمن انجام میشود. </w:t>
            </w:r>
          </w:p>
        </w:tc>
      </w:tr>
      <w:tr w:rsidR="00A37FCE">
        <w:trPr>
          <w:trHeight w:val="1640"/>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39"/>
              </w:numPr>
              <w:ind w:hanging="414"/>
              <w:jc w:val="left"/>
            </w:pPr>
            <w:r>
              <w:rPr>
                <w:rFonts w:ascii="B Nazanin" w:eastAsia="B Nazanin" w:hAnsi="B Nazanin" w:cs="B Nazanin"/>
                <w:rtl/>
              </w:rPr>
              <w:t xml:space="preserve">استفاده از ماشین مخصوص حمل و نقل خون و فرآوردهها از مرکز پخش سازمان انتقال خون به بیمارستان </w:t>
            </w:r>
          </w:p>
          <w:p w:rsidR="00A37FCE" w:rsidRDefault="00D51DE7">
            <w:pPr>
              <w:numPr>
                <w:ilvl w:val="0"/>
                <w:numId w:val="539"/>
              </w:numPr>
              <w:ind w:hanging="414"/>
              <w:jc w:val="left"/>
            </w:pPr>
            <w:r>
              <w:rPr>
                <w:rFonts w:ascii="B Nazanin" w:eastAsia="B Nazanin" w:hAnsi="B Nazanin" w:cs="B Nazanin"/>
                <w:rtl/>
              </w:rPr>
              <w:t xml:space="preserve">حمل و نقل خون و فرآوردههای خونی توسط افراد آموزش دیده دارای کارت یا گواهی صادر شده دارای اعتبار از سازمان انتقال خون برای فرد مسئول حمل و نقل </w:t>
            </w:r>
            <w:r>
              <w:rPr>
                <w:rtl/>
              </w:rPr>
              <w:t xml:space="preserve"> </w:t>
            </w:r>
          </w:p>
          <w:p w:rsidR="00A37FCE" w:rsidRDefault="00D51DE7">
            <w:pPr>
              <w:numPr>
                <w:ilvl w:val="0"/>
                <w:numId w:val="539"/>
              </w:numPr>
              <w:ind w:hanging="414"/>
              <w:jc w:val="left"/>
            </w:pPr>
            <w:r>
              <w:rPr>
                <w:rFonts w:ascii="B Nazanin" w:eastAsia="B Nazanin" w:hAnsi="B Nazanin" w:cs="B Nazanin"/>
                <w:rtl/>
              </w:rPr>
              <w:t xml:space="preserve">استفاده از ممفظههای مخصوص حمل و نقل و ثبت کننده دما در باکس حاوی کیسههای خون در زمان حمل از مرکز پخش سازمان انتقال خون به بیمارستان </w:t>
            </w:r>
          </w:p>
          <w:p w:rsidR="00A37FCE" w:rsidRDefault="00D51DE7">
            <w:pPr>
              <w:numPr>
                <w:ilvl w:val="0"/>
                <w:numId w:val="539"/>
              </w:numPr>
              <w:ind w:hanging="414"/>
              <w:jc w:val="left"/>
            </w:pPr>
            <w:r>
              <w:rPr>
                <w:rFonts w:ascii="B Nazanin" w:eastAsia="B Nazanin" w:hAnsi="B Nazanin" w:cs="B Nazanin"/>
                <w:rtl/>
              </w:rPr>
              <w:t xml:space="preserve">ثبت دمای فرآورده در هنگام تمویل در بانك خون بیمارستان </w:t>
            </w:r>
          </w:p>
          <w:p w:rsidR="00A37FCE" w:rsidRDefault="00D51DE7">
            <w:pPr>
              <w:numPr>
                <w:ilvl w:val="0"/>
                <w:numId w:val="539"/>
              </w:numPr>
              <w:ind w:hanging="414"/>
              <w:jc w:val="left"/>
            </w:pPr>
            <w:r>
              <w:rPr>
                <w:rFonts w:ascii="B Nazanin" w:eastAsia="B Nazanin" w:hAnsi="B Nazanin" w:cs="B Nazanin"/>
                <w:rtl/>
              </w:rPr>
              <w:t xml:space="preserve">تمویل دادن فرآورده از بانك خون به بخشهای بیمارستان با باکسهای جداگانه و  ظرف درب پوش دار و دارای دستگیره </w:t>
            </w:r>
            <w:r>
              <w:rPr>
                <w:rFonts w:ascii="B Nazanin" w:eastAsia="B Nazanin" w:hAnsi="B Nazanin" w:cs="B Nazanin"/>
                <w:color w:val="FF0000"/>
                <w:rtl/>
              </w:rPr>
              <w:t xml:space="preserve"> </w:t>
            </w:r>
          </w:p>
        </w:tc>
      </w:tr>
      <w:tr w:rsidR="00A37FCE">
        <w:trPr>
          <w:trHeight w:val="662"/>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7" w:firstLine="9"/>
            </w:pPr>
            <w:r>
              <w:rPr>
                <w:rFonts w:ascii="B Nazanin" w:eastAsia="B Nazanin" w:hAnsi="B Nazanin" w:cs="B Nazanin"/>
                <w:rtl/>
              </w:rPr>
              <w:t xml:space="preserve">استفاده از ظرف درب پوش دار و دارای دستگیره به جهت جلوگیری از وارد آمدن عربه فیزیکی به فرآوردهها است. نیازی به استفاده از یخ خشك یا دماسهنج در زمهان حمهل نقل خون و فراوردهها از بانك خون بیمارستان به بخشهای بالینی و اتاق عمل نیست. </w:t>
            </w:r>
          </w:p>
        </w:tc>
      </w:tr>
      <w:tr w:rsidR="00A37FCE">
        <w:trPr>
          <w:trHeight w:val="360"/>
        </w:trPr>
        <w:tc>
          <w:tcPr>
            <w:tcW w:w="96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7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خون و انواع فراوردههای خونی در شرایط و دمای مناسب در بانك خون، اتاق عمل و بخشها نگهداری میشوند. </w:t>
            </w:r>
          </w:p>
        </w:tc>
      </w:tr>
      <w:tr w:rsidR="00A37FCE">
        <w:trPr>
          <w:trHeight w:val="3596"/>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0"/>
              </w:numPr>
              <w:ind w:left="369" w:hanging="368"/>
              <w:jc w:val="left"/>
            </w:pPr>
            <w:r>
              <w:rPr>
                <w:rFonts w:ascii="B Nazanin" w:eastAsia="B Nazanin" w:hAnsi="B Nazanin" w:cs="B Nazanin"/>
                <w:rtl/>
              </w:rPr>
              <w:t xml:space="preserve">چیدمان کیسههای خون در یخچال به ترتیب تاریخ انقضا  و تنظیم مصرف خون و فرآوردهها با روشی مشخص و قبل از انقضای تاریخ آنها  </w:t>
            </w:r>
          </w:p>
          <w:p w:rsidR="00A37FCE" w:rsidRDefault="00D51DE7">
            <w:pPr>
              <w:numPr>
                <w:ilvl w:val="0"/>
                <w:numId w:val="540"/>
              </w:numPr>
              <w:ind w:left="369" w:hanging="368"/>
              <w:jc w:val="left"/>
            </w:pPr>
            <w:r>
              <w:rPr>
                <w:rFonts w:ascii="B Nazanin" w:eastAsia="B Nazanin" w:hAnsi="B Nazanin" w:cs="B Nazanin"/>
                <w:rtl/>
              </w:rPr>
              <w:t xml:space="preserve">نگهداری فرآوردههای پلاسمایی منجمد وکرایو به ترتیب تاریخ انقضا   </w:t>
            </w:r>
          </w:p>
          <w:p w:rsidR="00A37FCE" w:rsidRDefault="00D51DE7">
            <w:pPr>
              <w:numPr>
                <w:ilvl w:val="0"/>
                <w:numId w:val="540"/>
              </w:numPr>
              <w:ind w:left="369" w:hanging="368"/>
              <w:jc w:val="left"/>
            </w:pPr>
            <w:r>
              <w:rPr>
                <w:rFonts w:ascii="B Nazanin" w:eastAsia="B Nazanin" w:hAnsi="B Nazanin" w:cs="B Nazanin"/>
                <w:rtl/>
              </w:rPr>
              <w:t xml:space="preserve">ثبت کنترل روزانه خون و فرآوردههای آن از نظر تاریخ انقضا  واطمینان از عدم وجود فرآورده تاریخ انقضا  گذشته  </w:t>
            </w:r>
          </w:p>
          <w:p w:rsidR="00A37FCE" w:rsidRDefault="00D51DE7">
            <w:pPr>
              <w:numPr>
                <w:ilvl w:val="0"/>
                <w:numId w:val="540"/>
              </w:numPr>
              <w:ind w:left="369" w:hanging="368"/>
              <w:jc w:val="left"/>
            </w:pPr>
            <w:r>
              <w:rPr>
                <w:rFonts w:ascii="B Nazanin" w:eastAsia="B Nazanin" w:hAnsi="B Nazanin" w:cs="B Nazanin"/>
                <w:rtl/>
              </w:rPr>
              <w:t xml:space="preserve">تنظیم سیستم هشدار دهنده یخچال مخصوص بانك خون با اعلام هشدار کمتر از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و بیشتر از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درجه سانتی گراد </w:t>
            </w:r>
          </w:p>
          <w:p w:rsidR="00A37FCE" w:rsidRDefault="00D51DE7">
            <w:pPr>
              <w:numPr>
                <w:ilvl w:val="0"/>
                <w:numId w:val="540"/>
              </w:numPr>
              <w:ind w:left="369" w:hanging="368"/>
              <w:jc w:val="left"/>
            </w:pPr>
            <w:r>
              <w:rPr>
                <w:rFonts w:ascii="B Nazanin" w:eastAsia="B Nazanin" w:hAnsi="B Nazanin" w:cs="B Nazanin"/>
                <w:rtl/>
              </w:rPr>
              <w:t xml:space="preserve">نگهداری پلاکتها در دمای </w:t>
            </w:r>
            <w:r>
              <w:rPr>
                <w:rFonts w:ascii="B Nazanin" w:eastAsia="B Nazanin" w:hAnsi="B Nazanin" w:cs="B Nazanin"/>
              </w:rPr>
              <w:t>24</w:t>
            </w:r>
            <w:r>
              <w:rPr>
                <w:rFonts w:ascii="B Nazanin" w:eastAsia="B Nazanin" w:hAnsi="B Nazanin" w:cs="B Nazanin"/>
                <w:rtl/>
              </w:rPr>
              <w:t>-</w:t>
            </w:r>
            <w:r>
              <w:rPr>
                <w:rFonts w:ascii="B Nazanin" w:eastAsia="B Nazanin" w:hAnsi="B Nazanin" w:cs="B Nazanin"/>
              </w:rPr>
              <w:t>20</w:t>
            </w:r>
            <w:r>
              <w:rPr>
                <w:rFonts w:ascii="B Nazanin" w:eastAsia="B Nazanin" w:hAnsi="B Nazanin" w:cs="B Nazanin"/>
                <w:rtl/>
              </w:rPr>
              <w:t xml:space="preserve"> درجه سانتی گراد با تکان آرام و با استفاده از روتاتور )شیکر انکوباتور پلاکت( </w:t>
            </w:r>
          </w:p>
          <w:p w:rsidR="00A37FCE" w:rsidRDefault="00D51DE7">
            <w:pPr>
              <w:numPr>
                <w:ilvl w:val="0"/>
                <w:numId w:val="540"/>
              </w:numPr>
              <w:ind w:left="369" w:hanging="368"/>
              <w:jc w:val="left"/>
            </w:pPr>
            <w:r>
              <w:rPr>
                <w:rFonts w:ascii="B Nazanin" w:eastAsia="B Nazanin" w:hAnsi="B Nazanin" w:cs="B Nazanin"/>
                <w:rtl/>
              </w:rPr>
              <w:t xml:space="preserve">موجود بودن سیستم هشداردهنده دما در شیکر انکوباتور دار پلاکتی یا آژیتاتور پلاکتی </w:t>
            </w:r>
          </w:p>
          <w:p w:rsidR="00A37FCE" w:rsidRDefault="00D51DE7">
            <w:pPr>
              <w:numPr>
                <w:ilvl w:val="0"/>
                <w:numId w:val="540"/>
              </w:numPr>
              <w:ind w:left="369" w:hanging="368"/>
              <w:jc w:val="left"/>
            </w:pPr>
            <w:r>
              <w:rPr>
                <w:rFonts w:ascii="B Nazanin" w:eastAsia="B Nazanin" w:hAnsi="B Nazanin" w:cs="B Nazanin"/>
                <w:rtl/>
              </w:rPr>
              <w:t xml:space="preserve">ثبت دمای یخچال و فریزر و شیکر انکوباتوردار پلاکت با ترمومتر دیجیتالی- ترموگراف دستی و بررسی ترموگرافهای آنها حداقل روزی یك بار </w:t>
            </w:r>
          </w:p>
          <w:p w:rsidR="00A37FCE" w:rsidRDefault="00D51DE7">
            <w:pPr>
              <w:numPr>
                <w:ilvl w:val="0"/>
                <w:numId w:val="540"/>
              </w:numPr>
              <w:ind w:left="369" w:hanging="368"/>
              <w:jc w:val="left"/>
            </w:pPr>
            <w:r>
              <w:rPr>
                <w:rFonts w:ascii="B Nazanin" w:eastAsia="B Nazanin" w:hAnsi="B Nazanin" w:cs="B Nazanin"/>
                <w:rtl/>
              </w:rPr>
              <w:t xml:space="preserve">وجود سیستم هشدار دهنده شنیداری )آلارم( برای اعلام دمای خارج از ممدوده مجاز </w:t>
            </w:r>
          </w:p>
          <w:p w:rsidR="00A37FCE" w:rsidRDefault="00D51DE7">
            <w:pPr>
              <w:numPr>
                <w:ilvl w:val="0"/>
                <w:numId w:val="540"/>
              </w:numPr>
              <w:ind w:left="369" w:hanging="368"/>
              <w:jc w:val="left"/>
            </w:pPr>
            <w:r>
              <w:rPr>
                <w:rFonts w:ascii="B Nazanin" w:eastAsia="B Nazanin" w:hAnsi="B Nazanin" w:cs="B Nazanin"/>
                <w:rtl/>
              </w:rPr>
              <w:t xml:space="preserve">تنظیم سیستم هشدار دهنده فریزر مخصوص بانك خون و هشدار آن در بیشتر از </w:t>
            </w:r>
            <w:r>
              <w:rPr>
                <w:rFonts w:ascii="B Nazanin" w:eastAsia="B Nazanin" w:hAnsi="B Nazanin" w:cs="B Nazanin"/>
              </w:rPr>
              <w:t>21</w:t>
            </w:r>
            <w:r>
              <w:rPr>
                <w:rFonts w:ascii="B Nazanin" w:eastAsia="B Nazanin" w:hAnsi="B Nazanin" w:cs="B Nazanin"/>
                <w:rtl/>
              </w:rPr>
              <w:t xml:space="preserve">- درجه سانتی گراد  </w:t>
            </w:r>
          </w:p>
          <w:p w:rsidR="00A37FCE" w:rsidRDefault="00D51DE7">
            <w:pPr>
              <w:numPr>
                <w:ilvl w:val="0"/>
                <w:numId w:val="540"/>
              </w:numPr>
              <w:ind w:left="369" w:hanging="368"/>
              <w:jc w:val="left"/>
            </w:pPr>
            <w:r>
              <w:rPr>
                <w:rFonts w:ascii="B Nazanin" w:eastAsia="B Nazanin" w:hAnsi="B Nazanin" w:cs="B Nazanin"/>
                <w:rtl/>
              </w:rPr>
              <w:t xml:space="preserve">تنظیم سیستم هشدار دهنده شیکر انکوباتور پلاکتی و هشدار آن در بیشتر از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23</w:t>
            </w:r>
            <w:r>
              <w:rPr>
                <w:rFonts w:ascii="B Nazanin" w:eastAsia="B Nazanin" w:hAnsi="B Nazanin" w:cs="B Nazanin"/>
                <w:rtl/>
              </w:rPr>
              <w:t xml:space="preserve"> درجه سانتی گراد و کمتر از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20</w:t>
            </w:r>
            <w:r>
              <w:rPr>
                <w:rFonts w:ascii="B Nazanin" w:eastAsia="B Nazanin" w:hAnsi="B Nazanin" w:cs="B Nazanin"/>
                <w:rtl/>
              </w:rPr>
              <w:t xml:space="preserve"> درجه سانتی گراد </w:t>
            </w:r>
          </w:p>
          <w:p w:rsidR="00A37FCE" w:rsidRDefault="00D51DE7">
            <w:pPr>
              <w:numPr>
                <w:ilvl w:val="0"/>
                <w:numId w:val="540"/>
              </w:numPr>
              <w:ind w:left="369" w:hanging="368"/>
              <w:jc w:val="left"/>
            </w:pPr>
            <w:r>
              <w:rPr>
                <w:rFonts w:ascii="B Nazanin" w:eastAsia="B Nazanin" w:hAnsi="B Nazanin" w:cs="B Nazanin"/>
                <w:rtl/>
              </w:rPr>
              <w:t xml:space="preserve">ذوب پلاسما مطابق دستورالعمل سازمان انتقال خون با استفاده از دستگاه ذوب پلاسما یا بن ماری مستقل از آزمایشگاه  </w:t>
            </w:r>
          </w:p>
        </w:tc>
      </w:tr>
      <w:tr w:rsidR="00A37FCE">
        <w:trPr>
          <w:trHeight w:val="1315"/>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right="77"/>
              <w:jc w:val="both"/>
            </w:pPr>
            <w:r>
              <w:rPr>
                <w:rFonts w:ascii="B Nazanin" w:eastAsia="B Nazanin" w:hAnsi="B Nazanin" w:cs="B Nazanin"/>
                <w:rtl/>
              </w:rPr>
              <w:t xml:space="preserve">ترمومتر کالیبره ترمومتری است که در فواصل مشخص کالیبره شده و مورد تائید قرار گرفته است و مستندات آن نیز موجود باشد. کنترل سیستم هشهدار دهنهده بهه صهورت روزانه بایستی انجام شود. </w:t>
            </w:r>
          </w:p>
          <w:p w:rsidR="00A37FCE" w:rsidRDefault="00D51DE7">
            <w:pPr>
              <w:ind w:right="77" w:firstLine="3"/>
            </w:pPr>
            <w:r>
              <w:rPr>
                <w:rFonts w:ascii="B Nazanin" w:eastAsia="B Nazanin" w:hAnsi="B Nazanin" w:cs="B Nazanin"/>
                <w:rtl/>
              </w:rPr>
              <w:t>دستگاه ذوب پلاسما یا بن ماری مجزا از سایر بخشهای آزمایشگاه برای ذوب پلاسما در بانك خون دارای گواهی کالیبراسیون دما در</w:t>
            </w:r>
            <w:r>
              <w:rPr>
                <w:rFonts w:ascii="B Nazanin" w:eastAsia="B Nazanin" w:hAnsi="B Nazanin" w:cs="B Nazanin"/>
              </w:rPr>
              <w:t>37</w:t>
            </w:r>
            <w:r>
              <w:rPr>
                <w:rFonts w:ascii="B Nazanin" w:eastAsia="B Nazanin" w:hAnsi="B Nazanin" w:cs="B Nazanin"/>
                <w:rtl/>
              </w:rPr>
              <w:t xml:space="preserve"> درجه  سانتی گراد برای تجهیز فهوق الذکر دارای سیستم هشداردهنده برای تجهیز آن و استفاده از کیسههای نایلونی پلی اتیلن غیر قابل نفوذ جهت ذوب فرآوردههای پلاسمایی منجمد الزامی است. </w:t>
            </w:r>
          </w:p>
        </w:tc>
      </w:tr>
      <w:tr w:rsidR="00A37FCE">
        <w:trPr>
          <w:trHeight w:val="389"/>
        </w:trPr>
        <w:tc>
          <w:tcPr>
            <w:tcW w:w="96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47"/>
            </w:pPr>
            <w:r>
              <w:rPr>
                <w:rFonts w:ascii="B Nazanin" w:eastAsia="B Nazanin" w:hAnsi="B Nazanin" w:cs="B Nazanin"/>
                <w:b/>
                <w:bCs/>
                <w:color w:val="FFFFFF"/>
                <w:sz w:val="24"/>
                <w:szCs w:val="24"/>
                <w:rtl/>
              </w:rPr>
              <w:t>سطح</w:t>
            </w:r>
            <w:r>
              <w:rPr>
                <w:sz w:val="18"/>
                <w:szCs w:val="18"/>
                <w:rtl/>
              </w:rPr>
              <w:t xml:space="preserve"> </w:t>
            </w:r>
          </w:p>
        </w:tc>
        <w:tc>
          <w:tcPr>
            <w:tcW w:w="1067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کیفیت و احراز هویت نمونه، کیسه خون و فرآوردههای خونی تحت کنترل است. </w:t>
            </w:r>
          </w:p>
        </w:tc>
      </w:tr>
      <w:tr w:rsidR="00A37FCE">
        <w:trPr>
          <w:trHeight w:val="360"/>
        </w:trPr>
        <w:tc>
          <w:tcPr>
            <w:tcW w:w="96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44"/>
            </w:pPr>
            <w:r>
              <w:rPr>
                <w:rFonts w:ascii="B Nazanin" w:eastAsia="B Nazanin" w:hAnsi="B Nazanin" w:cs="B Nazanin"/>
                <w:rtl/>
              </w:rPr>
              <w:t>سطح یك</w:t>
            </w:r>
            <w:r>
              <w:rPr>
                <w:rFonts w:ascii="Arial" w:eastAsia="Arial" w:hAnsi="Arial" w:cs="Arial"/>
                <w:rtl/>
              </w:rPr>
              <w:t xml:space="preserve"> </w:t>
            </w:r>
          </w:p>
        </w:tc>
        <w:tc>
          <w:tcPr>
            <w:tcW w:w="1067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مدیریت کیفیت نمونههای بانك خون برنامهریزی و بر اساس آن عمل میشود. </w:t>
            </w:r>
          </w:p>
        </w:tc>
      </w:tr>
      <w:tr w:rsidR="00A37FCE">
        <w:trPr>
          <w:trHeight w:val="988"/>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1"/>
              </w:numPr>
              <w:ind w:right="282" w:hanging="412"/>
              <w:jc w:val="left"/>
            </w:pPr>
            <w:r>
              <w:rPr>
                <w:rFonts w:ascii="B Nazanin" w:eastAsia="B Nazanin" w:hAnsi="B Nazanin" w:cs="B Nazanin"/>
                <w:rtl/>
              </w:rPr>
              <w:t>برچسب نمونههای آزمایش بانك خون حداقل شامل نام و نام خانوادگی و نام پدر و شماره انمصاری رایانهای بیمار، نام بخش، ساعت و تاریخ نمونهگیری، نام نمونهگیر</w:t>
            </w:r>
            <w:r>
              <w:rPr>
                <w:rtl/>
              </w:rPr>
              <w:t xml:space="preserve"> </w:t>
            </w:r>
          </w:p>
          <w:p w:rsidR="00A37FCE" w:rsidRDefault="00D51DE7">
            <w:pPr>
              <w:numPr>
                <w:ilvl w:val="0"/>
                <w:numId w:val="541"/>
              </w:numPr>
              <w:ind w:right="282" w:hanging="412"/>
              <w:jc w:val="left"/>
            </w:pPr>
            <w:r>
              <w:rPr>
                <w:rFonts w:ascii="B Nazanin" w:eastAsia="B Nazanin" w:hAnsi="B Nazanin" w:cs="B Nazanin"/>
                <w:rtl/>
              </w:rPr>
              <w:t xml:space="preserve">تعیین معیارهای پذیرش و رد نمونه توسط آزمایشگاه بانك خون </w:t>
            </w:r>
            <w:r>
              <w:rPr>
                <w:rtl/>
              </w:rPr>
              <w:t xml:space="preserve"> </w:t>
            </w:r>
          </w:p>
          <w:p w:rsidR="00A37FCE" w:rsidRDefault="00D51DE7">
            <w:pPr>
              <w:numPr>
                <w:ilvl w:val="0"/>
                <w:numId w:val="541"/>
              </w:numPr>
              <w:ind w:right="282" w:hanging="412"/>
              <w:jc w:val="left"/>
            </w:pPr>
            <w:r>
              <w:rPr>
                <w:rFonts w:ascii="B Nazanin" w:eastAsia="B Nazanin" w:hAnsi="B Nazanin" w:cs="B Nazanin"/>
                <w:rtl/>
              </w:rPr>
              <w:t xml:space="preserve">ارزیابی معیارهای پذیرش و رد نمونه و الزامات هویتی بیمار و سایر مشخصات فنی در بدو ورود به آزمایشگاه بانك خون و در صورت عدم انطباق اخذ نمونه مجدد </w:t>
            </w:r>
          </w:p>
        </w:tc>
      </w:tr>
      <w:tr w:rsidR="00A37FCE">
        <w:trPr>
          <w:trHeight w:val="335"/>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شناسایی فعال بیماران با رعایت استاندارد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پیش نیاز تمقق این استاندارد است. </w:t>
            </w:r>
          </w:p>
        </w:tc>
      </w:tr>
    </w:tbl>
    <w:p w:rsidR="00A37FCE" w:rsidRDefault="00D51DE7">
      <w:pPr>
        <w:bidi w:val="0"/>
        <w:spacing w:after="0"/>
        <w:ind w:left="453"/>
        <w:jc w:val="both"/>
      </w:pPr>
      <w:r>
        <w:rPr>
          <w:b/>
          <w:color w:val="1F4E79"/>
          <w:sz w:val="13"/>
        </w:rPr>
        <w:t xml:space="preserve"> </w:t>
      </w:r>
      <w:r>
        <w:rPr>
          <w:b/>
          <w:color w:val="1F4E79"/>
          <w:sz w:val="13"/>
        </w:rPr>
        <w:tab/>
      </w:r>
      <w:r>
        <w:t xml:space="preserve"> </w:t>
      </w:r>
    </w:p>
    <w:tbl>
      <w:tblPr>
        <w:tblStyle w:val="TableGrid"/>
        <w:tblW w:w="11644" w:type="dxa"/>
        <w:tblInd w:w="25" w:type="dxa"/>
        <w:tblCellMar>
          <w:top w:w="3" w:type="dxa"/>
          <w:left w:w="52" w:type="dxa"/>
          <w:right w:w="104" w:type="dxa"/>
        </w:tblCellMar>
        <w:tblLook w:val="04A0" w:firstRow="1" w:lastRow="0" w:firstColumn="1" w:lastColumn="0" w:noHBand="0" w:noVBand="1"/>
      </w:tblPr>
      <w:tblGrid>
        <w:gridCol w:w="988"/>
        <w:gridCol w:w="10656"/>
      </w:tblGrid>
      <w:tr w:rsidR="00A37FCE">
        <w:trPr>
          <w:trHeight w:val="358"/>
        </w:trPr>
        <w:tc>
          <w:tcPr>
            <w:tcW w:w="98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lastRenderedPageBreak/>
              <w:t>سطح یك</w:t>
            </w:r>
            <w:r>
              <w:rPr>
                <w:rFonts w:ascii="Arial" w:eastAsia="Arial" w:hAnsi="Arial" w:cs="Arial"/>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b/>
                <w:bCs/>
                <w:color w:val="FF0000"/>
                <w:rtl/>
              </w:rPr>
              <w:t xml:space="preserve"> * </w:t>
            </w:r>
            <w:r>
              <w:rPr>
                <w:rFonts w:ascii="B Nazanin" w:eastAsia="B Nazanin" w:hAnsi="B Nazanin" w:cs="B Nazanin"/>
                <w:rtl/>
              </w:rPr>
              <w:t xml:space="preserve">کیسههای خون و فراوردههای خونی برچسب گذاری شده و تمت نظارت و کنترل هستند. </w:t>
            </w:r>
          </w:p>
        </w:tc>
      </w:tr>
      <w:tr w:rsidR="00A37FCE">
        <w:trPr>
          <w:trHeight w:val="662"/>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2"/>
              </w:numPr>
              <w:ind w:hanging="361"/>
              <w:jc w:val="left"/>
            </w:pPr>
            <w:r>
              <w:rPr>
                <w:rFonts w:ascii="B Nazanin" w:eastAsia="B Nazanin" w:hAnsi="B Nazanin" w:cs="B Nazanin"/>
                <w:rtl/>
              </w:rPr>
              <w:t xml:space="preserve">برچسب گذاری کیسههای خون در ابعاد متناسب و با حداقل اطلاعات الزامی به صورت خوانا </w:t>
            </w:r>
            <w:r>
              <w:rPr>
                <w:rtl/>
              </w:rPr>
              <w:t xml:space="preserve"> </w:t>
            </w:r>
          </w:p>
          <w:p w:rsidR="00A37FCE" w:rsidRDefault="00D51DE7">
            <w:pPr>
              <w:numPr>
                <w:ilvl w:val="0"/>
                <w:numId w:val="542"/>
              </w:numPr>
              <w:ind w:hanging="361"/>
              <w:jc w:val="left"/>
            </w:pPr>
            <w:r>
              <w:rPr>
                <w:rFonts w:ascii="B Nazanin" w:eastAsia="B Nazanin" w:hAnsi="B Nazanin" w:cs="B Nazanin"/>
                <w:rtl/>
              </w:rPr>
              <w:t xml:space="preserve">زنجیره تمویل و انتقال کیسههای خون از بانك خون به بالین بیمار و بالعکس تمت کنترل و صیانت کامل از کیفیت و اطلاعات فرآورده </w:t>
            </w:r>
          </w:p>
        </w:tc>
      </w:tr>
      <w:tr w:rsidR="00A37FCE">
        <w:trPr>
          <w:trHeight w:val="1966"/>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2" w:line="243" w:lineRule="auto"/>
              <w:ind w:right="58" w:firstLine="4"/>
            </w:pPr>
            <w:r>
              <w:rPr>
                <w:rFonts w:ascii="B Nazanin" w:eastAsia="B Nazanin" w:hAnsi="B Nazanin" w:cs="B Nazanin"/>
                <w:rtl/>
              </w:rPr>
              <w:t xml:space="preserve">حداقل اطلاعات لازم بر روی برچسب کیسههای خون حداقل شامل نام و نام خانوادگی، نام پدر وکد انمصاری رایانهای بیمارِِدریافت کننده خون، وععیت سازگاری، گروه خون و </w:t>
            </w:r>
            <w:r>
              <w:rPr>
                <w:rFonts w:ascii="Times New Roman" w:eastAsia="Times New Roman" w:hAnsi="Times New Roman" w:cs="Times New Roman"/>
                <w:sz w:val="28"/>
                <w:vertAlign w:val="superscript"/>
              </w:rPr>
              <w:t>RH</w:t>
            </w:r>
            <w:r>
              <w:rPr>
                <w:rFonts w:ascii="B Nazanin" w:eastAsia="B Nazanin" w:hAnsi="B Nazanin" w:cs="B Nazanin"/>
                <w:rtl/>
              </w:rPr>
              <w:t>، نام بخش مصرف کننده به صورت خوانا است.</w:t>
            </w:r>
            <w:r>
              <w:rPr>
                <w:rtl/>
              </w:rPr>
              <w:t xml:space="preserve"> </w:t>
            </w:r>
          </w:p>
          <w:p w:rsidR="00A37FCE" w:rsidRDefault="00D51DE7">
            <w:pPr>
              <w:spacing w:line="247" w:lineRule="auto"/>
              <w:ind w:right="58" w:firstLine="1"/>
            </w:pPr>
            <w:r>
              <w:rPr>
                <w:rFonts w:ascii="B Nazanin" w:eastAsia="B Nazanin" w:hAnsi="B Nazanin" w:cs="B Nazanin"/>
                <w:rtl/>
              </w:rPr>
              <w:t>جداسازی و مشخص ساختن خونهای کراسماچ</w:t>
            </w:r>
            <w:r>
              <w:rPr>
                <w:rFonts w:ascii="B Nazanin" w:eastAsia="B Nazanin" w:hAnsi="B Nazanin" w:cs="B Nazanin"/>
                <w:color w:val="00B0F0"/>
                <w:vertAlign w:val="superscript"/>
              </w:rPr>
              <w:footnoteReference w:id="162"/>
            </w:r>
            <w:r>
              <w:rPr>
                <w:rFonts w:ascii="B Nazanin" w:eastAsia="B Nazanin" w:hAnsi="B Nazanin" w:cs="B Nazanin"/>
                <w:color w:val="00B0F0"/>
                <w:rtl/>
              </w:rPr>
              <w:t xml:space="preserve"> </w:t>
            </w:r>
            <w:r>
              <w:rPr>
                <w:rFonts w:ascii="B Nazanin" w:eastAsia="B Nazanin" w:hAnsi="B Nazanin" w:cs="B Nazanin"/>
                <w:rtl/>
              </w:rPr>
              <w:t>شده در یخچال به وسیله</w:t>
            </w:r>
            <w:r>
              <w:rPr>
                <w:rFonts w:ascii="B Nazanin" w:eastAsia="B Nazanin" w:hAnsi="B Nazanin" w:cs="B Nazanin"/>
                <w:b/>
                <w:bCs/>
                <w:rtl/>
              </w:rPr>
              <w:t xml:space="preserve"> </w:t>
            </w:r>
            <w:r>
              <w:rPr>
                <w:rFonts w:ascii="B Nazanin" w:eastAsia="B Nazanin" w:hAnsi="B Nazanin" w:cs="B Nazanin"/>
                <w:rtl/>
              </w:rPr>
              <w:t xml:space="preserve">برچسب استاندارد کراسماچ که اطلاعات برچسب حداقل شامل نام، نام خانوادگی، بخهش بسهتری ،شناسه واحد رایانهای بیمار و نام و نام خانوادگی فرد انجام دهنده آزمایش سازگاری بر روی کیسههای خون با قید وععیت سازگاری است. </w:t>
            </w:r>
          </w:p>
          <w:p w:rsidR="00A37FCE" w:rsidRDefault="00D51DE7">
            <w:pPr>
              <w:ind w:right="58" w:firstLine="2"/>
            </w:pPr>
            <w:r>
              <w:rPr>
                <w:rFonts w:ascii="B Nazanin" w:eastAsia="B Nazanin" w:hAnsi="B Nazanin" w:cs="B Nazanin"/>
                <w:rtl/>
              </w:rPr>
              <w:t xml:space="preserve">زنجیره تمویل و انتقال کیسههای خون از بانك خون به بالین بیمار و بالعکس تمت کنترل بوده و حداقل نام گیرنده، نام بخش و نام انجام دهنده آزمایشات سازگاری، تمهامی مشخصات کیسه، مشخصات اهدا کننده و زمان تمویل و نام تمویل گیرنده در آزمایشگاه بانك خون ثبت و نگهداری میشود. </w:t>
            </w:r>
          </w:p>
        </w:tc>
      </w:tr>
      <w:tr w:rsidR="00A37FCE">
        <w:trPr>
          <w:trHeight w:val="391"/>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آزمایشهای بانك خون تحت برنامههای مدیریت کیفیت است. </w:t>
            </w:r>
          </w:p>
        </w:tc>
      </w:tr>
      <w:tr w:rsidR="00A37FCE">
        <w:trPr>
          <w:trHeight w:val="337"/>
        </w:trPr>
        <w:tc>
          <w:tcPr>
            <w:tcW w:w="98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نموه انجام آزمایشهای بانك خون بر اساس روشهای مدون و با استفاده از کیت و مواد مصرفی معتبر برنامهریزی و انجام میشود. </w:t>
            </w:r>
          </w:p>
        </w:tc>
      </w:tr>
      <w:tr w:rsidR="00A37FCE">
        <w:trPr>
          <w:trHeight w:val="2292"/>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3"/>
              </w:numPr>
              <w:ind w:hanging="368"/>
              <w:jc w:val="left"/>
            </w:pPr>
            <w:r>
              <w:rPr>
                <w:rFonts w:ascii="B Nazanin" w:eastAsia="B Nazanin" w:hAnsi="B Nazanin" w:cs="B Nazanin"/>
                <w:rtl/>
              </w:rPr>
              <w:t xml:space="preserve">تدوین دستورالعمل نموه انجام آزمایشهای بانك خون توسط مسئول فنی با مشارکت کارکنان و با استفاده از راهنمایهای ابلاغ شده توسط سازمان انتقال خون  </w:t>
            </w:r>
          </w:p>
          <w:p w:rsidR="00A37FCE" w:rsidRDefault="00D51DE7">
            <w:pPr>
              <w:numPr>
                <w:ilvl w:val="0"/>
                <w:numId w:val="543"/>
              </w:numPr>
              <w:ind w:hanging="368"/>
              <w:jc w:val="left"/>
            </w:pPr>
            <w:r>
              <w:rPr>
                <w:rFonts w:ascii="B Nazanin" w:eastAsia="B Nazanin" w:hAnsi="B Nazanin" w:cs="B Nazanin"/>
                <w:rtl/>
              </w:rPr>
              <w:t xml:space="preserve">آگاهی کارکنان آزمایشهای بانك خون و انجام آزمایشها مطابق دستورالعمل مربوط </w:t>
            </w:r>
          </w:p>
          <w:p w:rsidR="00A37FCE" w:rsidRDefault="00D51DE7">
            <w:pPr>
              <w:numPr>
                <w:ilvl w:val="0"/>
                <w:numId w:val="543"/>
              </w:numPr>
              <w:ind w:hanging="368"/>
              <w:jc w:val="left"/>
            </w:pPr>
            <w:r>
              <w:rPr>
                <w:rFonts w:ascii="B Nazanin" w:eastAsia="B Nazanin" w:hAnsi="B Nazanin" w:cs="B Nazanin"/>
                <w:rtl/>
              </w:rPr>
              <w:t xml:space="preserve">خریداری تجهیزات و وسایل تشخیص آزمایشگاهی از تامین کنندگان معتبر  </w:t>
            </w:r>
          </w:p>
          <w:p w:rsidR="00A37FCE" w:rsidRDefault="00D51DE7">
            <w:pPr>
              <w:numPr>
                <w:ilvl w:val="0"/>
                <w:numId w:val="543"/>
              </w:numPr>
              <w:ind w:hanging="368"/>
              <w:jc w:val="left"/>
            </w:pPr>
            <w:r>
              <w:rPr>
                <w:rFonts w:ascii="B Nazanin" w:eastAsia="B Nazanin" w:hAnsi="B Nazanin" w:cs="B Nazanin"/>
                <w:rtl/>
              </w:rPr>
              <w:t xml:space="preserve">خریداِری تجهیزات و وسایل تشخیص آزمایشگاهی دارای تاییدیه معتبر کارکردی  </w:t>
            </w:r>
          </w:p>
          <w:p w:rsidR="00A37FCE" w:rsidRDefault="00D51DE7">
            <w:pPr>
              <w:numPr>
                <w:ilvl w:val="0"/>
                <w:numId w:val="543"/>
              </w:numPr>
              <w:ind w:hanging="368"/>
              <w:jc w:val="left"/>
            </w:pPr>
            <w:r>
              <w:rPr>
                <w:rFonts w:ascii="B Nazanin" w:eastAsia="B Nazanin" w:hAnsi="B Nazanin" w:cs="B Nazanin"/>
                <w:rtl/>
              </w:rPr>
              <w:t xml:space="preserve">تامین کیتها، معرفها و مملولهای تشخیصی و لوازم و تجهیزات لازم جهت انجام آزمایشهای بانك خون </w:t>
            </w:r>
          </w:p>
          <w:p w:rsidR="00A37FCE" w:rsidRDefault="00D51DE7">
            <w:pPr>
              <w:numPr>
                <w:ilvl w:val="0"/>
                <w:numId w:val="543"/>
              </w:numPr>
              <w:ind w:hanging="368"/>
              <w:jc w:val="left"/>
            </w:pPr>
            <w:r>
              <w:rPr>
                <w:rFonts w:ascii="B Nazanin" w:eastAsia="B Nazanin" w:hAnsi="B Nazanin" w:cs="B Nazanin"/>
                <w:rtl/>
              </w:rPr>
              <w:t xml:space="preserve">کنترل و نگهداری تجهیزات مختلف در آزمایشگاه بانك خون مطابق با توصیه سازنده بطور مرتب و نگهداری سوابق آنها </w:t>
            </w:r>
          </w:p>
          <w:p w:rsidR="00A37FCE" w:rsidRDefault="00D51DE7">
            <w:pPr>
              <w:numPr>
                <w:ilvl w:val="0"/>
                <w:numId w:val="543"/>
              </w:numPr>
              <w:ind w:hanging="368"/>
              <w:jc w:val="left"/>
            </w:pPr>
            <w:r>
              <w:rPr>
                <w:rFonts w:ascii="B Nazanin" w:eastAsia="B Nazanin" w:hAnsi="B Nazanin" w:cs="B Nazanin"/>
                <w:rtl/>
              </w:rPr>
              <w:t xml:space="preserve">تدوین دستورالعمل توسط مسئول فنی آزمایشگاه با مشارکت مسئول بانك خون وکارکنان مرتبط  </w:t>
            </w:r>
          </w:p>
        </w:tc>
      </w:tr>
      <w:tr w:rsidR="00A37FCE">
        <w:trPr>
          <w:trHeight w:val="1640"/>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مسئول فنی آزمایشگاه آموزشهای لازم را به کارکنان بانك خون ارائه نموده و از صلاحیت آنان برای اشتغال در این بخش مهم اطمینان حاصل نماید. </w:t>
            </w:r>
          </w:p>
          <w:p w:rsidR="00A37FCE" w:rsidRDefault="00D51DE7">
            <w:pPr>
              <w:ind w:right="58" w:firstLine="1"/>
            </w:pPr>
            <w:r>
              <w:rPr>
                <w:rFonts w:ascii="B Nazanin" w:eastAsia="B Nazanin" w:hAnsi="B Nazanin" w:cs="B Nazanin"/>
                <w:rtl/>
              </w:rPr>
              <w:t>روش آزمایش سازگاری استاندارد و ثبت مراحل آن شامل آزمایش سازگاری در فازهای مختلف آزمایش در دمای اتاق</w:t>
            </w:r>
            <w:r>
              <w:rPr>
                <w:rFonts w:ascii="B Nazanin" w:eastAsia="B Nazanin" w:hAnsi="B Nazanin" w:cs="B Nazanin"/>
                <w:color w:val="5B9BD5"/>
                <w:vertAlign w:val="superscript"/>
              </w:rPr>
              <w:footnoteReference w:id="163"/>
            </w:r>
            <w:r>
              <w:rPr>
                <w:rFonts w:ascii="B Nazanin" w:eastAsia="B Nazanin" w:hAnsi="B Nazanin" w:cs="B Nazanin"/>
                <w:sz w:val="14"/>
                <w:szCs w:val="14"/>
                <w:rtl/>
              </w:rPr>
              <w:t xml:space="preserve"> </w:t>
            </w:r>
            <w:r>
              <w:rPr>
                <w:rFonts w:ascii="B Nazanin" w:eastAsia="B Nazanin" w:hAnsi="B Nazanin" w:cs="B Nazanin"/>
                <w:rtl/>
              </w:rPr>
              <w:t xml:space="preserve">و فاز </w:t>
            </w:r>
            <w:r>
              <w:rPr>
                <w:rFonts w:ascii="B Nazanin" w:eastAsia="B Nazanin" w:hAnsi="B Nazanin" w:cs="B Nazanin"/>
              </w:rPr>
              <w:t>37</w:t>
            </w:r>
            <w:r>
              <w:rPr>
                <w:rFonts w:ascii="B Nazanin" w:eastAsia="B Nazanin" w:hAnsi="B Nazanin" w:cs="B Nazanin"/>
                <w:rtl/>
              </w:rPr>
              <w:t xml:space="preserve"> درجه سانتیگراد با آلبومین و فازآنتی هیومن گلوبولین است. استفاده از مملول </w:t>
            </w:r>
            <w:r>
              <w:rPr>
                <w:sz w:val="16"/>
              </w:rPr>
              <w:t>Liss</w:t>
            </w:r>
            <w:r>
              <w:rPr>
                <w:rFonts w:ascii="B Nazanin" w:eastAsia="B Nazanin" w:hAnsi="B Nazanin" w:cs="B Nazanin"/>
                <w:sz w:val="16"/>
                <w:szCs w:val="16"/>
                <w:rtl/>
              </w:rPr>
              <w:t xml:space="preserve"> </w:t>
            </w:r>
            <w:r>
              <w:rPr>
                <w:rFonts w:ascii="B Nazanin" w:eastAsia="B Nazanin" w:hAnsi="B Nazanin" w:cs="B Nazanin"/>
                <w:rtl/>
              </w:rPr>
              <w:t xml:space="preserve">بجای آلبومین قابل قبول است. همچنین بایستی آماده سازی خون برای نوزادان و شیرخواران با سن کمتر از چهار ماه با رعایت الزامات و روشهای ابلاغی هموویژولانس انجام شود .نصب پوستر </w:t>
            </w:r>
            <w:r>
              <w:rPr>
                <w:rFonts w:ascii="Times New Roman" w:eastAsia="Times New Roman" w:hAnsi="Times New Roman" w:cs="Times New Roman"/>
                <w:rtl/>
              </w:rPr>
              <w:t>"</w:t>
            </w:r>
            <w:r>
              <w:rPr>
                <w:rFonts w:ascii="B Nazanin" w:eastAsia="B Nazanin" w:hAnsi="B Nazanin" w:cs="B Nazanin"/>
                <w:rtl/>
              </w:rPr>
              <w:t>آگلوتیناسیون و درجه بندی واکنش آنتیژن-آنتیبادی</w:t>
            </w:r>
            <w:r>
              <w:rPr>
                <w:rFonts w:ascii="Times New Roman" w:eastAsia="Times New Roman" w:hAnsi="Times New Roman" w:cs="Times New Roman"/>
                <w:rtl/>
              </w:rPr>
              <w:t>"</w:t>
            </w:r>
            <w:r>
              <w:rPr>
                <w:rFonts w:ascii="B Nazanin" w:eastAsia="B Nazanin" w:hAnsi="B Nazanin" w:cs="B Nazanin"/>
                <w:rtl/>
              </w:rPr>
              <w:t xml:space="preserve"> تهیه شده در آزمایشگاه رفهرانس ایمونوهمهاتولوژی سهازمان انتقال خون در ممل مناسب و قابل رویت در بانك خون برای کمك به تفسیر بهتر نتایج آزمایش توصیه میشود. </w:t>
            </w:r>
          </w:p>
        </w:tc>
      </w:tr>
      <w:tr w:rsidR="00A37FCE">
        <w:trPr>
          <w:trHeight w:val="338"/>
        </w:trPr>
        <w:tc>
          <w:tcPr>
            <w:tcW w:w="98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Wingdings" w:eastAsia="Wingdings" w:hAnsi="Wingdings" w:cs="Wingdings"/>
                <w:color w:val="FF0000"/>
                <w:sz w:val="24"/>
                <w:szCs w:val="24"/>
                <w:rtl/>
              </w:rPr>
              <w:t></w:t>
            </w:r>
            <w:r>
              <w:rPr>
                <w:rFonts w:ascii="B Nazanin" w:eastAsia="B Nazanin" w:hAnsi="B Nazanin" w:cs="B Nazanin"/>
                <w:rtl/>
              </w:rPr>
              <w:t xml:space="preserve">کنترل کیفیت آزمایشها به صورت مدون در بانك خون انجام و عمن ثبت و تفسیر نتایج، اقدامات اصلاحی مؤثر به عمل میآید. </w:t>
            </w:r>
          </w:p>
        </w:tc>
      </w:tr>
      <w:tr w:rsidR="00A37FCE">
        <w:trPr>
          <w:trHeight w:val="989"/>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4"/>
              </w:numPr>
              <w:ind w:left="363" w:hanging="362"/>
              <w:jc w:val="left"/>
            </w:pPr>
            <w:r>
              <w:rPr>
                <w:rFonts w:ascii="B Nazanin" w:eastAsia="B Nazanin" w:hAnsi="B Nazanin" w:cs="B Nazanin"/>
                <w:rtl/>
              </w:rPr>
              <w:t xml:space="preserve">انجام کنترل کیفیت آزمایشهای فعال و آنتی سرمها در بانك خون، تفسیر نتایج و اعمال اقدامات اصلاحی در صورت لزوم و نگهداری سوابق کنترل کیفی </w:t>
            </w:r>
          </w:p>
          <w:p w:rsidR="00A37FCE" w:rsidRDefault="00D51DE7">
            <w:pPr>
              <w:numPr>
                <w:ilvl w:val="0"/>
                <w:numId w:val="544"/>
              </w:numPr>
              <w:ind w:left="363" w:hanging="362"/>
              <w:jc w:val="left"/>
            </w:pPr>
            <w:r>
              <w:rPr>
                <w:rFonts w:ascii="B Nazanin" w:eastAsia="B Nazanin" w:hAnsi="B Nazanin" w:cs="B Nazanin"/>
                <w:rtl/>
              </w:rPr>
              <w:t>شرکت آزمایشگاه بانك خون در برنامه ارزیابی خارجی کیفیت</w:t>
            </w:r>
            <w:r>
              <w:rPr>
                <w:rFonts w:ascii="B Nazanin" w:eastAsia="B Nazanin" w:hAnsi="B Nazanin" w:cs="B Nazanin"/>
                <w:color w:val="5B9BD5"/>
                <w:vertAlign w:val="superscript"/>
              </w:rPr>
              <w:footnoteReference w:id="164"/>
            </w:r>
            <w:r>
              <w:rPr>
                <w:rFonts w:ascii="B Nazanin" w:eastAsia="B Nazanin" w:hAnsi="B Nazanin" w:cs="B Nazanin"/>
                <w:color w:val="5B9BD5"/>
                <w:rtl/>
              </w:rPr>
              <w:t xml:space="preserve"> </w:t>
            </w:r>
            <w:r>
              <w:rPr>
                <w:rFonts w:ascii="B Nazanin" w:eastAsia="B Nazanin" w:hAnsi="B Nazanin" w:cs="B Nazanin"/>
                <w:rtl/>
              </w:rPr>
              <w:t>و استفاده از نتایج آن در بازنگری مدیریت کیفیت</w:t>
            </w:r>
            <w:r>
              <w:rPr>
                <w:rFonts w:ascii="Arial" w:eastAsia="Arial" w:hAnsi="Arial" w:cs="Arial"/>
                <w:rtl/>
              </w:rPr>
              <w:t xml:space="preserve"> </w:t>
            </w:r>
          </w:p>
          <w:p w:rsidR="00A37FCE" w:rsidRDefault="00D51DE7">
            <w:pPr>
              <w:numPr>
                <w:ilvl w:val="0"/>
                <w:numId w:val="544"/>
              </w:numPr>
              <w:ind w:left="363" w:hanging="362"/>
              <w:jc w:val="left"/>
            </w:pPr>
            <w:r>
              <w:rPr>
                <w:rFonts w:ascii="B Nazanin" w:eastAsia="B Nazanin" w:hAnsi="B Nazanin" w:cs="B Nazanin"/>
                <w:rtl/>
              </w:rPr>
              <w:t xml:space="preserve">ثبت و نگهداری سوابق و نتایج برنامه ارزیابی خارجی کیفیت و اقدامات اصلاحی انجام شده با قابلیت بازیابی تا یکسال  </w:t>
            </w:r>
          </w:p>
        </w:tc>
      </w:tr>
      <w:tr w:rsidR="00A37FCE">
        <w:trPr>
          <w:trHeight w:val="986"/>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5"/>
            </w:pPr>
            <w:r>
              <w:rPr>
                <w:rFonts w:ascii="B Nazanin" w:eastAsia="B Nazanin" w:hAnsi="B Nazanin" w:cs="B Nazanin"/>
                <w:rtl/>
              </w:rPr>
              <w:t>انجام کنترل کیفی آنتی سرمهای گروه بندی خون روزانه قبل از مصرف بایستی انجام شده و مستندات مبنی بر کنترل کیفی کلیه آنتی سرمها بر اساس ههر سهری سهاخت</w:t>
            </w:r>
            <w:r>
              <w:rPr>
                <w:rFonts w:ascii="B Nazanin" w:eastAsia="B Nazanin" w:hAnsi="B Nazanin" w:cs="B Nazanin"/>
                <w:color w:val="00B0F0"/>
                <w:vertAlign w:val="superscript"/>
              </w:rPr>
              <w:footnoteReference w:id="165"/>
            </w:r>
            <w:r>
              <w:rPr>
                <w:rFonts w:ascii="B Nazanin" w:eastAsia="B Nazanin" w:hAnsi="B Nazanin" w:cs="B Nazanin"/>
                <w:rtl/>
              </w:rPr>
              <w:t xml:space="preserve"> موجود باشد. همچنین آزمایشگاه بانك خون بایستی در برنامه کنترل کیفیهای خارجی آزمایشات ایمونوهماتولوژی شرکت نموده و نمونههای مجهول را در روندهای معمولی آزمایش نموده و بر اساس نتایج کنترل کیفی خارجی اقدام اصلاحی/برنامه بهبود تدوین و اجرا میشود. </w:t>
            </w:r>
          </w:p>
        </w:tc>
      </w:tr>
      <w:tr w:rsidR="00A37FCE">
        <w:trPr>
          <w:trHeight w:val="391"/>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sz w:val="18"/>
                <w:szCs w:val="18"/>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بیمارستان سامانه نظام مراقبت از خون را مستقر نموده است. </w:t>
            </w:r>
          </w:p>
        </w:tc>
      </w:tr>
      <w:tr w:rsidR="00A37FCE">
        <w:trPr>
          <w:trHeight w:val="359"/>
        </w:trPr>
        <w:tc>
          <w:tcPr>
            <w:tcW w:w="988"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65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وقایع ناخواسته ناشی از انتقال خون و فراوردههای خونی شناسایی ،پیشگیری و مدیریت میشوند . </w:t>
            </w:r>
          </w:p>
        </w:tc>
      </w:tr>
      <w:tr w:rsidR="00A37FCE">
        <w:trPr>
          <w:trHeight w:val="988"/>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5"/>
              </w:numPr>
              <w:ind w:left="365" w:hanging="364"/>
              <w:jc w:val="left"/>
            </w:pPr>
            <w:r>
              <w:rPr>
                <w:rFonts w:ascii="B Nazanin" w:eastAsia="B Nazanin" w:hAnsi="B Nazanin" w:cs="B Nazanin"/>
                <w:rtl/>
              </w:rPr>
              <w:lastRenderedPageBreak/>
              <w:t xml:space="preserve">طرح تمامی وقایع ناخواسته ناشی از انتقال خون در کمیته طب انتقال خون  </w:t>
            </w:r>
          </w:p>
          <w:p w:rsidR="00A37FCE" w:rsidRDefault="00D51DE7">
            <w:pPr>
              <w:numPr>
                <w:ilvl w:val="0"/>
                <w:numId w:val="545"/>
              </w:numPr>
              <w:ind w:left="365" w:hanging="364"/>
              <w:jc w:val="left"/>
            </w:pPr>
            <w:r>
              <w:rPr>
                <w:rFonts w:ascii="B Nazanin" w:eastAsia="B Nazanin" w:hAnsi="B Nazanin" w:cs="B Nazanin"/>
                <w:rtl/>
              </w:rPr>
              <w:t xml:space="preserve">تملیل ریشه ای وقایع ناخواسته ناشی از انتقال خون </w:t>
            </w:r>
          </w:p>
          <w:p w:rsidR="00A37FCE" w:rsidRDefault="00D51DE7">
            <w:pPr>
              <w:numPr>
                <w:ilvl w:val="0"/>
                <w:numId w:val="545"/>
              </w:numPr>
              <w:ind w:left="365" w:hanging="364"/>
              <w:jc w:val="left"/>
            </w:pPr>
            <w:r>
              <w:rPr>
                <w:rFonts w:ascii="B Nazanin" w:eastAsia="B Nazanin" w:hAnsi="B Nazanin" w:cs="B Nazanin"/>
                <w:rtl/>
              </w:rPr>
              <w:t xml:space="preserve">طراحی و اجرای اقدامات اصلاحی/ برنامه بهبود در صورت لزوم در کمیته طب انتقال خون </w:t>
            </w:r>
          </w:p>
        </w:tc>
      </w:tr>
      <w:tr w:rsidR="00A37FCE">
        <w:trPr>
          <w:trHeight w:val="335"/>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تمامی مراحل اجرای این سنجه بر پایه استقرار استانداردهای مرتبط با وقایع ناخواسته درمان در ممور رهبری و مدیریت کیفیت است. </w:t>
            </w:r>
          </w:p>
        </w:tc>
      </w:tr>
    </w:tbl>
    <w:p w:rsidR="00A37FCE" w:rsidRDefault="00D51DE7">
      <w:pPr>
        <w:bidi w:val="0"/>
        <w:spacing w:after="0"/>
        <w:ind w:left="11148"/>
        <w:jc w:val="both"/>
      </w:pPr>
      <w:r>
        <w:rPr>
          <w:rFonts w:ascii="Times New Roman" w:eastAsia="Times New Roman" w:hAnsi="Times New Roman" w:cs="Times New Roman"/>
        </w:rPr>
        <w:t xml:space="preserve"> </w:t>
      </w:r>
    </w:p>
    <w:tbl>
      <w:tblPr>
        <w:tblStyle w:val="TableGrid"/>
        <w:tblW w:w="11644" w:type="dxa"/>
        <w:tblInd w:w="25" w:type="dxa"/>
        <w:tblCellMar>
          <w:top w:w="3" w:type="dxa"/>
          <w:left w:w="56" w:type="dxa"/>
          <w:right w:w="104" w:type="dxa"/>
        </w:tblCellMar>
        <w:tblLook w:val="04A0" w:firstRow="1" w:lastRow="0" w:firstColumn="1" w:lastColumn="0" w:noHBand="0" w:noVBand="1"/>
      </w:tblPr>
      <w:tblGrid>
        <w:gridCol w:w="988"/>
        <w:gridCol w:w="10656"/>
      </w:tblGrid>
      <w:tr w:rsidR="00A37FCE">
        <w:trPr>
          <w:trHeight w:val="358"/>
        </w:trPr>
        <w:tc>
          <w:tcPr>
            <w:tcW w:w="98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1"/>
            </w:pPr>
            <w:r>
              <w:rPr>
                <w:rFonts w:ascii="B Nazanin" w:eastAsia="B Nazanin" w:hAnsi="B Nazanin" w:cs="B Nazanin"/>
                <w:rtl/>
              </w:rPr>
              <w:t>سطح دو</w:t>
            </w:r>
            <w:r>
              <w:rPr>
                <w:rFonts w:ascii="Arial" w:eastAsia="Arial" w:hAnsi="Arial" w:cs="Arial"/>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بیمارستان دارای گواهی استقرار نظام مراقبت از خون از سازمان انتقال خون است. </w:t>
            </w:r>
          </w:p>
        </w:tc>
      </w:tr>
      <w:tr w:rsidR="00A37FCE">
        <w:trPr>
          <w:trHeight w:val="662"/>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6"/>
              </w:numPr>
              <w:ind w:hanging="366"/>
              <w:jc w:val="left"/>
            </w:pPr>
            <w:r>
              <w:rPr>
                <w:rFonts w:ascii="B Nazanin" w:eastAsia="B Nazanin" w:hAnsi="B Nazanin" w:cs="B Nazanin"/>
                <w:rtl/>
              </w:rPr>
              <w:t xml:space="preserve">اجرا و نهادینه شدن الزامات نظام مراقبت از خون ) هموویژلانس ( با استفاده از فرمهای استاندارد در بیمارستان  </w:t>
            </w:r>
          </w:p>
          <w:p w:rsidR="00A37FCE" w:rsidRDefault="00D51DE7">
            <w:pPr>
              <w:numPr>
                <w:ilvl w:val="0"/>
                <w:numId w:val="546"/>
              </w:numPr>
              <w:ind w:hanging="366"/>
              <w:jc w:val="left"/>
            </w:pPr>
            <w:r>
              <w:rPr>
                <w:rFonts w:ascii="B Nazanin" w:eastAsia="B Nazanin" w:hAnsi="B Nazanin" w:cs="B Nazanin"/>
                <w:rtl/>
              </w:rPr>
              <w:t xml:space="preserve">اخذ گواهی نامه استقرار نظام مراقبت از خون )هموویژولانس(  با تاریخ معتبر از سازمان انتقال خون </w:t>
            </w:r>
          </w:p>
        </w:tc>
      </w:tr>
      <w:tr w:rsidR="00A37FCE">
        <w:trPr>
          <w:trHeight w:val="336"/>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
              <w:jc w:val="left"/>
            </w:pPr>
            <w:r>
              <w:rPr>
                <w:rFonts w:ascii="B Nazanin" w:eastAsia="B Nazanin" w:hAnsi="B Nazanin" w:cs="B Nazanin"/>
                <w:rtl/>
              </w:rPr>
              <w:t xml:space="preserve">نهادینه شدن الزامات نظام مراقبت از خون، هموویژلانس به معنی استقرار کامل و رعایت تمامی اصول و تکمیل فرمهای هموویژولانس در بیمارستان است. </w:t>
            </w:r>
          </w:p>
        </w:tc>
      </w:tr>
      <w:tr w:rsidR="00A37FCE">
        <w:trPr>
          <w:trHeight w:val="336"/>
        </w:trPr>
        <w:tc>
          <w:tcPr>
            <w:tcW w:w="98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1"/>
            </w:pPr>
            <w:r>
              <w:rPr>
                <w:rFonts w:ascii="B Nazanin" w:eastAsia="B Nazanin" w:hAnsi="B Nazanin" w:cs="B Nazanin"/>
                <w:rtl/>
              </w:rPr>
              <w:t xml:space="preserve">سطح دو </w:t>
            </w:r>
          </w:p>
        </w:tc>
        <w:tc>
          <w:tcPr>
            <w:tcW w:w="1065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بیمارستان از فرمهای استاندارد نظام مراقبت از خون استفاده مینماید و مندرجات آن تکمیل میشود. </w:t>
            </w:r>
          </w:p>
        </w:tc>
      </w:tr>
      <w:tr w:rsidR="00A37FCE">
        <w:trPr>
          <w:trHeight w:val="662"/>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7"/>
              </w:numPr>
              <w:ind w:hanging="367"/>
              <w:jc w:val="left"/>
            </w:pPr>
            <w:r>
              <w:rPr>
                <w:rFonts w:ascii="B Nazanin" w:eastAsia="B Nazanin" w:hAnsi="B Nazanin" w:cs="B Nazanin"/>
                <w:rtl/>
              </w:rPr>
              <w:t xml:space="preserve">فعال بودن و استفاده از تمامی فرمهای استاندارد نظام مراقبت از خون و ثبت دقیق اطلاعات مورد نیاز  </w:t>
            </w:r>
          </w:p>
          <w:p w:rsidR="00A37FCE" w:rsidRDefault="00D51DE7">
            <w:pPr>
              <w:numPr>
                <w:ilvl w:val="0"/>
                <w:numId w:val="547"/>
              </w:numPr>
              <w:ind w:hanging="367"/>
              <w:jc w:val="left"/>
            </w:pPr>
            <w:r>
              <w:rPr>
                <w:rFonts w:ascii="B Nazanin" w:eastAsia="B Nazanin" w:hAnsi="B Nazanin" w:cs="B Nazanin"/>
                <w:rtl/>
              </w:rPr>
              <w:t xml:space="preserve">رعایت تمامی فرایندهای مراقبت از خون در تمام سطوح آزمایشگاه بانك خون، بخشهای بالینی و اتاق عمل و اورژانس  </w:t>
            </w:r>
          </w:p>
        </w:tc>
      </w:tr>
      <w:tr w:rsidR="00A37FCE">
        <w:trPr>
          <w:trHeight w:val="336"/>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استفاده از فرمهای الکترونیك با ساختار اصلی ابلاغی قابل قبول است. </w:t>
            </w:r>
          </w:p>
        </w:tc>
      </w:tr>
      <w:tr w:rsidR="00A37FCE">
        <w:trPr>
          <w:trHeight w:val="336"/>
        </w:trPr>
        <w:tc>
          <w:tcPr>
            <w:tcW w:w="98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1"/>
            </w:pPr>
            <w:r>
              <w:rPr>
                <w:rFonts w:ascii="B Nazanin" w:eastAsia="B Nazanin" w:hAnsi="B Nazanin" w:cs="B Nazanin"/>
                <w:rtl/>
              </w:rPr>
              <w:t>سطح دو</w:t>
            </w:r>
            <w:r>
              <w:rPr>
                <w:rFonts w:ascii="Arial" w:eastAsia="Arial" w:hAnsi="Arial" w:cs="Arial"/>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عوارض ناخواسته انتقال خون و فراوردههای خونی با استفاده از فرمهای نظام مراقبت از خون گزارش میشود. </w:t>
            </w:r>
          </w:p>
        </w:tc>
      </w:tr>
      <w:tr w:rsidR="00A37FCE">
        <w:trPr>
          <w:trHeight w:val="662"/>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8"/>
              </w:numPr>
              <w:ind w:hanging="371"/>
              <w:jc w:val="left"/>
            </w:pPr>
            <w:r>
              <w:rPr>
                <w:rFonts w:ascii="B Nazanin" w:eastAsia="B Nazanin" w:hAnsi="B Nazanin" w:cs="B Nazanin"/>
                <w:rtl/>
              </w:rPr>
              <w:t>استفاده از فرم استاندارد گزارش عوارض ناخواستۀ احتمالی تزریق خون برای تمامی عوارض ناخواسته</w:t>
            </w:r>
            <w:r>
              <w:rPr>
                <w:rFonts w:ascii="Arial" w:eastAsia="Arial" w:hAnsi="Arial" w:cs="Arial"/>
                <w:rtl/>
              </w:rPr>
              <w:t xml:space="preserve"> </w:t>
            </w:r>
          </w:p>
          <w:p w:rsidR="00A37FCE" w:rsidRDefault="00D51DE7">
            <w:pPr>
              <w:numPr>
                <w:ilvl w:val="0"/>
                <w:numId w:val="548"/>
              </w:numPr>
              <w:ind w:hanging="371"/>
              <w:jc w:val="left"/>
            </w:pPr>
            <w:r>
              <w:rPr>
                <w:rFonts w:ascii="B Nazanin" w:eastAsia="B Nazanin" w:hAnsi="B Nazanin" w:cs="B Nazanin"/>
                <w:rtl/>
              </w:rPr>
              <w:t xml:space="preserve">گزارش عوارض ناخواسته انتقال خون و فراوردههای خونی به سازمان انتقال خون حداکثر ظرف </w:t>
            </w:r>
            <w:r>
              <w:rPr>
                <w:rFonts w:ascii="B Nazanin" w:eastAsia="B Nazanin" w:hAnsi="B Nazanin" w:cs="B Nazanin"/>
              </w:rPr>
              <w:t>48</w:t>
            </w:r>
            <w:r>
              <w:rPr>
                <w:rFonts w:ascii="B Nazanin" w:eastAsia="B Nazanin" w:hAnsi="B Nazanin" w:cs="B Nazanin"/>
                <w:rtl/>
              </w:rPr>
              <w:t xml:space="preserve"> ساعت از وقوع عارعه </w:t>
            </w:r>
          </w:p>
        </w:tc>
      </w:tr>
      <w:tr w:rsidR="00A37FCE">
        <w:trPr>
          <w:trHeight w:val="661"/>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t xml:space="preserve">فرم استاندارد گزارش عوارض ناخواستۀ احتمالی تزریق خون تهیه شده توسط سازمان انتقال خون به طور کامل و حداکثر ظرف </w:t>
            </w:r>
            <w:r>
              <w:rPr>
                <w:rFonts w:ascii="B Nazanin" w:eastAsia="B Nazanin" w:hAnsi="B Nazanin" w:cs="B Nazanin"/>
              </w:rPr>
              <w:t>48</w:t>
            </w:r>
            <w:r>
              <w:rPr>
                <w:rFonts w:ascii="B Nazanin" w:eastAsia="B Nazanin" w:hAnsi="B Nazanin" w:cs="B Nazanin"/>
                <w:rtl/>
              </w:rPr>
              <w:t xml:space="preserve"> ساعت از وقوع عارعه به دفتر هموویژلانس سازمان انتقال خون ارسال شود. </w:t>
            </w:r>
          </w:p>
        </w:tc>
      </w:tr>
      <w:tr w:rsidR="00A37FCE">
        <w:trPr>
          <w:trHeight w:val="337"/>
        </w:trPr>
        <w:tc>
          <w:tcPr>
            <w:tcW w:w="98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1"/>
            </w:pPr>
            <w:r>
              <w:rPr>
                <w:rFonts w:ascii="B Nazanin" w:eastAsia="B Nazanin" w:hAnsi="B Nazanin" w:cs="B Nazanin"/>
                <w:rtl/>
              </w:rPr>
              <w:t>سطح دو</w:t>
            </w:r>
            <w:r>
              <w:rPr>
                <w:rFonts w:ascii="Arial" w:eastAsia="Arial" w:hAnsi="Arial" w:cs="Arial"/>
                <w:rtl/>
              </w:rPr>
              <w:t xml:space="preserve"> </w:t>
            </w:r>
          </w:p>
        </w:tc>
        <w:tc>
          <w:tcPr>
            <w:tcW w:w="1065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پزشکان، پرستاران و پرسنل بانك خون، دورة آموزشی نظام مراقبت از خون را گذراندهاند. </w:t>
            </w:r>
          </w:p>
        </w:tc>
      </w:tr>
      <w:tr w:rsidR="00A37FCE">
        <w:trPr>
          <w:trHeight w:val="988"/>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49"/>
              </w:numPr>
              <w:ind w:hanging="365"/>
              <w:jc w:val="left"/>
            </w:pPr>
            <w:r>
              <w:rPr>
                <w:rFonts w:ascii="B Nazanin" w:eastAsia="B Nazanin" w:hAnsi="B Nazanin" w:cs="B Nazanin"/>
                <w:rtl/>
              </w:rPr>
              <w:t xml:space="preserve">گذراندن دورة آموزشی هموویژلانس مورد تایید سازمان انتقال خون توسط پزشکان  </w:t>
            </w:r>
          </w:p>
          <w:p w:rsidR="00A37FCE" w:rsidRDefault="00D51DE7">
            <w:pPr>
              <w:numPr>
                <w:ilvl w:val="0"/>
                <w:numId w:val="549"/>
              </w:numPr>
              <w:ind w:hanging="365"/>
              <w:jc w:val="left"/>
            </w:pPr>
            <w:r>
              <w:rPr>
                <w:rFonts w:ascii="B Nazanin" w:eastAsia="B Nazanin" w:hAnsi="B Nazanin" w:cs="B Nazanin"/>
                <w:rtl/>
              </w:rPr>
              <w:t xml:space="preserve">گذراندن دورة آموزشی هموویژلانس مورد تایید سازمان انتقال خون توسط پرستاران  </w:t>
            </w:r>
          </w:p>
          <w:p w:rsidR="00A37FCE" w:rsidRDefault="00D51DE7">
            <w:pPr>
              <w:numPr>
                <w:ilvl w:val="0"/>
                <w:numId w:val="549"/>
              </w:numPr>
              <w:ind w:hanging="365"/>
              <w:jc w:val="left"/>
            </w:pPr>
            <w:r>
              <w:rPr>
                <w:rFonts w:ascii="B Nazanin" w:eastAsia="B Nazanin" w:hAnsi="B Nazanin" w:cs="B Nazanin"/>
                <w:rtl/>
              </w:rPr>
              <w:t xml:space="preserve">گذراندن دورة آموزشی هموویژلانس مورد تایید سازمان انتقال خون توسط پرسنل بانك خون </w:t>
            </w:r>
          </w:p>
        </w:tc>
      </w:tr>
      <w:tr w:rsidR="00A37FCE">
        <w:trPr>
          <w:trHeight w:val="336"/>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ارائه گواهیهای معتبر از سازمان انتقال خون ملا  ارزیابی این سنجه است. </w:t>
            </w:r>
          </w:p>
        </w:tc>
      </w:tr>
      <w:tr w:rsidR="00A37FCE">
        <w:trPr>
          <w:trHeight w:val="336"/>
        </w:trPr>
        <w:tc>
          <w:tcPr>
            <w:tcW w:w="988"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1"/>
            </w:pPr>
            <w:r>
              <w:rPr>
                <w:rFonts w:ascii="B Nazanin" w:eastAsia="B Nazanin" w:hAnsi="B Nazanin" w:cs="B Nazanin"/>
                <w:rtl/>
              </w:rPr>
              <w:t xml:space="preserve">سطح دو </w:t>
            </w:r>
          </w:p>
        </w:tc>
        <w:tc>
          <w:tcPr>
            <w:tcW w:w="1065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میزان مصرف و خونهای برگشتی از بخشهای بالینی به بانك خون پایش و مدیریت میشود. </w:t>
            </w:r>
          </w:p>
        </w:tc>
      </w:tr>
      <w:tr w:rsidR="00A37FCE">
        <w:trPr>
          <w:trHeight w:val="989"/>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0"/>
              </w:numPr>
              <w:ind w:hanging="370"/>
              <w:jc w:val="left"/>
            </w:pPr>
            <w:r>
              <w:rPr>
                <w:rFonts w:ascii="B Nazanin" w:eastAsia="B Nazanin" w:hAnsi="B Nazanin" w:cs="B Nazanin"/>
                <w:rtl/>
              </w:rPr>
              <w:t xml:space="preserve">پایش میزان خونهای برگشتی به آزمایشگاه بانك خون به تفکیك بخشها/ گروههای تخصصی با مموریت کمیته طب انتقال خون  </w:t>
            </w:r>
          </w:p>
          <w:p w:rsidR="00A37FCE" w:rsidRDefault="00D51DE7">
            <w:pPr>
              <w:numPr>
                <w:ilvl w:val="0"/>
                <w:numId w:val="550"/>
              </w:numPr>
              <w:ind w:hanging="370"/>
              <w:jc w:val="left"/>
            </w:pPr>
            <w:r>
              <w:rPr>
                <w:rFonts w:ascii="B Nazanin" w:eastAsia="B Nazanin" w:hAnsi="B Nazanin" w:cs="B Nazanin"/>
                <w:rtl/>
              </w:rPr>
              <w:t xml:space="preserve">ارزیابی دمای خونهای برگشتی و اقدام اصلاحی در صورت لزوم </w:t>
            </w:r>
          </w:p>
          <w:p w:rsidR="00A37FCE" w:rsidRDefault="00D51DE7">
            <w:pPr>
              <w:numPr>
                <w:ilvl w:val="0"/>
                <w:numId w:val="550"/>
              </w:numPr>
              <w:ind w:hanging="370"/>
              <w:jc w:val="left"/>
            </w:pPr>
            <w:r>
              <w:rPr>
                <w:rFonts w:ascii="B Nazanin" w:eastAsia="B Nazanin" w:hAnsi="B Nazanin" w:cs="B Nazanin"/>
                <w:rtl/>
              </w:rPr>
              <w:t>گزارش نتایج پایش در کمیته طب انتقال خون و طراحی و اجرای اقدامات اصلاحی/ برنامه بهبود در صورت لزوم</w:t>
            </w:r>
            <w:r>
              <w:rPr>
                <w:rFonts w:ascii="B Nazanin" w:eastAsia="B Nazanin" w:hAnsi="B Nazanin" w:cs="B Nazanin"/>
                <w:color w:val="FF0000"/>
                <w:rtl/>
              </w:rPr>
              <w:t xml:space="preserve"> </w:t>
            </w:r>
          </w:p>
        </w:tc>
      </w:tr>
      <w:tr w:rsidR="00A37FCE">
        <w:trPr>
          <w:trHeight w:val="661"/>
        </w:trPr>
        <w:tc>
          <w:tcPr>
            <w:tcW w:w="11644"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53" w:hanging="3"/>
            </w:pPr>
            <w:r>
              <w:rPr>
                <w:rFonts w:ascii="B Nazanin" w:eastAsia="B Nazanin" w:hAnsi="B Nazanin" w:cs="B Nazanin"/>
                <w:rtl/>
              </w:rPr>
              <w:t xml:space="preserve">آزمایشگاه بانك خون با مدیریت مسئول فنی آزمایشگاه میزان مصرف و خونهای برگشتی بخشهای بالینی و اتاقهای عمل به بانك خون را پایش و بهه کمیتهه طهب انتقهال خون گزارش می دهد و عمن ارائه بازخورد به بخشهای مربوط اقدامات اصلاحی/ برنامه بهبود طراحی و اجرا میشود. </w:t>
            </w:r>
          </w:p>
        </w:tc>
      </w:tr>
    </w:tbl>
    <w:p w:rsidR="00A37FCE" w:rsidRDefault="00D51DE7">
      <w:pPr>
        <w:bidi w:val="0"/>
        <w:spacing w:after="0"/>
        <w:ind w:left="11109"/>
        <w:jc w:val="both"/>
      </w:pPr>
      <w:r>
        <w:rPr>
          <w:b/>
          <w:color w:val="CC3300"/>
          <w:sz w:val="28"/>
        </w:rPr>
        <w:t xml:space="preserve"> </w:t>
      </w:r>
    </w:p>
    <w:p w:rsidR="00A37FCE" w:rsidRDefault="00D51DE7">
      <w:pPr>
        <w:spacing w:after="0"/>
        <w:ind w:left="-4" w:hanging="10"/>
        <w:jc w:val="left"/>
      </w:pPr>
      <w:r>
        <w:rPr>
          <w:b/>
          <w:bCs/>
          <w:color w:val="1F4E79"/>
          <w:sz w:val="13"/>
          <w:szCs w:val="13"/>
          <w:rtl/>
        </w:rPr>
        <w:t xml:space="preserve"> </w:t>
      </w:r>
      <w:r>
        <w:rPr>
          <w:rtl/>
        </w:rPr>
        <w:t xml:space="preserve"> </w:t>
      </w:r>
      <w:r>
        <w:rPr>
          <w:rFonts w:cs="Times New Roman"/>
          <w:b/>
          <w:bCs/>
          <w:color w:val="C00000"/>
          <w:sz w:val="24"/>
          <w:szCs w:val="24"/>
          <w:rtl/>
        </w:rPr>
        <w:t>ب</w:t>
      </w:r>
      <w:r>
        <w:rPr>
          <w:b/>
          <w:bCs/>
          <w:color w:val="C00000"/>
          <w:sz w:val="24"/>
          <w:szCs w:val="24"/>
          <w:rtl/>
        </w:rPr>
        <w:t>-</w:t>
      </w:r>
      <w:r>
        <w:rPr>
          <w:b/>
          <w:bCs/>
          <w:color w:val="C00000"/>
          <w:sz w:val="24"/>
          <w:szCs w:val="24"/>
        </w:rPr>
        <w:t>10</w:t>
      </w:r>
      <w:r>
        <w:rPr>
          <w:b/>
          <w:bCs/>
          <w:color w:val="C00000"/>
          <w:sz w:val="24"/>
          <w:szCs w:val="24"/>
          <w:rtl/>
        </w:rPr>
        <w:t xml:space="preserve"> </w:t>
      </w:r>
      <w:r>
        <w:rPr>
          <w:rFonts w:cs="Times New Roman"/>
          <w:b/>
          <w:bCs/>
          <w:sz w:val="24"/>
          <w:szCs w:val="24"/>
          <w:rtl/>
        </w:rPr>
        <w:t xml:space="preserve">خدمات سرپایی </w:t>
      </w:r>
    </w:p>
    <w:tbl>
      <w:tblPr>
        <w:tblStyle w:val="TableGrid"/>
        <w:tblW w:w="11188" w:type="dxa"/>
        <w:tblInd w:w="253" w:type="dxa"/>
        <w:tblCellMar>
          <w:top w:w="3" w:type="dxa"/>
          <w:left w:w="8" w:type="dxa"/>
          <w:right w:w="104" w:type="dxa"/>
        </w:tblCellMar>
        <w:tblLook w:val="04A0" w:firstRow="1" w:lastRow="0" w:firstColumn="1" w:lastColumn="0" w:noHBand="0" w:noVBand="1"/>
      </w:tblPr>
      <w:tblGrid>
        <w:gridCol w:w="902"/>
        <w:gridCol w:w="10286"/>
      </w:tblGrid>
      <w:tr w:rsidR="00A37FCE">
        <w:trPr>
          <w:trHeight w:val="414"/>
        </w:trPr>
        <w:tc>
          <w:tcPr>
            <w:tcW w:w="90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خدمات سرپایی بیمارستان به صورت برنامهریزی شده و با رعایت حقوق شهروندی ارائه میشود . </w:t>
            </w:r>
          </w:p>
        </w:tc>
      </w:tr>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نوبت دهی خدمات سرپایی به نموی است که بیماران با حداقل زمان انتظار در درمانگاه، خدمات سرپایی را اخذ مینمایند. </w:t>
            </w:r>
          </w:p>
        </w:tc>
      </w:tr>
      <w:tr w:rsidR="00A37FCE">
        <w:trPr>
          <w:trHeight w:val="98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1"/>
              </w:numPr>
              <w:ind w:hanging="415"/>
              <w:jc w:val="left"/>
            </w:pPr>
            <w:r>
              <w:rPr>
                <w:rFonts w:ascii="B Nazanin" w:eastAsia="B Nazanin" w:hAnsi="B Nazanin" w:cs="B Nazanin"/>
                <w:rtl/>
              </w:rPr>
              <w:t xml:space="preserve">وجود سامانههای نوبت دهی غیر حضوری اینترنتی/ تلفنی برای خدمات سرپایی در وب سایت بیمارستان </w:t>
            </w:r>
          </w:p>
          <w:p w:rsidR="00A37FCE" w:rsidRDefault="00D51DE7">
            <w:pPr>
              <w:numPr>
                <w:ilvl w:val="0"/>
                <w:numId w:val="551"/>
              </w:numPr>
              <w:ind w:hanging="415"/>
              <w:jc w:val="left"/>
            </w:pPr>
            <w:r>
              <w:rPr>
                <w:rFonts w:ascii="B Nazanin" w:eastAsia="B Nazanin" w:hAnsi="B Nazanin" w:cs="B Nazanin"/>
                <w:rtl/>
              </w:rPr>
              <w:t>استفاده از سامانههای نوبت گیری خودکار و سامانههای پیج برای مدیریت صف در صورت نوبت دهی حضوری بیماران</w:t>
            </w:r>
            <w:r>
              <w:rPr>
                <w:rFonts w:ascii="Arial" w:eastAsia="Arial" w:hAnsi="Arial" w:cs="Arial"/>
                <w:rtl/>
              </w:rPr>
              <w:t xml:space="preserve"> </w:t>
            </w:r>
          </w:p>
          <w:p w:rsidR="00A37FCE" w:rsidRDefault="00D51DE7">
            <w:pPr>
              <w:numPr>
                <w:ilvl w:val="0"/>
                <w:numId w:val="551"/>
              </w:numPr>
              <w:ind w:hanging="415"/>
              <w:jc w:val="left"/>
            </w:pPr>
            <w:r>
              <w:rPr>
                <w:rFonts w:ascii="B Nazanin" w:eastAsia="B Nazanin" w:hAnsi="B Nazanin" w:cs="B Nazanin"/>
                <w:rtl/>
              </w:rPr>
              <w:t xml:space="preserve">زمان انتظار بیماران کمتر از </w:t>
            </w:r>
            <w:r>
              <w:rPr>
                <w:rFonts w:ascii="B Nazanin" w:eastAsia="B Nazanin" w:hAnsi="B Nazanin" w:cs="B Nazanin"/>
              </w:rPr>
              <w:t>30</w:t>
            </w:r>
            <w:r>
              <w:rPr>
                <w:rFonts w:ascii="B Nazanin" w:eastAsia="B Nazanin" w:hAnsi="B Nazanin" w:cs="B Nazanin"/>
                <w:rtl/>
              </w:rPr>
              <w:t xml:space="preserve"> دقیقه برای ویزیت پزشك در درمانگاه  </w:t>
            </w:r>
          </w:p>
        </w:tc>
      </w:tr>
      <w:tr w:rsidR="00A37FCE">
        <w:trPr>
          <w:trHeight w:val="33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مدیریت زمان حضور بیمار در درمانگاهها بایستی به نموی باشد که حداقل انتظار و ازدحام مراجعین در درمانگاهها برنامهریزی شود. </w:t>
            </w:r>
          </w:p>
        </w:tc>
      </w:tr>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بیماران سرپایی با شناسه اختصاصی پذیرش شده و در مراجعههای بعدی قابل بازیابی است. </w:t>
            </w:r>
          </w:p>
        </w:tc>
      </w:tr>
      <w:tr w:rsidR="00A37FCE">
        <w:trPr>
          <w:trHeight w:val="663"/>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2"/>
              </w:numPr>
              <w:ind w:hanging="363"/>
              <w:jc w:val="left"/>
            </w:pPr>
            <w:r>
              <w:rPr>
                <w:rFonts w:ascii="B Nazanin" w:eastAsia="B Nazanin" w:hAnsi="B Nazanin" w:cs="B Nazanin"/>
                <w:rtl/>
              </w:rPr>
              <w:t xml:space="preserve">پذیرش بیماران سرپایی با شناسه اختصاصی در اولین مراجعه  </w:t>
            </w:r>
          </w:p>
          <w:p w:rsidR="00A37FCE" w:rsidRDefault="00D51DE7">
            <w:pPr>
              <w:numPr>
                <w:ilvl w:val="0"/>
                <w:numId w:val="552"/>
              </w:numPr>
              <w:ind w:hanging="363"/>
              <w:jc w:val="left"/>
            </w:pPr>
            <w:r>
              <w:rPr>
                <w:rFonts w:ascii="B Nazanin" w:eastAsia="B Nazanin" w:hAnsi="B Nazanin" w:cs="B Nazanin"/>
                <w:rtl/>
              </w:rPr>
              <w:t xml:space="preserve">قابلیت بازیابی سوابق مراجعه بیمار در مراجعههای بعدی </w:t>
            </w:r>
          </w:p>
        </w:tc>
      </w:tr>
      <w:tr w:rsidR="00A37FCE">
        <w:trPr>
          <w:trHeight w:val="66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1"/>
            </w:pPr>
            <w:r>
              <w:rPr>
                <w:rFonts w:ascii="B Nazanin" w:eastAsia="B Nazanin" w:hAnsi="B Nazanin" w:cs="B Nazanin"/>
                <w:rtl/>
              </w:rPr>
              <w:lastRenderedPageBreak/>
              <w:t xml:space="preserve">سامانه پذیرش سرپایی بایستی هوشمندی لازم را داشته و  از پذیرشهای مکرر بیماران با شناسههای مختلف ممانعهت نمایهد. هریهك از بیمهاران بایسهتی دارای یهك شناسه واحد با امکان بازیافت سوابق مراجعههای سرپایی داشته باشند. </w:t>
            </w:r>
          </w:p>
        </w:tc>
      </w:tr>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 xml:space="preserve">سطح سه </w:t>
            </w:r>
          </w:p>
        </w:tc>
        <w:tc>
          <w:tcPr>
            <w:tcW w:w="10287"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درمانگاههای سرپایی دارای نظام کارآمد پاسخگویی به بیماران است. </w:t>
            </w:r>
          </w:p>
        </w:tc>
      </w:tr>
      <w:tr w:rsidR="00A37FCE">
        <w:trPr>
          <w:trHeight w:val="1313"/>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3"/>
              </w:numPr>
              <w:ind w:hanging="365"/>
              <w:jc w:val="left"/>
            </w:pPr>
            <w:r>
              <w:rPr>
                <w:rFonts w:ascii="B Nazanin" w:eastAsia="B Nazanin" w:hAnsi="B Nazanin" w:cs="B Nazanin"/>
                <w:rtl/>
              </w:rPr>
              <w:t xml:space="preserve">تدوین فرآیند نموه اعلام و بررسی شکایات/ انتقادات/ و پیشنهادات با ذکر نام صاحبان فرایند به صورت فلوچارت ساده و قابل فهم </w:t>
            </w:r>
          </w:p>
          <w:p w:rsidR="00A37FCE" w:rsidRDefault="00D51DE7">
            <w:pPr>
              <w:numPr>
                <w:ilvl w:val="0"/>
                <w:numId w:val="553"/>
              </w:numPr>
              <w:ind w:hanging="365"/>
              <w:jc w:val="left"/>
            </w:pPr>
            <w:r>
              <w:rPr>
                <w:rFonts w:ascii="B Nazanin" w:eastAsia="B Nazanin" w:hAnsi="B Nazanin" w:cs="B Nazanin"/>
                <w:rtl/>
              </w:rPr>
              <w:t xml:space="preserve">نصب فرآیند مذکور حداقل در واحد پذیرش، و سالنهای انتظار درمانگاهها و در معرض دید گیرندگان خدمت </w:t>
            </w:r>
          </w:p>
          <w:p w:rsidR="00A37FCE" w:rsidRDefault="00D51DE7">
            <w:pPr>
              <w:numPr>
                <w:ilvl w:val="0"/>
                <w:numId w:val="553"/>
              </w:numPr>
              <w:ind w:hanging="365"/>
              <w:jc w:val="left"/>
            </w:pPr>
            <w:r>
              <w:rPr>
                <w:rFonts w:ascii="B Nazanin" w:eastAsia="B Nazanin" w:hAnsi="B Nazanin" w:cs="B Nazanin"/>
                <w:rtl/>
              </w:rPr>
              <w:t xml:space="preserve">آگاهی کارکنان بیمارستان از فرایند شکایات / انتقادات/ و پیشنهادات  </w:t>
            </w:r>
          </w:p>
          <w:p w:rsidR="00A37FCE" w:rsidRDefault="00D51DE7">
            <w:pPr>
              <w:numPr>
                <w:ilvl w:val="0"/>
                <w:numId w:val="553"/>
              </w:numPr>
              <w:ind w:hanging="365"/>
              <w:jc w:val="left"/>
            </w:pPr>
            <w:r>
              <w:rPr>
                <w:rFonts w:ascii="B Nazanin" w:eastAsia="B Nazanin" w:hAnsi="B Nazanin" w:cs="B Nazanin"/>
                <w:rtl/>
              </w:rPr>
              <w:t xml:space="preserve">انطباق عملکرد کارکنان بر اساس فرایند شکایات /انتقادات/ و پیشنهادات </w:t>
            </w:r>
          </w:p>
        </w:tc>
      </w:tr>
      <w:tr w:rsidR="00A37FCE">
        <w:trPr>
          <w:trHeight w:val="33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9"/>
              <w:jc w:val="left"/>
            </w:pPr>
            <w:r>
              <w:rPr>
                <w:rFonts w:ascii="B Nazanin" w:eastAsia="B Nazanin" w:hAnsi="B Nazanin" w:cs="B Nazanin"/>
                <w:rtl/>
              </w:rPr>
              <w:t xml:space="preserve">پی گیری امور بیماران سرپایی بایستی با استفاده از نظامی کارامد و پاسخگو برنامهریزی و انجام شود. </w:t>
            </w:r>
          </w:p>
        </w:tc>
      </w:tr>
      <w:tr w:rsidR="00A37FCE">
        <w:trPr>
          <w:trHeight w:val="391"/>
        </w:trPr>
        <w:tc>
          <w:tcPr>
            <w:tcW w:w="90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امکانات و تسهیلات برای ارائه خدمات سرپایی فراهم میشود. </w:t>
            </w:r>
          </w:p>
        </w:tc>
      </w:tr>
      <w:tr w:rsidR="00A37FCE">
        <w:trPr>
          <w:trHeight w:val="348"/>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ورودی درمانگاهها از درب اصلی بیمارستان و اورژانس مستقل و دسترسی آن برای بیماران کم توان جسمی تسهیل شده است. </w:t>
            </w:r>
          </w:p>
        </w:tc>
      </w:tr>
      <w:tr w:rsidR="00A37FCE">
        <w:trPr>
          <w:trHeight w:val="98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4"/>
              </w:numPr>
              <w:ind w:hanging="362"/>
              <w:jc w:val="left"/>
            </w:pPr>
            <w:r>
              <w:rPr>
                <w:rFonts w:ascii="B Nazanin" w:eastAsia="B Nazanin" w:hAnsi="B Nazanin" w:cs="B Nazanin"/>
                <w:rtl/>
              </w:rPr>
              <w:t xml:space="preserve">ورودی مستقل درمانگاهها از درب اصلی بیمارستان  </w:t>
            </w:r>
          </w:p>
          <w:p w:rsidR="00A37FCE" w:rsidRDefault="00D51DE7">
            <w:pPr>
              <w:numPr>
                <w:ilvl w:val="0"/>
                <w:numId w:val="554"/>
              </w:numPr>
              <w:ind w:hanging="362"/>
              <w:jc w:val="left"/>
            </w:pPr>
            <w:r>
              <w:rPr>
                <w:rFonts w:ascii="B Nazanin" w:eastAsia="B Nazanin" w:hAnsi="B Nazanin" w:cs="B Nazanin"/>
                <w:rtl/>
              </w:rPr>
              <w:t xml:space="preserve">ورودی مستقل درمانگاهها از درب اورژانس  </w:t>
            </w:r>
          </w:p>
          <w:p w:rsidR="00A37FCE" w:rsidRDefault="00D51DE7">
            <w:pPr>
              <w:numPr>
                <w:ilvl w:val="0"/>
                <w:numId w:val="554"/>
              </w:numPr>
              <w:ind w:hanging="362"/>
              <w:jc w:val="left"/>
            </w:pPr>
            <w:r>
              <w:rPr>
                <w:rFonts w:ascii="B Nazanin" w:eastAsia="B Nazanin" w:hAnsi="B Nazanin" w:cs="B Nazanin"/>
                <w:rtl/>
              </w:rPr>
              <w:t xml:space="preserve">مسیر دسترسی به درمانگاهها تسهیل شده برای بیماران کم توان جسمی </w:t>
            </w:r>
          </w:p>
        </w:tc>
      </w:tr>
      <w:tr w:rsidR="00A37FCE">
        <w:trPr>
          <w:trHeight w:val="34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 xml:space="preserve">ورودی درمانگاهها از درب اصلی بیمارستان و اورژانس مستقل و دسترسی آن برای بیماران کم توان جسمی تسهیل شده است. </w:t>
            </w:r>
          </w:p>
        </w:tc>
      </w:tr>
      <w:tr w:rsidR="00A37FCE">
        <w:trPr>
          <w:trHeight w:val="349"/>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مساحت سالن / سالنهای انتظار و مبلمان درمانگاه / درمانگاهها متناسب با تعداد مراجعین است. </w:t>
            </w:r>
          </w:p>
        </w:tc>
      </w:tr>
      <w:tr w:rsidR="00A37FCE">
        <w:trPr>
          <w:trHeight w:val="2945"/>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5"/>
              </w:numPr>
              <w:ind w:hanging="364"/>
              <w:jc w:val="left"/>
            </w:pPr>
            <w:r>
              <w:rPr>
                <w:rFonts w:ascii="B Nazanin" w:eastAsia="B Nazanin" w:hAnsi="B Nazanin" w:cs="B Nazanin"/>
                <w:rtl/>
              </w:rPr>
              <w:t xml:space="preserve">نور طبیعی در سالن/ سالنهای انتظار درمانگاهها و دید واعح به تابلوها و علائم راهنما  </w:t>
            </w:r>
          </w:p>
          <w:p w:rsidR="00A37FCE" w:rsidRDefault="00D51DE7">
            <w:pPr>
              <w:numPr>
                <w:ilvl w:val="0"/>
                <w:numId w:val="555"/>
              </w:numPr>
              <w:ind w:hanging="364"/>
              <w:jc w:val="left"/>
            </w:pPr>
            <w:r>
              <w:rPr>
                <w:rFonts w:ascii="B Nazanin" w:eastAsia="B Nazanin" w:hAnsi="B Nazanin" w:cs="B Nazanin"/>
                <w:rtl/>
              </w:rPr>
              <w:t xml:space="preserve">تفکیك فضای انتظار و مساحت سالن/ سالنهای انتظار درمانگاه متناسب با تعداد مراجعین  </w:t>
            </w:r>
          </w:p>
          <w:p w:rsidR="00A37FCE" w:rsidRDefault="00D51DE7">
            <w:pPr>
              <w:numPr>
                <w:ilvl w:val="0"/>
                <w:numId w:val="555"/>
              </w:numPr>
              <w:ind w:hanging="364"/>
              <w:jc w:val="left"/>
            </w:pPr>
            <w:r>
              <w:rPr>
                <w:rFonts w:ascii="B Nazanin" w:eastAsia="B Nazanin" w:hAnsi="B Nazanin" w:cs="B Nazanin"/>
                <w:rtl/>
              </w:rPr>
              <w:t xml:space="preserve">تناسب تعداد مبلمان/صندلی با تعداد مراجعین  </w:t>
            </w:r>
          </w:p>
          <w:p w:rsidR="00A37FCE" w:rsidRDefault="00D51DE7">
            <w:pPr>
              <w:numPr>
                <w:ilvl w:val="0"/>
                <w:numId w:val="555"/>
              </w:numPr>
              <w:ind w:hanging="364"/>
              <w:jc w:val="left"/>
            </w:pPr>
            <w:r>
              <w:rPr>
                <w:rFonts w:ascii="B Nazanin" w:eastAsia="B Nazanin" w:hAnsi="B Nazanin" w:cs="B Nazanin"/>
                <w:rtl/>
              </w:rPr>
              <w:t xml:space="preserve">پیش بینی تمهیدات لازم برای زیبایی و خوشایند کردن سالن/ سالنهای انتظار  </w:t>
            </w:r>
          </w:p>
          <w:p w:rsidR="00A37FCE" w:rsidRDefault="00D51DE7">
            <w:pPr>
              <w:numPr>
                <w:ilvl w:val="0"/>
                <w:numId w:val="555"/>
              </w:numPr>
              <w:ind w:hanging="364"/>
              <w:jc w:val="left"/>
            </w:pPr>
            <w:r>
              <w:rPr>
                <w:rFonts w:ascii="B Nazanin" w:eastAsia="B Nazanin" w:hAnsi="B Nazanin" w:cs="B Nazanin"/>
                <w:rtl/>
              </w:rPr>
              <w:t xml:space="preserve">وجود آب سردکن و لیوان یك بار مصرف </w:t>
            </w:r>
          </w:p>
          <w:p w:rsidR="00A37FCE" w:rsidRDefault="00D51DE7">
            <w:pPr>
              <w:numPr>
                <w:ilvl w:val="0"/>
                <w:numId w:val="555"/>
              </w:numPr>
              <w:ind w:hanging="364"/>
              <w:jc w:val="left"/>
            </w:pPr>
            <w:r>
              <w:rPr>
                <w:rFonts w:ascii="B Nazanin" w:eastAsia="B Nazanin" w:hAnsi="B Nazanin" w:cs="B Nazanin"/>
                <w:rtl/>
              </w:rPr>
              <w:t xml:space="preserve">تلویزیون یا مانیتور جهت نمایش پیامهای بهداشتی در سالن/ سالنهای انتظار درمانگاه </w:t>
            </w:r>
          </w:p>
          <w:p w:rsidR="00A37FCE" w:rsidRDefault="00D51DE7">
            <w:pPr>
              <w:numPr>
                <w:ilvl w:val="0"/>
                <w:numId w:val="555"/>
              </w:numPr>
              <w:ind w:hanging="364"/>
              <w:jc w:val="left"/>
            </w:pPr>
            <w:r>
              <w:rPr>
                <w:rFonts w:ascii="B Nazanin" w:eastAsia="B Nazanin" w:hAnsi="B Nazanin" w:cs="B Nazanin"/>
                <w:rtl/>
              </w:rPr>
              <w:t xml:space="preserve">امکانات شارژ تلفن همراه در سالن/ سالنهای انتظار درمانگاه  </w:t>
            </w:r>
          </w:p>
          <w:p w:rsidR="00A37FCE" w:rsidRDefault="00D51DE7">
            <w:pPr>
              <w:numPr>
                <w:ilvl w:val="0"/>
                <w:numId w:val="555"/>
              </w:numPr>
              <w:ind w:hanging="364"/>
              <w:jc w:val="left"/>
            </w:pPr>
            <w:r>
              <w:rPr>
                <w:rFonts w:ascii="B Nazanin" w:eastAsia="B Nazanin" w:hAnsi="B Nazanin" w:cs="B Nazanin"/>
                <w:rtl/>
              </w:rPr>
              <w:t>وجود سرویس بهداشتی خانمها و آقایان به تفکیك و با رعایت اصول بهداشتی</w:t>
            </w:r>
            <w:r>
              <w:rPr>
                <w:rFonts w:ascii="Arial" w:eastAsia="Arial" w:hAnsi="Arial" w:cs="Arial"/>
                <w:rtl/>
              </w:rPr>
              <w:t xml:space="preserve"> </w:t>
            </w:r>
          </w:p>
          <w:p w:rsidR="00A37FCE" w:rsidRDefault="00D51DE7">
            <w:pPr>
              <w:numPr>
                <w:ilvl w:val="0"/>
                <w:numId w:val="555"/>
              </w:numPr>
              <w:ind w:hanging="364"/>
              <w:jc w:val="left"/>
            </w:pPr>
            <w:r>
              <w:rPr>
                <w:rFonts w:ascii="B Nazanin" w:eastAsia="B Nazanin" w:hAnsi="B Nazanin" w:cs="B Nazanin"/>
                <w:rtl/>
              </w:rPr>
              <w:t xml:space="preserve">تهویه مطبوع و دما و گردش هوای مناسب سالن/ سالنهای انتظار درمانگاه </w:t>
            </w:r>
          </w:p>
        </w:tc>
      </w:tr>
      <w:tr w:rsidR="00A37FCE">
        <w:trPr>
          <w:trHeight w:val="347"/>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
              <w:jc w:val="left"/>
            </w:pPr>
            <w:r>
              <w:rPr>
                <w:rFonts w:ascii="B Nazanin" w:eastAsia="B Nazanin" w:hAnsi="B Nazanin" w:cs="B Nazanin"/>
                <w:rtl/>
              </w:rPr>
              <w:t xml:space="preserve">هرگونه ازدحام مراجعین به هر دلیل مغایر این استاندارد است. </w:t>
            </w:r>
          </w:p>
        </w:tc>
      </w:tr>
    </w:tbl>
    <w:p w:rsidR="00A37FCE" w:rsidRDefault="00A37FCE">
      <w:pPr>
        <w:bidi w:val="0"/>
        <w:spacing w:after="0"/>
        <w:ind w:left="-274" w:right="11525"/>
        <w:jc w:val="left"/>
      </w:pPr>
    </w:p>
    <w:tbl>
      <w:tblPr>
        <w:tblStyle w:val="TableGrid"/>
        <w:tblW w:w="11188" w:type="dxa"/>
        <w:tblInd w:w="253" w:type="dxa"/>
        <w:tblCellMar>
          <w:top w:w="3" w:type="dxa"/>
          <w:left w:w="20" w:type="dxa"/>
          <w:right w:w="104" w:type="dxa"/>
        </w:tblCellMar>
        <w:tblLook w:val="04A0" w:firstRow="1" w:lastRow="0" w:firstColumn="1" w:lastColumn="0" w:noHBand="0" w:noVBand="1"/>
      </w:tblPr>
      <w:tblGrid>
        <w:gridCol w:w="902"/>
        <w:gridCol w:w="10286"/>
      </w:tblGrid>
      <w:tr w:rsidR="00A37FCE">
        <w:trPr>
          <w:trHeight w:val="349"/>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درمانگاههای سرپایی دارای نظام کارآمد راهنمایی به بیماران است. </w:t>
            </w:r>
          </w:p>
        </w:tc>
      </w:tr>
      <w:tr w:rsidR="00A37FCE">
        <w:trPr>
          <w:trHeight w:val="359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6"/>
              </w:numPr>
              <w:ind w:hanging="371"/>
              <w:jc w:val="left"/>
            </w:pPr>
            <w:r>
              <w:rPr>
                <w:rFonts w:ascii="B Nazanin" w:eastAsia="B Nazanin" w:hAnsi="B Nazanin" w:cs="B Nazanin"/>
                <w:rtl/>
              </w:rPr>
              <w:t xml:space="preserve">وجود تابلوهای واعح در ورودی مستقل درمانگاهها  </w:t>
            </w:r>
          </w:p>
          <w:p w:rsidR="00A37FCE" w:rsidRDefault="00D51DE7">
            <w:pPr>
              <w:numPr>
                <w:ilvl w:val="0"/>
                <w:numId w:val="556"/>
              </w:numPr>
              <w:ind w:hanging="371"/>
              <w:jc w:val="left"/>
            </w:pPr>
            <w:r>
              <w:rPr>
                <w:rFonts w:ascii="B Nazanin" w:eastAsia="B Nazanin" w:hAnsi="B Nazanin" w:cs="B Nazanin"/>
                <w:rtl/>
              </w:rPr>
              <w:t xml:space="preserve">وجود تابلوهای راهنما واعح و علائم راهنمای مسیریابی از درب ورودی تا سالن/ سالنهای انتظار درمانگاهها </w:t>
            </w:r>
          </w:p>
          <w:p w:rsidR="00A37FCE" w:rsidRDefault="00D51DE7">
            <w:pPr>
              <w:numPr>
                <w:ilvl w:val="0"/>
                <w:numId w:val="556"/>
              </w:numPr>
              <w:ind w:hanging="371"/>
              <w:jc w:val="left"/>
            </w:pPr>
            <w:r>
              <w:rPr>
                <w:rFonts w:ascii="B Nazanin" w:eastAsia="B Nazanin" w:hAnsi="B Nazanin" w:cs="B Nazanin"/>
                <w:rtl/>
              </w:rPr>
              <w:t xml:space="preserve">وجود تابلوی معرفی تمام پزشکان متخصص و برنامه ویزیت بیماران در ایام هفته </w:t>
            </w:r>
          </w:p>
          <w:p w:rsidR="00A37FCE" w:rsidRDefault="00D51DE7">
            <w:pPr>
              <w:numPr>
                <w:ilvl w:val="0"/>
                <w:numId w:val="556"/>
              </w:numPr>
              <w:ind w:hanging="371"/>
              <w:jc w:val="left"/>
            </w:pPr>
            <w:r>
              <w:rPr>
                <w:rFonts w:ascii="B Nazanin" w:eastAsia="B Nazanin" w:hAnsi="B Nazanin" w:cs="B Nazanin"/>
                <w:rtl/>
              </w:rPr>
              <w:t xml:space="preserve">وجود تابلوهای اختصاصی برای هریك از درمانگاههای تخصصی </w:t>
            </w:r>
            <w:r>
              <w:rPr>
                <w:rFonts w:ascii="Arial" w:eastAsia="Arial" w:hAnsi="Arial" w:cs="Arial"/>
                <w:rtl/>
              </w:rPr>
              <w:t xml:space="preserve"> </w:t>
            </w:r>
          </w:p>
          <w:p w:rsidR="00A37FCE" w:rsidRDefault="00D51DE7">
            <w:pPr>
              <w:numPr>
                <w:ilvl w:val="0"/>
                <w:numId w:val="556"/>
              </w:numPr>
              <w:ind w:hanging="371"/>
              <w:jc w:val="left"/>
            </w:pPr>
            <w:r>
              <w:rPr>
                <w:rFonts w:ascii="B Nazanin" w:eastAsia="B Nazanin" w:hAnsi="B Nazanin" w:cs="B Nazanin"/>
                <w:rtl/>
              </w:rPr>
              <w:t>وجود تابلوهای راهنما واعح و علائم راهنمای مسیریابی از درمانگاهها تا آزمایشگاه</w:t>
            </w:r>
            <w:r>
              <w:rPr>
                <w:rFonts w:ascii="Arial" w:eastAsia="Arial" w:hAnsi="Arial" w:cs="Arial"/>
                <w:rtl/>
              </w:rPr>
              <w:t xml:space="preserve"> </w:t>
            </w:r>
          </w:p>
          <w:p w:rsidR="00A37FCE" w:rsidRDefault="00D51DE7">
            <w:pPr>
              <w:numPr>
                <w:ilvl w:val="0"/>
                <w:numId w:val="556"/>
              </w:numPr>
              <w:ind w:hanging="371"/>
              <w:jc w:val="left"/>
            </w:pPr>
            <w:r>
              <w:rPr>
                <w:rFonts w:ascii="B Nazanin" w:eastAsia="B Nazanin" w:hAnsi="B Nazanin" w:cs="B Nazanin"/>
                <w:rtl/>
              </w:rPr>
              <w:t>وجود تابلوهای راهنما واعح و علائم راهنمای مسیریابی از درمانگاهها تا تصویربرداری</w:t>
            </w:r>
            <w:r>
              <w:rPr>
                <w:rFonts w:ascii="Arial" w:eastAsia="Arial" w:hAnsi="Arial" w:cs="Arial"/>
                <w:rtl/>
              </w:rPr>
              <w:t xml:space="preserve"> </w:t>
            </w:r>
          </w:p>
          <w:p w:rsidR="00A37FCE" w:rsidRDefault="00D51DE7">
            <w:pPr>
              <w:numPr>
                <w:ilvl w:val="0"/>
                <w:numId w:val="556"/>
              </w:numPr>
              <w:ind w:hanging="371"/>
              <w:jc w:val="left"/>
            </w:pPr>
            <w:r>
              <w:rPr>
                <w:rFonts w:ascii="B Nazanin" w:eastAsia="B Nazanin" w:hAnsi="B Nazanin" w:cs="B Nazanin"/>
                <w:rtl/>
              </w:rPr>
              <w:t xml:space="preserve">وجود تابلوهای راهنما واعح و علائم راهنمای مسیریابی از درمانگاهها تا داروخانه سرپایی </w:t>
            </w:r>
          </w:p>
          <w:p w:rsidR="00A37FCE" w:rsidRDefault="00D51DE7">
            <w:pPr>
              <w:numPr>
                <w:ilvl w:val="0"/>
                <w:numId w:val="556"/>
              </w:numPr>
              <w:ind w:hanging="371"/>
              <w:jc w:val="left"/>
            </w:pPr>
            <w:r>
              <w:rPr>
                <w:rFonts w:ascii="B Nazanin" w:eastAsia="B Nazanin" w:hAnsi="B Nazanin" w:cs="B Nazanin"/>
                <w:rtl/>
              </w:rPr>
              <w:t xml:space="preserve">وجود منشی/متصدی/متصدیان برای هریك از درمانگاههای تخصصی متناسب با تعداد مراجعین </w:t>
            </w:r>
          </w:p>
          <w:p w:rsidR="00A37FCE" w:rsidRDefault="00D51DE7">
            <w:pPr>
              <w:numPr>
                <w:ilvl w:val="0"/>
                <w:numId w:val="556"/>
              </w:numPr>
              <w:ind w:hanging="371"/>
              <w:jc w:val="left"/>
            </w:pPr>
            <w:r>
              <w:rPr>
                <w:rFonts w:ascii="B Nazanin" w:eastAsia="B Nazanin" w:hAnsi="B Nazanin" w:cs="B Nazanin"/>
                <w:rtl/>
              </w:rPr>
              <w:t xml:space="preserve">پاسخگویی مناسب با صبر و حوصله و حسن برخورد به تمامی سوالات مراجعین توسط منشی/ متصدی/متصدیان هریك از درمانگاهها </w:t>
            </w:r>
          </w:p>
          <w:p w:rsidR="00A37FCE" w:rsidRDefault="00D51DE7">
            <w:pPr>
              <w:numPr>
                <w:ilvl w:val="0"/>
                <w:numId w:val="556"/>
              </w:numPr>
              <w:ind w:hanging="371"/>
              <w:jc w:val="left"/>
            </w:pPr>
            <w:r>
              <w:rPr>
                <w:rFonts w:ascii="B Nazanin" w:eastAsia="B Nazanin" w:hAnsi="B Nazanin" w:cs="B Nazanin"/>
                <w:rtl/>
              </w:rPr>
              <w:t>وجود ایستگاه اطلاعات و راهنمایی بیماران در درمانگاههای با سایز بزرگ با تشخیص کمیته اخلاق بالینی</w:t>
            </w:r>
            <w:r>
              <w:rPr>
                <w:rFonts w:ascii="Arial" w:eastAsia="Arial" w:hAnsi="Arial" w:cs="Arial"/>
                <w:rtl/>
              </w:rPr>
              <w:t xml:space="preserve"> </w:t>
            </w:r>
          </w:p>
          <w:p w:rsidR="00A37FCE" w:rsidRDefault="00D51DE7">
            <w:pPr>
              <w:numPr>
                <w:ilvl w:val="0"/>
                <w:numId w:val="556"/>
              </w:numPr>
              <w:ind w:hanging="371"/>
              <w:jc w:val="left"/>
            </w:pPr>
            <w:r>
              <w:rPr>
                <w:rFonts w:ascii="B Nazanin" w:eastAsia="B Nazanin" w:hAnsi="B Nazanin" w:cs="B Nazanin"/>
                <w:rtl/>
              </w:rPr>
              <w:t xml:space="preserve">وجود روالی معین برای راهنمایی و پذیرش بیماران ترخیص شده از بخش اورژانس با عرورت پیگیری روندروندِ درمان از طریق درمانگاه های تخصصی  </w:t>
            </w:r>
          </w:p>
        </w:tc>
      </w:tr>
      <w:tr w:rsidR="00A37FCE">
        <w:trPr>
          <w:trHeight w:val="350"/>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92"/>
            </w:pPr>
            <w:r>
              <w:rPr>
                <w:rFonts w:ascii="B Nazanin" w:eastAsia="B Nazanin" w:hAnsi="B Nazanin" w:cs="B Nazanin"/>
                <w:rtl/>
              </w:rPr>
              <w:t xml:space="preserve">نظام کارآمد راهنمایی بیماران به معنی عدم وجود هرگونه سردر گمی و احساس ناخوشایند مراجعین در دسترسی و راهنمایی آنها تا رسیدن به ملاقات پزشك است. </w:t>
            </w:r>
          </w:p>
        </w:tc>
      </w:tr>
      <w:tr w:rsidR="00A37FCE">
        <w:trPr>
          <w:trHeight w:val="390"/>
        </w:trPr>
        <w:tc>
          <w:tcPr>
            <w:tcW w:w="90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 xml:space="preserve">سطح </w:t>
            </w:r>
          </w:p>
        </w:tc>
        <w:tc>
          <w:tcPr>
            <w:tcW w:w="1028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448"/>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اقدامات حیاتی و نجات دهنده اورژانس درمانگاههای سرپایی با شرایط ایمن و رعایت ضوابط مربوط ارائه میشود. </w:t>
            </w:r>
          </w:p>
        </w:tc>
      </w:tr>
      <w:tr w:rsidR="00A37FCE">
        <w:trPr>
          <w:trHeight w:val="359"/>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lastRenderedPageBreak/>
              <w:t xml:space="preserve">سطح یك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تیم احیا  برنامه</w:t>
            </w:r>
            <w:r w:rsidR="00E13299">
              <w:rPr>
                <w:rFonts w:ascii="B Nazanin" w:eastAsia="B Nazanin" w:hAnsi="B Nazanin" w:cs="B Nazanin" w:hint="cs"/>
                <w:rtl/>
              </w:rPr>
              <w:t xml:space="preserve"> </w:t>
            </w:r>
            <w:r w:rsidR="00E13299">
              <w:rPr>
                <w:rFonts w:ascii="B Nazanin" w:eastAsia="B Nazanin" w:hAnsi="B Nazanin" w:cs="B Nazanin"/>
                <w:rtl/>
              </w:rPr>
              <w:t xml:space="preserve">ریزی شده و ترالی اورژانس مطابق </w:t>
            </w:r>
            <w:r w:rsidR="00E13299">
              <w:rPr>
                <w:rFonts w:ascii="B Nazanin" w:eastAsia="B Nazanin" w:hAnsi="B Nazanin" w:cs="B Nazanin" w:hint="cs"/>
                <w:rtl/>
              </w:rPr>
              <w:t>ض</w:t>
            </w:r>
            <w:r>
              <w:rPr>
                <w:rFonts w:ascii="B Nazanin" w:eastAsia="B Nazanin" w:hAnsi="B Nazanin" w:cs="B Nazanin"/>
                <w:rtl/>
              </w:rPr>
              <w:t xml:space="preserve">وابط مربوط در دسترس فوری همه قسمتهای درمانگاه است. </w:t>
            </w:r>
          </w:p>
        </w:tc>
      </w:tr>
      <w:tr w:rsidR="00A37FCE">
        <w:trPr>
          <w:trHeight w:val="261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7"/>
              </w:numPr>
              <w:ind w:hanging="250"/>
              <w:jc w:val="left"/>
            </w:pPr>
            <w:r>
              <w:rPr>
                <w:rFonts w:ascii="B Nazanin" w:eastAsia="B Nazanin" w:hAnsi="B Nazanin" w:cs="B Nazanin"/>
                <w:rtl/>
              </w:rPr>
              <w:t xml:space="preserve">تعیین گروه/گروههای احیا  متناسب وسعت و دسترسی به درمانگاههای مختلف بیمارستان با امکان حضور فوری بر بالین بیماران </w:t>
            </w:r>
          </w:p>
          <w:p w:rsidR="00A37FCE" w:rsidRDefault="00D51DE7">
            <w:pPr>
              <w:numPr>
                <w:ilvl w:val="0"/>
                <w:numId w:val="557"/>
              </w:numPr>
              <w:ind w:hanging="250"/>
              <w:jc w:val="left"/>
            </w:pPr>
            <w:r>
              <w:rPr>
                <w:rFonts w:ascii="B Nazanin" w:eastAsia="B Nazanin" w:hAnsi="B Nazanin" w:cs="B Nazanin"/>
                <w:rtl/>
              </w:rPr>
              <w:t xml:space="preserve">وجود برنامه گروه/گروههای احیا  و وسایل ارتباط جمعی احضار و اعلام کد احیا  در تمام ساعات فعالیت درمانگاهها </w:t>
            </w:r>
          </w:p>
          <w:p w:rsidR="00A37FCE" w:rsidRDefault="00D51DE7">
            <w:pPr>
              <w:numPr>
                <w:ilvl w:val="0"/>
                <w:numId w:val="557"/>
              </w:numPr>
              <w:ind w:hanging="250"/>
              <w:jc w:val="left"/>
            </w:pPr>
            <w:r>
              <w:rPr>
                <w:rFonts w:ascii="B Nazanin" w:eastAsia="B Nazanin" w:hAnsi="B Nazanin" w:cs="B Nazanin"/>
                <w:rtl/>
              </w:rPr>
              <w:t xml:space="preserve">سرپرستی گروه/گروههای احیا  با سرپرستی پزشك دارای صلاحیت به عنوان رهبر گروه احیا  </w:t>
            </w:r>
          </w:p>
          <w:p w:rsidR="00A37FCE" w:rsidRDefault="00D51DE7">
            <w:pPr>
              <w:numPr>
                <w:ilvl w:val="0"/>
                <w:numId w:val="557"/>
              </w:numPr>
              <w:ind w:hanging="250"/>
              <w:jc w:val="left"/>
            </w:pPr>
            <w:r>
              <w:rPr>
                <w:rFonts w:ascii="B Nazanin" w:eastAsia="B Nazanin" w:hAnsi="B Nazanin" w:cs="B Nazanin"/>
                <w:rtl/>
              </w:rPr>
              <w:t xml:space="preserve">چیدمان دارو و تجهیزات ترالی احیا  مطابق آخرین دستور العمل ابلاغی </w:t>
            </w:r>
            <w:r>
              <w:rPr>
                <w:rtl/>
              </w:rPr>
              <w:t xml:space="preserve"> </w:t>
            </w:r>
          </w:p>
          <w:p w:rsidR="00A37FCE" w:rsidRDefault="00D51DE7">
            <w:pPr>
              <w:numPr>
                <w:ilvl w:val="0"/>
                <w:numId w:val="557"/>
              </w:numPr>
              <w:ind w:hanging="250"/>
              <w:jc w:val="left"/>
            </w:pPr>
            <w:r>
              <w:rPr>
                <w:rFonts w:ascii="B Nazanin" w:eastAsia="B Nazanin" w:hAnsi="B Nazanin" w:cs="B Nazanin"/>
                <w:rtl/>
              </w:rPr>
              <w:t xml:space="preserve">دسترسی آسان، فوری و بدون مانع به ترالی احیا  ظرف مدت یك دقیقه </w:t>
            </w:r>
          </w:p>
          <w:p w:rsidR="00A37FCE" w:rsidRDefault="00D51DE7">
            <w:pPr>
              <w:numPr>
                <w:ilvl w:val="0"/>
                <w:numId w:val="557"/>
              </w:numPr>
              <w:ind w:hanging="250"/>
              <w:jc w:val="left"/>
            </w:pPr>
            <w:r>
              <w:rPr>
                <w:rFonts w:ascii="B Nazanin" w:eastAsia="B Nazanin" w:hAnsi="B Nazanin" w:cs="B Nazanin"/>
                <w:rtl/>
              </w:rPr>
              <w:t>مدیریت دارو و تجهیزات ترالی احیا  و به روز رسانی مستمر آن توسط پرستار مسئول در هرنوبت کاری</w:t>
            </w:r>
            <w:r>
              <w:rPr>
                <w:rtl/>
              </w:rPr>
              <w:t xml:space="preserve"> </w:t>
            </w:r>
          </w:p>
          <w:p w:rsidR="00A37FCE" w:rsidRDefault="00D51DE7">
            <w:pPr>
              <w:numPr>
                <w:ilvl w:val="0"/>
                <w:numId w:val="557"/>
              </w:numPr>
              <w:ind w:hanging="250"/>
              <w:jc w:val="left"/>
            </w:pPr>
            <w:r>
              <w:rPr>
                <w:rFonts w:ascii="B Nazanin" w:eastAsia="B Nazanin" w:hAnsi="B Nazanin" w:cs="B Nazanin"/>
                <w:rtl/>
              </w:rPr>
              <w:t>استفاده از ترالی اورژانس توسط افراد تعیین شده و ذیصلاح با تشخیص بیمارستان</w:t>
            </w:r>
            <w:r>
              <w:rPr>
                <w:rFonts w:ascii="Arial" w:eastAsia="Arial" w:hAnsi="Arial" w:cs="Arial"/>
                <w:rtl/>
              </w:rPr>
              <w:t xml:space="preserve"> </w:t>
            </w:r>
          </w:p>
          <w:p w:rsidR="00A37FCE" w:rsidRDefault="00D51DE7">
            <w:pPr>
              <w:numPr>
                <w:ilvl w:val="0"/>
                <w:numId w:val="557"/>
              </w:numPr>
              <w:ind w:hanging="250"/>
              <w:jc w:val="left"/>
            </w:pPr>
            <w:r>
              <w:rPr>
                <w:rFonts w:ascii="B Nazanin" w:eastAsia="B Nazanin" w:hAnsi="B Nazanin" w:cs="B Nazanin"/>
                <w:rtl/>
              </w:rPr>
              <w:t xml:space="preserve">آموزش و مهارت تمامی کارکنان درمانگاه در خصوص احیای قلبی ریوی پایه </w:t>
            </w:r>
          </w:p>
        </w:tc>
      </w:tr>
      <w:tr w:rsidR="00A37FCE">
        <w:trPr>
          <w:trHeight w:val="1964"/>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تعیین و برنامه نویسی مستقل گروه/گروههای احیا  برای درمانگاهها الزامی نیست و متناسب با وسعت و دسترسی توصیه می شود. </w:t>
            </w:r>
          </w:p>
          <w:p w:rsidR="00A37FCE" w:rsidRDefault="00D51DE7">
            <w:pPr>
              <w:spacing w:after="1" w:line="239" w:lineRule="auto"/>
              <w:ind w:left="1" w:right="89" w:firstLine="6"/>
              <w:jc w:val="both"/>
            </w:pPr>
            <w:r>
              <w:rPr>
                <w:rFonts w:ascii="B Nazanin" w:eastAsia="B Nazanin" w:hAnsi="B Nazanin" w:cs="B Nazanin"/>
                <w:rtl/>
              </w:rPr>
              <w:t xml:space="preserve">پزشك ذیصلاح توسط بیمارستان به عنوان رهبر تیم احیا  تعیین و انجام وظیفه مینماید. این مهم با توجه به نوع خهدمات تخصصهی و نهوع بیمهاران اعهم از کودکهان ،نوزادان، سالمندان، از بین متخصصین کودکان و نوزادان،متخصص بیهوشی، متخصص بخشههای ویهژه، طهب اورژانهس و سهایر تخصهصهها بهه تشهخیص بیمارسهتان برنامهریزی میشود. </w:t>
            </w:r>
          </w:p>
          <w:p w:rsidR="00A37FCE" w:rsidRDefault="00D51DE7">
            <w:pPr>
              <w:ind w:left="6"/>
              <w:jc w:val="left"/>
            </w:pPr>
            <w:r>
              <w:rPr>
                <w:rFonts w:ascii="B Nazanin" w:eastAsia="B Nazanin" w:hAnsi="B Nazanin" w:cs="B Nazanin"/>
                <w:rtl/>
              </w:rPr>
              <w:t xml:space="preserve">گروه احیا  نوزادان دارای گواهینامه احیا  پیشرفته نوزادان بوده و مطابق استانداردهای مادر و نوزاد برنامهریزی و تامین میشود. </w:t>
            </w:r>
          </w:p>
          <w:p w:rsidR="00A37FCE" w:rsidRDefault="00D51DE7">
            <w:pPr>
              <w:ind w:left="4"/>
              <w:jc w:val="left"/>
            </w:pPr>
            <w:r>
              <w:rPr>
                <w:rFonts w:ascii="B Nazanin" w:eastAsia="B Nazanin" w:hAnsi="B Nazanin" w:cs="B Nazanin"/>
                <w:rtl/>
              </w:rPr>
              <w:t xml:space="preserve">تعداد و مکان استقرار ترالی احیا دردرمانگاههای بیمارستان بر اساس مصوب کمیته درمان و دارو تجهیزات و منطبق برآخرین نسخه ابلاغی وزارت متبوع است. </w:t>
            </w:r>
          </w:p>
        </w:tc>
      </w:tr>
    </w:tbl>
    <w:p w:rsidR="00A37FCE" w:rsidRDefault="00A37FCE">
      <w:pPr>
        <w:bidi w:val="0"/>
        <w:spacing w:after="0"/>
        <w:ind w:left="-274" w:right="11525"/>
        <w:jc w:val="left"/>
      </w:pPr>
    </w:p>
    <w:tbl>
      <w:tblPr>
        <w:tblStyle w:val="TableGrid"/>
        <w:tblW w:w="11188" w:type="dxa"/>
        <w:tblInd w:w="253" w:type="dxa"/>
        <w:tblCellMar>
          <w:top w:w="3" w:type="dxa"/>
          <w:left w:w="8" w:type="dxa"/>
          <w:right w:w="103" w:type="dxa"/>
        </w:tblCellMar>
        <w:tblLook w:val="04A0" w:firstRow="1" w:lastRow="0" w:firstColumn="1" w:lastColumn="0" w:noHBand="0" w:noVBand="1"/>
      </w:tblPr>
      <w:tblGrid>
        <w:gridCol w:w="902"/>
        <w:gridCol w:w="10286"/>
      </w:tblGrid>
      <w:tr w:rsidR="00A37FCE">
        <w:trPr>
          <w:trHeight w:val="358"/>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b/>
                <w:bCs/>
                <w:color w:val="FF0000"/>
                <w:rtl/>
              </w:rPr>
              <w:t xml:space="preserve">* </w:t>
            </w:r>
            <w:r w:rsidR="00E13299">
              <w:rPr>
                <w:rFonts w:ascii="B Nazanin" w:eastAsia="B Nazanin" w:hAnsi="B Nazanin" w:cs="B Nazanin"/>
                <w:rtl/>
              </w:rPr>
              <w:t>نتایج ب</w:t>
            </w:r>
            <w:r w:rsidR="00E13299">
              <w:rPr>
                <w:rFonts w:ascii="B Nazanin" w:eastAsia="B Nazanin" w:hAnsi="B Nazanin" w:cs="B Nazanin" w:hint="cs"/>
                <w:rtl/>
              </w:rPr>
              <w:t>ح</w:t>
            </w:r>
            <w:r>
              <w:rPr>
                <w:rFonts w:ascii="B Nazanin" w:eastAsia="B Nazanin" w:hAnsi="B Nazanin" w:cs="B Nazanin"/>
                <w:rtl/>
              </w:rPr>
              <w:t xml:space="preserve">رانی پاراکلینیك بیماران سرپایی، بر اساس روشی مدون اطلاع رسانی میشود. </w:t>
            </w:r>
          </w:p>
        </w:tc>
      </w:tr>
      <w:tr w:rsidR="00A37FCE">
        <w:trPr>
          <w:trHeight w:val="229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E13299">
            <w:pPr>
              <w:numPr>
                <w:ilvl w:val="0"/>
                <w:numId w:val="558"/>
              </w:numPr>
              <w:ind w:left="415" w:hanging="414"/>
              <w:jc w:val="left"/>
            </w:pPr>
            <w:r>
              <w:rPr>
                <w:rFonts w:ascii="B Nazanin" w:eastAsia="B Nazanin" w:hAnsi="B Nazanin" w:cs="B Nazanin"/>
                <w:rtl/>
              </w:rPr>
              <w:t>وجود فهرست مقادیر ب</w:t>
            </w:r>
            <w:r>
              <w:rPr>
                <w:rFonts w:ascii="B Nazanin" w:eastAsia="B Nazanin" w:hAnsi="B Nazanin" w:cs="B Nazanin" w:hint="cs"/>
                <w:rtl/>
              </w:rPr>
              <w:t>ح</w:t>
            </w:r>
            <w:r w:rsidR="00D51DE7">
              <w:rPr>
                <w:rFonts w:ascii="B Nazanin" w:eastAsia="B Nazanin" w:hAnsi="B Nazanin" w:cs="B Nazanin"/>
                <w:rtl/>
              </w:rPr>
              <w:t xml:space="preserve">رانی نتایج بررسیهای پاراکلینیك در معرض دید مناسب کارکنان در این بخشها و اطلاع ایشان از آن </w:t>
            </w:r>
          </w:p>
          <w:p w:rsidR="00A37FCE" w:rsidRDefault="00D51DE7">
            <w:pPr>
              <w:numPr>
                <w:ilvl w:val="0"/>
                <w:numId w:val="558"/>
              </w:numPr>
              <w:ind w:left="415" w:hanging="414"/>
              <w:jc w:val="left"/>
            </w:pPr>
            <w:r>
              <w:rPr>
                <w:rFonts w:ascii="B Nazanin" w:eastAsia="B Nazanin" w:hAnsi="B Nazanin" w:cs="B Nazanin"/>
                <w:rtl/>
              </w:rPr>
              <w:t xml:space="preserve">دسترسی به هنگام به اطلاعات معتبر برای برقراری ارتباط فوری با مراجعین سرپایی/خانواده ایشان/پزشك معالج از سوی کارکنان پاراکلینیك  </w:t>
            </w:r>
          </w:p>
          <w:p w:rsidR="00A37FCE" w:rsidRDefault="00D51DE7">
            <w:pPr>
              <w:numPr>
                <w:ilvl w:val="0"/>
                <w:numId w:val="558"/>
              </w:numPr>
              <w:ind w:left="415" w:hanging="414"/>
              <w:jc w:val="left"/>
            </w:pPr>
            <w:r>
              <w:rPr>
                <w:rFonts w:ascii="B Nazanin" w:eastAsia="B Nazanin" w:hAnsi="B Nazanin" w:cs="B Nazanin"/>
                <w:rtl/>
              </w:rPr>
              <w:t xml:space="preserve">وجود دستورالعملهای </w:t>
            </w:r>
            <w:r w:rsidR="00E13299">
              <w:rPr>
                <w:rFonts w:ascii="B Nazanin" w:eastAsia="B Nazanin" w:hAnsi="B Nazanin" w:cs="B Nazanin"/>
                <w:rtl/>
              </w:rPr>
              <w:t>ن</w:t>
            </w:r>
            <w:r w:rsidR="00E13299">
              <w:rPr>
                <w:rFonts w:ascii="B Nazanin" w:eastAsia="B Nazanin" w:hAnsi="B Nazanin" w:cs="B Nazanin" w:hint="cs"/>
                <w:rtl/>
              </w:rPr>
              <w:t>ح</w:t>
            </w:r>
            <w:r>
              <w:rPr>
                <w:rFonts w:ascii="B Nazanin" w:eastAsia="B Nazanin" w:hAnsi="B Nazanin" w:cs="B Nazanin"/>
                <w:rtl/>
              </w:rPr>
              <w:t>وه برقراری ارتباط موثر و ب</w:t>
            </w:r>
            <w:r w:rsidR="00E13299">
              <w:rPr>
                <w:rFonts w:ascii="B Nazanin" w:eastAsia="B Nazanin" w:hAnsi="B Nazanin" w:cs="B Nazanin"/>
                <w:rtl/>
              </w:rPr>
              <w:t>ه موقع برای اطلاع رسانی نتایج ب</w:t>
            </w:r>
            <w:r w:rsidR="00E13299">
              <w:rPr>
                <w:rFonts w:ascii="B Nazanin" w:eastAsia="B Nazanin" w:hAnsi="B Nazanin" w:cs="B Nazanin" w:hint="cs"/>
                <w:rtl/>
              </w:rPr>
              <w:t>ح</w:t>
            </w:r>
            <w:r>
              <w:rPr>
                <w:rFonts w:ascii="B Nazanin" w:eastAsia="B Nazanin" w:hAnsi="B Nazanin" w:cs="B Nazanin"/>
                <w:rtl/>
              </w:rPr>
              <w:t xml:space="preserve">رانی پاراکلینیك به مراجعین سرپایی/خانواده ایشان/پزشك معالج  </w:t>
            </w:r>
          </w:p>
          <w:p w:rsidR="00A37FCE" w:rsidRDefault="00D51DE7">
            <w:pPr>
              <w:numPr>
                <w:ilvl w:val="0"/>
                <w:numId w:val="558"/>
              </w:numPr>
              <w:ind w:left="415" w:hanging="414"/>
              <w:jc w:val="left"/>
            </w:pPr>
            <w:r>
              <w:rPr>
                <w:rFonts w:ascii="B Nazanin" w:eastAsia="B Nazanin" w:hAnsi="B Nazanin" w:cs="B Nazanin"/>
                <w:rtl/>
              </w:rPr>
              <w:t>آشنایی کارکنان بخشهای پاراک</w:t>
            </w:r>
            <w:r w:rsidR="00E13299">
              <w:rPr>
                <w:rFonts w:ascii="B Nazanin" w:eastAsia="B Nazanin" w:hAnsi="B Nazanin" w:cs="B Nazanin"/>
                <w:rtl/>
              </w:rPr>
              <w:t>لینیك با دستورالعملهای مقادیر ب</w:t>
            </w:r>
            <w:r w:rsidR="00E13299">
              <w:rPr>
                <w:rFonts w:ascii="B Nazanin" w:eastAsia="B Nazanin" w:hAnsi="B Nazanin" w:cs="B Nazanin" w:hint="cs"/>
                <w:rtl/>
              </w:rPr>
              <w:t>ح</w:t>
            </w:r>
            <w:r w:rsidR="00E13299">
              <w:rPr>
                <w:rFonts w:ascii="B Nazanin" w:eastAsia="B Nazanin" w:hAnsi="B Nazanin" w:cs="B Nazanin"/>
                <w:rtl/>
              </w:rPr>
              <w:t>رانی مربوطه و ن</w:t>
            </w:r>
            <w:r w:rsidR="00E13299">
              <w:rPr>
                <w:rFonts w:ascii="B Nazanin" w:eastAsia="B Nazanin" w:hAnsi="B Nazanin" w:cs="B Nazanin" w:hint="cs"/>
                <w:rtl/>
              </w:rPr>
              <w:t>ح</w:t>
            </w:r>
            <w:r>
              <w:rPr>
                <w:rFonts w:ascii="B Nazanin" w:eastAsia="B Nazanin" w:hAnsi="B Nazanin" w:cs="B Nazanin"/>
                <w:rtl/>
              </w:rPr>
              <w:t xml:space="preserve">وه اطلاع رسانی در خصوص مراجعین/بیماران سرپایی </w:t>
            </w:r>
          </w:p>
          <w:p w:rsidR="00A37FCE" w:rsidRDefault="00D51DE7">
            <w:pPr>
              <w:numPr>
                <w:ilvl w:val="0"/>
                <w:numId w:val="558"/>
              </w:numPr>
              <w:ind w:left="415" w:hanging="414"/>
              <w:jc w:val="left"/>
            </w:pPr>
            <w:r>
              <w:rPr>
                <w:rFonts w:ascii="B Nazanin" w:eastAsia="B Nazanin" w:hAnsi="B Nazanin" w:cs="B Nazanin"/>
                <w:rtl/>
              </w:rPr>
              <w:t>اطلاع رسان</w:t>
            </w:r>
            <w:r w:rsidR="00E13299">
              <w:rPr>
                <w:rFonts w:ascii="B Nazanin" w:eastAsia="B Nazanin" w:hAnsi="B Nazanin" w:cs="B Nazanin"/>
                <w:rtl/>
              </w:rPr>
              <w:t>ی ایمن، موثر و به موقع مقادیر ب</w:t>
            </w:r>
            <w:r w:rsidR="00E13299">
              <w:rPr>
                <w:rFonts w:ascii="B Nazanin" w:eastAsia="B Nazanin" w:hAnsi="B Nazanin" w:cs="B Nazanin" w:hint="cs"/>
                <w:rtl/>
              </w:rPr>
              <w:t>ح</w:t>
            </w:r>
            <w:r>
              <w:rPr>
                <w:rFonts w:ascii="B Nazanin" w:eastAsia="B Nazanin" w:hAnsi="B Nazanin" w:cs="B Nazanin"/>
                <w:rtl/>
              </w:rPr>
              <w:t xml:space="preserve">رانی بررسیهای پاراکلینیك با توجه به دستورالعملهای هر بخش پاراکلینیك برای بیماران/مراجعین سرپایی </w:t>
            </w:r>
          </w:p>
          <w:p w:rsidR="00A37FCE" w:rsidRDefault="00D51DE7">
            <w:pPr>
              <w:numPr>
                <w:ilvl w:val="0"/>
                <w:numId w:val="558"/>
              </w:numPr>
              <w:ind w:left="415" w:hanging="414"/>
              <w:jc w:val="left"/>
            </w:pPr>
            <w:r>
              <w:rPr>
                <w:rFonts w:ascii="B Nazanin" w:eastAsia="B Nazanin" w:hAnsi="B Nazanin" w:cs="B Nazanin"/>
                <w:rtl/>
              </w:rPr>
              <w:t xml:space="preserve">اطلاع کارکنان بخشهای پاراکلینیك از روش اجرایی دستورات تلفنی/ شفاهی و عمل بر اساس آن </w:t>
            </w:r>
            <w:r>
              <w:rPr>
                <w:rFonts w:ascii="Arial" w:eastAsia="Arial" w:hAnsi="Arial" w:cs="Arial"/>
                <w:rtl/>
              </w:rPr>
              <w:t xml:space="preserve"> </w:t>
            </w:r>
          </w:p>
          <w:p w:rsidR="00A37FCE" w:rsidRDefault="00D51DE7">
            <w:pPr>
              <w:numPr>
                <w:ilvl w:val="0"/>
                <w:numId w:val="558"/>
              </w:numPr>
              <w:ind w:left="415" w:hanging="414"/>
              <w:jc w:val="left"/>
            </w:pPr>
            <w:r>
              <w:rPr>
                <w:rFonts w:ascii="B Nazanin" w:eastAsia="B Nazanin" w:hAnsi="B Nazanin" w:cs="B Nazanin"/>
                <w:rtl/>
              </w:rPr>
              <w:t xml:space="preserve">کنترل </w:t>
            </w:r>
            <w:r w:rsidR="00E13299">
              <w:rPr>
                <w:rFonts w:ascii="B Nazanin" w:eastAsia="B Nazanin" w:hAnsi="B Nazanin" w:cs="B Nazanin"/>
                <w:rtl/>
              </w:rPr>
              <w:t>مجدد نتایج ب</w:t>
            </w:r>
            <w:r w:rsidR="00E13299">
              <w:rPr>
                <w:rFonts w:ascii="B Nazanin" w:eastAsia="B Nazanin" w:hAnsi="B Nazanin" w:cs="B Nazanin" w:hint="cs"/>
                <w:rtl/>
              </w:rPr>
              <w:t>ح</w:t>
            </w:r>
            <w:r w:rsidR="00E13299">
              <w:rPr>
                <w:rFonts w:ascii="B Nazanin" w:eastAsia="B Nazanin" w:hAnsi="B Nazanin" w:cs="B Nazanin"/>
                <w:rtl/>
              </w:rPr>
              <w:t>رانی پس از اعلام ا</w:t>
            </w:r>
            <w:r w:rsidR="00E13299">
              <w:rPr>
                <w:rFonts w:ascii="B Nazanin" w:eastAsia="B Nazanin" w:hAnsi="B Nazanin" w:cs="B Nazanin" w:hint="cs"/>
                <w:rtl/>
              </w:rPr>
              <w:t>ض</w:t>
            </w:r>
            <w:r>
              <w:rPr>
                <w:rFonts w:ascii="B Nazanin" w:eastAsia="B Nazanin" w:hAnsi="B Nazanin" w:cs="B Nazanin"/>
                <w:rtl/>
              </w:rPr>
              <w:t xml:space="preserve">طراری نتیجه اولیه به بیمار/ پزشك معالج </w:t>
            </w:r>
          </w:p>
        </w:tc>
      </w:tr>
      <w:tr w:rsidR="00A37FCE">
        <w:trPr>
          <w:trHeight w:val="2945"/>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E13299" w:rsidP="00E13299">
            <w:pPr>
              <w:spacing w:line="239" w:lineRule="auto"/>
              <w:ind w:left="195" w:right="101" w:hanging="195"/>
              <w:jc w:val="left"/>
            </w:pPr>
            <w:r>
              <w:rPr>
                <w:rFonts w:ascii="B Nazanin" w:eastAsia="B Nazanin" w:hAnsi="B Nazanin" w:cs="B Nazanin"/>
                <w:rtl/>
              </w:rPr>
              <w:t>فهرست مقادیر ب</w:t>
            </w:r>
            <w:r>
              <w:rPr>
                <w:rFonts w:ascii="B Nazanin" w:eastAsia="B Nazanin" w:hAnsi="B Nazanin" w:cs="B Nazanin" w:hint="cs"/>
                <w:rtl/>
              </w:rPr>
              <w:t>ح</w:t>
            </w:r>
            <w:r w:rsidR="00D51DE7">
              <w:rPr>
                <w:rFonts w:ascii="B Nazanin" w:eastAsia="B Nazanin" w:hAnsi="B Nazanin" w:cs="B Nazanin"/>
                <w:rtl/>
              </w:rPr>
              <w:t>رانی بررسیهای پاراکلینیك )تصویربرداری، آزمایشگاه و آسیب</w:t>
            </w:r>
            <w:r>
              <w:rPr>
                <w:rFonts w:ascii="B Nazanin" w:eastAsia="B Nazanin" w:hAnsi="B Nazanin" w:cs="B Nazanin" w:hint="cs"/>
                <w:rtl/>
              </w:rPr>
              <w:t xml:space="preserve"> </w:t>
            </w:r>
            <w:r>
              <w:rPr>
                <w:rFonts w:ascii="B Nazanin" w:eastAsia="B Nazanin" w:hAnsi="B Nazanin" w:cs="B Nazanin"/>
                <w:rtl/>
              </w:rPr>
              <w:t>شناسی بافت( با اجماع متخصصین ب</w:t>
            </w:r>
            <w:r w:rsidR="00D51DE7">
              <w:rPr>
                <w:rFonts w:ascii="B Nazanin" w:eastAsia="B Nazanin" w:hAnsi="B Nazanin" w:cs="B Nazanin"/>
                <w:rtl/>
              </w:rPr>
              <w:t xml:space="preserve">الینی و </w:t>
            </w:r>
            <w:r>
              <w:rPr>
                <w:rFonts w:ascii="B Nazanin" w:eastAsia="B Nazanin" w:hAnsi="B Nazanin" w:cs="B Nazanin"/>
                <w:rtl/>
              </w:rPr>
              <w:t>پاراکلینیك مرتبط تدوین و توس</w:t>
            </w:r>
            <w:r w:rsidR="00D51DE7">
              <w:rPr>
                <w:rFonts w:ascii="B Nazanin" w:eastAsia="B Nazanin" w:hAnsi="B Nazanin" w:cs="B Nazanin"/>
                <w:rtl/>
              </w:rPr>
              <w:t xml:space="preserve">ط مسئولان فنی آزمایشگاه/تصویربرداری در کمیته دارو و درمان پیشنهاد شده، پس از تصویب به تمامی بخشهای پاراکلینیك و درمانگاه ابلاغ میگردد . </w:t>
            </w:r>
          </w:p>
          <w:p w:rsidR="00A37FCE" w:rsidRDefault="00D51DE7" w:rsidP="00E13299">
            <w:pPr>
              <w:spacing w:after="2" w:line="238" w:lineRule="auto"/>
              <w:ind w:left="196" w:right="101" w:hanging="196"/>
              <w:jc w:val="left"/>
            </w:pPr>
            <w:r>
              <w:rPr>
                <w:rFonts w:ascii="B Nazanin" w:eastAsia="B Nazanin" w:hAnsi="B Nazanin" w:cs="B Nazanin"/>
                <w:rtl/>
              </w:rPr>
              <w:t xml:space="preserve"> این دستورالعملها با مشارکت مسئول فنی/ایمنی، دفتر پرستاری و مسئولان فنی پاراکلینیك و م</w:t>
            </w:r>
            <w:r w:rsidR="00FA45FF">
              <w:rPr>
                <w:rFonts w:ascii="B Nazanin" w:eastAsia="B Nazanin" w:hAnsi="B Nazanin" w:cs="B Nazanin"/>
                <w:rtl/>
              </w:rPr>
              <w:t>سئول درمانگاه تدوین و پ</w:t>
            </w:r>
            <w:r w:rsidR="00E13299">
              <w:rPr>
                <w:rFonts w:ascii="B Nazanin" w:eastAsia="B Nazanin" w:hAnsi="B Nazanin" w:cs="B Nazanin"/>
                <w:rtl/>
              </w:rPr>
              <w:t>س از تصویب در کمیته دارو درمان ب</w:t>
            </w:r>
            <w:r>
              <w:rPr>
                <w:rFonts w:ascii="B Nazanin" w:eastAsia="B Nazanin" w:hAnsi="B Nazanin" w:cs="B Nazanin"/>
                <w:rtl/>
              </w:rPr>
              <w:t xml:space="preserve">ه بخشها/ واحدهای مرتبط ابلاغ می گردد. </w:t>
            </w:r>
          </w:p>
          <w:p w:rsidR="00A37FCE" w:rsidRDefault="00E13299" w:rsidP="00E13299">
            <w:pPr>
              <w:spacing w:line="239" w:lineRule="auto"/>
              <w:ind w:left="2" w:right="101" w:hanging="2"/>
              <w:jc w:val="left"/>
            </w:pPr>
            <w:r>
              <w:rPr>
                <w:rFonts w:ascii="B Nazanin" w:eastAsia="B Nazanin" w:hAnsi="B Nazanin" w:cs="B Nazanin"/>
                <w:rtl/>
              </w:rPr>
              <w:t>دستورالعمل گزارش بهنگام نتایج ب</w:t>
            </w:r>
            <w:r>
              <w:rPr>
                <w:rFonts w:ascii="B Nazanin" w:eastAsia="B Nazanin" w:hAnsi="B Nazanin" w:cs="B Nazanin" w:hint="cs"/>
                <w:rtl/>
              </w:rPr>
              <w:t>ح</w:t>
            </w:r>
            <w:r w:rsidR="00D51DE7">
              <w:rPr>
                <w:rFonts w:ascii="B Nazanin" w:eastAsia="B Nazanin" w:hAnsi="B Nazanin" w:cs="B Nazanin"/>
                <w:rtl/>
              </w:rPr>
              <w:t>رانی حداقل شا</w:t>
            </w:r>
            <w:r>
              <w:rPr>
                <w:rFonts w:ascii="B Nazanin" w:eastAsia="B Nazanin" w:hAnsi="B Nazanin" w:cs="B Nazanin"/>
                <w:rtl/>
              </w:rPr>
              <w:t>مل ن</w:t>
            </w:r>
            <w:r>
              <w:rPr>
                <w:rFonts w:ascii="B Nazanin" w:eastAsia="B Nazanin" w:hAnsi="B Nazanin" w:cs="B Nazanin" w:hint="cs"/>
                <w:rtl/>
              </w:rPr>
              <w:t>ح</w:t>
            </w:r>
            <w:r>
              <w:rPr>
                <w:rFonts w:ascii="B Nazanin" w:eastAsia="B Nazanin" w:hAnsi="B Nazanin" w:cs="B Nazanin"/>
                <w:rtl/>
              </w:rPr>
              <w:t>وه برخورد و گزارش فوری مقادیر ب</w:t>
            </w:r>
            <w:r>
              <w:rPr>
                <w:rFonts w:ascii="B Nazanin" w:eastAsia="B Nazanin" w:hAnsi="B Nazanin" w:cs="B Nazanin" w:hint="cs"/>
                <w:rtl/>
              </w:rPr>
              <w:t>ح</w:t>
            </w:r>
            <w:r w:rsidR="00D51DE7">
              <w:rPr>
                <w:rFonts w:ascii="B Nazanin" w:eastAsia="B Nazanin" w:hAnsi="B Nazanin" w:cs="B Nazanin"/>
                <w:rtl/>
              </w:rPr>
              <w:t>رانی مانند استفاده از خط آزاد ارتباطی جهت اطلاع</w:t>
            </w:r>
            <w:r>
              <w:rPr>
                <w:rFonts w:ascii="B Nazanin" w:eastAsia="B Nazanin" w:hAnsi="B Nazanin" w:cs="B Nazanin" w:hint="cs"/>
                <w:rtl/>
              </w:rPr>
              <w:t xml:space="preserve"> </w:t>
            </w:r>
            <w:r w:rsidR="00D51DE7">
              <w:rPr>
                <w:rFonts w:ascii="B Nazanin" w:eastAsia="B Nazanin" w:hAnsi="B Nazanin" w:cs="B Nazanin"/>
                <w:rtl/>
              </w:rPr>
              <w:t>رسانی آنی به بخش ،تعیین فرد یا افراد مشخص در آزمایشگاه که مجاز به اطلاع</w:t>
            </w:r>
            <w:r>
              <w:rPr>
                <w:rFonts w:ascii="B Nazanin" w:eastAsia="B Nazanin" w:hAnsi="B Nazanin" w:cs="B Nazanin" w:hint="cs"/>
                <w:rtl/>
              </w:rPr>
              <w:t xml:space="preserve"> </w:t>
            </w:r>
            <w:r>
              <w:rPr>
                <w:rFonts w:ascii="B Nazanin" w:eastAsia="B Nazanin" w:hAnsi="B Nazanin" w:cs="B Nazanin"/>
                <w:rtl/>
              </w:rPr>
              <w:t>رسانی نتیجه ب</w:t>
            </w:r>
            <w:r>
              <w:rPr>
                <w:rFonts w:ascii="B Nazanin" w:eastAsia="B Nazanin" w:hAnsi="B Nazanin" w:cs="B Nazanin" w:hint="cs"/>
                <w:rtl/>
              </w:rPr>
              <w:t>ح</w:t>
            </w:r>
            <w:r w:rsidR="00D51DE7">
              <w:rPr>
                <w:rFonts w:ascii="B Nazanin" w:eastAsia="B Nazanin" w:hAnsi="B Nazanin" w:cs="B Nazanin"/>
                <w:rtl/>
              </w:rPr>
              <w:t>ران</w:t>
            </w:r>
            <w:r>
              <w:rPr>
                <w:rFonts w:ascii="B Nazanin" w:eastAsia="B Nazanin" w:hAnsi="B Nazanin" w:cs="B Nazanin"/>
                <w:rtl/>
              </w:rPr>
              <w:t>ی هستند، فرد یا افراد مسئول و ن</w:t>
            </w:r>
            <w:r>
              <w:rPr>
                <w:rFonts w:ascii="B Nazanin" w:eastAsia="B Nazanin" w:hAnsi="B Nazanin" w:cs="B Nazanin" w:hint="cs"/>
                <w:rtl/>
              </w:rPr>
              <w:t>ح</w:t>
            </w:r>
            <w:r w:rsidR="00D51DE7">
              <w:rPr>
                <w:rFonts w:ascii="B Nazanin" w:eastAsia="B Nazanin" w:hAnsi="B Nazanin" w:cs="B Nazanin"/>
                <w:rtl/>
              </w:rPr>
              <w:t xml:space="preserve">وه ثبت نتایج </w:t>
            </w:r>
            <w:r>
              <w:rPr>
                <w:rFonts w:ascii="B Nazanin" w:eastAsia="B Nazanin" w:hAnsi="B Nazanin" w:cs="B Nazanin"/>
                <w:rtl/>
              </w:rPr>
              <w:t>در بخشهای بیمارستان، اقدامات بع</w:t>
            </w:r>
            <w:r w:rsidR="00D51DE7">
              <w:rPr>
                <w:rFonts w:ascii="B Nazanin" w:eastAsia="B Nazanin" w:hAnsi="B Nazanin" w:cs="B Nazanin"/>
                <w:rtl/>
              </w:rPr>
              <w:t>دی در صورت عدم موفقیت در برقراری ارتباط در بار اول و اطلاع</w:t>
            </w:r>
            <w:r>
              <w:rPr>
                <w:rFonts w:ascii="B Nazanin" w:eastAsia="B Nazanin" w:hAnsi="B Nazanin" w:cs="B Nazanin" w:hint="cs"/>
                <w:rtl/>
              </w:rPr>
              <w:t xml:space="preserve"> </w:t>
            </w:r>
            <w:r w:rsidR="00D51DE7">
              <w:rPr>
                <w:rFonts w:ascii="B Nazanin" w:eastAsia="B Nazanin" w:hAnsi="B Nazanin" w:cs="B Nazanin"/>
                <w:rtl/>
              </w:rPr>
              <w:t xml:space="preserve">رسانی مجدد نتیجه تکرار آزمایش و نیز روش برقراری ارتباط موثر و ایمن می باشد. </w:t>
            </w:r>
          </w:p>
          <w:p w:rsidR="00A37FCE" w:rsidRDefault="00D51DE7" w:rsidP="00E13299">
            <w:pPr>
              <w:ind w:left="14"/>
              <w:jc w:val="left"/>
            </w:pPr>
            <w:r>
              <w:rPr>
                <w:rFonts w:ascii="B Nazanin" w:eastAsia="B Nazanin" w:hAnsi="B Nazanin" w:cs="B Nazanin"/>
                <w:rtl/>
              </w:rPr>
              <w:t>این دستورالعمل می تواند جزئی از یك دستورالعمل جامع در خصوص برقراری ا</w:t>
            </w:r>
            <w:r w:rsidR="00E13299">
              <w:rPr>
                <w:rFonts w:ascii="B Nazanin" w:eastAsia="B Nazanin" w:hAnsi="B Nazanin" w:cs="B Nazanin"/>
                <w:rtl/>
              </w:rPr>
              <w:t>رتباط و مدیریت به موقع مقادیر ب</w:t>
            </w:r>
            <w:r w:rsidR="00E13299">
              <w:rPr>
                <w:rFonts w:ascii="B Nazanin" w:eastAsia="B Nazanin" w:hAnsi="B Nazanin" w:cs="B Nazanin" w:hint="cs"/>
                <w:rtl/>
              </w:rPr>
              <w:t>ح</w:t>
            </w:r>
            <w:r>
              <w:rPr>
                <w:rFonts w:ascii="B Nazanin" w:eastAsia="B Nazanin" w:hAnsi="B Nazanin" w:cs="B Nazanin"/>
                <w:rtl/>
              </w:rPr>
              <w:t xml:space="preserve">رانی باشد. </w:t>
            </w:r>
          </w:p>
          <w:p w:rsidR="00A37FCE" w:rsidRDefault="00E13299" w:rsidP="00E13299">
            <w:pPr>
              <w:ind w:left="6"/>
              <w:jc w:val="left"/>
            </w:pPr>
            <w:r>
              <w:rPr>
                <w:rFonts w:ascii="B Nazanin" w:eastAsia="B Nazanin" w:hAnsi="B Nazanin" w:cs="B Nazanin"/>
                <w:rtl/>
              </w:rPr>
              <w:t>پیش بینی ن</w:t>
            </w:r>
            <w:r>
              <w:rPr>
                <w:rFonts w:ascii="B Nazanin" w:eastAsia="B Nazanin" w:hAnsi="B Nazanin" w:cs="B Nazanin" w:hint="cs"/>
                <w:rtl/>
              </w:rPr>
              <w:t>ح</w:t>
            </w:r>
            <w:r w:rsidR="00D51DE7">
              <w:rPr>
                <w:rFonts w:ascii="B Nazanin" w:eastAsia="B Nazanin" w:hAnsi="B Nazanin" w:cs="B Nazanin"/>
                <w:rtl/>
              </w:rPr>
              <w:t>وه راهنما</w:t>
            </w:r>
            <w:r>
              <w:rPr>
                <w:rFonts w:ascii="B Nazanin" w:eastAsia="B Nazanin" w:hAnsi="B Nazanin" w:cs="B Nazanin"/>
                <w:rtl/>
              </w:rPr>
              <w:t>یی بیماران سرپایی دارای نتایج ب</w:t>
            </w:r>
            <w:r>
              <w:rPr>
                <w:rFonts w:ascii="B Nazanin" w:eastAsia="B Nazanin" w:hAnsi="B Nazanin" w:cs="B Nazanin" w:hint="cs"/>
                <w:rtl/>
              </w:rPr>
              <w:t>ح</w:t>
            </w:r>
            <w:r w:rsidR="00D51DE7">
              <w:rPr>
                <w:rFonts w:ascii="B Nazanin" w:eastAsia="B Nazanin" w:hAnsi="B Nazanin" w:cs="B Nazanin"/>
                <w:rtl/>
              </w:rPr>
              <w:t xml:space="preserve">رانی برای مراجعه مجدد به مراکز درمانی در اسرع وقت در دستورالعمل توصیه میشود. </w:t>
            </w:r>
          </w:p>
        </w:tc>
      </w:tr>
      <w:tr w:rsidR="00A37FCE">
        <w:trPr>
          <w:trHeight w:val="390"/>
        </w:trPr>
        <w:tc>
          <w:tcPr>
            <w:tcW w:w="90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خدمات تشخیصی و درمانی سرپایی با شرایط ایمن و رعایت ضوابط مربوط برنامهریزی و مدیریت میشود. </w:t>
            </w:r>
          </w:p>
        </w:tc>
      </w:tr>
      <w:tr w:rsidR="00A37FCE">
        <w:trPr>
          <w:trHeight w:val="337"/>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Wingdings" w:eastAsia="Wingdings" w:hAnsi="Wingdings" w:cs="Wingdings"/>
                <w:color w:val="FF0000"/>
                <w:sz w:val="24"/>
                <w:szCs w:val="24"/>
                <w:rtl/>
              </w:rPr>
              <w:t></w:t>
            </w:r>
            <w:r>
              <w:rPr>
                <w:rFonts w:ascii="B Nazanin" w:eastAsia="B Nazanin" w:hAnsi="B Nazanin" w:cs="B Nazanin"/>
                <w:rtl/>
              </w:rPr>
              <w:t xml:space="preserve"> پزشکان طبق برنامه زمانبندی نسبت به ویزیت بیماران سرپایی اقدام مینمایند. </w:t>
            </w:r>
          </w:p>
        </w:tc>
      </w:tr>
      <w:tr w:rsidR="00A37FCE">
        <w:trPr>
          <w:trHeight w:val="98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59"/>
              </w:numPr>
              <w:ind w:left="366" w:hanging="365"/>
              <w:jc w:val="left"/>
            </w:pPr>
            <w:r>
              <w:rPr>
                <w:rFonts w:ascii="B Nazanin" w:eastAsia="B Nazanin" w:hAnsi="B Nazanin" w:cs="B Nazanin"/>
                <w:rtl/>
              </w:rPr>
              <w:t xml:space="preserve">وجود برنامه زمانبندی حضور پزشکان متخصص و اطلاع رسانی آن به مراجعین در درمانگاههای تخصصی  </w:t>
            </w:r>
          </w:p>
          <w:p w:rsidR="00A37FCE" w:rsidRDefault="00D51DE7">
            <w:pPr>
              <w:numPr>
                <w:ilvl w:val="0"/>
                <w:numId w:val="559"/>
              </w:numPr>
              <w:ind w:left="366" w:hanging="365"/>
              <w:jc w:val="left"/>
            </w:pPr>
            <w:r>
              <w:rPr>
                <w:rFonts w:ascii="B Nazanin" w:eastAsia="B Nazanin" w:hAnsi="B Nazanin" w:cs="B Nazanin"/>
                <w:rtl/>
              </w:rPr>
              <w:t>حضور به موقع و طبق برنامه زمانبندی پزشکان در درمانگاه تخصصی مربوط برای ویزیت بیماران سرپایی</w:t>
            </w:r>
            <w:r>
              <w:rPr>
                <w:rFonts w:ascii="Arial" w:eastAsia="Arial" w:hAnsi="Arial" w:cs="Arial"/>
                <w:rtl/>
              </w:rPr>
              <w:t xml:space="preserve"> </w:t>
            </w:r>
          </w:p>
          <w:p w:rsidR="00A37FCE" w:rsidRDefault="00D51DE7">
            <w:pPr>
              <w:numPr>
                <w:ilvl w:val="0"/>
                <w:numId w:val="559"/>
              </w:numPr>
              <w:ind w:left="366" w:hanging="365"/>
              <w:jc w:val="left"/>
            </w:pPr>
            <w:r>
              <w:rPr>
                <w:rFonts w:ascii="B Nazanin" w:eastAsia="B Nazanin" w:hAnsi="B Nazanin" w:cs="B Nazanin"/>
                <w:rtl/>
              </w:rPr>
              <w:t xml:space="preserve">وجود تمهیدات اطلاع رسانی به موقع به بیماران در خصوص لغو برنامه حضور پزشك و یا تغییر زمان ویزیت به نمو مقتضی و پیش از مراجعه بیمار </w:t>
            </w:r>
          </w:p>
        </w:tc>
      </w:tr>
      <w:tr w:rsidR="00A37FCE">
        <w:trPr>
          <w:trHeight w:val="66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0"/>
              <w:jc w:val="left"/>
            </w:pPr>
            <w:r>
              <w:rPr>
                <w:rFonts w:ascii="B Nazanin" w:eastAsia="B Nazanin" w:hAnsi="B Nazanin" w:cs="B Nazanin"/>
                <w:rtl/>
              </w:rPr>
              <w:t xml:space="preserve">تعیین پزشك متخصص جایگزین و یا انجام حتی یك مورد ویزیت توسط دستیاران تخصصی بدون حضور پزشك متخصص غیر قابل قبول است . </w:t>
            </w:r>
          </w:p>
          <w:p w:rsidR="00A37FCE" w:rsidRDefault="00D51DE7">
            <w:pPr>
              <w:ind w:right="142"/>
            </w:pPr>
            <w:r>
              <w:rPr>
                <w:rFonts w:ascii="Wingdings" w:eastAsia="Wingdings" w:hAnsi="Wingdings" w:cs="Wingdings"/>
                <w:color w:val="C00000"/>
                <w:rtl/>
              </w:rPr>
              <w:t></w:t>
            </w:r>
            <w:r>
              <w:rPr>
                <w:rFonts w:ascii="Arial" w:eastAsia="Arial" w:hAnsi="Arial" w:cs="Arial"/>
                <w:color w:val="C00000"/>
                <w:rtl/>
              </w:rPr>
              <w:t xml:space="preserve"> </w:t>
            </w:r>
            <w:r>
              <w:rPr>
                <w:rFonts w:ascii="B Nazanin" w:eastAsia="B Nazanin" w:hAnsi="B Nazanin" w:cs="B Nazanin"/>
                <w:rtl/>
              </w:rPr>
              <w:t xml:space="preserve">نتایج سایر استانداردهای این ممور نیز با در نظر گرفتن نتیجه این استاندارد ارزیابی خواهد شد و این سنجه دارای وزن و تاثیر بالایی در نتایج اعتباربخشی است. </w:t>
            </w:r>
          </w:p>
        </w:tc>
      </w:tr>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lastRenderedPageBreak/>
              <w:t xml:space="preserve">سطح یك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سوابق پزشکی بیماران سرپایی ثبت شده و قابل بازیابی است. </w:t>
            </w:r>
          </w:p>
        </w:tc>
      </w:tr>
      <w:tr w:rsidR="00A37FCE">
        <w:trPr>
          <w:trHeight w:val="98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0"/>
              </w:numPr>
              <w:ind w:left="373" w:hanging="372"/>
              <w:jc w:val="left"/>
            </w:pPr>
            <w:r>
              <w:rPr>
                <w:rFonts w:ascii="B Nazanin" w:eastAsia="B Nazanin" w:hAnsi="B Nazanin" w:cs="B Nazanin"/>
                <w:rtl/>
              </w:rPr>
              <w:t>امکان بازیابی شامل فراخوانی و مشاهده پرونده پزشکی سرپایی براساس نام و نام خانوادگی، شماره پرونده پزشکی و کد ملی بیمار از سامانه اطلاعات بیمارستان</w:t>
            </w:r>
            <w:r>
              <w:rPr>
                <w:rFonts w:ascii="Arial" w:eastAsia="Arial" w:hAnsi="Arial" w:cs="Arial"/>
                <w:rtl/>
              </w:rPr>
              <w:t xml:space="preserve"> </w:t>
            </w:r>
          </w:p>
          <w:p w:rsidR="00A37FCE" w:rsidRDefault="00D51DE7">
            <w:pPr>
              <w:numPr>
                <w:ilvl w:val="0"/>
                <w:numId w:val="560"/>
              </w:numPr>
              <w:ind w:left="373" w:hanging="372"/>
              <w:jc w:val="left"/>
            </w:pPr>
            <w:r>
              <w:rPr>
                <w:rFonts w:ascii="B Nazanin" w:eastAsia="B Nazanin" w:hAnsi="B Nazanin" w:cs="B Nazanin"/>
                <w:rtl/>
              </w:rPr>
              <w:t>امکان بازیابی و مشاهده پرونده پزشکی سرپایی و اورژانس و بستری بیمار دربیمارستان براساس نام و نام خانوادگی، شماره پرونده پزشکی و کد ملی بیمار</w:t>
            </w:r>
            <w:r>
              <w:rPr>
                <w:rFonts w:ascii="Arial" w:eastAsia="Arial" w:hAnsi="Arial" w:cs="Arial"/>
                <w:rtl/>
              </w:rPr>
              <w:t xml:space="preserve"> </w:t>
            </w:r>
          </w:p>
          <w:p w:rsidR="00A37FCE" w:rsidRDefault="00D51DE7">
            <w:pPr>
              <w:numPr>
                <w:ilvl w:val="0"/>
                <w:numId w:val="560"/>
              </w:numPr>
              <w:ind w:left="373" w:hanging="372"/>
              <w:jc w:val="left"/>
            </w:pPr>
            <w:r>
              <w:rPr>
                <w:rFonts w:ascii="B Nazanin" w:eastAsia="B Nazanin" w:hAnsi="B Nazanin" w:cs="B Nazanin"/>
                <w:rtl/>
              </w:rPr>
              <w:t xml:space="preserve">ثبت نتایج معاینات بالینی، داروهای تجویز شده و نتایج اقدامات تشخیصی در سوابق بیماران سرپایی توسط پزشك معالج در سامانه اطلاعات بیمارستان </w:t>
            </w:r>
          </w:p>
        </w:tc>
      </w:tr>
      <w:tr w:rsidR="00A37FCE">
        <w:trPr>
          <w:trHeight w:val="66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101" w:hanging="1"/>
              <w:jc w:val="both"/>
            </w:pPr>
            <w:r>
              <w:rPr>
                <w:rFonts w:ascii="B Nazanin" w:eastAsia="B Nazanin" w:hAnsi="B Nazanin" w:cs="B Nazanin"/>
                <w:rtl/>
              </w:rPr>
              <w:t xml:space="preserve">وجود پروندههای کاغذی بطور موقت و صرفا در صورت وجود قرارداد توسعه خدمات سامانه اطلاعات بیمارستان در خصوص مدیریت اطلاعات بیماران سرپایی منطبق بر این استاندارد قابل قبول است. </w:t>
            </w:r>
          </w:p>
        </w:tc>
      </w:tr>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 xml:space="preserve">سطح یك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تلفیق دارویی برای بیماران سرپایی انجام شده و در سوابق پزشکی آنها ثبت میشود. </w:t>
            </w:r>
          </w:p>
        </w:tc>
      </w:tr>
      <w:tr w:rsidR="00A37FCE">
        <w:trPr>
          <w:trHeight w:val="1967"/>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1"/>
              </w:numPr>
              <w:ind w:hanging="368"/>
              <w:jc w:val="left"/>
            </w:pPr>
            <w:r>
              <w:rPr>
                <w:rFonts w:ascii="B Nazanin" w:eastAsia="B Nazanin" w:hAnsi="B Nazanin" w:cs="B Nazanin"/>
                <w:rtl/>
              </w:rPr>
              <w:t>بررسی داروهای در حال مصرف بیمار )اعم از گیاهی، سنتی و شیمیایی( در هنگام ویزیت بیماران سرپایی و ثبت در سوابق بیماران</w:t>
            </w:r>
            <w:r>
              <w:rPr>
                <w:rFonts w:ascii="Arial" w:eastAsia="Arial" w:hAnsi="Arial" w:cs="Arial"/>
                <w:rtl/>
              </w:rPr>
              <w:t xml:space="preserve"> </w:t>
            </w:r>
          </w:p>
          <w:p w:rsidR="00A37FCE" w:rsidRDefault="00D51DE7">
            <w:pPr>
              <w:numPr>
                <w:ilvl w:val="0"/>
                <w:numId w:val="561"/>
              </w:numPr>
              <w:ind w:hanging="368"/>
              <w:jc w:val="left"/>
            </w:pPr>
            <w:r>
              <w:rPr>
                <w:rFonts w:ascii="B Nazanin" w:eastAsia="B Nazanin" w:hAnsi="B Nazanin" w:cs="B Nazanin"/>
                <w:rtl/>
              </w:rPr>
              <w:t xml:space="preserve">توجه به فهرست در حال مصرف بیمار به هنگام تجویز دارو برای بیمار </w:t>
            </w:r>
            <w:r>
              <w:rPr>
                <w:rFonts w:ascii="Arial" w:eastAsia="Arial" w:hAnsi="Arial" w:cs="Arial"/>
                <w:rtl/>
              </w:rPr>
              <w:t xml:space="preserve"> </w:t>
            </w:r>
          </w:p>
          <w:p w:rsidR="00A37FCE" w:rsidRDefault="00D51DE7">
            <w:pPr>
              <w:numPr>
                <w:ilvl w:val="0"/>
                <w:numId w:val="561"/>
              </w:numPr>
              <w:ind w:hanging="368"/>
              <w:jc w:val="left"/>
            </w:pPr>
            <w:r>
              <w:rPr>
                <w:rFonts w:ascii="B Nazanin" w:eastAsia="B Nazanin" w:hAnsi="B Nazanin" w:cs="B Nazanin"/>
                <w:rtl/>
              </w:rPr>
              <w:t xml:space="preserve">تهیه فهرست داروهایی که بیمار از آن به بعد به تجویز پزشك باید مصرف نماید و توجه به ناهمخوانیهای احتمالی و رفع آن در انتهای ویزیت </w:t>
            </w:r>
          </w:p>
          <w:p w:rsidR="00A37FCE" w:rsidRDefault="00D51DE7">
            <w:pPr>
              <w:numPr>
                <w:ilvl w:val="0"/>
                <w:numId w:val="561"/>
              </w:numPr>
              <w:ind w:hanging="368"/>
              <w:jc w:val="left"/>
            </w:pPr>
            <w:r>
              <w:rPr>
                <w:rFonts w:ascii="B Nazanin" w:eastAsia="B Nazanin" w:hAnsi="B Nazanin" w:cs="B Nazanin"/>
                <w:rtl/>
              </w:rPr>
              <w:t xml:space="preserve">آموزش بیمار در خصوص داروهای تجویز شده و تمویل فهرست داروها به وی </w:t>
            </w:r>
          </w:p>
          <w:p w:rsidR="00A37FCE" w:rsidRDefault="00D51DE7">
            <w:pPr>
              <w:numPr>
                <w:ilvl w:val="0"/>
                <w:numId w:val="561"/>
              </w:numPr>
              <w:ind w:hanging="368"/>
              <w:jc w:val="left"/>
            </w:pPr>
            <w:r>
              <w:rPr>
                <w:rFonts w:ascii="B Nazanin" w:eastAsia="B Nazanin" w:hAnsi="B Nazanin" w:cs="B Nazanin"/>
                <w:rtl/>
              </w:rPr>
              <w:t xml:space="preserve">ثبت سوابق در پرونده بیمار سرپایی توسط پزشك به صورت قابل استفاده و خوانا </w:t>
            </w:r>
          </w:p>
          <w:p w:rsidR="00A37FCE" w:rsidRDefault="00D51DE7">
            <w:pPr>
              <w:numPr>
                <w:ilvl w:val="0"/>
                <w:numId w:val="561"/>
              </w:numPr>
              <w:ind w:hanging="368"/>
              <w:jc w:val="left"/>
            </w:pPr>
            <w:r>
              <w:rPr>
                <w:rFonts w:ascii="B Nazanin" w:eastAsia="B Nazanin" w:hAnsi="B Nazanin" w:cs="B Nazanin"/>
                <w:rtl/>
              </w:rPr>
              <w:t xml:space="preserve">ثبت سوابق در پرونده الکترونیك بیمار سرپایی با شناسه منمصر به فرد قابل بازیابی در واحد مدار  پزشکی بیمارستان  </w:t>
            </w:r>
          </w:p>
        </w:tc>
      </w:tr>
      <w:tr w:rsidR="00A37FCE">
        <w:trPr>
          <w:trHeight w:val="33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اخذ و ثبت اطلاعات مربوط به داروهای فعلی از بیمار یا خانواده وی بایستی توسط پزشك صورت پذیرد. </w:t>
            </w:r>
          </w:p>
        </w:tc>
      </w:tr>
    </w:tbl>
    <w:p w:rsidR="00A37FCE" w:rsidRDefault="00A37FCE">
      <w:pPr>
        <w:bidi w:val="0"/>
        <w:spacing w:after="0"/>
        <w:ind w:left="-274" w:right="11525"/>
        <w:jc w:val="left"/>
      </w:pPr>
    </w:p>
    <w:tbl>
      <w:tblPr>
        <w:tblStyle w:val="TableGrid"/>
        <w:tblW w:w="11188" w:type="dxa"/>
        <w:tblInd w:w="253" w:type="dxa"/>
        <w:tblCellMar>
          <w:top w:w="3" w:type="dxa"/>
          <w:left w:w="42" w:type="dxa"/>
          <w:right w:w="103" w:type="dxa"/>
        </w:tblCellMar>
        <w:tblLook w:val="04A0" w:firstRow="1" w:lastRow="0" w:firstColumn="1" w:lastColumn="0" w:noHBand="0" w:noVBand="1"/>
      </w:tblPr>
      <w:tblGrid>
        <w:gridCol w:w="902"/>
        <w:gridCol w:w="10286"/>
      </w:tblGrid>
      <w:tr w:rsidR="00A37FCE">
        <w:trPr>
          <w:trHeight w:val="358"/>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2"/>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خدمات تشخیصی و درمانی بیماران خاص با رعایت عوابط مربوط و اصول کیفیت و ایمنی بیمار برنامهریزی و ارائه میشود. </w:t>
            </w:r>
          </w:p>
        </w:tc>
      </w:tr>
      <w:tr w:rsidR="00A37FCE">
        <w:trPr>
          <w:trHeight w:val="1417"/>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2"/>
              </w:numPr>
              <w:spacing w:after="6"/>
              <w:ind w:hanging="366"/>
              <w:jc w:val="left"/>
            </w:pPr>
            <w:r>
              <w:rPr>
                <w:rFonts w:ascii="B Nazanin" w:eastAsia="B Nazanin" w:hAnsi="B Nazanin" w:cs="B Nazanin"/>
                <w:rtl/>
              </w:rPr>
              <w:t xml:space="preserve">شناسایی ملاحظات تهدید کننده ایمنی در خصوص بیماران خاص </w:t>
            </w:r>
          </w:p>
          <w:p w:rsidR="00A37FCE" w:rsidRDefault="00D51DE7">
            <w:pPr>
              <w:numPr>
                <w:ilvl w:val="0"/>
                <w:numId w:val="562"/>
              </w:numPr>
              <w:spacing w:after="3"/>
              <w:ind w:hanging="366"/>
              <w:jc w:val="left"/>
            </w:pPr>
            <w:r>
              <w:rPr>
                <w:rFonts w:ascii="B Nazanin" w:eastAsia="B Nazanin" w:hAnsi="B Nazanin" w:cs="B Nazanin"/>
                <w:rtl/>
              </w:rPr>
              <w:t xml:space="preserve">آشنایی کارکنان با ملاحظات تهدید کننده ایمنی در خصوص بیماران خاص </w:t>
            </w:r>
          </w:p>
          <w:p w:rsidR="00A37FCE" w:rsidRDefault="00D51DE7">
            <w:pPr>
              <w:numPr>
                <w:ilvl w:val="0"/>
                <w:numId w:val="562"/>
              </w:numPr>
              <w:spacing w:after="5"/>
              <w:ind w:hanging="366"/>
              <w:jc w:val="left"/>
            </w:pPr>
            <w:r>
              <w:rPr>
                <w:rFonts w:ascii="B Nazanin" w:eastAsia="B Nazanin" w:hAnsi="B Nazanin" w:cs="B Nazanin"/>
                <w:rtl/>
              </w:rPr>
              <w:t xml:space="preserve">اتخاذ و اجرای راهکارهای استاندارد در خصوص خطرات متوجه این بیماران </w:t>
            </w:r>
          </w:p>
          <w:p w:rsidR="00A37FCE" w:rsidRDefault="00D51DE7">
            <w:pPr>
              <w:numPr>
                <w:ilvl w:val="0"/>
                <w:numId w:val="562"/>
              </w:numPr>
              <w:ind w:hanging="366"/>
              <w:jc w:val="left"/>
            </w:pPr>
            <w:r>
              <w:rPr>
                <w:rFonts w:ascii="B Nazanin" w:eastAsia="B Nazanin" w:hAnsi="B Nazanin" w:cs="B Nazanin"/>
                <w:rtl/>
              </w:rPr>
              <w:t xml:space="preserve">رعایت عوابط اختصاصی خدمات تشخیصی و درمانی هر یك از بیماران خاص </w:t>
            </w:r>
          </w:p>
        </w:tc>
      </w:tr>
      <w:tr w:rsidR="00A37FCE">
        <w:trPr>
          <w:trHeight w:val="661"/>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7"/>
            </w:pPr>
            <w:r>
              <w:rPr>
                <w:rFonts w:ascii="B Nazanin" w:eastAsia="B Nazanin" w:hAnsi="B Nazanin" w:cs="B Nazanin"/>
                <w:rtl/>
              </w:rPr>
              <w:t xml:space="preserve">پذیرش و ثبت اطلاعات پزشکی و خدمات ارائه شده به بیماران تالاسمی و هموفیلی بصورت کامل و قابل پیگیری در سامانههای مرتبط معاونهت درمهان صهورت گیهرد. </w:t>
            </w:r>
          </w:p>
          <w:p w:rsidR="00A37FCE" w:rsidRDefault="00D51DE7">
            <w:pPr>
              <w:ind w:left="3"/>
              <w:jc w:val="left"/>
            </w:pPr>
            <w:r>
              <w:rPr>
                <w:rFonts w:ascii="B Nazanin" w:eastAsia="B Nazanin" w:hAnsi="B Nazanin" w:cs="B Nazanin"/>
                <w:rtl/>
              </w:rPr>
              <w:t>مهارتهای</w:t>
            </w:r>
            <w:r>
              <w:rPr>
                <w:rFonts w:ascii="Arial" w:eastAsia="Arial" w:hAnsi="Arial" w:cs="Arial"/>
                <w:rtl/>
              </w:rPr>
              <w:t xml:space="preserve"> </w:t>
            </w:r>
            <w:r>
              <w:rPr>
                <w:rFonts w:ascii="B Nazanin" w:eastAsia="B Nazanin" w:hAnsi="B Nazanin" w:cs="B Nazanin"/>
                <w:rtl/>
              </w:rPr>
              <w:t>تخصصی</w:t>
            </w:r>
            <w:r>
              <w:rPr>
                <w:rFonts w:ascii="Arial" w:eastAsia="Arial" w:hAnsi="Arial" w:cs="Arial"/>
                <w:rtl/>
              </w:rPr>
              <w:t xml:space="preserve"> </w:t>
            </w:r>
            <w:r>
              <w:rPr>
                <w:rFonts w:ascii="B Nazanin" w:eastAsia="B Nazanin" w:hAnsi="B Nazanin" w:cs="B Nazanin"/>
                <w:rtl/>
              </w:rPr>
              <w:t>پرستاران</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اشتغال</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بخشهای</w:t>
            </w:r>
            <w:r>
              <w:rPr>
                <w:rFonts w:ascii="Arial" w:eastAsia="Arial" w:hAnsi="Arial" w:cs="Arial"/>
                <w:rtl/>
              </w:rPr>
              <w:t xml:space="preserve"> </w:t>
            </w:r>
            <w:r>
              <w:rPr>
                <w:rFonts w:ascii="B Nazanin" w:eastAsia="B Nazanin" w:hAnsi="B Nazanin" w:cs="B Nazanin"/>
                <w:rtl/>
              </w:rPr>
              <w:t>تالاسمی و هموفیلی توسط پزشك و پرستار دوره دیده ارزیابی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احراز</w:t>
            </w:r>
            <w:r>
              <w:rPr>
                <w:rFonts w:ascii="Arial" w:eastAsia="Arial" w:hAnsi="Arial" w:cs="Arial"/>
                <w:rtl/>
              </w:rPr>
              <w:t xml:space="preserve"> </w:t>
            </w:r>
            <w:r>
              <w:rPr>
                <w:rFonts w:ascii="B Nazanin" w:eastAsia="B Nazanin" w:hAnsi="B Nazanin" w:cs="B Nazanin"/>
                <w:rtl/>
              </w:rPr>
              <w:t xml:space="preserve">شود . </w:t>
            </w:r>
          </w:p>
        </w:tc>
      </w:tr>
      <w:tr w:rsidR="00A37FCE">
        <w:trPr>
          <w:trHeight w:val="338"/>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2"/>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خدمات آزمایشگا</w:t>
            </w:r>
            <w:r w:rsidR="00506C63">
              <w:rPr>
                <w:rFonts w:ascii="B Nazanin" w:eastAsia="B Nazanin" w:hAnsi="B Nazanin" w:cs="B Nazanin"/>
                <w:rtl/>
              </w:rPr>
              <w:t xml:space="preserve">ه برای مراجعین سرپایی با رعایت </w:t>
            </w:r>
            <w:r w:rsidR="00506C63">
              <w:rPr>
                <w:rFonts w:ascii="B Nazanin" w:eastAsia="B Nazanin" w:hAnsi="B Nazanin" w:cs="B Nazanin" w:hint="cs"/>
                <w:rtl/>
              </w:rPr>
              <w:t>ض</w:t>
            </w:r>
            <w:r>
              <w:rPr>
                <w:rFonts w:ascii="B Nazanin" w:eastAsia="B Nazanin" w:hAnsi="B Nazanin" w:cs="B Nazanin"/>
                <w:rtl/>
              </w:rPr>
              <w:t>وابط مربوط و اصول کیفیت و ایمنی بیمار برنامه</w:t>
            </w:r>
            <w:r w:rsidR="00506C63">
              <w:rPr>
                <w:rFonts w:ascii="B Nazanin" w:eastAsia="B Nazanin" w:hAnsi="B Nazanin" w:cs="B Nazanin" w:hint="cs"/>
                <w:rtl/>
              </w:rPr>
              <w:t xml:space="preserve"> </w:t>
            </w:r>
            <w:r>
              <w:rPr>
                <w:rFonts w:ascii="B Nazanin" w:eastAsia="B Nazanin" w:hAnsi="B Nazanin" w:cs="B Nazanin"/>
                <w:rtl/>
              </w:rPr>
              <w:t xml:space="preserve">ریزی و ارائه میشود. </w:t>
            </w:r>
          </w:p>
        </w:tc>
      </w:tr>
      <w:tr w:rsidR="00A37FCE">
        <w:trPr>
          <w:trHeight w:val="176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3"/>
              </w:numPr>
              <w:spacing w:after="2"/>
              <w:ind w:hanging="368"/>
              <w:jc w:val="left"/>
            </w:pPr>
            <w:r>
              <w:rPr>
                <w:rFonts w:ascii="B Nazanin" w:eastAsia="B Nazanin" w:hAnsi="B Nazanin" w:cs="B Nazanin"/>
                <w:rtl/>
              </w:rPr>
              <w:t>دسترسی تسهیل شده بیماران سرپایی از درمانگاهها به آزمایشگاه بیمارستان</w:t>
            </w:r>
            <w:r>
              <w:rPr>
                <w:rtl/>
              </w:rPr>
              <w:t xml:space="preserve"> </w:t>
            </w:r>
          </w:p>
          <w:p w:rsidR="00A37FCE" w:rsidRDefault="00D51DE7">
            <w:pPr>
              <w:numPr>
                <w:ilvl w:val="0"/>
                <w:numId w:val="563"/>
              </w:numPr>
              <w:spacing w:after="3"/>
              <w:ind w:hanging="368"/>
              <w:jc w:val="left"/>
            </w:pPr>
            <w:r>
              <w:rPr>
                <w:rFonts w:ascii="B Nazanin" w:eastAsia="B Nazanin" w:hAnsi="B Nazanin" w:cs="B Nazanin"/>
                <w:rtl/>
              </w:rPr>
              <w:t>برنامه</w:t>
            </w:r>
            <w:r w:rsidR="00506C63">
              <w:rPr>
                <w:rFonts w:ascii="B Nazanin" w:eastAsia="B Nazanin" w:hAnsi="B Nazanin" w:cs="B Nazanin" w:hint="cs"/>
                <w:rtl/>
              </w:rPr>
              <w:t xml:space="preserve"> </w:t>
            </w:r>
            <w:r>
              <w:rPr>
                <w:rFonts w:ascii="B Nazanin" w:eastAsia="B Nazanin" w:hAnsi="B Nazanin" w:cs="B Nazanin"/>
                <w:rtl/>
              </w:rPr>
              <w:t>ریزی و ارائه خدمات آزمایشگا</w:t>
            </w:r>
            <w:r w:rsidR="00506C63">
              <w:rPr>
                <w:rFonts w:ascii="B Nazanin" w:eastAsia="B Nazanin" w:hAnsi="B Nazanin" w:cs="B Nazanin"/>
                <w:rtl/>
              </w:rPr>
              <w:t xml:space="preserve">ه برای مراجعین سرپایی با رعایت </w:t>
            </w:r>
            <w:r w:rsidR="00506C63">
              <w:rPr>
                <w:rFonts w:ascii="B Nazanin" w:eastAsia="B Nazanin" w:hAnsi="B Nazanin" w:cs="B Nazanin" w:hint="cs"/>
                <w:rtl/>
              </w:rPr>
              <w:t>ض</w:t>
            </w:r>
            <w:r>
              <w:rPr>
                <w:rFonts w:ascii="B Nazanin" w:eastAsia="B Nazanin" w:hAnsi="B Nazanin" w:cs="B Nazanin"/>
                <w:rtl/>
              </w:rPr>
              <w:t xml:space="preserve">وابط مربوط و اصول کیفیت و ایمنی بیمار در ساعات فعالیت درمانگاهها </w:t>
            </w:r>
          </w:p>
          <w:p w:rsidR="00A37FCE" w:rsidRDefault="00D51DE7">
            <w:pPr>
              <w:numPr>
                <w:ilvl w:val="0"/>
                <w:numId w:val="563"/>
              </w:numPr>
              <w:spacing w:after="3"/>
              <w:ind w:hanging="368"/>
              <w:jc w:val="left"/>
            </w:pPr>
            <w:r>
              <w:rPr>
                <w:rFonts w:ascii="B Nazanin" w:eastAsia="B Nazanin" w:hAnsi="B Nazanin" w:cs="B Nazanin"/>
                <w:rtl/>
              </w:rPr>
              <w:t>پذیرش و راهنمایی بیماران در نوبت کاری بعد از ظه</w:t>
            </w:r>
            <w:r w:rsidR="00506C63">
              <w:rPr>
                <w:rFonts w:ascii="B Nazanin" w:eastAsia="B Nazanin" w:hAnsi="B Nazanin" w:cs="B Nazanin"/>
                <w:rtl/>
              </w:rPr>
              <w:t xml:space="preserve">ر برای مراجعین سرپایی با رعایت </w:t>
            </w:r>
            <w:r w:rsidR="00506C63">
              <w:rPr>
                <w:rFonts w:ascii="B Nazanin" w:eastAsia="B Nazanin" w:hAnsi="B Nazanin" w:cs="B Nazanin" w:hint="cs"/>
                <w:rtl/>
              </w:rPr>
              <w:t>ض</w:t>
            </w:r>
            <w:r>
              <w:rPr>
                <w:rFonts w:ascii="B Nazanin" w:eastAsia="B Nazanin" w:hAnsi="B Nazanin" w:cs="B Nazanin"/>
                <w:rtl/>
              </w:rPr>
              <w:t xml:space="preserve">وابط نمونه برداری و آمادگی بیماران در ساعات فعالیت درمانگاهها </w:t>
            </w:r>
            <w:r>
              <w:rPr>
                <w:rtl/>
              </w:rPr>
              <w:t xml:space="preserve"> </w:t>
            </w:r>
          </w:p>
          <w:p w:rsidR="00A37FCE" w:rsidRDefault="00D51DE7">
            <w:pPr>
              <w:numPr>
                <w:ilvl w:val="0"/>
                <w:numId w:val="563"/>
              </w:numPr>
              <w:ind w:hanging="368"/>
              <w:jc w:val="left"/>
            </w:pPr>
            <w:r>
              <w:rPr>
                <w:rFonts w:ascii="B Nazanin" w:eastAsia="B Nazanin" w:hAnsi="B Nazanin" w:cs="B Nazanin"/>
                <w:rtl/>
              </w:rPr>
              <w:t xml:space="preserve">شناسایی آزمایشهای شایع و مورد نیاز بیماران درمانگاههای تخصصی در کمیته درمان دارو و تجهیزات پزشکی بیمارستان  </w:t>
            </w:r>
          </w:p>
          <w:p w:rsidR="00A37FCE" w:rsidRDefault="00D51DE7">
            <w:pPr>
              <w:numPr>
                <w:ilvl w:val="0"/>
                <w:numId w:val="563"/>
              </w:numPr>
              <w:ind w:hanging="368"/>
              <w:jc w:val="left"/>
            </w:pPr>
            <w:r>
              <w:rPr>
                <w:rFonts w:ascii="B Nazanin" w:eastAsia="B Nazanin" w:hAnsi="B Nazanin" w:cs="B Nazanin"/>
                <w:rtl/>
              </w:rPr>
              <w:t xml:space="preserve">راه اندازی/ عقد قراداد ارجاع نمونه به منظور ارائه خدمات آزمایشگاهی مورد نیاز بیماران سرپایی طبق مصوبه کمیته درمان دارو و تجهیزات پزشکی بیمارستان </w:t>
            </w:r>
          </w:p>
        </w:tc>
      </w:tr>
      <w:tr w:rsidR="00A37FCE">
        <w:trPr>
          <w:trHeight w:val="98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8"/>
              <w:jc w:val="left"/>
            </w:pPr>
            <w:r>
              <w:rPr>
                <w:rFonts w:ascii="B Nazanin" w:eastAsia="B Nazanin" w:hAnsi="B Nazanin" w:cs="B Nazanin"/>
                <w:rtl/>
              </w:rPr>
              <w:t xml:space="preserve">رعایت تمامی استانداردهای کیفی ممور آزمایشگاه پیش نیاز استقرار این سنجه است. </w:t>
            </w:r>
          </w:p>
          <w:p w:rsidR="00A37FCE" w:rsidRDefault="00D51DE7">
            <w:pPr>
              <w:ind w:left="11"/>
              <w:jc w:val="left"/>
            </w:pPr>
            <w:r>
              <w:rPr>
                <w:rFonts w:ascii="B Nazanin" w:eastAsia="B Nazanin" w:hAnsi="B Nazanin" w:cs="B Nazanin"/>
                <w:rtl/>
              </w:rPr>
              <w:t xml:space="preserve">منظور از دسترسی تسهیل شده پیش بینی راهنمایی و دسترسی آسان برای افراد کم توان جسمی به آزمایشگاه است. </w:t>
            </w:r>
          </w:p>
          <w:p w:rsidR="00A37FCE" w:rsidRDefault="00D51DE7">
            <w:pPr>
              <w:ind w:right="269"/>
              <w:jc w:val="center"/>
            </w:pPr>
            <w:r>
              <w:rPr>
                <w:rFonts w:ascii="B Nazanin" w:eastAsia="B Nazanin" w:hAnsi="B Nazanin" w:cs="B Nazanin"/>
                <w:rtl/>
              </w:rPr>
              <w:t xml:space="preserve">تکمیل بودن بسته خدمات تشخیصی و درمانی برای مراجعین سرپایی به درمانگاههای تخصصی با توجه به نوع گرایش و خدمات شایع مورد درخواست مد نظر است. </w:t>
            </w:r>
          </w:p>
        </w:tc>
      </w:tr>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2"/>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خدمات داروخانه سرپایی با رعایت عوابط مربوط و اصول کیفیت و ایمنی بیمار برنامهریزی و ارائه میشود. </w:t>
            </w:r>
          </w:p>
        </w:tc>
      </w:tr>
      <w:tr w:rsidR="00A37FCE">
        <w:trPr>
          <w:trHeight w:val="327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4"/>
              </w:numPr>
              <w:ind w:hanging="337"/>
              <w:jc w:val="left"/>
            </w:pPr>
            <w:r>
              <w:rPr>
                <w:rFonts w:ascii="B Nazanin" w:eastAsia="B Nazanin" w:hAnsi="B Nazanin" w:cs="B Nazanin"/>
                <w:rtl/>
              </w:rPr>
              <w:lastRenderedPageBreak/>
              <w:t xml:space="preserve">فعالیت داروخانه سرپایی با حضور مسئول فنی در ساعات فعالیت درمانگاهها </w:t>
            </w:r>
            <w:r>
              <w:rPr>
                <w:rFonts w:ascii="Arial" w:eastAsia="Arial" w:hAnsi="Arial" w:cs="Arial"/>
                <w:rtl/>
              </w:rPr>
              <w:t xml:space="preserve"> </w:t>
            </w:r>
          </w:p>
          <w:p w:rsidR="00A37FCE" w:rsidRDefault="00D51DE7">
            <w:pPr>
              <w:numPr>
                <w:ilvl w:val="0"/>
                <w:numId w:val="564"/>
              </w:numPr>
              <w:ind w:hanging="337"/>
              <w:jc w:val="left"/>
            </w:pPr>
            <w:r>
              <w:rPr>
                <w:rFonts w:ascii="B Nazanin" w:eastAsia="B Nazanin" w:hAnsi="B Nazanin" w:cs="B Nazanin"/>
                <w:rtl/>
              </w:rPr>
              <w:t>دسترسی تسهیل شده بیماران سرپایی از درمانگاهها به داروخانه</w:t>
            </w:r>
            <w:r>
              <w:rPr>
                <w:rFonts w:ascii="Arial" w:eastAsia="Arial" w:hAnsi="Arial" w:cs="Arial"/>
                <w:rtl/>
              </w:rPr>
              <w:t xml:space="preserve"> </w:t>
            </w:r>
          </w:p>
          <w:p w:rsidR="00A37FCE" w:rsidRDefault="00D51DE7">
            <w:pPr>
              <w:numPr>
                <w:ilvl w:val="0"/>
                <w:numId w:val="564"/>
              </w:numPr>
              <w:ind w:hanging="337"/>
              <w:jc w:val="left"/>
            </w:pPr>
            <w:r>
              <w:rPr>
                <w:rFonts w:ascii="B Nazanin" w:eastAsia="B Nazanin" w:hAnsi="B Nazanin" w:cs="B Nazanin"/>
                <w:rtl/>
              </w:rPr>
              <w:t xml:space="preserve">تامین دارو، </w:t>
            </w:r>
            <w:r>
              <w:rPr>
                <w:rFonts w:ascii="B Nazanin" w:eastAsia="B Nazanin" w:hAnsi="B Nazanin" w:cs="B Nazanin"/>
                <w:sz w:val="20"/>
                <w:szCs w:val="20"/>
                <w:rtl/>
              </w:rPr>
              <w:t xml:space="preserve">ملزومات مصرفی مورد نیاز بیماران </w:t>
            </w:r>
            <w:r>
              <w:rPr>
                <w:rFonts w:ascii="B Nazanin" w:eastAsia="B Nazanin" w:hAnsi="B Nazanin" w:cs="B Nazanin"/>
                <w:rtl/>
              </w:rPr>
              <w:t xml:space="preserve">سرپایی </w:t>
            </w:r>
            <w:r>
              <w:rPr>
                <w:rFonts w:ascii="Arial" w:eastAsia="Arial" w:hAnsi="Arial" w:cs="Arial"/>
                <w:rtl/>
              </w:rPr>
              <w:t xml:space="preserve"> </w:t>
            </w:r>
          </w:p>
          <w:p w:rsidR="00A37FCE" w:rsidRDefault="00D51DE7">
            <w:pPr>
              <w:numPr>
                <w:ilvl w:val="0"/>
                <w:numId w:val="564"/>
              </w:numPr>
              <w:ind w:hanging="337"/>
              <w:jc w:val="left"/>
            </w:pPr>
            <w:r>
              <w:rPr>
                <w:rFonts w:ascii="B Nazanin" w:eastAsia="B Nazanin" w:hAnsi="B Nazanin" w:cs="B Nazanin"/>
                <w:rtl/>
              </w:rPr>
              <w:t xml:space="preserve">شناسایی صمیح بیماران و تمویل داروی درست با دوز درست به بیمار درست </w:t>
            </w:r>
          </w:p>
          <w:p w:rsidR="00A37FCE" w:rsidRDefault="00D51DE7">
            <w:pPr>
              <w:numPr>
                <w:ilvl w:val="0"/>
                <w:numId w:val="564"/>
              </w:numPr>
              <w:ind w:hanging="337"/>
              <w:jc w:val="left"/>
            </w:pPr>
            <w:r>
              <w:rPr>
                <w:rFonts w:ascii="B Nazanin" w:eastAsia="B Nazanin" w:hAnsi="B Nazanin" w:cs="B Nazanin"/>
                <w:rtl/>
              </w:rPr>
              <w:t xml:space="preserve">آموزش بیمار در خصوص نموه ایمن استفاده از دارو اعم از دوز، نموه و زمان مصرف، راه مصرف، عوارض احتمالی، نموه نگهداری، هشدارها و سایر توعیمات لازم. </w:t>
            </w:r>
          </w:p>
          <w:p w:rsidR="00A37FCE" w:rsidRDefault="00D51DE7">
            <w:pPr>
              <w:numPr>
                <w:ilvl w:val="0"/>
                <w:numId w:val="564"/>
              </w:numPr>
              <w:ind w:hanging="337"/>
              <w:jc w:val="left"/>
            </w:pPr>
            <w:r>
              <w:rPr>
                <w:rFonts w:ascii="B Nazanin" w:eastAsia="B Nazanin" w:hAnsi="B Nazanin" w:cs="B Nazanin"/>
                <w:rtl/>
              </w:rPr>
              <w:t xml:space="preserve">رعایت موارد دارودهی صمیح به تناسب نسخهپیچی در داروخانه سرپایی </w:t>
            </w:r>
          </w:p>
          <w:p w:rsidR="00A37FCE" w:rsidRDefault="00D51DE7">
            <w:pPr>
              <w:numPr>
                <w:ilvl w:val="0"/>
                <w:numId w:val="564"/>
              </w:numPr>
              <w:ind w:hanging="337"/>
              <w:jc w:val="left"/>
            </w:pPr>
            <w:r>
              <w:rPr>
                <w:rFonts w:ascii="B Nazanin" w:eastAsia="B Nazanin" w:hAnsi="B Nazanin" w:cs="B Nazanin"/>
                <w:rtl/>
              </w:rPr>
              <w:t xml:space="preserve">رعایت موازین نگهداری داروها در داروخانه سرپایی مربوط به داروهای مشابه </w:t>
            </w:r>
          </w:p>
          <w:p w:rsidR="00A37FCE" w:rsidRDefault="00D51DE7">
            <w:pPr>
              <w:numPr>
                <w:ilvl w:val="0"/>
                <w:numId w:val="564"/>
              </w:numPr>
              <w:ind w:hanging="337"/>
              <w:jc w:val="left"/>
            </w:pPr>
            <w:r>
              <w:rPr>
                <w:rFonts w:ascii="B Nazanin" w:eastAsia="B Nazanin" w:hAnsi="B Nazanin" w:cs="B Nazanin"/>
                <w:rtl/>
              </w:rPr>
              <w:t xml:space="preserve">رعایت موازین نگهداری داروها در داروخانه سرپایی مربوط به داروهای با هشدار بالا </w:t>
            </w:r>
          </w:p>
          <w:p w:rsidR="00A37FCE" w:rsidRDefault="00D51DE7">
            <w:pPr>
              <w:numPr>
                <w:ilvl w:val="0"/>
                <w:numId w:val="564"/>
              </w:numPr>
              <w:ind w:hanging="337"/>
              <w:jc w:val="left"/>
            </w:pPr>
            <w:r>
              <w:rPr>
                <w:rFonts w:ascii="B Nazanin" w:eastAsia="B Nazanin" w:hAnsi="B Nazanin" w:cs="B Nazanin"/>
                <w:rtl/>
              </w:rPr>
              <w:t xml:space="preserve">رعایت موازین نسخهپیچی و تمویل دارو در داروخانه سرپایی مربوط به داروهای مشابه </w:t>
            </w:r>
          </w:p>
          <w:p w:rsidR="00A37FCE" w:rsidRDefault="00D51DE7">
            <w:pPr>
              <w:numPr>
                <w:ilvl w:val="0"/>
                <w:numId w:val="564"/>
              </w:numPr>
              <w:ind w:hanging="337"/>
              <w:jc w:val="left"/>
            </w:pPr>
            <w:r>
              <w:rPr>
                <w:rFonts w:ascii="B Nazanin" w:eastAsia="B Nazanin" w:hAnsi="B Nazanin" w:cs="B Nazanin"/>
                <w:rtl/>
              </w:rPr>
              <w:t xml:space="preserve">رعایت موازین نسخهپیچی و تمویل دارو در داروخانه سرپایی مربوط به داروهای با هشدار بالا </w:t>
            </w:r>
          </w:p>
        </w:tc>
      </w:tr>
      <w:tr w:rsidR="00A37FCE">
        <w:trPr>
          <w:trHeight w:val="1640"/>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left="2" w:right="67" w:hanging="2"/>
              <w:jc w:val="both"/>
            </w:pPr>
            <w:r>
              <w:rPr>
                <w:rFonts w:ascii="B Nazanin" w:eastAsia="B Nazanin" w:hAnsi="B Nazanin" w:cs="B Nazanin"/>
                <w:rtl/>
              </w:rPr>
              <w:t xml:space="preserve">کلیه سنجههای مرتبط با دارودهی ایمن و نگهداری داروها در داروخانه سرپایی رعایت میگردند. مسئول فنی داروخانه از رعایت اصول دارودهی ایمن و مبتنی بر قوانین هفت گانه دارودهی اطمینان حاصل مینماید.مسئول فنی در تمامی ساعات در داروخانه سرپایی حاعر و بر عملکرد کارکنان نظارت دارد. هرگونه ابهام در نسخه ارائه شده توسط مسئول فنی داروخانه با پزشك مربوطه در جریان گذاشته شده با رعایت اصول برقراری ارتباط ایمن، منجر به رفع ابهام یا تجدید نظر توسط پزشك میگردد. </w:t>
            </w:r>
          </w:p>
          <w:p w:rsidR="00A37FCE" w:rsidRDefault="00D51DE7">
            <w:pPr>
              <w:ind w:right="586"/>
            </w:pPr>
            <w:r>
              <w:rPr>
                <w:rFonts w:ascii="B Nazanin" w:eastAsia="B Nazanin" w:hAnsi="B Nazanin" w:cs="B Nazanin"/>
                <w:rtl/>
              </w:rPr>
              <w:t xml:space="preserve">منظور از دسترسی تسهیل شده استقرار داروخانه در درمانگاه یا مجاورت آن و یا حداقل پیش بینی راهنمایی و دسترسی آسان برای افراد کم توان جسمی است. </w:t>
            </w:r>
          </w:p>
        </w:tc>
      </w:tr>
      <w:tr w:rsidR="00A37FCE">
        <w:trPr>
          <w:trHeight w:val="337"/>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2"/>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خدمات تصویربرداری برای مراجعین سرپایی با رعایت عوابط مربوط و اصول کیفیت و ایمنی بیمار برنامهریزی و ارائه میشود. </w:t>
            </w:r>
          </w:p>
        </w:tc>
      </w:tr>
      <w:tr w:rsidR="00A37FCE">
        <w:trPr>
          <w:trHeight w:val="106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5"/>
              </w:numPr>
              <w:spacing w:after="2"/>
              <w:ind w:left="373" w:hanging="371"/>
              <w:jc w:val="left"/>
            </w:pPr>
            <w:r>
              <w:rPr>
                <w:rFonts w:ascii="B Nazanin" w:eastAsia="B Nazanin" w:hAnsi="B Nazanin" w:cs="B Nazanin"/>
                <w:rtl/>
              </w:rPr>
              <w:t>دسترسی تسهیل شده بیماران سرپایی از درمانگاهها به بخش تصویر برداری بیمارستان</w:t>
            </w:r>
            <w:r>
              <w:rPr>
                <w:rtl/>
              </w:rPr>
              <w:t xml:space="preserve"> </w:t>
            </w:r>
          </w:p>
          <w:p w:rsidR="00A37FCE" w:rsidRDefault="00D51DE7">
            <w:pPr>
              <w:numPr>
                <w:ilvl w:val="0"/>
                <w:numId w:val="565"/>
              </w:numPr>
              <w:spacing w:after="3"/>
              <w:ind w:left="373" w:hanging="371"/>
              <w:jc w:val="left"/>
            </w:pPr>
            <w:r>
              <w:rPr>
                <w:rFonts w:ascii="B Nazanin" w:eastAsia="B Nazanin" w:hAnsi="B Nazanin" w:cs="B Nazanin"/>
                <w:rtl/>
              </w:rPr>
              <w:t xml:space="preserve">پذیرش و راهنمایی بیماران در نوبت کاری بعد از ظهر برای مراجعین سرپایی با رعایت عوابط آمادگی بیماران برای تصویر برداری </w:t>
            </w:r>
            <w:r>
              <w:rPr>
                <w:rtl/>
              </w:rPr>
              <w:t xml:space="preserve"> </w:t>
            </w:r>
          </w:p>
          <w:p w:rsidR="00A37FCE" w:rsidRDefault="00D51DE7">
            <w:pPr>
              <w:numPr>
                <w:ilvl w:val="0"/>
                <w:numId w:val="565"/>
              </w:numPr>
              <w:ind w:left="373" w:hanging="371"/>
              <w:jc w:val="left"/>
            </w:pPr>
            <w:r>
              <w:rPr>
                <w:rFonts w:ascii="B Nazanin" w:eastAsia="B Nazanin" w:hAnsi="B Nazanin" w:cs="B Nazanin"/>
                <w:rtl/>
              </w:rPr>
              <w:t xml:space="preserve">ارائه خدمات تصویر برداری و سونوگرافی برای مراجعین سرپایی با رعایت عوابط مربوط و اصول کیفیت و ایمنی بیمار در ساعات فعالیت درمانگاهها </w:t>
            </w:r>
          </w:p>
        </w:tc>
      </w:tr>
      <w:tr w:rsidR="00A37FCE">
        <w:trPr>
          <w:trHeight w:val="98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3" w:right="67" w:hanging="3"/>
            </w:pPr>
            <w:r>
              <w:rPr>
                <w:rFonts w:ascii="B Nazanin" w:eastAsia="B Nazanin" w:hAnsi="B Nazanin" w:cs="B Nazanin"/>
                <w:rtl/>
              </w:rPr>
              <w:t>در این سنجه موارد مورد اشاره در سنجههای 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و ب-</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با تمرکز بر بیماران سرپایی نیز ارزیابی خواهند شد. و رعایت تمهامی اسهتانداردهای کیفی ممور تصویر برداری پیش نیاز استقرار این سنجه است. </w:t>
            </w:r>
          </w:p>
          <w:p w:rsidR="00A37FCE" w:rsidRDefault="00D51DE7">
            <w:pPr>
              <w:ind w:left="5"/>
              <w:jc w:val="left"/>
            </w:pPr>
            <w:r>
              <w:rPr>
                <w:rFonts w:ascii="B Nazanin" w:eastAsia="B Nazanin" w:hAnsi="B Nazanin" w:cs="B Nazanin"/>
                <w:rtl/>
              </w:rPr>
              <w:t xml:space="preserve">منظور از دسترسی تسهیل شده پیش بینی راهنمایی و دسترسی آسان برای افراد کم توان جسمی به واحد تصویر برداری/ سونوگرافی است. </w:t>
            </w:r>
          </w:p>
        </w:tc>
      </w:tr>
    </w:tbl>
    <w:p w:rsidR="00A37FCE" w:rsidRDefault="00A37FCE">
      <w:pPr>
        <w:bidi w:val="0"/>
        <w:spacing w:after="0"/>
        <w:ind w:left="-274" w:right="11525"/>
        <w:jc w:val="left"/>
      </w:pPr>
    </w:p>
    <w:tbl>
      <w:tblPr>
        <w:tblStyle w:val="TableGrid"/>
        <w:tblW w:w="11188" w:type="dxa"/>
        <w:tblInd w:w="253" w:type="dxa"/>
        <w:tblCellMar>
          <w:top w:w="4" w:type="dxa"/>
          <w:left w:w="61" w:type="dxa"/>
          <w:right w:w="104" w:type="dxa"/>
        </w:tblCellMar>
        <w:tblLook w:val="04A0" w:firstRow="1" w:lastRow="0" w:firstColumn="1" w:lastColumn="0" w:noHBand="0" w:noVBand="1"/>
      </w:tblPr>
      <w:tblGrid>
        <w:gridCol w:w="902"/>
        <w:gridCol w:w="10286"/>
      </w:tblGrid>
      <w:tr w:rsidR="00A37FCE">
        <w:trPr>
          <w:trHeight w:val="358"/>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3"/>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خدمات اسکوپی با رعایت عوابط مربوط و اصول کیفیت و ایمنی بیمار برنامهریزی و ارائه میشود. </w:t>
            </w:r>
          </w:p>
        </w:tc>
      </w:tr>
      <w:tr w:rsidR="00A37FCE">
        <w:trPr>
          <w:trHeight w:val="247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6"/>
              </w:numPr>
              <w:spacing w:after="4"/>
              <w:ind w:hanging="368"/>
              <w:jc w:val="left"/>
            </w:pPr>
            <w:r>
              <w:rPr>
                <w:rFonts w:ascii="B Nazanin" w:eastAsia="B Nazanin" w:hAnsi="B Nazanin" w:cs="B Nazanin"/>
                <w:rtl/>
              </w:rPr>
              <w:t xml:space="preserve">ارائه خدمات اسکوپی با رعایت عوابط مربوط و اصول کیفیت و ایمنی بیمار برای مراجعین سرپایی  </w:t>
            </w:r>
          </w:p>
          <w:p w:rsidR="00A37FCE" w:rsidRDefault="00D51DE7">
            <w:pPr>
              <w:numPr>
                <w:ilvl w:val="0"/>
                <w:numId w:val="566"/>
              </w:numPr>
              <w:spacing w:after="3"/>
              <w:ind w:hanging="368"/>
              <w:jc w:val="left"/>
            </w:pPr>
            <w:r>
              <w:rPr>
                <w:rFonts w:ascii="B Nazanin" w:eastAsia="B Nazanin" w:hAnsi="B Nazanin" w:cs="B Nazanin"/>
                <w:rtl/>
              </w:rPr>
              <w:t xml:space="preserve">امکان نوبت دهی، پذیرش و راهنمایی بیماران در نوبت کاری بعد از ظهر برای مراجعین سرپایی  </w:t>
            </w:r>
          </w:p>
          <w:p w:rsidR="00A37FCE" w:rsidRDefault="00D51DE7">
            <w:pPr>
              <w:numPr>
                <w:ilvl w:val="0"/>
                <w:numId w:val="566"/>
              </w:numPr>
              <w:spacing w:after="6"/>
              <w:ind w:hanging="368"/>
              <w:jc w:val="left"/>
            </w:pPr>
            <w:r>
              <w:rPr>
                <w:rFonts w:ascii="B Nazanin" w:eastAsia="B Nazanin" w:hAnsi="B Nazanin" w:cs="B Nazanin"/>
                <w:rtl/>
              </w:rPr>
              <w:t>رعایت الزامات ایمنی بیمار در مراحل انجام اقدامات تهاجمی خارج از اتاق عمل</w:t>
            </w:r>
            <w:r>
              <w:rPr>
                <w:rtl/>
              </w:rPr>
              <w:t xml:space="preserve"> </w:t>
            </w:r>
          </w:p>
          <w:p w:rsidR="00A37FCE" w:rsidRDefault="00D51DE7">
            <w:pPr>
              <w:numPr>
                <w:ilvl w:val="0"/>
                <w:numId w:val="566"/>
              </w:numPr>
              <w:spacing w:after="3"/>
              <w:ind w:hanging="368"/>
              <w:jc w:val="left"/>
            </w:pPr>
            <w:r>
              <w:rPr>
                <w:rFonts w:ascii="B Nazanin" w:eastAsia="B Nazanin" w:hAnsi="B Nazanin" w:cs="B Nazanin"/>
                <w:rtl/>
              </w:rPr>
              <w:t xml:space="preserve">شناسایی بیماران بر اساس دستورالعمل ابلاغی وزارت بهداشت  </w:t>
            </w:r>
          </w:p>
          <w:p w:rsidR="00A37FCE" w:rsidRDefault="00D51DE7">
            <w:pPr>
              <w:numPr>
                <w:ilvl w:val="0"/>
                <w:numId w:val="566"/>
              </w:numPr>
              <w:spacing w:after="5"/>
              <w:ind w:hanging="368"/>
              <w:jc w:val="left"/>
            </w:pPr>
            <w:r>
              <w:rPr>
                <w:rFonts w:ascii="B Nazanin" w:eastAsia="B Nazanin" w:hAnsi="B Nazanin" w:cs="B Nazanin"/>
                <w:rtl/>
              </w:rPr>
              <w:t xml:space="preserve">رعایت موازین ایمنی برای بیماران کاندید و تمت آرامبخشی در بخش اسکوپی قبل، حین و بعد از آن  </w:t>
            </w:r>
          </w:p>
          <w:p w:rsidR="00A37FCE" w:rsidRDefault="00D51DE7">
            <w:pPr>
              <w:numPr>
                <w:ilvl w:val="0"/>
                <w:numId w:val="566"/>
              </w:numPr>
              <w:spacing w:after="6"/>
              <w:ind w:hanging="368"/>
              <w:jc w:val="left"/>
            </w:pPr>
            <w:r>
              <w:rPr>
                <w:rFonts w:ascii="B Nazanin" w:eastAsia="B Nazanin" w:hAnsi="B Nazanin" w:cs="B Nazanin"/>
                <w:rtl/>
              </w:rPr>
              <w:t xml:space="preserve">ترخیص ایمن بیماران/مراجعین سرپایی از بخش اسکوپی </w:t>
            </w:r>
          </w:p>
          <w:p w:rsidR="00A37FCE" w:rsidRDefault="00D51DE7">
            <w:pPr>
              <w:numPr>
                <w:ilvl w:val="0"/>
                <w:numId w:val="566"/>
              </w:numPr>
              <w:ind w:hanging="368"/>
              <w:jc w:val="left"/>
            </w:pPr>
            <w:r>
              <w:rPr>
                <w:rFonts w:ascii="B Nazanin" w:eastAsia="B Nazanin" w:hAnsi="B Nazanin" w:cs="B Nazanin"/>
                <w:rtl/>
              </w:rPr>
              <w:t xml:space="preserve">برچسب گذاری و انتقال صمیح و ایمن نمونههای پاتولوژی به بخش آزمایشگاه </w:t>
            </w:r>
          </w:p>
        </w:tc>
      </w:tr>
      <w:tr w:rsidR="00A37FCE">
        <w:trPr>
          <w:trHeight w:val="5585"/>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1"/>
              <w:ind w:left="1" w:right="740" w:hanging="1"/>
            </w:pPr>
            <w:r>
              <w:rPr>
                <w:rFonts w:ascii="B Nazanin" w:eastAsia="B Nazanin" w:hAnsi="B Nazanin" w:cs="B Nazanin"/>
                <w:rtl/>
              </w:rPr>
              <w:lastRenderedPageBreak/>
              <w:t>برای تمامی بیماران سرپایی اسکوپی همانند بیماران بستری شناسایی فعال با دستبند شناسایی انجام میشود )منطبق بر موارد مندرج در سنجه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Arial" w:eastAsia="Arial" w:hAnsi="Arial" w:cs="Arial"/>
                <w:rtl/>
              </w:rPr>
              <w:t xml:space="preserve"> </w:t>
            </w:r>
            <w:r>
              <w:rPr>
                <w:rFonts w:ascii="B Nazanin" w:eastAsia="B Nazanin" w:hAnsi="B Nazanin" w:cs="B Nazanin"/>
                <w:rtl/>
              </w:rPr>
              <w:t>رعایت الزامات ایمنی بیمار در مراحل انجام اقدامات تهاجمی خارج از اتاق عمل موعوع سنجه 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پیش نیاز این سنجه است. </w:t>
            </w:r>
          </w:p>
          <w:p w:rsidR="00A37FCE" w:rsidRDefault="00D51DE7">
            <w:pPr>
              <w:spacing w:after="185"/>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نکاتی مهم در خصوص دستورالعملهای رعایت الزامات ایمنی بیمار در مراحل انجام اقدامات تهاجمی خارج از اتاق عمل </w:t>
            </w:r>
          </w:p>
          <w:p w:rsidR="00A37FCE" w:rsidRDefault="00D51DE7">
            <w:pPr>
              <w:numPr>
                <w:ilvl w:val="0"/>
                <w:numId w:val="567"/>
              </w:numPr>
              <w:ind w:hanging="369"/>
              <w:jc w:val="left"/>
            </w:pPr>
            <w:r>
              <w:rPr>
                <w:rFonts w:ascii="B Nazanin" w:eastAsia="B Nazanin" w:hAnsi="B Nazanin" w:cs="B Nazanin"/>
                <w:rtl/>
              </w:rPr>
              <w:t xml:space="preserve">الزامات ایمنی ساختار فیزیکی و ممیطی و تضمین وجود تجهیزات حیاتی و عروری آماده به کار </w:t>
            </w:r>
          </w:p>
          <w:p w:rsidR="00A37FCE" w:rsidRDefault="00D51DE7">
            <w:pPr>
              <w:numPr>
                <w:ilvl w:val="0"/>
                <w:numId w:val="567"/>
              </w:numPr>
              <w:ind w:hanging="369"/>
              <w:jc w:val="left"/>
            </w:pPr>
            <w:r>
              <w:rPr>
                <w:rFonts w:ascii="B Nazanin" w:eastAsia="B Nazanin" w:hAnsi="B Nazanin" w:cs="B Nazanin"/>
                <w:rtl/>
              </w:rPr>
              <w:t>شناسایی ایمن بیمار طبق دستورالعمل ابلاغی وزارت بهداشت</w:t>
            </w:r>
            <w:r>
              <w:rPr>
                <w:rFonts w:ascii="Arial" w:eastAsia="Arial" w:hAnsi="Arial" w:cs="Arial"/>
                <w:rtl/>
              </w:rPr>
              <w:t xml:space="preserve"> </w:t>
            </w:r>
          </w:p>
          <w:p w:rsidR="00A37FCE" w:rsidRDefault="00D51DE7">
            <w:pPr>
              <w:numPr>
                <w:ilvl w:val="0"/>
                <w:numId w:val="567"/>
              </w:numPr>
              <w:ind w:hanging="369"/>
              <w:jc w:val="left"/>
            </w:pPr>
            <w:r>
              <w:rPr>
                <w:rFonts w:ascii="B Nazanin" w:eastAsia="B Nazanin" w:hAnsi="B Nazanin" w:cs="B Nazanin"/>
                <w:rtl/>
              </w:rPr>
              <w:t xml:space="preserve">ارزیابی بالینی بیمار به منظور شناسایی وجود آلرژیهای شناخته شده یا اثرات ناخواسته دارویی  </w:t>
            </w:r>
          </w:p>
          <w:p w:rsidR="00A37FCE" w:rsidRDefault="00D51DE7">
            <w:pPr>
              <w:numPr>
                <w:ilvl w:val="0"/>
                <w:numId w:val="567"/>
              </w:numPr>
              <w:ind w:hanging="369"/>
              <w:jc w:val="left"/>
            </w:pPr>
            <w:r>
              <w:rPr>
                <w:rFonts w:ascii="B Nazanin" w:eastAsia="B Nazanin" w:hAnsi="B Nazanin" w:cs="B Nazanin"/>
                <w:rtl/>
              </w:rPr>
              <w:t xml:space="preserve">اخذ رعایت آگاهانه طبق عوابط مربوط </w:t>
            </w:r>
          </w:p>
          <w:p w:rsidR="00A37FCE" w:rsidRDefault="00D51DE7">
            <w:pPr>
              <w:numPr>
                <w:ilvl w:val="0"/>
                <w:numId w:val="567"/>
              </w:numPr>
              <w:ind w:hanging="369"/>
              <w:jc w:val="left"/>
            </w:pPr>
            <w:r>
              <w:rPr>
                <w:rFonts w:ascii="B Nazanin" w:eastAsia="B Nazanin" w:hAnsi="B Nazanin" w:cs="B Nazanin"/>
                <w:rtl/>
              </w:rPr>
              <w:t xml:space="preserve">ارتباط موثر تیم سلامت به منظور تبادل اطلاعات حیاتی  </w:t>
            </w:r>
          </w:p>
          <w:p w:rsidR="00A37FCE" w:rsidRDefault="00D51DE7">
            <w:pPr>
              <w:numPr>
                <w:ilvl w:val="0"/>
                <w:numId w:val="567"/>
              </w:numPr>
              <w:ind w:hanging="369"/>
              <w:jc w:val="left"/>
            </w:pPr>
            <w:r>
              <w:rPr>
                <w:rFonts w:ascii="B Nazanin" w:eastAsia="B Nazanin" w:hAnsi="B Nazanin" w:cs="B Nazanin"/>
                <w:rtl/>
              </w:rPr>
              <w:t xml:space="preserve">شناسایی صمیح و تامین امنیت تمامی نمونههای اخذ شده حین پروسیجرهای تهاجمی </w:t>
            </w:r>
          </w:p>
          <w:p w:rsidR="00A37FCE" w:rsidRDefault="00D51DE7">
            <w:pPr>
              <w:numPr>
                <w:ilvl w:val="0"/>
                <w:numId w:val="567"/>
              </w:numPr>
              <w:ind w:hanging="369"/>
              <w:jc w:val="left"/>
            </w:pPr>
            <w:r>
              <w:rPr>
                <w:rFonts w:ascii="B Nazanin" w:eastAsia="B Nazanin" w:hAnsi="B Nazanin" w:cs="B Nazanin"/>
                <w:rtl/>
              </w:rPr>
              <w:t xml:space="preserve">تشخیص سریع احتمال خطر خون ریزی شدید و آمادگی مواجهه موثر با آن </w:t>
            </w:r>
          </w:p>
          <w:p w:rsidR="00A37FCE" w:rsidRDefault="00D51DE7">
            <w:pPr>
              <w:numPr>
                <w:ilvl w:val="0"/>
                <w:numId w:val="567"/>
              </w:numPr>
              <w:ind w:hanging="369"/>
              <w:jc w:val="left"/>
            </w:pPr>
            <w:r>
              <w:rPr>
                <w:rFonts w:ascii="B Nazanin" w:eastAsia="B Nazanin" w:hAnsi="B Nazanin" w:cs="B Nazanin"/>
                <w:rtl/>
              </w:rPr>
              <w:t xml:space="preserve">استفاده از روشهای شناخته شده برای بیحسی بیمار و ممافظت وی از درد کشیدن  </w:t>
            </w:r>
          </w:p>
          <w:p w:rsidR="00A37FCE" w:rsidRDefault="00D51DE7">
            <w:pPr>
              <w:numPr>
                <w:ilvl w:val="0"/>
                <w:numId w:val="567"/>
              </w:numPr>
              <w:ind w:hanging="369"/>
              <w:jc w:val="left"/>
            </w:pPr>
            <w:r>
              <w:rPr>
                <w:rFonts w:ascii="B Nazanin" w:eastAsia="B Nazanin" w:hAnsi="B Nazanin" w:cs="B Nazanin"/>
                <w:rtl/>
              </w:rPr>
              <w:t>استفاده از راهنماهای بهترین خدمات</w:t>
            </w:r>
            <w:r>
              <w:rPr>
                <w:rFonts w:ascii="Times New Roman" w:eastAsia="Times New Roman" w:hAnsi="Times New Roman" w:cs="Times New Roman"/>
                <w:color w:val="0070C0"/>
                <w:vertAlign w:val="superscript"/>
              </w:rPr>
              <w:footnoteReference w:id="166"/>
            </w:r>
            <w:r>
              <w:rPr>
                <w:rFonts w:ascii="B Nazanin" w:eastAsia="B Nazanin" w:hAnsi="B Nazanin" w:cs="B Nazanin"/>
                <w:rtl/>
              </w:rPr>
              <w:t xml:space="preserve"> جهت انجام پروسیجرهای تهاجمی  </w:t>
            </w:r>
          </w:p>
          <w:p w:rsidR="00A37FCE" w:rsidRDefault="00D51DE7">
            <w:pPr>
              <w:numPr>
                <w:ilvl w:val="0"/>
                <w:numId w:val="567"/>
              </w:numPr>
              <w:ind w:hanging="369"/>
              <w:jc w:val="left"/>
            </w:pPr>
            <w:r>
              <w:rPr>
                <w:rFonts w:ascii="B Nazanin" w:eastAsia="B Nazanin" w:hAnsi="B Nazanin" w:cs="B Nazanin"/>
                <w:rtl/>
              </w:rPr>
              <w:t xml:space="preserve">تضمین ارائه مراقبتها و اقدامات بعد از انجام پروسیجر )تسکین درد، کنترل خونریزی، آرامبخشی، ریکاوری( </w:t>
            </w:r>
          </w:p>
          <w:p w:rsidR="00A37FCE" w:rsidRDefault="00D51DE7">
            <w:pPr>
              <w:numPr>
                <w:ilvl w:val="0"/>
                <w:numId w:val="567"/>
              </w:numPr>
              <w:ind w:hanging="369"/>
              <w:jc w:val="left"/>
            </w:pPr>
            <w:r>
              <w:rPr>
                <w:rFonts w:ascii="B Nazanin" w:eastAsia="B Nazanin" w:hAnsi="B Nazanin" w:cs="B Nazanin"/>
                <w:rtl/>
              </w:rPr>
              <w:t xml:space="preserve">استفاده از مفاد دستورالعمل جراحی ایمن ابلاغی وزارت بهداشت </w:t>
            </w:r>
          </w:p>
          <w:p w:rsidR="00A37FCE" w:rsidRDefault="00D51DE7">
            <w:pPr>
              <w:numPr>
                <w:ilvl w:val="0"/>
                <w:numId w:val="567"/>
              </w:numPr>
              <w:ind w:hanging="369"/>
              <w:jc w:val="left"/>
            </w:pPr>
            <w:r>
              <w:rPr>
                <w:rFonts w:ascii="B Nazanin" w:eastAsia="B Nazanin" w:hAnsi="B Nazanin" w:cs="B Nazanin"/>
                <w:rtl/>
              </w:rPr>
              <w:t xml:space="preserve">رعایت بهداشت دست و سایر موازین پیشگیری و کنترل عفونت  </w:t>
            </w:r>
          </w:p>
        </w:tc>
      </w:tr>
    </w:tbl>
    <w:p w:rsidR="00A37FCE" w:rsidRDefault="00D51DE7">
      <w:pPr>
        <w:bidi w:val="0"/>
        <w:spacing w:after="0"/>
        <w:ind w:right="49"/>
      </w:pPr>
      <w:r>
        <w:rPr>
          <w:rFonts w:ascii="Times New Roman" w:eastAsia="Times New Roman" w:hAnsi="Times New Roman" w:cs="Times New Roman"/>
        </w:rPr>
        <w:t xml:space="preserve"> </w:t>
      </w:r>
    </w:p>
    <w:tbl>
      <w:tblPr>
        <w:tblStyle w:val="TableGrid"/>
        <w:tblW w:w="11188" w:type="dxa"/>
        <w:tblInd w:w="253" w:type="dxa"/>
        <w:tblCellMar>
          <w:top w:w="4" w:type="dxa"/>
          <w:left w:w="56" w:type="dxa"/>
          <w:right w:w="104" w:type="dxa"/>
        </w:tblCellMar>
        <w:tblLook w:val="04A0" w:firstRow="1" w:lastRow="0" w:firstColumn="1" w:lastColumn="0" w:noHBand="0" w:noVBand="1"/>
      </w:tblPr>
      <w:tblGrid>
        <w:gridCol w:w="902"/>
        <w:gridCol w:w="10286"/>
      </w:tblGrid>
      <w:tr w:rsidR="00A37FCE">
        <w:trPr>
          <w:trHeight w:val="358"/>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8"/>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خدمات دیالیز با رعایت عوابط مربوط و اصول کیفیت و ایمنی بیمار برنامهریزی و ارائه میشود. </w:t>
            </w:r>
          </w:p>
        </w:tc>
      </w:tr>
      <w:tr w:rsidR="00A37FCE">
        <w:trPr>
          <w:trHeight w:val="2825"/>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68"/>
              </w:numPr>
              <w:spacing w:after="9"/>
              <w:ind w:hanging="403"/>
              <w:jc w:val="left"/>
            </w:pPr>
            <w:r>
              <w:rPr>
                <w:rFonts w:ascii="B Nazanin" w:eastAsia="B Nazanin" w:hAnsi="B Nazanin" w:cs="B Nazanin"/>
                <w:rtl/>
              </w:rPr>
              <w:t>فعالیت بخش دیالیز در دو شیفت صبح و عصر</w:t>
            </w:r>
            <w:r>
              <w:rPr>
                <w:rtl/>
              </w:rPr>
              <w:t xml:space="preserve"> </w:t>
            </w:r>
          </w:p>
          <w:p w:rsidR="00A37FCE" w:rsidRDefault="00D51DE7">
            <w:pPr>
              <w:numPr>
                <w:ilvl w:val="0"/>
                <w:numId w:val="568"/>
              </w:numPr>
              <w:spacing w:after="3"/>
              <w:ind w:hanging="403"/>
              <w:jc w:val="left"/>
            </w:pPr>
            <w:r>
              <w:rPr>
                <w:rFonts w:ascii="B Nazanin" w:eastAsia="B Nazanin" w:hAnsi="B Nazanin" w:cs="B Nazanin"/>
                <w:rtl/>
              </w:rPr>
              <w:t>تکمیل برگ شرح حال کامل برای تمامی بیماران در ابتدای پذیرش</w:t>
            </w:r>
            <w:r>
              <w:rPr>
                <w:rtl/>
              </w:rPr>
              <w:t xml:space="preserve"> </w:t>
            </w:r>
          </w:p>
          <w:p w:rsidR="00A37FCE" w:rsidRDefault="00D51DE7">
            <w:pPr>
              <w:numPr>
                <w:ilvl w:val="0"/>
                <w:numId w:val="568"/>
              </w:numPr>
              <w:spacing w:after="5"/>
              <w:ind w:hanging="403"/>
              <w:jc w:val="left"/>
            </w:pPr>
            <w:r>
              <w:rPr>
                <w:rFonts w:ascii="B Nazanin" w:eastAsia="B Nazanin" w:hAnsi="B Nazanin" w:cs="B Nazanin"/>
                <w:rtl/>
              </w:rPr>
              <w:t xml:space="preserve">ویزیت بیماران توسط نفرولوژیست و یا متخصص داخلی دوره دیده و ثبت دستورات در پرونده بیمار </w:t>
            </w:r>
            <w:r>
              <w:rPr>
                <w:rtl/>
              </w:rPr>
              <w:t xml:space="preserve"> </w:t>
            </w:r>
          </w:p>
          <w:p w:rsidR="00A37FCE" w:rsidRDefault="00D51DE7">
            <w:pPr>
              <w:numPr>
                <w:ilvl w:val="0"/>
                <w:numId w:val="568"/>
              </w:numPr>
              <w:spacing w:after="5"/>
              <w:ind w:hanging="403"/>
              <w:jc w:val="left"/>
            </w:pPr>
            <w:r>
              <w:rPr>
                <w:rFonts w:ascii="B Nazanin" w:eastAsia="B Nazanin" w:hAnsi="B Nazanin" w:cs="B Nazanin"/>
                <w:rtl/>
              </w:rPr>
              <w:t xml:space="preserve">ارائه خدمت دیالیز توسط کارشناس پرستاری دارای گواهینامه دوره آموزش تکمیلی دیالیز </w:t>
            </w:r>
            <w:r>
              <w:rPr>
                <w:rFonts w:ascii="Arial" w:eastAsia="Arial" w:hAnsi="Arial" w:cs="Arial"/>
                <w:rtl/>
              </w:rPr>
              <w:t xml:space="preserve"> </w:t>
            </w:r>
          </w:p>
          <w:p w:rsidR="00A37FCE" w:rsidRDefault="00D51DE7">
            <w:pPr>
              <w:numPr>
                <w:ilvl w:val="0"/>
                <w:numId w:val="568"/>
              </w:numPr>
              <w:spacing w:after="9"/>
              <w:ind w:hanging="403"/>
              <w:jc w:val="left"/>
            </w:pPr>
            <w:r>
              <w:rPr>
                <w:rFonts w:ascii="B Nazanin" w:eastAsia="B Nazanin" w:hAnsi="B Nazanin" w:cs="B Nazanin"/>
                <w:rtl/>
              </w:rPr>
              <w:t xml:space="preserve">رعایت تمامی اصول پیشگیری از انتقال عفونت </w:t>
            </w:r>
            <w:r>
              <w:rPr>
                <w:rFonts w:ascii="Arial" w:eastAsia="Arial" w:hAnsi="Arial" w:cs="Arial"/>
                <w:rtl/>
              </w:rPr>
              <w:t xml:space="preserve"> </w:t>
            </w:r>
          </w:p>
          <w:p w:rsidR="00A37FCE" w:rsidRDefault="00D51DE7">
            <w:pPr>
              <w:numPr>
                <w:ilvl w:val="0"/>
                <w:numId w:val="568"/>
              </w:numPr>
              <w:spacing w:after="9"/>
              <w:ind w:hanging="403"/>
              <w:jc w:val="left"/>
            </w:pPr>
            <w:r>
              <w:rPr>
                <w:rFonts w:ascii="B Nazanin" w:eastAsia="B Nazanin" w:hAnsi="B Nazanin" w:cs="B Nazanin"/>
                <w:rtl/>
              </w:rPr>
              <w:t xml:space="preserve">شناسایی بیماران بر اساس دستورالعمل ابلاغی وزارت بهداشت </w:t>
            </w:r>
          </w:p>
          <w:p w:rsidR="00A37FCE" w:rsidRDefault="00D51DE7">
            <w:pPr>
              <w:numPr>
                <w:ilvl w:val="0"/>
                <w:numId w:val="568"/>
              </w:numPr>
              <w:spacing w:after="6"/>
              <w:ind w:hanging="403"/>
              <w:jc w:val="left"/>
            </w:pPr>
            <w:r>
              <w:rPr>
                <w:rFonts w:ascii="B Nazanin" w:eastAsia="B Nazanin" w:hAnsi="B Nazanin" w:cs="B Nazanin"/>
                <w:rtl/>
              </w:rPr>
              <w:t xml:space="preserve">رعایت اصول حفاظت فردی کارکنان  </w:t>
            </w:r>
          </w:p>
          <w:p w:rsidR="00A37FCE" w:rsidRDefault="00D51DE7">
            <w:pPr>
              <w:numPr>
                <w:ilvl w:val="0"/>
                <w:numId w:val="568"/>
              </w:numPr>
              <w:ind w:hanging="403"/>
              <w:jc w:val="left"/>
            </w:pPr>
            <w:r>
              <w:rPr>
                <w:rFonts w:ascii="B Nazanin" w:eastAsia="B Nazanin" w:hAnsi="B Nazanin" w:cs="B Nazanin"/>
                <w:rtl/>
              </w:rPr>
              <w:t xml:space="preserve">رعایت موازین مربوط به انجام اقدامات تهاجمی ایمن در خارج از اتاق عمل </w:t>
            </w:r>
          </w:p>
        </w:tc>
      </w:tr>
      <w:tr w:rsidR="00A37FCE">
        <w:trPr>
          <w:trHeight w:val="9568"/>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58" w:lineRule="auto"/>
              <w:ind w:right="53" w:firstLine="1"/>
            </w:pPr>
            <w:r>
              <w:rPr>
                <w:rFonts w:ascii="B Nazanin" w:eastAsia="B Nazanin" w:hAnsi="B Nazanin" w:cs="B Nazanin"/>
                <w:rtl/>
              </w:rPr>
              <w:lastRenderedPageBreak/>
              <w:t>همو دیالیز یك روش جایگزین برای نارسایی کلیه است که عمدتا در مراکز دیالیز انجام میگیرد. معمولا انجام دیالیز هفتهای سه بار به مدت چهار ساعت برنامهریزی و انجام میشود. اما در صورت تجویز پزشك معالج و یا رعایت کتبی بیمار تعداد و ساعت آن ممکن است کمتر شود .پیشگیری از انتقال عفونت در بخهشههای دیهالیز از نظر حفظ سلامتی بیماران در کوتاه مدت و دراز مدت بسیار حائز اهمیت است .شواهد انجام دیالیز بیمار کاندید دیالیز هپاتیت مثبت توسط دستگاه مجزا و یها  انتقهال ایمن بیمار در صورت نبود دستگاه دیالیز مجزا در مرکز دیگر بررسی میشود.</w:t>
            </w:r>
            <w:r>
              <w:rPr>
                <w:rFonts w:ascii="Arial" w:eastAsia="Arial" w:hAnsi="Arial" w:cs="Arial"/>
                <w:rtl/>
              </w:rPr>
              <w:t xml:space="preserve"> </w:t>
            </w:r>
          </w:p>
          <w:p w:rsidR="00A37FCE" w:rsidRDefault="00D51DE7">
            <w:pPr>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اقداماتی برای پیشگیری از انتقال عفونت در بخشهای دیالیز </w:t>
            </w:r>
          </w:p>
          <w:p w:rsidR="00A37FCE" w:rsidRDefault="00D51DE7">
            <w:pPr>
              <w:numPr>
                <w:ilvl w:val="0"/>
                <w:numId w:val="569"/>
              </w:numPr>
              <w:ind w:right="53" w:hanging="423"/>
            </w:pPr>
            <w:r>
              <w:rPr>
                <w:rFonts w:ascii="B Nazanin" w:eastAsia="B Nazanin" w:hAnsi="B Nazanin" w:cs="B Nazanin"/>
                <w:rtl/>
              </w:rPr>
              <w:t xml:space="preserve">بیماران باید به صورت دوره ای از نظر هپاتیت </w:t>
            </w:r>
            <w:r>
              <w:rPr>
                <w:rFonts w:ascii="Arial" w:eastAsia="Arial" w:hAnsi="Arial" w:cs="Arial"/>
                <w:rtl/>
              </w:rPr>
              <w:t xml:space="preserve"> </w:t>
            </w:r>
            <w:r>
              <w:rPr>
                <w:rFonts w:ascii="Times New Roman" w:eastAsia="Times New Roman" w:hAnsi="Times New Roman" w:cs="Times New Roman"/>
                <w:sz w:val="18"/>
              </w:rPr>
              <w:t>B</w:t>
            </w:r>
            <w:r>
              <w:rPr>
                <w:rFonts w:ascii="B Nazanin" w:eastAsia="B Nazanin" w:hAnsi="B Nazanin" w:cs="B Nazanin"/>
                <w:rtl/>
              </w:rPr>
              <w:t xml:space="preserve"> و</w:t>
            </w:r>
            <w:r>
              <w:rPr>
                <w:rFonts w:ascii="Arial" w:eastAsia="Arial" w:hAnsi="Arial" w:cs="Arial"/>
                <w:rtl/>
              </w:rPr>
              <w:t xml:space="preserve"> </w:t>
            </w:r>
            <w:r>
              <w:rPr>
                <w:rFonts w:ascii="Times New Roman" w:eastAsia="Times New Roman" w:hAnsi="Times New Roman" w:cs="Times New Roman"/>
                <w:sz w:val="18"/>
              </w:rPr>
              <w:t>C</w:t>
            </w:r>
            <w:r>
              <w:rPr>
                <w:rFonts w:ascii="B Nazanin" w:eastAsia="B Nazanin" w:hAnsi="B Nazanin" w:cs="B Nazanin"/>
                <w:rtl/>
              </w:rPr>
              <w:t xml:space="preserve"> مورد بررسی قرار گیرند.</w:t>
            </w:r>
            <w:r>
              <w:rPr>
                <w:rFonts w:ascii="Arial" w:eastAsia="Arial" w:hAnsi="Arial" w:cs="Arial"/>
                <w:rtl/>
              </w:rPr>
              <w:t xml:space="preserve"> </w:t>
            </w:r>
          </w:p>
          <w:p w:rsidR="00A37FCE" w:rsidRDefault="00D51DE7">
            <w:pPr>
              <w:numPr>
                <w:ilvl w:val="0"/>
                <w:numId w:val="569"/>
              </w:numPr>
              <w:ind w:right="53" w:hanging="423"/>
            </w:pPr>
            <w:r>
              <w:rPr>
                <w:rFonts w:ascii="B Nazanin" w:eastAsia="B Nazanin" w:hAnsi="B Nazanin" w:cs="B Nazanin"/>
                <w:rtl/>
              </w:rPr>
              <w:t xml:space="preserve">در صورت تیتر پایین آنتی بادی هپاتیت </w:t>
            </w:r>
            <w:r>
              <w:rPr>
                <w:rFonts w:ascii="Arial" w:eastAsia="Arial" w:hAnsi="Arial" w:cs="Arial"/>
                <w:sz w:val="28"/>
                <w:vertAlign w:val="superscript"/>
              </w:rPr>
              <w:t>B</w:t>
            </w:r>
            <w:r>
              <w:rPr>
                <w:rFonts w:ascii="B Nazanin" w:eastAsia="B Nazanin" w:hAnsi="B Nazanin" w:cs="B Nazanin"/>
                <w:rtl/>
              </w:rPr>
              <w:t xml:space="preserve"> و یا عدم وجود واکنش ایمنی واکسیناسیون بر طبق مندرجات بخش واکسیناسیون انجام گردد.</w:t>
            </w:r>
            <w:r>
              <w:rPr>
                <w:rFonts w:ascii="Arial" w:eastAsia="Arial" w:hAnsi="Arial" w:cs="Arial"/>
                <w:rtl/>
              </w:rPr>
              <w:t xml:space="preserve"> </w:t>
            </w:r>
          </w:p>
          <w:p w:rsidR="00A37FCE" w:rsidRDefault="00D51DE7">
            <w:pPr>
              <w:numPr>
                <w:ilvl w:val="0"/>
                <w:numId w:val="569"/>
              </w:numPr>
              <w:ind w:right="53" w:hanging="423"/>
            </w:pPr>
            <w:r>
              <w:rPr>
                <w:rFonts w:ascii="B Nazanin" w:eastAsia="B Nazanin" w:hAnsi="B Nazanin" w:cs="B Nazanin"/>
                <w:rtl/>
              </w:rPr>
              <w:t xml:space="preserve">بیماران مبتلا به هپاتیت </w:t>
            </w:r>
            <w:r>
              <w:rPr>
                <w:rFonts w:ascii="Arial" w:eastAsia="Arial" w:hAnsi="Arial" w:cs="Arial"/>
                <w:rtl/>
              </w:rPr>
              <w:t xml:space="preserve"> </w:t>
            </w:r>
            <w:r>
              <w:rPr>
                <w:rFonts w:ascii="Times New Roman" w:eastAsia="Times New Roman" w:hAnsi="Times New Roman" w:cs="Times New Roman"/>
                <w:sz w:val="18"/>
              </w:rPr>
              <w:t>B</w:t>
            </w:r>
            <w:r>
              <w:rPr>
                <w:rFonts w:ascii="B Nazanin" w:eastAsia="B Nazanin" w:hAnsi="B Nazanin" w:cs="B Nazanin"/>
                <w:rtl/>
              </w:rPr>
              <w:t xml:space="preserve"> باید در اتاق ایزوله با دستشویی و فاعلاب، پرستار و دستگاههای جداگانه از سایر بیماران دیالیز شوند</w:t>
            </w:r>
            <w:r>
              <w:rPr>
                <w:rFonts w:ascii="Arial" w:eastAsia="Arial" w:hAnsi="Arial" w:cs="Arial"/>
                <w:rtl/>
              </w:rPr>
              <w:t>.</w:t>
            </w:r>
            <w:r>
              <w:rPr>
                <w:rFonts w:ascii="B Nazanin" w:eastAsia="B Nazanin" w:hAnsi="B Nazanin" w:cs="B Nazanin"/>
                <w:rtl/>
              </w:rPr>
              <w:t xml:space="preserve"> </w:t>
            </w:r>
          </w:p>
          <w:p w:rsidR="00A37FCE" w:rsidRDefault="00D51DE7">
            <w:pPr>
              <w:numPr>
                <w:ilvl w:val="0"/>
                <w:numId w:val="569"/>
              </w:numPr>
              <w:ind w:right="53" w:hanging="423"/>
            </w:pPr>
            <w:r>
              <w:rPr>
                <w:rFonts w:ascii="B Nazanin" w:eastAsia="B Nazanin" w:hAnsi="B Nazanin" w:cs="B Nazanin"/>
                <w:rtl/>
              </w:rPr>
              <w:t xml:space="preserve">بیمار مبتلا به هپاتیت </w:t>
            </w:r>
            <w:r>
              <w:rPr>
                <w:rFonts w:ascii="Arial" w:eastAsia="Arial" w:hAnsi="Arial" w:cs="Arial"/>
                <w:sz w:val="16"/>
              </w:rPr>
              <w:t>C</w:t>
            </w:r>
            <w:r>
              <w:rPr>
                <w:rFonts w:ascii="B Nazanin" w:eastAsia="B Nazanin" w:hAnsi="B Nazanin" w:cs="B Nazanin"/>
                <w:rtl/>
              </w:rPr>
              <w:t xml:space="preserve"> و </w:t>
            </w:r>
            <w:r>
              <w:rPr>
                <w:rFonts w:ascii="Times New Roman" w:eastAsia="Times New Roman" w:hAnsi="Times New Roman" w:cs="Times New Roman"/>
                <w:sz w:val="16"/>
              </w:rPr>
              <w:t>HIV</w:t>
            </w:r>
            <w:r>
              <w:rPr>
                <w:rFonts w:ascii="Arial" w:eastAsia="Arial" w:hAnsi="Arial" w:cs="Arial"/>
                <w:rtl/>
              </w:rPr>
              <w:t xml:space="preserve"> </w:t>
            </w:r>
            <w:r>
              <w:rPr>
                <w:rFonts w:ascii="B Nazanin" w:eastAsia="B Nazanin" w:hAnsi="B Nazanin" w:cs="B Nazanin"/>
                <w:rtl/>
              </w:rPr>
              <w:t>مثبت نیاز به جداسازی ندارد اما پرستار باید در خصوص مراقبت و جلوگیری از انتقال عفونت متقاطع</w:t>
            </w:r>
            <w:r>
              <w:rPr>
                <w:rFonts w:ascii="Times New Roman" w:eastAsia="Times New Roman" w:hAnsi="Times New Roman" w:cs="Times New Roman"/>
                <w:color w:val="00B0F0"/>
                <w:vertAlign w:val="superscript"/>
              </w:rPr>
              <w:footnoteReference w:id="167"/>
            </w:r>
            <w:r>
              <w:rPr>
                <w:rFonts w:ascii="B Nazanin" w:eastAsia="B Nazanin" w:hAnsi="B Nazanin" w:cs="B Nazanin"/>
                <w:color w:val="00B0F0"/>
                <w:vertAlign w:val="superscript"/>
                <w:rtl/>
              </w:rPr>
              <w:t xml:space="preserve"> </w:t>
            </w:r>
            <w:r>
              <w:rPr>
                <w:rFonts w:ascii="B Nazanin" w:eastAsia="B Nazanin" w:hAnsi="B Nazanin" w:cs="B Nazanin"/>
                <w:rtl/>
              </w:rPr>
              <w:t>آگاهی داشته باشد</w:t>
            </w:r>
            <w:r>
              <w:rPr>
                <w:rFonts w:ascii="Arial" w:eastAsia="Arial" w:hAnsi="Arial" w:cs="Arial"/>
                <w:rtl/>
              </w:rPr>
              <w:t>.</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0"/>
                <w:numId w:val="569"/>
              </w:numPr>
              <w:spacing w:after="3"/>
              <w:ind w:right="53" w:hanging="423"/>
            </w:pPr>
            <w:r>
              <w:rPr>
                <w:rFonts w:ascii="B Nazanin" w:eastAsia="B Nazanin" w:hAnsi="B Nazanin" w:cs="B Nazanin"/>
                <w:rtl/>
              </w:rPr>
              <w:t>کلیه پرسنل از دستکشهای غیر قابل نفوذ به آب استفاده کنند و هر دستکش فقط برای یك بیمار استفاده شود.و هم چنین دست پرستار در رفت و آمهد بهین دو بیمار شسته شود.</w:t>
            </w:r>
            <w:r>
              <w:rPr>
                <w:rFonts w:ascii="Arial" w:eastAsia="Arial" w:hAnsi="Arial" w:cs="Arial"/>
                <w:rtl/>
              </w:rPr>
              <w:t xml:space="preserve"> </w:t>
            </w:r>
          </w:p>
          <w:p w:rsidR="00A37FCE" w:rsidRDefault="00D51DE7">
            <w:pPr>
              <w:numPr>
                <w:ilvl w:val="0"/>
                <w:numId w:val="569"/>
              </w:numPr>
              <w:ind w:right="53" w:hanging="423"/>
            </w:pPr>
            <w:r>
              <w:rPr>
                <w:rFonts w:ascii="B Nazanin" w:eastAsia="B Nazanin" w:hAnsi="B Nazanin" w:cs="B Nazanin"/>
                <w:rtl/>
              </w:rPr>
              <w:t>عد عفونی دستگاه بر اساس نوع دستگاه ودستورالعمل اعلام شده از طرف نمایندگی، در پایان هر شیفت صورت گیرد.</w:t>
            </w:r>
            <w:r>
              <w:rPr>
                <w:rFonts w:ascii="Arial" w:eastAsia="Arial" w:hAnsi="Arial" w:cs="Arial"/>
                <w:rtl/>
              </w:rPr>
              <w:t xml:space="preserve"> </w:t>
            </w:r>
          </w:p>
          <w:p w:rsidR="00A37FCE" w:rsidRDefault="00D51DE7">
            <w:pPr>
              <w:numPr>
                <w:ilvl w:val="0"/>
                <w:numId w:val="569"/>
              </w:numPr>
              <w:spacing w:line="243" w:lineRule="auto"/>
              <w:ind w:right="53" w:hanging="423"/>
            </w:pPr>
            <w:r>
              <w:rPr>
                <w:rFonts w:ascii="B Nazanin" w:eastAsia="B Nazanin" w:hAnsi="B Nazanin" w:cs="B Nazanin"/>
                <w:rtl/>
              </w:rPr>
              <w:t>جهت پیشگیری از تماس با ترشمات بیمار استفاده از عینك و پوشش صورت</w:t>
            </w:r>
            <w:r>
              <w:rPr>
                <w:rFonts w:ascii="Times New Roman" w:eastAsia="Times New Roman" w:hAnsi="Times New Roman" w:cs="Times New Roman"/>
                <w:color w:val="5B9BD5"/>
                <w:vertAlign w:val="superscript"/>
              </w:rPr>
              <w:footnoteReference w:id="168"/>
            </w:r>
            <w:r>
              <w:rPr>
                <w:rFonts w:ascii="B Nazanin" w:eastAsia="B Nazanin" w:hAnsi="B Nazanin" w:cs="B Nazanin"/>
                <w:vertAlign w:val="superscript"/>
                <w:rtl/>
              </w:rPr>
              <w:t xml:space="preserve"> </w:t>
            </w:r>
            <w:r>
              <w:rPr>
                <w:rFonts w:ascii="B Nazanin" w:eastAsia="B Nazanin" w:hAnsi="B Nazanin" w:cs="B Nazanin"/>
                <w:rtl/>
              </w:rPr>
              <w:t>استفاده شود. سر سوزن استفاده شده درپوش گذاری نشود و در ظروف مخصوص جمع آوری گردد. البته این دو توصیه در دیالیز برای همه بیماران عروری است.</w:t>
            </w:r>
            <w:r>
              <w:rPr>
                <w:rFonts w:ascii="Arial" w:eastAsia="Arial" w:hAnsi="Arial" w:cs="Arial"/>
                <w:rtl/>
              </w:rPr>
              <w:t xml:space="preserve"> </w:t>
            </w:r>
          </w:p>
          <w:p w:rsidR="00A37FCE" w:rsidRDefault="00D51DE7">
            <w:pPr>
              <w:numPr>
                <w:ilvl w:val="0"/>
                <w:numId w:val="569"/>
              </w:numPr>
              <w:spacing w:after="5" w:line="242" w:lineRule="auto"/>
              <w:ind w:right="53" w:hanging="423"/>
            </w:pPr>
            <w:r>
              <w:rPr>
                <w:rFonts w:ascii="B Nazanin" w:eastAsia="B Nazanin" w:hAnsi="B Nazanin" w:cs="B Nazanin"/>
                <w:rtl/>
              </w:rPr>
              <w:t xml:space="preserve">در صورت تماس با خون الوده به هپاتیت </w:t>
            </w:r>
            <w:r>
              <w:rPr>
                <w:rFonts w:ascii="Times New Roman" w:eastAsia="Times New Roman" w:hAnsi="Times New Roman" w:cs="Times New Roman"/>
                <w:sz w:val="28"/>
                <w:vertAlign w:val="superscript"/>
              </w:rPr>
              <w:t>B</w:t>
            </w:r>
            <w:r>
              <w:rPr>
                <w:rFonts w:ascii="B Nazanin" w:eastAsia="B Nazanin" w:hAnsi="B Nazanin" w:cs="B Nazanin"/>
                <w:rtl/>
              </w:rPr>
              <w:t xml:space="preserve"> و واکنش پایین آنتی بادی ایمنوگلوبین هپاتیت</w:t>
            </w:r>
            <w:r>
              <w:rPr>
                <w:rFonts w:ascii="Arial" w:eastAsia="Arial" w:hAnsi="Arial" w:cs="Arial"/>
                <w:rtl/>
              </w:rPr>
              <w:t xml:space="preserve"> </w:t>
            </w:r>
            <w:r>
              <w:rPr>
                <w:rFonts w:ascii="Times New Roman" w:eastAsia="Times New Roman" w:hAnsi="Times New Roman" w:cs="Times New Roman"/>
                <w:sz w:val="18"/>
              </w:rPr>
              <w:t>B</w:t>
            </w:r>
            <w:r>
              <w:rPr>
                <w:rFonts w:ascii="B Nazanin" w:eastAsia="B Nazanin" w:hAnsi="B Nazanin" w:cs="B Nazanin"/>
                <w:rtl/>
              </w:rPr>
              <w:t xml:space="preserve"> توصیه میشود بیمار از نظر وجود ویروسهای قابل انتقهال مهورد بررسی قرار گیرد.</w:t>
            </w:r>
            <w:r>
              <w:rPr>
                <w:rFonts w:ascii="Arial" w:eastAsia="Arial" w:hAnsi="Arial" w:cs="Arial"/>
                <w:rtl/>
              </w:rPr>
              <w:t xml:space="preserve"> </w:t>
            </w:r>
          </w:p>
          <w:p w:rsidR="00A37FCE" w:rsidRDefault="00D51DE7">
            <w:pPr>
              <w:numPr>
                <w:ilvl w:val="0"/>
                <w:numId w:val="569"/>
              </w:numPr>
              <w:ind w:right="53" w:hanging="423"/>
            </w:pPr>
            <w:r>
              <w:rPr>
                <w:rFonts w:ascii="B Nazanin" w:eastAsia="B Nazanin" w:hAnsi="B Nazanin" w:cs="B Nazanin"/>
                <w:rtl/>
              </w:rPr>
              <w:t xml:space="preserve">در صورت تماس، ارزیابی هپاتیت </w:t>
            </w:r>
            <w:r>
              <w:rPr>
                <w:rFonts w:ascii="Arial" w:eastAsia="Arial" w:hAnsi="Arial" w:cs="Arial"/>
                <w:rtl/>
              </w:rPr>
              <w:t xml:space="preserve"> </w:t>
            </w:r>
            <w:r>
              <w:rPr>
                <w:rFonts w:ascii="Times New Roman" w:eastAsia="Times New Roman" w:hAnsi="Times New Roman" w:cs="Times New Roman"/>
                <w:sz w:val="18"/>
              </w:rPr>
              <w:t>B</w:t>
            </w:r>
            <w:r>
              <w:rPr>
                <w:rFonts w:ascii="B Nazanin" w:eastAsia="B Nazanin" w:hAnsi="B Nazanin" w:cs="B Nazanin"/>
                <w:rtl/>
              </w:rPr>
              <w:t xml:space="preserve"> و </w:t>
            </w:r>
            <w:r>
              <w:rPr>
                <w:rFonts w:ascii="Times New Roman" w:eastAsia="Times New Roman" w:hAnsi="Times New Roman" w:cs="Times New Roman"/>
                <w:sz w:val="18"/>
              </w:rPr>
              <w:t>HIV</w:t>
            </w:r>
            <w:r>
              <w:rPr>
                <w:rFonts w:ascii="B Nazanin" w:eastAsia="B Nazanin" w:hAnsi="B Nazanin" w:cs="B Nazanin"/>
                <w:rtl/>
              </w:rPr>
              <w:t xml:space="preserve"> در همان زمان و </w:t>
            </w:r>
            <w:r>
              <w:rPr>
                <w:rFonts w:ascii="B Nazanin" w:eastAsia="B Nazanin" w:hAnsi="B Nazanin" w:cs="B Nazanin"/>
              </w:rPr>
              <w:t>6</w:t>
            </w:r>
            <w:r>
              <w:rPr>
                <w:rFonts w:ascii="B Nazanin" w:eastAsia="B Nazanin" w:hAnsi="B Nazanin" w:cs="B Nazanin"/>
                <w:rtl/>
              </w:rPr>
              <w:t xml:space="preserve"> هفته و </w:t>
            </w:r>
            <w:r>
              <w:rPr>
                <w:rFonts w:ascii="B Nazanin" w:eastAsia="B Nazanin" w:hAnsi="B Nazanin" w:cs="B Nazanin"/>
              </w:rPr>
              <w:t>6</w:t>
            </w:r>
            <w:r>
              <w:rPr>
                <w:rFonts w:ascii="B Nazanin" w:eastAsia="B Nazanin" w:hAnsi="B Nazanin" w:cs="B Nazanin"/>
                <w:rtl/>
              </w:rPr>
              <w:t xml:space="preserve"> ماه بعد از نظر </w:t>
            </w:r>
            <w:r>
              <w:rPr>
                <w:rFonts w:ascii="Times New Roman" w:eastAsia="Times New Roman" w:hAnsi="Times New Roman" w:cs="Times New Roman"/>
                <w:sz w:val="18"/>
              </w:rPr>
              <w:t>HIV</w:t>
            </w:r>
            <w:r>
              <w:rPr>
                <w:rFonts w:ascii="B Nazanin" w:eastAsia="B Nazanin" w:hAnsi="B Nazanin" w:cs="B Nazanin"/>
                <w:rtl/>
              </w:rPr>
              <w:t xml:space="preserve"> انجام شود.</w:t>
            </w:r>
            <w:r>
              <w:rPr>
                <w:rFonts w:ascii="Arial" w:eastAsia="Arial" w:hAnsi="Arial" w:cs="Arial"/>
                <w:rtl/>
              </w:rPr>
              <w:t xml:space="preserve"> </w:t>
            </w:r>
          </w:p>
          <w:p w:rsidR="00A37FCE" w:rsidRDefault="00D51DE7">
            <w:pPr>
              <w:numPr>
                <w:ilvl w:val="0"/>
                <w:numId w:val="569"/>
              </w:numPr>
              <w:spacing w:after="3"/>
              <w:ind w:right="53" w:hanging="423"/>
            </w:pPr>
            <w:r>
              <w:rPr>
                <w:rFonts w:ascii="B Nazanin" w:eastAsia="B Nazanin" w:hAnsi="B Nazanin" w:cs="B Nazanin"/>
                <w:rtl/>
              </w:rPr>
              <w:t xml:space="preserve">بررسی بیماران از نظر ناقلین استافیلوکو  و در صورت مثبت بودن کشت، به مدت یك هفته دو بار موپیروسین داخل بینی دریافت نموده و کشت بینی هر سه ماه تکرارشود.  </w:t>
            </w:r>
          </w:p>
          <w:p w:rsidR="00A37FCE" w:rsidRDefault="00D51DE7">
            <w:pPr>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واکسیناسیون بیماران دیالیزی</w:t>
            </w:r>
            <w:r>
              <w:rPr>
                <w:rFonts w:ascii="Arial" w:eastAsia="Arial" w:hAnsi="Arial" w:cs="Arial"/>
                <w:rtl/>
              </w:rPr>
              <w:t xml:space="preserve"> </w:t>
            </w:r>
          </w:p>
          <w:p w:rsidR="00A37FCE" w:rsidRDefault="00D51DE7">
            <w:pPr>
              <w:numPr>
                <w:ilvl w:val="0"/>
                <w:numId w:val="570"/>
              </w:numPr>
              <w:spacing w:line="245" w:lineRule="auto"/>
              <w:ind w:left="542" w:hanging="287"/>
              <w:jc w:val="left"/>
            </w:pPr>
            <w:r>
              <w:rPr>
                <w:rFonts w:ascii="B Nazanin" w:eastAsia="B Nazanin" w:hAnsi="B Nazanin" w:cs="B Nazanin"/>
                <w:rtl/>
              </w:rPr>
              <w:t xml:space="preserve">هپاتیت </w:t>
            </w:r>
            <w:r>
              <w:rPr>
                <w:rFonts w:ascii="Times New Roman" w:eastAsia="Times New Roman" w:hAnsi="Times New Roman" w:cs="Times New Roman"/>
                <w:sz w:val="28"/>
                <w:vertAlign w:val="superscript"/>
              </w:rPr>
              <w:t>B</w:t>
            </w:r>
            <w:r>
              <w:rPr>
                <w:rFonts w:ascii="B Nazanin" w:eastAsia="B Nazanin" w:hAnsi="B Nazanin" w:cs="B Nazanin"/>
                <w:rtl/>
              </w:rPr>
              <w:t xml:space="preserve">: بیمارانی که </w:t>
            </w:r>
            <w:r>
              <w:rPr>
                <w:rFonts w:ascii="Times New Roman" w:eastAsia="Times New Roman" w:hAnsi="Times New Roman" w:cs="Times New Roman"/>
                <w:sz w:val="28"/>
                <w:vertAlign w:val="superscript"/>
              </w:rPr>
              <w:t>HbsAb</w:t>
            </w:r>
            <w:r>
              <w:rPr>
                <w:rFonts w:ascii="B Nazanin" w:eastAsia="B Nazanin" w:hAnsi="B Nazanin" w:cs="B Nazanin"/>
                <w:rtl/>
              </w:rPr>
              <w:t xml:space="preserve"> منفی و </w:t>
            </w:r>
            <w:r>
              <w:rPr>
                <w:rFonts w:ascii="Times New Roman" w:eastAsia="Times New Roman" w:hAnsi="Times New Roman" w:cs="Times New Roman"/>
                <w:sz w:val="18"/>
              </w:rPr>
              <w:t>HbsA</w:t>
            </w:r>
            <w:r>
              <w:rPr>
                <w:rFonts w:ascii="Arial" w:eastAsia="Arial" w:hAnsi="Arial" w:cs="Arial"/>
                <w:sz w:val="28"/>
                <w:vertAlign w:val="superscript"/>
              </w:rPr>
              <w:t>g</w:t>
            </w:r>
            <w:r>
              <w:rPr>
                <w:rFonts w:ascii="B Nazanin" w:eastAsia="B Nazanin" w:hAnsi="B Nazanin" w:cs="B Nazanin"/>
                <w:rtl/>
              </w:rPr>
              <w:t xml:space="preserve"> منفی هستند کاندید دریافت واکسن هپاتیت </w:t>
            </w:r>
            <w:r>
              <w:rPr>
                <w:rFonts w:ascii="Times New Roman" w:eastAsia="Times New Roman" w:hAnsi="Times New Roman" w:cs="Times New Roman"/>
                <w:sz w:val="28"/>
                <w:vertAlign w:val="superscript"/>
              </w:rPr>
              <w:t>B</w:t>
            </w:r>
            <w:r>
              <w:rPr>
                <w:rFonts w:ascii="B Nazanin" w:eastAsia="B Nazanin" w:hAnsi="B Nazanin" w:cs="B Nazanin"/>
                <w:rtl/>
              </w:rPr>
              <w:t xml:space="preserve"> در سه دوز ) </w:t>
            </w:r>
            <w:r>
              <w:rPr>
                <w:rFonts w:ascii="B Nazanin" w:eastAsia="B Nazanin" w:hAnsi="B Nazanin" w:cs="B Nazanin"/>
              </w:rPr>
              <w:t>6</w:t>
            </w:r>
            <w:r>
              <w:rPr>
                <w:rFonts w:ascii="B Nazanin" w:eastAsia="B Nazanin" w:hAnsi="B Nazanin" w:cs="B Nazanin"/>
                <w:rtl/>
              </w:rPr>
              <w:t xml:space="preserve">، </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rPr>
              <w:t>0</w:t>
            </w:r>
            <w:r>
              <w:rPr>
                <w:rFonts w:ascii="B Nazanin" w:eastAsia="B Nazanin" w:hAnsi="B Nazanin" w:cs="B Nazanin"/>
                <w:rtl/>
              </w:rPr>
              <w:t xml:space="preserve"> ( و با دوز </w:t>
            </w:r>
            <w:r>
              <w:rPr>
                <w:rFonts w:ascii="B Nazanin" w:eastAsia="B Nazanin" w:hAnsi="B Nazanin" w:cs="B Nazanin"/>
              </w:rPr>
              <w:t>2</w:t>
            </w:r>
            <w:r>
              <w:rPr>
                <w:rFonts w:ascii="B Nazanin" w:eastAsia="B Nazanin" w:hAnsi="B Nazanin" w:cs="B Nazanin"/>
                <w:rtl/>
              </w:rPr>
              <w:t xml:space="preserve"> برابر )دو واکسن، هر یك در یك بازو( هستند. پاسخ به واکسن در بیماران دیالیزی از جمعیت عمومی کمتر و در حدود </w:t>
            </w:r>
            <w:r>
              <w:rPr>
                <w:rFonts w:ascii="B Nazanin" w:eastAsia="B Nazanin" w:hAnsi="B Nazanin" w:cs="B Nazanin"/>
              </w:rPr>
              <w:t>60</w:t>
            </w:r>
            <w:r>
              <w:rPr>
                <w:rFonts w:ascii="B Nazanin" w:eastAsia="B Nazanin" w:hAnsi="B Nazanin" w:cs="B Nazanin"/>
                <w:rtl/>
              </w:rPr>
              <w:t>-</w:t>
            </w:r>
            <w:r>
              <w:rPr>
                <w:rFonts w:ascii="B Nazanin" w:eastAsia="B Nazanin" w:hAnsi="B Nazanin" w:cs="B Nazanin"/>
              </w:rPr>
              <w:t>50</w:t>
            </w:r>
            <w:r>
              <w:rPr>
                <w:rFonts w:ascii="B Nazanin" w:eastAsia="B Nazanin" w:hAnsi="B Nazanin" w:cs="B Nazanin"/>
                <w:rtl/>
              </w:rPr>
              <w:t xml:space="preserve">% می باشد. در صورت افت آنتی بادی به کمتر از </w:t>
            </w:r>
            <w:r>
              <w:rPr>
                <w:rFonts w:ascii="Times New Roman" w:eastAsia="Times New Roman" w:hAnsi="Times New Roman" w:cs="Times New Roman"/>
                <w:sz w:val="16"/>
              </w:rPr>
              <w:t>mIU/mL</w:t>
            </w:r>
            <w:r>
              <w:rPr>
                <w:rFonts w:ascii="B Nazanin" w:eastAsia="B Nazanin" w:hAnsi="B Nazanin" w:cs="B Nazanin"/>
              </w:rPr>
              <w:t>10</w:t>
            </w:r>
            <w:r>
              <w:rPr>
                <w:rFonts w:ascii="Arial" w:eastAsia="Arial" w:hAnsi="Arial" w:cs="Arial"/>
                <w:rtl/>
              </w:rPr>
              <w:t xml:space="preserve"> </w:t>
            </w:r>
            <w:r>
              <w:rPr>
                <w:rFonts w:ascii="B Nazanin" w:eastAsia="B Nazanin" w:hAnsi="B Nazanin" w:cs="B Nazanin"/>
                <w:rtl/>
              </w:rPr>
              <w:t>واکسیناسون مجدد توصیه میشود.</w:t>
            </w:r>
            <w:r>
              <w:rPr>
                <w:rFonts w:ascii="Arial" w:eastAsia="Arial" w:hAnsi="Arial" w:cs="Arial"/>
                <w:rtl/>
              </w:rPr>
              <w:t xml:space="preserve"> </w:t>
            </w:r>
          </w:p>
          <w:p w:rsidR="00A37FCE" w:rsidRDefault="00D51DE7">
            <w:pPr>
              <w:numPr>
                <w:ilvl w:val="0"/>
                <w:numId w:val="570"/>
              </w:numPr>
              <w:ind w:left="542" w:hanging="287"/>
              <w:jc w:val="left"/>
            </w:pPr>
            <w:r>
              <w:rPr>
                <w:rFonts w:ascii="B Nazanin" w:eastAsia="B Nazanin" w:hAnsi="B Nazanin" w:cs="B Nazanin"/>
                <w:rtl/>
              </w:rPr>
              <w:t xml:space="preserve">واکسن آنفلوانزا </w:t>
            </w:r>
            <w:r>
              <w:rPr>
                <w:rFonts w:ascii="Times New Roman" w:eastAsia="Times New Roman" w:hAnsi="Times New Roman" w:cs="Times New Roman"/>
                <w:sz w:val="28"/>
                <w:vertAlign w:val="superscript"/>
              </w:rPr>
              <w:t>A</w:t>
            </w:r>
            <w:r>
              <w:rPr>
                <w:rFonts w:ascii="B Nazanin" w:eastAsia="B Nazanin" w:hAnsi="B Nazanin" w:cs="B Nazanin"/>
                <w:rtl/>
              </w:rPr>
              <w:t xml:space="preserve"> و </w:t>
            </w:r>
            <w:r>
              <w:rPr>
                <w:rFonts w:ascii="Times New Roman" w:eastAsia="Times New Roman" w:hAnsi="Times New Roman" w:cs="Times New Roman"/>
                <w:sz w:val="28"/>
                <w:vertAlign w:val="superscript"/>
              </w:rPr>
              <w:t>B</w:t>
            </w:r>
            <w:r>
              <w:rPr>
                <w:rFonts w:ascii="B Nazanin" w:eastAsia="B Nazanin" w:hAnsi="B Nazanin" w:cs="B Nazanin"/>
                <w:rtl/>
              </w:rPr>
              <w:t xml:space="preserve"> به صورت سالیانه توصیه میشود.</w:t>
            </w:r>
            <w:r>
              <w:rPr>
                <w:rFonts w:ascii="Arial" w:eastAsia="Arial" w:hAnsi="Arial" w:cs="Arial"/>
                <w:rtl/>
              </w:rPr>
              <w:t xml:space="preserve"> </w:t>
            </w:r>
          </w:p>
          <w:p w:rsidR="00A37FCE" w:rsidRDefault="00D51DE7">
            <w:pPr>
              <w:numPr>
                <w:ilvl w:val="0"/>
                <w:numId w:val="570"/>
              </w:numPr>
              <w:ind w:left="542" w:hanging="287"/>
              <w:jc w:val="left"/>
            </w:pPr>
            <w:r>
              <w:rPr>
                <w:rFonts w:ascii="B Nazanin" w:eastAsia="B Nazanin" w:hAnsi="B Nazanin" w:cs="B Nazanin"/>
                <w:rtl/>
              </w:rPr>
              <w:t xml:space="preserve">واکسن دیفتری و کزاز بزرگسالان به عنوان یادآوری هر </w:t>
            </w:r>
            <w:r>
              <w:rPr>
                <w:rFonts w:ascii="B Nazanin" w:eastAsia="B Nazanin" w:hAnsi="B Nazanin" w:cs="B Nazanin"/>
              </w:rPr>
              <w:t>10</w:t>
            </w:r>
            <w:r>
              <w:rPr>
                <w:rFonts w:ascii="B Nazanin" w:eastAsia="B Nazanin" w:hAnsi="B Nazanin" w:cs="B Nazanin"/>
                <w:rtl/>
              </w:rPr>
              <w:t xml:space="preserve"> سال بر اساس برنامه واکسیناسیون کشوری توصیه میشود.</w:t>
            </w:r>
            <w:r>
              <w:rPr>
                <w:rFonts w:ascii="Arial" w:eastAsia="Arial" w:hAnsi="Arial" w:cs="Arial"/>
                <w:rtl/>
              </w:rPr>
              <w:t xml:space="preserve"> </w:t>
            </w:r>
          </w:p>
          <w:p w:rsidR="00A37FCE" w:rsidRDefault="00D51DE7">
            <w:pPr>
              <w:numPr>
                <w:ilvl w:val="0"/>
                <w:numId w:val="570"/>
              </w:numPr>
              <w:spacing w:after="8"/>
              <w:ind w:left="542" w:hanging="287"/>
              <w:jc w:val="left"/>
            </w:pPr>
            <w:r>
              <w:rPr>
                <w:rFonts w:ascii="B Nazanin" w:eastAsia="B Nazanin" w:hAnsi="B Nazanin" w:cs="B Nazanin"/>
                <w:rtl/>
              </w:rPr>
              <w:t>تزریق هر دو واکسن پنوموکو  )</w:t>
            </w:r>
            <w:r>
              <w:rPr>
                <w:rFonts w:ascii="Times New Roman" w:eastAsia="Times New Roman" w:hAnsi="Times New Roman" w:cs="Times New Roman"/>
                <w:sz w:val="18"/>
                <w:szCs w:val="18"/>
              </w:rPr>
              <w:t>2</w:t>
            </w:r>
            <w:r>
              <w:rPr>
                <w:rFonts w:ascii="Arial" w:eastAsia="Arial" w:hAnsi="Arial" w:cs="Arial"/>
                <w:sz w:val="28"/>
                <w:szCs w:val="28"/>
                <w:vertAlign w:val="superscript"/>
              </w:rPr>
              <w:t>3</w:t>
            </w:r>
            <w:r>
              <w:rPr>
                <w:rFonts w:ascii="Times New Roman" w:eastAsia="Times New Roman" w:hAnsi="Times New Roman" w:cs="Times New Roman"/>
                <w:sz w:val="18"/>
              </w:rPr>
              <w:t>PPSV</w:t>
            </w:r>
            <w:r>
              <w:rPr>
                <w:rFonts w:ascii="B Nazanin" w:eastAsia="B Nazanin" w:hAnsi="B Nazanin" w:cs="B Nazanin"/>
                <w:sz w:val="18"/>
                <w:szCs w:val="18"/>
                <w:rtl/>
              </w:rPr>
              <w:t xml:space="preserve"> و </w:t>
            </w:r>
            <w:r>
              <w:rPr>
                <w:rFonts w:ascii="Times New Roman" w:eastAsia="Times New Roman" w:hAnsi="Times New Roman" w:cs="Times New Roman"/>
                <w:sz w:val="18"/>
                <w:szCs w:val="18"/>
              </w:rPr>
              <w:t>13</w:t>
            </w:r>
            <w:r>
              <w:rPr>
                <w:rFonts w:ascii="Times New Roman" w:eastAsia="Times New Roman" w:hAnsi="Times New Roman" w:cs="Times New Roman"/>
                <w:sz w:val="18"/>
              </w:rPr>
              <w:t>PPSV</w:t>
            </w:r>
            <w:r>
              <w:rPr>
                <w:rFonts w:ascii="Times New Roman" w:eastAsia="Times New Roman" w:hAnsi="Times New Roman" w:cs="Times New Roman"/>
                <w:sz w:val="18"/>
                <w:szCs w:val="18"/>
                <w:rtl/>
              </w:rPr>
              <w:t>)</w:t>
            </w:r>
            <w:r>
              <w:rPr>
                <w:rFonts w:ascii="B Nazanin" w:eastAsia="B Nazanin" w:hAnsi="B Nazanin" w:cs="B Nazanin"/>
                <w:sz w:val="18"/>
                <w:szCs w:val="18"/>
                <w:rtl/>
              </w:rPr>
              <w:t xml:space="preserve"> </w:t>
            </w:r>
            <w:r>
              <w:rPr>
                <w:rFonts w:ascii="B Nazanin" w:eastAsia="B Nazanin" w:hAnsi="B Nazanin" w:cs="B Nazanin"/>
                <w:rtl/>
              </w:rPr>
              <w:t>در بیماران دیالیزی توصیه می شود</w:t>
            </w:r>
            <w:r>
              <w:rPr>
                <w:rFonts w:ascii="Times New Roman" w:eastAsia="Times New Roman" w:hAnsi="Times New Roman" w:cs="Times New Roman"/>
                <w:color w:val="00B0F0"/>
                <w:vertAlign w:val="superscript"/>
                <w:rtl/>
              </w:rPr>
              <w:t>.</w:t>
            </w:r>
            <w:r>
              <w:rPr>
                <w:rFonts w:ascii="Arial" w:eastAsia="Arial" w:hAnsi="Arial" w:cs="Arial"/>
                <w:rtl/>
              </w:rPr>
              <w:t xml:space="preserve"> </w:t>
            </w:r>
          </w:p>
          <w:p w:rsidR="00A37FCE" w:rsidRDefault="00D51DE7">
            <w:pPr>
              <w:numPr>
                <w:ilvl w:val="0"/>
                <w:numId w:val="570"/>
              </w:numPr>
              <w:spacing w:line="253" w:lineRule="auto"/>
              <w:ind w:left="542" w:hanging="287"/>
              <w:jc w:val="left"/>
            </w:pPr>
            <w:r>
              <w:rPr>
                <w:rFonts w:ascii="B Nazanin" w:eastAsia="B Nazanin" w:hAnsi="B Nazanin" w:cs="B Nazanin"/>
                <w:rtl/>
              </w:rPr>
              <w:t xml:space="preserve">در بیمارانی که سابقه واکسیناسیون ندارند ابتدا </w:t>
            </w:r>
            <w:r>
              <w:rPr>
                <w:rFonts w:ascii="Times New Roman" w:eastAsia="Times New Roman" w:hAnsi="Times New Roman" w:cs="Times New Roman"/>
                <w:sz w:val="18"/>
                <w:szCs w:val="18"/>
              </w:rPr>
              <w:t>13</w:t>
            </w:r>
            <w:r>
              <w:rPr>
                <w:rFonts w:ascii="Times New Roman" w:eastAsia="Times New Roman" w:hAnsi="Times New Roman" w:cs="Times New Roman"/>
                <w:sz w:val="18"/>
              </w:rPr>
              <w:t>PPSV</w:t>
            </w:r>
            <w:r>
              <w:rPr>
                <w:rFonts w:ascii="B Nazanin" w:eastAsia="B Nazanin" w:hAnsi="B Nazanin" w:cs="B Nazanin"/>
                <w:rtl/>
              </w:rPr>
              <w:t xml:space="preserve"> و </w:t>
            </w:r>
            <w:r>
              <w:rPr>
                <w:rFonts w:ascii="B Nazanin" w:eastAsia="B Nazanin" w:hAnsi="B Nazanin" w:cs="B Nazanin"/>
              </w:rPr>
              <w:t>8</w:t>
            </w:r>
            <w:r>
              <w:rPr>
                <w:rFonts w:ascii="B Nazanin" w:eastAsia="B Nazanin" w:hAnsi="B Nazanin" w:cs="B Nazanin"/>
                <w:rtl/>
              </w:rPr>
              <w:t xml:space="preserve"> هفته بعد </w:t>
            </w:r>
            <w:r>
              <w:rPr>
                <w:rFonts w:ascii="Times New Roman" w:eastAsia="Times New Roman" w:hAnsi="Times New Roman" w:cs="Times New Roman"/>
                <w:sz w:val="18"/>
                <w:szCs w:val="18"/>
              </w:rPr>
              <w:t>23</w:t>
            </w:r>
            <w:r>
              <w:rPr>
                <w:rFonts w:ascii="Times New Roman" w:eastAsia="Times New Roman" w:hAnsi="Times New Roman" w:cs="Times New Roman"/>
                <w:sz w:val="18"/>
              </w:rPr>
              <w:t>PPSV</w:t>
            </w:r>
            <w:r>
              <w:rPr>
                <w:rFonts w:ascii="B Nazanin" w:eastAsia="B Nazanin" w:hAnsi="B Nazanin" w:cs="B Nazanin"/>
                <w:sz w:val="18"/>
                <w:szCs w:val="18"/>
                <w:rtl/>
              </w:rPr>
              <w:t xml:space="preserve"> </w:t>
            </w:r>
            <w:r>
              <w:rPr>
                <w:rFonts w:ascii="B Nazanin" w:eastAsia="B Nazanin" w:hAnsi="B Nazanin" w:cs="B Nazanin"/>
                <w:rtl/>
              </w:rPr>
              <w:t xml:space="preserve">توصیه می شود.در صورتی که بیمار </w:t>
            </w:r>
            <w:r>
              <w:rPr>
                <w:rFonts w:ascii="Times New Roman" w:eastAsia="Times New Roman" w:hAnsi="Times New Roman" w:cs="Times New Roman"/>
                <w:sz w:val="18"/>
                <w:szCs w:val="18"/>
              </w:rPr>
              <w:t>23</w:t>
            </w:r>
            <w:r>
              <w:rPr>
                <w:rFonts w:ascii="Times New Roman" w:eastAsia="Times New Roman" w:hAnsi="Times New Roman" w:cs="Times New Roman"/>
                <w:sz w:val="18"/>
              </w:rPr>
              <w:t>PPSV</w:t>
            </w:r>
            <w:r>
              <w:rPr>
                <w:rFonts w:ascii="B Nazanin" w:eastAsia="B Nazanin" w:hAnsi="B Nazanin" w:cs="B Nazanin"/>
                <w:rtl/>
              </w:rPr>
              <w:t>دریافت کرده باشد ،</w:t>
            </w:r>
            <w:r>
              <w:rPr>
                <w:rFonts w:ascii="Times New Roman" w:eastAsia="Times New Roman" w:hAnsi="Times New Roman" w:cs="Times New Roman"/>
                <w:sz w:val="18"/>
                <w:szCs w:val="18"/>
              </w:rPr>
              <w:t>13</w:t>
            </w:r>
            <w:r>
              <w:rPr>
                <w:rFonts w:ascii="Times New Roman" w:eastAsia="Times New Roman" w:hAnsi="Times New Roman" w:cs="Times New Roman"/>
                <w:sz w:val="18"/>
              </w:rPr>
              <w:t>PPSV</w:t>
            </w:r>
            <w:r>
              <w:rPr>
                <w:rFonts w:ascii="B Nazanin" w:eastAsia="B Nazanin" w:hAnsi="B Nazanin" w:cs="B Nazanin"/>
                <w:rtl/>
              </w:rPr>
              <w:t xml:space="preserve"> را می تواند سال بعد دریافت کند.</w:t>
            </w:r>
            <w:r>
              <w:rPr>
                <w:rFonts w:ascii="Arial" w:eastAsia="Arial" w:hAnsi="Arial" w:cs="Arial"/>
                <w:rtl/>
              </w:rPr>
              <w:t xml:space="preserve"> </w:t>
            </w:r>
          </w:p>
          <w:p w:rsidR="00A37FCE" w:rsidRDefault="00D51DE7">
            <w:pPr>
              <w:numPr>
                <w:ilvl w:val="0"/>
                <w:numId w:val="570"/>
              </w:numPr>
              <w:ind w:left="542" w:hanging="287"/>
              <w:jc w:val="left"/>
            </w:pPr>
            <w:r>
              <w:rPr>
                <w:rFonts w:ascii="B Nazanin" w:eastAsia="B Nazanin" w:hAnsi="B Nazanin" w:cs="B Nazanin"/>
                <w:rtl/>
              </w:rPr>
              <w:t xml:space="preserve">تزریق یادآور </w:t>
            </w:r>
            <w:r>
              <w:rPr>
                <w:rFonts w:ascii="Times New Roman" w:eastAsia="Times New Roman" w:hAnsi="Times New Roman" w:cs="Times New Roman"/>
                <w:sz w:val="28"/>
                <w:szCs w:val="28"/>
                <w:vertAlign w:val="superscript"/>
              </w:rPr>
              <w:t>23</w:t>
            </w:r>
            <w:r>
              <w:rPr>
                <w:rFonts w:ascii="Times New Roman" w:eastAsia="Times New Roman" w:hAnsi="Times New Roman" w:cs="Times New Roman"/>
                <w:sz w:val="18"/>
              </w:rPr>
              <w:t>PPSV</w:t>
            </w:r>
            <w:r>
              <w:rPr>
                <w:rFonts w:ascii="B Nazanin" w:eastAsia="B Nazanin" w:hAnsi="B Nazanin" w:cs="B Nazanin"/>
                <w:rtl/>
              </w:rPr>
              <w:t xml:space="preserve"> پنج سال بعد انجام می شود. و باید با تزریق نوع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18"/>
              </w:rPr>
              <w:t>PPSV</w:t>
            </w:r>
            <w:r>
              <w:rPr>
                <w:rFonts w:ascii="B Nazanin" w:eastAsia="B Nazanin" w:hAnsi="B Nazanin" w:cs="B Nazanin"/>
                <w:sz w:val="18"/>
                <w:szCs w:val="18"/>
                <w:rtl/>
              </w:rPr>
              <w:t xml:space="preserve"> </w:t>
            </w:r>
            <w:r>
              <w:rPr>
                <w:rFonts w:ascii="B Nazanin" w:eastAsia="B Nazanin" w:hAnsi="B Nazanin" w:cs="B Nazanin"/>
                <w:rtl/>
              </w:rPr>
              <w:t xml:space="preserve">حداقل </w:t>
            </w:r>
            <w:r>
              <w:rPr>
                <w:rFonts w:ascii="B Nazanin" w:eastAsia="B Nazanin" w:hAnsi="B Nazanin" w:cs="B Nazanin"/>
              </w:rPr>
              <w:t>8</w:t>
            </w:r>
            <w:r>
              <w:rPr>
                <w:rFonts w:ascii="B Nazanin" w:eastAsia="B Nazanin" w:hAnsi="B Nazanin" w:cs="B Nazanin"/>
                <w:rtl/>
              </w:rPr>
              <w:t xml:space="preserve"> هفته فاصله داشته باشد. </w:t>
            </w:r>
          </w:p>
        </w:tc>
      </w:tr>
    </w:tbl>
    <w:p w:rsidR="00A37FCE" w:rsidRDefault="00A37FCE">
      <w:pPr>
        <w:bidi w:val="0"/>
        <w:spacing w:after="0"/>
        <w:ind w:left="-274" w:right="11525"/>
        <w:jc w:val="left"/>
      </w:pPr>
    </w:p>
    <w:tbl>
      <w:tblPr>
        <w:tblStyle w:val="TableGrid"/>
        <w:tblW w:w="11188" w:type="dxa"/>
        <w:tblInd w:w="253" w:type="dxa"/>
        <w:tblCellMar>
          <w:top w:w="7" w:type="dxa"/>
          <w:left w:w="61" w:type="dxa"/>
          <w:right w:w="104" w:type="dxa"/>
        </w:tblCellMar>
        <w:tblLook w:val="04A0" w:firstRow="1" w:lastRow="0" w:firstColumn="1" w:lastColumn="0" w:noHBand="0" w:noVBand="1"/>
      </w:tblPr>
      <w:tblGrid>
        <w:gridCol w:w="902"/>
        <w:gridCol w:w="10286"/>
      </w:tblGrid>
      <w:tr w:rsidR="00A37FCE">
        <w:trPr>
          <w:trHeight w:val="358"/>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3"/>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خدمات شیمی درمانی با رعایت عوابط مربوط و اصول کیفیت و ایمنی بیمار برنامهریزی و ارائه میشود. </w:t>
            </w:r>
          </w:p>
        </w:tc>
      </w:tr>
      <w:tr w:rsidR="00A37FCE">
        <w:trPr>
          <w:trHeight w:val="212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71"/>
              </w:numPr>
              <w:spacing w:after="6"/>
              <w:ind w:hanging="400"/>
              <w:jc w:val="left"/>
            </w:pPr>
            <w:r>
              <w:rPr>
                <w:rFonts w:ascii="B Nazanin" w:eastAsia="B Nazanin" w:hAnsi="B Nazanin" w:cs="B Nazanin"/>
                <w:rtl/>
              </w:rPr>
              <w:lastRenderedPageBreak/>
              <w:t xml:space="preserve">فضای فیزیکی مستقل و استاندارد بخش شیمی درمانی با رعایت عوابط مربوط </w:t>
            </w:r>
          </w:p>
          <w:p w:rsidR="00A37FCE" w:rsidRDefault="00D51DE7">
            <w:pPr>
              <w:numPr>
                <w:ilvl w:val="0"/>
                <w:numId w:val="571"/>
              </w:numPr>
              <w:spacing w:after="4"/>
              <w:ind w:hanging="400"/>
              <w:jc w:val="left"/>
            </w:pPr>
            <w:r>
              <w:rPr>
                <w:rFonts w:ascii="B Nazanin" w:eastAsia="B Nazanin" w:hAnsi="B Nazanin" w:cs="B Nazanin"/>
                <w:rtl/>
              </w:rPr>
              <w:t>بکارگیری پرستاران آموزش دیده برای بخش شیمی درمانی</w:t>
            </w:r>
            <w:r>
              <w:rPr>
                <w:rtl/>
              </w:rPr>
              <w:t xml:space="preserve"> </w:t>
            </w:r>
          </w:p>
          <w:p w:rsidR="00A37FCE" w:rsidRDefault="00D51DE7">
            <w:pPr>
              <w:numPr>
                <w:ilvl w:val="0"/>
                <w:numId w:val="571"/>
              </w:numPr>
              <w:spacing w:after="7"/>
              <w:ind w:hanging="400"/>
              <w:jc w:val="left"/>
            </w:pPr>
            <w:r>
              <w:rPr>
                <w:rFonts w:ascii="B Nazanin" w:eastAsia="B Nazanin" w:hAnsi="B Nazanin" w:cs="B Nazanin"/>
                <w:rtl/>
              </w:rPr>
              <w:t>ارائه آموزش به بیمار در زمینه آمادگیهای لازم برای انجام شیمی درمانی و عوارض احتمالی</w:t>
            </w:r>
            <w:r>
              <w:rPr>
                <w:rtl/>
              </w:rPr>
              <w:t xml:space="preserve"> </w:t>
            </w:r>
          </w:p>
          <w:p w:rsidR="00A37FCE" w:rsidRDefault="00D51DE7">
            <w:pPr>
              <w:numPr>
                <w:ilvl w:val="0"/>
                <w:numId w:val="571"/>
              </w:numPr>
              <w:spacing w:after="5"/>
              <w:ind w:hanging="400"/>
              <w:jc w:val="left"/>
            </w:pPr>
            <w:r>
              <w:rPr>
                <w:rFonts w:ascii="B Nazanin" w:eastAsia="B Nazanin" w:hAnsi="B Nazanin" w:cs="B Nazanin"/>
                <w:rtl/>
              </w:rPr>
              <w:t>مدیریت دارویی ایمن و طبق استانداردهای مربوط</w:t>
            </w:r>
            <w:r>
              <w:rPr>
                <w:rtl/>
              </w:rPr>
              <w:t xml:space="preserve"> </w:t>
            </w:r>
          </w:p>
          <w:p w:rsidR="00A37FCE" w:rsidRDefault="00D51DE7">
            <w:pPr>
              <w:numPr>
                <w:ilvl w:val="0"/>
                <w:numId w:val="571"/>
              </w:numPr>
              <w:spacing w:after="6"/>
              <w:ind w:hanging="400"/>
              <w:jc w:val="left"/>
            </w:pPr>
            <w:r>
              <w:rPr>
                <w:rFonts w:ascii="B Nazanin" w:eastAsia="B Nazanin" w:hAnsi="B Nazanin" w:cs="B Nazanin"/>
                <w:rtl/>
              </w:rPr>
              <w:t>آماده سازی و تزریق داروها با شیوههای ایمن و با استفاده از تجهیزات استاندارد و ایمن</w:t>
            </w:r>
            <w:r>
              <w:rPr>
                <w:rtl/>
              </w:rPr>
              <w:t xml:space="preserve"> </w:t>
            </w:r>
          </w:p>
          <w:p w:rsidR="00A37FCE" w:rsidRDefault="00D51DE7">
            <w:pPr>
              <w:numPr>
                <w:ilvl w:val="0"/>
                <w:numId w:val="571"/>
              </w:numPr>
              <w:ind w:hanging="400"/>
              <w:jc w:val="left"/>
            </w:pPr>
            <w:r>
              <w:rPr>
                <w:rFonts w:ascii="B Nazanin" w:eastAsia="B Nazanin" w:hAnsi="B Nazanin" w:cs="B Nazanin"/>
                <w:rtl/>
              </w:rPr>
              <w:t>مدیریت بخش بر اساس مفاد دستورالعمل مدیریت</w:t>
            </w:r>
            <w:r>
              <w:rPr>
                <w:rtl/>
              </w:rPr>
              <w:t xml:space="preserve"> </w:t>
            </w:r>
            <w:r>
              <w:rPr>
                <w:rFonts w:ascii="B Nazanin" w:eastAsia="B Nazanin" w:hAnsi="B Nazanin" w:cs="B Nazanin"/>
                <w:rtl/>
              </w:rPr>
              <w:t>خدمات</w:t>
            </w:r>
            <w:r>
              <w:rPr>
                <w:rtl/>
              </w:rPr>
              <w:t xml:space="preserve"> </w:t>
            </w:r>
            <w:r>
              <w:rPr>
                <w:rFonts w:ascii="B Nazanin" w:eastAsia="B Nazanin" w:hAnsi="B Nazanin" w:cs="B Nazanin"/>
                <w:rtl/>
              </w:rPr>
              <w:t>شیمی</w:t>
            </w:r>
            <w:r>
              <w:rPr>
                <w:rtl/>
              </w:rPr>
              <w:t xml:space="preserve"> </w:t>
            </w:r>
            <w:r>
              <w:rPr>
                <w:rFonts w:ascii="B Nazanin" w:eastAsia="B Nazanin" w:hAnsi="B Nazanin" w:cs="B Nazanin"/>
                <w:rtl/>
              </w:rPr>
              <w:t xml:space="preserve">درمانی ابلاغی وزارت بهداشت </w:t>
            </w:r>
          </w:p>
        </w:tc>
      </w:tr>
      <w:tr w:rsidR="00A37FCE">
        <w:trPr>
          <w:trHeight w:val="1068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572"/>
              </w:numPr>
              <w:spacing w:after="6"/>
              <w:ind w:left="402" w:hanging="365"/>
              <w:jc w:val="left"/>
            </w:pPr>
            <w:r>
              <w:rPr>
                <w:rFonts w:ascii="B Nazanin" w:eastAsia="B Nazanin" w:hAnsi="B Nazanin" w:cs="B Nazanin"/>
                <w:rtl/>
              </w:rPr>
              <w:t xml:space="preserve">سه جز  مهم در مدیریت شیمی درمانی  </w:t>
            </w:r>
          </w:p>
          <w:p w:rsidR="00A37FCE" w:rsidRDefault="00D51DE7">
            <w:pPr>
              <w:numPr>
                <w:ilvl w:val="1"/>
                <w:numId w:val="572"/>
              </w:numPr>
              <w:ind w:left="774" w:hanging="414"/>
              <w:jc w:val="left"/>
            </w:pPr>
            <w:r>
              <w:rPr>
                <w:rFonts w:ascii="B Nazanin" w:eastAsia="B Nazanin" w:hAnsi="B Nazanin" w:cs="B Nazanin"/>
                <w:rtl/>
              </w:rPr>
              <w:t xml:space="preserve">مدیریت فرایندهای مرتبط با بیمار </w:t>
            </w:r>
          </w:p>
          <w:p w:rsidR="00A37FCE" w:rsidRDefault="00D51DE7">
            <w:pPr>
              <w:numPr>
                <w:ilvl w:val="1"/>
                <w:numId w:val="572"/>
              </w:numPr>
              <w:ind w:left="774" w:hanging="414"/>
              <w:jc w:val="left"/>
            </w:pPr>
            <w:r>
              <w:rPr>
                <w:rFonts w:ascii="B Nazanin" w:eastAsia="B Nazanin" w:hAnsi="B Nazanin" w:cs="B Nazanin"/>
                <w:rtl/>
              </w:rPr>
              <w:t xml:space="preserve">مدیریت فرایندهای مرتبط با دارو </w:t>
            </w:r>
          </w:p>
          <w:p w:rsidR="00A37FCE" w:rsidRDefault="00D51DE7">
            <w:pPr>
              <w:numPr>
                <w:ilvl w:val="1"/>
                <w:numId w:val="572"/>
              </w:numPr>
              <w:spacing w:after="139"/>
              <w:ind w:left="774" w:hanging="414"/>
              <w:jc w:val="left"/>
            </w:pPr>
            <w:r>
              <w:rPr>
                <w:rFonts w:ascii="B Nazanin" w:eastAsia="B Nazanin" w:hAnsi="B Nazanin" w:cs="B Nazanin"/>
                <w:rtl/>
              </w:rPr>
              <w:t xml:space="preserve">مدیریت فرایندهای مرتبط با کارکنان </w:t>
            </w:r>
          </w:p>
          <w:p w:rsidR="00A37FCE" w:rsidRDefault="00D51DE7">
            <w:pPr>
              <w:bidi w:val="0"/>
              <w:spacing w:after="127"/>
              <w:ind w:left="4129"/>
              <w:jc w:val="left"/>
            </w:pPr>
            <w:r>
              <w:rPr>
                <w:rFonts w:ascii="B Nazanin" w:eastAsia="B Nazanin" w:hAnsi="B Nazanin" w:cs="B Nazanin"/>
              </w:rPr>
              <w:t xml:space="preserve"> </w:t>
            </w:r>
            <w:r>
              <w:rPr>
                <w:noProof/>
              </w:rPr>
              <w:drawing>
                <wp:inline distT="0" distB="0" distL="0" distR="0">
                  <wp:extent cx="1645804" cy="964466"/>
                  <wp:effectExtent l="0" t="0" r="0" b="0"/>
                  <wp:docPr id="321633" name="Picture 321633"/>
                  <wp:cNvGraphicFramePr/>
                  <a:graphic xmlns:a="http://schemas.openxmlformats.org/drawingml/2006/main">
                    <a:graphicData uri="http://schemas.openxmlformats.org/drawingml/2006/picture">
                      <pic:pic xmlns:pic="http://schemas.openxmlformats.org/drawingml/2006/picture">
                        <pic:nvPicPr>
                          <pic:cNvPr id="321633" name="Picture 321633"/>
                          <pic:cNvPicPr/>
                        </pic:nvPicPr>
                        <pic:blipFill>
                          <a:blip r:embed="rId44"/>
                          <a:stretch>
                            <a:fillRect/>
                          </a:stretch>
                        </pic:blipFill>
                        <pic:spPr>
                          <a:xfrm>
                            <a:off x="0" y="0"/>
                            <a:ext cx="1645804" cy="964466"/>
                          </a:xfrm>
                          <a:prstGeom prst="rect">
                            <a:avLst/>
                          </a:prstGeom>
                        </pic:spPr>
                      </pic:pic>
                    </a:graphicData>
                  </a:graphic>
                </wp:inline>
              </w:drawing>
            </w:r>
          </w:p>
          <w:p w:rsidR="00A37FCE" w:rsidRDefault="00D51DE7">
            <w:pPr>
              <w:numPr>
                <w:ilvl w:val="0"/>
                <w:numId w:val="572"/>
              </w:numPr>
              <w:spacing w:after="6"/>
              <w:ind w:left="402" w:hanging="365"/>
              <w:jc w:val="left"/>
            </w:pPr>
            <w:r>
              <w:rPr>
                <w:rFonts w:ascii="B Nazanin" w:eastAsia="B Nazanin" w:hAnsi="B Nazanin" w:cs="B Nazanin"/>
                <w:rtl/>
              </w:rPr>
              <w:t xml:space="preserve">خدمات ارائه شده در بخش شیمی درمانی عبارتند از </w:t>
            </w:r>
          </w:p>
          <w:p w:rsidR="00A37FCE" w:rsidRDefault="00D51DE7">
            <w:pPr>
              <w:numPr>
                <w:ilvl w:val="1"/>
                <w:numId w:val="572"/>
              </w:numPr>
              <w:ind w:left="774" w:hanging="414"/>
              <w:jc w:val="left"/>
            </w:pPr>
            <w:r>
              <w:rPr>
                <w:rFonts w:ascii="B Nazanin" w:eastAsia="B Nazanin" w:hAnsi="B Nazanin" w:cs="B Nazanin"/>
                <w:rtl/>
              </w:rPr>
              <w:t xml:space="preserve">تأمین و نگهداری داروهای مورد استفاده در درمان سرطان </w:t>
            </w:r>
          </w:p>
          <w:p w:rsidR="00A37FCE" w:rsidRDefault="00D51DE7">
            <w:pPr>
              <w:numPr>
                <w:ilvl w:val="1"/>
                <w:numId w:val="572"/>
              </w:numPr>
              <w:ind w:left="774" w:hanging="414"/>
              <w:jc w:val="left"/>
            </w:pPr>
            <w:r>
              <w:rPr>
                <w:rFonts w:ascii="B Nazanin" w:eastAsia="B Nazanin" w:hAnsi="B Nazanin" w:cs="B Nazanin"/>
                <w:rtl/>
              </w:rPr>
              <w:t xml:space="preserve">آماده سازی استریل داروهای مورد استفاده در درمان سرطان  </w:t>
            </w:r>
          </w:p>
          <w:p w:rsidR="00A37FCE" w:rsidRDefault="00D51DE7">
            <w:pPr>
              <w:numPr>
                <w:ilvl w:val="1"/>
                <w:numId w:val="572"/>
              </w:numPr>
              <w:ind w:left="774" w:hanging="414"/>
              <w:jc w:val="left"/>
            </w:pPr>
            <w:r>
              <w:rPr>
                <w:rFonts w:ascii="B Nazanin" w:eastAsia="B Nazanin" w:hAnsi="B Nazanin" w:cs="B Nazanin"/>
                <w:rtl/>
              </w:rPr>
              <w:t xml:space="preserve">تجویز و تزریق ایمن داروهای مورد استفاده در درمان سرطان </w:t>
            </w:r>
          </w:p>
          <w:p w:rsidR="00A37FCE" w:rsidRDefault="00D51DE7">
            <w:pPr>
              <w:numPr>
                <w:ilvl w:val="1"/>
                <w:numId w:val="572"/>
              </w:numPr>
              <w:spacing w:after="136"/>
              <w:ind w:left="774" w:hanging="414"/>
              <w:jc w:val="left"/>
            </w:pPr>
            <w:r>
              <w:rPr>
                <w:rFonts w:ascii="B Nazanin" w:eastAsia="B Nazanin" w:hAnsi="B Nazanin" w:cs="B Nazanin"/>
                <w:rtl/>
              </w:rPr>
              <w:t xml:space="preserve">پیگیری وععیت بیماران از زمان پذیرش تا زمان ترخیص </w:t>
            </w:r>
          </w:p>
          <w:p w:rsidR="00A37FCE" w:rsidRDefault="00D51DE7">
            <w:pPr>
              <w:numPr>
                <w:ilvl w:val="0"/>
                <w:numId w:val="572"/>
              </w:numPr>
              <w:spacing w:after="6"/>
              <w:ind w:left="402" w:hanging="365"/>
              <w:jc w:val="left"/>
            </w:pPr>
            <w:r>
              <w:rPr>
                <w:rFonts w:ascii="B Nazanin" w:eastAsia="B Nazanin" w:hAnsi="B Nazanin" w:cs="B Nazanin"/>
                <w:rtl/>
              </w:rPr>
              <w:t xml:space="preserve">اهم اقدامات مرتبط با شیمی درمانی بیماران </w:t>
            </w:r>
          </w:p>
          <w:p w:rsidR="00A37FCE" w:rsidRDefault="00D51DE7">
            <w:pPr>
              <w:numPr>
                <w:ilvl w:val="1"/>
                <w:numId w:val="572"/>
              </w:numPr>
              <w:ind w:left="774" w:hanging="414"/>
              <w:jc w:val="left"/>
            </w:pPr>
            <w:r>
              <w:rPr>
                <w:rFonts w:ascii="B Nazanin" w:eastAsia="B Nazanin" w:hAnsi="B Nazanin" w:cs="B Nazanin"/>
                <w:rtl/>
              </w:rPr>
              <w:t xml:space="preserve">ثبت سرطان و تعیین مرحله بیماری  </w:t>
            </w:r>
          </w:p>
          <w:p w:rsidR="00A37FCE" w:rsidRDefault="00D51DE7">
            <w:pPr>
              <w:numPr>
                <w:ilvl w:val="1"/>
                <w:numId w:val="572"/>
              </w:numPr>
              <w:ind w:left="774" w:hanging="414"/>
              <w:jc w:val="left"/>
            </w:pPr>
            <w:r>
              <w:rPr>
                <w:rFonts w:ascii="B Nazanin" w:eastAsia="B Nazanin" w:hAnsi="B Nazanin" w:cs="B Nazanin"/>
                <w:rtl/>
              </w:rPr>
              <w:t xml:space="preserve">ارزیابی بیمار و تعیین پروتکل کلی درمان  </w:t>
            </w:r>
          </w:p>
          <w:p w:rsidR="00A37FCE" w:rsidRDefault="00D51DE7">
            <w:pPr>
              <w:numPr>
                <w:ilvl w:val="1"/>
                <w:numId w:val="572"/>
              </w:numPr>
              <w:ind w:left="774" w:hanging="414"/>
              <w:jc w:val="left"/>
            </w:pPr>
            <w:r>
              <w:rPr>
                <w:rFonts w:ascii="B Nazanin" w:eastAsia="B Nazanin" w:hAnsi="B Nazanin" w:cs="B Nazanin"/>
                <w:rtl/>
              </w:rPr>
              <w:t xml:space="preserve">تعیین جزییات پروتکل شیمی درمانی </w:t>
            </w:r>
          </w:p>
          <w:p w:rsidR="00A37FCE" w:rsidRDefault="00D51DE7">
            <w:pPr>
              <w:numPr>
                <w:ilvl w:val="1"/>
                <w:numId w:val="572"/>
              </w:numPr>
              <w:ind w:left="774" w:hanging="414"/>
              <w:jc w:val="left"/>
            </w:pPr>
            <w:r>
              <w:rPr>
                <w:rFonts w:ascii="B Nazanin" w:eastAsia="B Nazanin" w:hAnsi="B Nazanin" w:cs="B Nazanin"/>
                <w:rtl/>
              </w:rPr>
              <w:t xml:space="preserve">ارزیابی بیمار و تجویز داروی هر پنج جلسه یکبار </w:t>
            </w:r>
          </w:p>
          <w:p w:rsidR="00A37FCE" w:rsidRDefault="00D51DE7">
            <w:pPr>
              <w:numPr>
                <w:ilvl w:val="1"/>
                <w:numId w:val="572"/>
              </w:numPr>
              <w:ind w:left="774" w:hanging="414"/>
              <w:jc w:val="left"/>
            </w:pPr>
            <w:r>
              <w:rPr>
                <w:rFonts w:ascii="B Nazanin" w:eastAsia="B Nazanin" w:hAnsi="B Nazanin" w:cs="B Nazanin"/>
                <w:rtl/>
              </w:rPr>
              <w:t xml:space="preserve">بررسیهای پیش ازتزریق </w:t>
            </w:r>
          </w:p>
          <w:p w:rsidR="00A37FCE" w:rsidRDefault="00D51DE7">
            <w:pPr>
              <w:numPr>
                <w:ilvl w:val="1"/>
                <w:numId w:val="572"/>
              </w:numPr>
              <w:ind w:left="774" w:hanging="414"/>
              <w:jc w:val="left"/>
            </w:pPr>
            <w:r>
              <w:rPr>
                <w:rFonts w:ascii="B Nazanin" w:eastAsia="B Nazanin" w:hAnsi="B Nazanin" w:cs="B Nazanin"/>
                <w:rtl/>
              </w:rPr>
              <w:t xml:space="preserve">احتیاطهای زمان آماده سازی بیمار برای تزریق </w:t>
            </w:r>
          </w:p>
          <w:p w:rsidR="00A37FCE" w:rsidRDefault="00D51DE7">
            <w:pPr>
              <w:numPr>
                <w:ilvl w:val="1"/>
                <w:numId w:val="572"/>
              </w:numPr>
              <w:ind w:left="774" w:hanging="414"/>
              <w:jc w:val="left"/>
            </w:pPr>
            <w:r>
              <w:rPr>
                <w:rFonts w:ascii="B Nazanin" w:eastAsia="B Nazanin" w:hAnsi="B Nazanin" w:cs="B Nazanin"/>
                <w:rtl/>
              </w:rPr>
              <w:t xml:space="preserve">تزریق دارو و مراقبتهای مربوطه </w:t>
            </w:r>
          </w:p>
          <w:p w:rsidR="00A37FCE" w:rsidRDefault="00D51DE7">
            <w:pPr>
              <w:numPr>
                <w:ilvl w:val="1"/>
                <w:numId w:val="572"/>
              </w:numPr>
              <w:ind w:left="774" w:hanging="414"/>
              <w:jc w:val="left"/>
            </w:pPr>
            <w:r>
              <w:rPr>
                <w:rFonts w:ascii="B Nazanin" w:eastAsia="B Nazanin" w:hAnsi="B Nazanin" w:cs="B Nazanin"/>
                <w:rtl/>
              </w:rPr>
              <w:t xml:space="preserve">مراقبتهای حین تزریق </w:t>
            </w:r>
          </w:p>
          <w:p w:rsidR="00A37FCE" w:rsidRDefault="00D51DE7">
            <w:pPr>
              <w:numPr>
                <w:ilvl w:val="1"/>
                <w:numId w:val="572"/>
              </w:numPr>
              <w:ind w:left="774" w:hanging="414"/>
              <w:jc w:val="left"/>
            </w:pPr>
            <w:r>
              <w:rPr>
                <w:rFonts w:ascii="B Nazanin" w:eastAsia="B Nazanin" w:hAnsi="B Nazanin" w:cs="B Nazanin"/>
                <w:rtl/>
              </w:rPr>
              <w:t xml:space="preserve">احتیاطهای پس از تزریق </w:t>
            </w:r>
          </w:p>
          <w:p w:rsidR="00A37FCE" w:rsidRDefault="00D51DE7">
            <w:pPr>
              <w:numPr>
                <w:ilvl w:val="1"/>
                <w:numId w:val="572"/>
              </w:numPr>
              <w:spacing w:after="142"/>
              <w:ind w:left="774" w:hanging="414"/>
              <w:jc w:val="left"/>
            </w:pPr>
            <w:r>
              <w:rPr>
                <w:rFonts w:ascii="B Nazanin" w:eastAsia="B Nazanin" w:hAnsi="B Nazanin" w:cs="B Nazanin"/>
                <w:rtl/>
              </w:rPr>
              <w:t>پیگیری بیمار در فواصل درمان</w:t>
            </w:r>
            <w:r>
              <w:rPr>
                <w:rtl/>
              </w:rPr>
              <w:t xml:space="preserve"> </w:t>
            </w:r>
          </w:p>
          <w:p w:rsidR="00A37FCE" w:rsidRDefault="00D51DE7">
            <w:pPr>
              <w:numPr>
                <w:ilvl w:val="0"/>
                <w:numId w:val="572"/>
              </w:numPr>
              <w:spacing w:after="3"/>
              <w:ind w:left="402" w:hanging="365"/>
              <w:jc w:val="left"/>
            </w:pPr>
            <w:r>
              <w:rPr>
                <w:rFonts w:ascii="B Nazanin" w:eastAsia="B Nazanin" w:hAnsi="B Nazanin" w:cs="B Nazanin"/>
                <w:rtl/>
              </w:rPr>
              <w:t xml:space="preserve">نکات حفاظتی و کنترل عفونت در شیمی درمانی </w:t>
            </w:r>
          </w:p>
          <w:p w:rsidR="00A37FCE" w:rsidRDefault="00D51DE7">
            <w:pPr>
              <w:numPr>
                <w:ilvl w:val="1"/>
                <w:numId w:val="572"/>
              </w:numPr>
              <w:ind w:left="774" w:hanging="414"/>
              <w:jc w:val="left"/>
            </w:pPr>
            <w:r>
              <w:rPr>
                <w:rFonts w:ascii="B Nazanin" w:eastAsia="B Nazanin" w:hAnsi="B Nazanin" w:cs="B Nazanin"/>
                <w:rtl/>
              </w:rPr>
              <w:t xml:space="preserve">امکانات و تجهیزات ساختمان انبارباید دارای مشخصات مطابق دستورالعمل باشد </w:t>
            </w:r>
          </w:p>
          <w:p w:rsidR="00A37FCE" w:rsidRDefault="00D51DE7">
            <w:pPr>
              <w:numPr>
                <w:ilvl w:val="1"/>
                <w:numId w:val="572"/>
              </w:numPr>
              <w:ind w:left="774" w:hanging="414"/>
              <w:jc w:val="left"/>
            </w:pPr>
            <w:r>
              <w:rPr>
                <w:rFonts w:ascii="B Nazanin" w:eastAsia="B Nazanin" w:hAnsi="B Nazanin" w:cs="B Nazanin"/>
                <w:rtl/>
              </w:rPr>
              <w:t xml:space="preserve">حفاظت از بیمار: استفاده از تکنیكهای عدعفونی مناسب، جلوگیری از نشت زیرجلدی دارو و در صورت لزوم رعایت ایزولاسیون معکوس و سایر اقدامات </w:t>
            </w:r>
          </w:p>
          <w:p w:rsidR="00A37FCE" w:rsidRDefault="00D51DE7">
            <w:pPr>
              <w:numPr>
                <w:ilvl w:val="1"/>
                <w:numId w:val="572"/>
              </w:numPr>
              <w:ind w:left="774" w:hanging="414"/>
              <w:jc w:val="left"/>
            </w:pPr>
            <w:r>
              <w:rPr>
                <w:rFonts w:ascii="B Nazanin" w:eastAsia="B Nazanin" w:hAnsi="B Nazanin" w:cs="B Nazanin"/>
                <w:rtl/>
              </w:rPr>
              <w:t xml:space="preserve">حفاظت از پرسنل: آموزش و آگاهی و استفاده از تجهیزات و تکنیكهای حفاظتی عدم جداسازی سرسوزن و دفع کامل سرنگ و سر سوزن </w:t>
            </w:r>
          </w:p>
          <w:p w:rsidR="00A37FCE" w:rsidRDefault="00D51DE7">
            <w:pPr>
              <w:numPr>
                <w:ilvl w:val="1"/>
                <w:numId w:val="572"/>
              </w:numPr>
              <w:ind w:left="774" w:hanging="414"/>
              <w:jc w:val="left"/>
            </w:pPr>
            <w:r>
              <w:rPr>
                <w:rFonts w:ascii="B Nazanin" w:eastAsia="B Nazanin" w:hAnsi="B Nazanin" w:cs="B Nazanin"/>
                <w:rtl/>
              </w:rPr>
              <w:t>حفاظت از ممیط</w:t>
            </w:r>
            <w:r>
              <w:rPr>
                <w:rFonts w:ascii="Arial" w:eastAsia="Arial" w:hAnsi="Arial" w:cs="Arial"/>
                <w:rtl/>
              </w:rPr>
              <w:t xml:space="preserve"> :</w:t>
            </w:r>
            <w:r>
              <w:rPr>
                <w:rFonts w:ascii="B Nazanin" w:eastAsia="B Nazanin" w:hAnsi="B Nazanin" w:cs="B Nazanin"/>
                <w:rtl/>
              </w:rPr>
              <w:t xml:space="preserve">ممانعت از نشت و پخش شدن قطرات دارویی، مدیریت دفع پسماند دارویی و غیره </w:t>
            </w:r>
          </w:p>
        </w:tc>
      </w:tr>
    </w:tbl>
    <w:p w:rsidR="00A37FCE" w:rsidRDefault="00A37FCE">
      <w:pPr>
        <w:bidi w:val="0"/>
        <w:spacing w:after="0"/>
        <w:ind w:left="-274" w:right="11525"/>
        <w:jc w:val="left"/>
      </w:pPr>
    </w:p>
    <w:tbl>
      <w:tblPr>
        <w:tblStyle w:val="TableGrid"/>
        <w:tblW w:w="11188" w:type="dxa"/>
        <w:tblInd w:w="253" w:type="dxa"/>
        <w:tblCellMar>
          <w:top w:w="120" w:type="dxa"/>
          <w:bottom w:w="7" w:type="dxa"/>
          <w:right w:w="126" w:type="dxa"/>
        </w:tblCellMar>
        <w:tblLook w:val="04A0" w:firstRow="1" w:lastRow="0" w:firstColumn="1" w:lastColumn="0" w:noHBand="0" w:noVBand="1"/>
      </w:tblPr>
      <w:tblGrid>
        <w:gridCol w:w="10872"/>
        <w:gridCol w:w="316"/>
      </w:tblGrid>
      <w:tr w:rsidR="00A37FCE">
        <w:trPr>
          <w:trHeight w:val="3324"/>
        </w:trPr>
        <w:tc>
          <w:tcPr>
            <w:tcW w:w="10873" w:type="dxa"/>
            <w:tcBorders>
              <w:top w:val="single" w:sz="4" w:space="0" w:color="000000"/>
              <w:left w:val="single" w:sz="4" w:space="0" w:color="000000"/>
              <w:bottom w:val="nil"/>
              <w:right w:val="nil"/>
            </w:tcBorders>
            <w:shd w:val="clear" w:color="auto" w:fill="F2F2F2"/>
            <w:vAlign w:val="bottom"/>
          </w:tcPr>
          <w:p w:rsidR="00A37FCE" w:rsidRDefault="00D51DE7">
            <w:pPr>
              <w:spacing w:after="1"/>
              <w:jc w:val="left"/>
            </w:pPr>
            <w:r>
              <w:rPr>
                <w:rFonts w:ascii="Arial" w:eastAsia="Arial" w:hAnsi="Arial" w:cs="Arial"/>
                <w:rtl/>
              </w:rPr>
              <w:lastRenderedPageBreak/>
              <w:t xml:space="preserve"> </w:t>
            </w:r>
            <w:r>
              <w:rPr>
                <w:rFonts w:ascii="B Nazanin" w:eastAsia="B Nazanin" w:hAnsi="B Nazanin" w:cs="B Nazanin"/>
                <w:rtl/>
              </w:rPr>
              <w:t xml:space="preserve">نکاتی در زمینه مدیریت دارویی داروهای شیمی درمانی </w:t>
            </w:r>
          </w:p>
          <w:p w:rsidR="00A37FCE" w:rsidRDefault="00D51DE7">
            <w:pPr>
              <w:numPr>
                <w:ilvl w:val="0"/>
                <w:numId w:val="573"/>
              </w:numPr>
              <w:ind w:left="437" w:hanging="414"/>
              <w:jc w:val="left"/>
            </w:pPr>
            <w:r>
              <w:rPr>
                <w:rFonts w:ascii="B Nazanin" w:eastAsia="B Nazanin" w:hAnsi="B Nazanin" w:cs="B Nazanin"/>
                <w:rtl/>
              </w:rPr>
              <w:t xml:space="preserve">آماده سازی دارو طبق نسخه الکترونیك بیمار </w:t>
            </w:r>
          </w:p>
          <w:p w:rsidR="00A37FCE" w:rsidRDefault="00D51DE7">
            <w:pPr>
              <w:numPr>
                <w:ilvl w:val="0"/>
                <w:numId w:val="573"/>
              </w:numPr>
              <w:ind w:left="437" w:hanging="414"/>
              <w:jc w:val="left"/>
            </w:pPr>
            <w:r>
              <w:rPr>
                <w:rFonts w:ascii="B Nazanin" w:eastAsia="B Nazanin" w:hAnsi="B Nazanin" w:cs="B Nazanin"/>
                <w:rtl/>
              </w:rPr>
              <w:t xml:space="preserve">انتقال داروهای سایتوتوکسیك دربسته بندی مناسب و با برچسب هشداردهنده  </w:t>
            </w:r>
          </w:p>
          <w:p w:rsidR="00A37FCE" w:rsidRDefault="00D51DE7">
            <w:pPr>
              <w:numPr>
                <w:ilvl w:val="0"/>
                <w:numId w:val="573"/>
              </w:numPr>
              <w:ind w:left="437" w:hanging="414"/>
              <w:jc w:val="left"/>
            </w:pPr>
            <w:r>
              <w:rPr>
                <w:rFonts w:ascii="B Nazanin" w:eastAsia="B Nazanin" w:hAnsi="B Nazanin" w:cs="B Nazanin"/>
                <w:rtl/>
              </w:rPr>
              <w:t xml:space="preserve">هرگونه انتقال داروها از داروخانه یا انبار به ممل ساخت یا بخش توسط پرسنل آموزش دیده  </w:t>
            </w:r>
          </w:p>
          <w:p w:rsidR="00A37FCE" w:rsidRDefault="00D51DE7">
            <w:pPr>
              <w:numPr>
                <w:ilvl w:val="0"/>
                <w:numId w:val="573"/>
              </w:numPr>
              <w:ind w:left="437" w:hanging="414"/>
              <w:jc w:val="left"/>
            </w:pPr>
            <w:r>
              <w:rPr>
                <w:rFonts w:ascii="B Nazanin" w:eastAsia="B Nazanin" w:hAnsi="B Nazanin" w:cs="B Nazanin"/>
                <w:rtl/>
              </w:rPr>
              <w:t xml:space="preserve">ممنوعیت تمویل دارو به بیمار </w:t>
            </w:r>
          </w:p>
          <w:p w:rsidR="00A37FCE" w:rsidRDefault="00D51DE7">
            <w:pPr>
              <w:numPr>
                <w:ilvl w:val="0"/>
                <w:numId w:val="573"/>
              </w:numPr>
              <w:ind w:left="437" w:hanging="414"/>
              <w:jc w:val="left"/>
            </w:pPr>
            <w:r>
              <w:rPr>
                <w:rFonts w:ascii="B Nazanin" w:eastAsia="B Nazanin" w:hAnsi="B Nazanin" w:cs="B Nazanin"/>
                <w:rtl/>
              </w:rPr>
              <w:t xml:space="preserve">دسترسی و آشنایی با کیت نشت برای تمامی افرادی که درفرایند جابجایی وحمل ونقل داروهای سایتوتوکسیك دخالت دارند  </w:t>
            </w:r>
          </w:p>
          <w:p w:rsidR="00A37FCE" w:rsidRDefault="00D51DE7">
            <w:pPr>
              <w:numPr>
                <w:ilvl w:val="0"/>
                <w:numId w:val="573"/>
              </w:numPr>
              <w:ind w:left="437" w:hanging="414"/>
              <w:jc w:val="left"/>
            </w:pPr>
            <w:r>
              <w:rPr>
                <w:rFonts w:ascii="B Nazanin" w:eastAsia="B Nazanin" w:hAnsi="B Nazanin" w:cs="B Nazanin"/>
                <w:rtl/>
              </w:rPr>
              <w:t xml:space="preserve">استفاده از تجهیزات حفاظت شخصی برای تمامی افرادی که درفرایند جِابجایی وحمل ونقل داروهای سایتوتوکسیك دخالت دارند </w:t>
            </w:r>
          </w:p>
          <w:p w:rsidR="00A37FCE" w:rsidRDefault="00D51DE7">
            <w:pPr>
              <w:numPr>
                <w:ilvl w:val="0"/>
                <w:numId w:val="573"/>
              </w:numPr>
              <w:ind w:left="437" w:hanging="414"/>
              <w:jc w:val="left"/>
            </w:pPr>
            <w:r>
              <w:rPr>
                <w:rFonts w:ascii="B Nazanin" w:eastAsia="B Nazanin" w:hAnsi="B Nazanin" w:cs="B Nazanin"/>
                <w:rtl/>
              </w:rPr>
              <w:t xml:space="preserve">برچسبگذاری داروهای سایتوتوکسیك در قفسه ممل نگهداری شامل نام دارو، تاریخ انقضا و شماره سری ساخت بدون استفاده از علائم اختصاری و کد </w:t>
            </w:r>
          </w:p>
          <w:p w:rsidR="00A37FCE" w:rsidRDefault="00D51DE7">
            <w:pPr>
              <w:numPr>
                <w:ilvl w:val="0"/>
                <w:numId w:val="573"/>
              </w:numPr>
              <w:ind w:left="437" w:hanging="414"/>
              <w:jc w:val="left"/>
            </w:pPr>
            <w:r>
              <w:rPr>
                <w:rFonts w:ascii="B Nazanin" w:eastAsia="B Nazanin" w:hAnsi="B Nazanin" w:cs="B Nazanin"/>
                <w:rtl/>
              </w:rPr>
              <w:t xml:space="preserve">وجود یخچالهای استاندارد داروی دارای مشخصات مطابق دستورالعمل </w:t>
            </w:r>
          </w:p>
        </w:tc>
        <w:tc>
          <w:tcPr>
            <w:tcW w:w="316" w:type="dxa"/>
            <w:tcBorders>
              <w:top w:val="single" w:sz="4" w:space="0" w:color="000000"/>
              <w:left w:val="nil"/>
              <w:bottom w:val="nil"/>
              <w:right w:val="single" w:sz="4" w:space="0" w:color="000000"/>
            </w:tcBorders>
            <w:shd w:val="clear" w:color="auto" w:fill="F2F2F2"/>
          </w:tcPr>
          <w:p w:rsidR="00A37FCE" w:rsidRDefault="00D51DE7">
            <w:pPr>
              <w:bidi w:val="0"/>
              <w:jc w:val="both"/>
            </w:pPr>
            <w:r>
              <w:rPr>
                <w:rFonts w:ascii="Wingdings" w:eastAsia="Wingdings" w:hAnsi="Wingdings" w:cs="Wingdings"/>
              </w:rPr>
              <w:t></w:t>
            </w:r>
          </w:p>
        </w:tc>
      </w:tr>
      <w:tr w:rsidR="00A37FCE">
        <w:trPr>
          <w:trHeight w:val="5482"/>
        </w:trPr>
        <w:tc>
          <w:tcPr>
            <w:tcW w:w="10873" w:type="dxa"/>
            <w:tcBorders>
              <w:top w:val="nil"/>
              <w:left w:val="single" w:sz="4" w:space="0" w:color="000000"/>
              <w:bottom w:val="nil"/>
              <w:right w:val="nil"/>
            </w:tcBorders>
            <w:shd w:val="clear" w:color="auto" w:fill="F2F2F2"/>
            <w:vAlign w:val="center"/>
          </w:tcPr>
          <w:p w:rsidR="00A37FCE" w:rsidRDefault="00D51DE7">
            <w:pPr>
              <w:spacing w:after="4"/>
              <w:jc w:val="left"/>
            </w:pPr>
            <w:r>
              <w:rPr>
                <w:rFonts w:ascii="Arial" w:eastAsia="Arial" w:hAnsi="Arial" w:cs="Arial"/>
                <w:rtl/>
              </w:rPr>
              <w:t xml:space="preserve"> </w:t>
            </w:r>
            <w:r>
              <w:rPr>
                <w:rFonts w:ascii="B Nazanin" w:eastAsia="B Nazanin" w:hAnsi="B Nazanin" w:cs="B Nazanin"/>
                <w:rtl/>
              </w:rPr>
              <w:t xml:space="preserve">آماده سازی داروهای سایتوتوکسیك </w:t>
            </w:r>
          </w:p>
          <w:p w:rsidR="00A37FCE" w:rsidRDefault="00D51DE7">
            <w:pPr>
              <w:numPr>
                <w:ilvl w:val="0"/>
                <w:numId w:val="574"/>
              </w:numPr>
              <w:ind w:hanging="365"/>
              <w:jc w:val="left"/>
            </w:pPr>
            <w:r>
              <w:rPr>
                <w:rFonts w:ascii="B Nazanin" w:eastAsia="B Nazanin" w:hAnsi="B Nazanin" w:cs="B Nazanin"/>
                <w:rtl/>
              </w:rPr>
              <w:t xml:space="preserve">نظارت مستقیم داروساز </w:t>
            </w:r>
          </w:p>
          <w:p w:rsidR="00A37FCE" w:rsidRDefault="00D51DE7">
            <w:pPr>
              <w:numPr>
                <w:ilvl w:val="0"/>
                <w:numId w:val="574"/>
              </w:numPr>
              <w:ind w:hanging="365"/>
              <w:jc w:val="left"/>
            </w:pPr>
            <w:r>
              <w:rPr>
                <w:rFonts w:ascii="B Nazanin" w:eastAsia="B Nazanin" w:hAnsi="B Nazanin" w:cs="B Nazanin"/>
                <w:rtl/>
              </w:rPr>
              <w:t xml:space="preserve">حفاظت از کارکنانی که با این داروها سروکار دارند </w:t>
            </w:r>
          </w:p>
          <w:p w:rsidR="00A37FCE" w:rsidRDefault="00D51DE7">
            <w:pPr>
              <w:numPr>
                <w:ilvl w:val="0"/>
                <w:numId w:val="574"/>
              </w:numPr>
              <w:ind w:hanging="365"/>
              <w:jc w:val="left"/>
            </w:pPr>
            <w:r>
              <w:rPr>
                <w:rFonts w:ascii="B Nazanin" w:eastAsia="B Nazanin" w:hAnsi="B Nazanin" w:cs="B Nazanin"/>
                <w:rtl/>
              </w:rPr>
              <w:t xml:space="preserve">حفاظت از فراورده )به لماظ میکروبی و وجود ذره( </w:t>
            </w:r>
          </w:p>
          <w:p w:rsidR="00A37FCE" w:rsidRDefault="00D51DE7">
            <w:pPr>
              <w:numPr>
                <w:ilvl w:val="0"/>
                <w:numId w:val="574"/>
              </w:numPr>
              <w:ind w:hanging="365"/>
              <w:jc w:val="left"/>
            </w:pPr>
            <w:r>
              <w:rPr>
                <w:rFonts w:ascii="B Nazanin" w:eastAsia="B Nazanin" w:hAnsi="B Nazanin" w:cs="B Nazanin"/>
                <w:rtl/>
              </w:rPr>
              <w:t xml:space="preserve">به حداقل رساندن آلودگی ممیط زیست کاهش هدر رفت فرآورده دارویی </w:t>
            </w:r>
          </w:p>
          <w:p w:rsidR="00A37FCE" w:rsidRDefault="00D51DE7">
            <w:pPr>
              <w:numPr>
                <w:ilvl w:val="0"/>
                <w:numId w:val="574"/>
              </w:numPr>
              <w:ind w:hanging="365"/>
              <w:jc w:val="left"/>
            </w:pPr>
            <w:r>
              <w:rPr>
                <w:rFonts w:ascii="B Nazanin" w:eastAsia="B Nazanin" w:hAnsi="B Nazanin" w:cs="B Nazanin"/>
                <w:rtl/>
              </w:rPr>
              <w:t xml:space="preserve">امکان آماده سازی دارو با دز تجویز شده و کاهش عوارض و افزایش اثر بخش </w:t>
            </w:r>
          </w:p>
          <w:p w:rsidR="00A37FCE" w:rsidRDefault="00D51DE7">
            <w:pPr>
              <w:numPr>
                <w:ilvl w:val="0"/>
                <w:numId w:val="574"/>
              </w:numPr>
              <w:ind w:hanging="365"/>
              <w:jc w:val="left"/>
            </w:pPr>
            <w:r>
              <w:rPr>
                <w:rFonts w:ascii="B Nazanin" w:eastAsia="B Nazanin" w:hAnsi="B Nazanin" w:cs="B Nazanin"/>
                <w:rtl/>
              </w:rPr>
              <w:t xml:space="preserve">ممانعت از انتقال آلودگی به ممیط، پرسنل و فرآورده  </w:t>
            </w:r>
          </w:p>
          <w:p w:rsidR="00A37FCE" w:rsidRDefault="00D51DE7">
            <w:pPr>
              <w:numPr>
                <w:ilvl w:val="0"/>
                <w:numId w:val="574"/>
              </w:numPr>
              <w:ind w:hanging="365"/>
              <w:jc w:val="left"/>
            </w:pPr>
            <w:r>
              <w:rPr>
                <w:rFonts w:ascii="B Nazanin" w:eastAsia="B Nazanin" w:hAnsi="B Nazanin" w:cs="B Nazanin"/>
                <w:rtl/>
              </w:rPr>
              <w:t>وجود اتاق تمیز</w:t>
            </w:r>
            <w:r>
              <w:rPr>
                <w:rFonts w:ascii="B Nazanin" w:eastAsia="B Nazanin" w:hAnsi="B Nazanin" w:cs="B Nazanin"/>
                <w:color w:val="5B9BD5"/>
                <w:vertAlign w:val="superscript"/>
              </w:rPr>
              <w:footnoteReference w:id="169"/>
            </w:r>
            <w:r>
              <w:rPr>
                <w:rFonts w:ascii="B Nazanin" w:eastAsia="B Nazanin" w:hAnsi="B Nazanin" w:cs="B Nazanin"/>
                <w:rtl/>
              </w:rPr>
              <w:t xml:space="preserve"> در مرکز شیمی درمانی بیشتر از </w:t>
            </w:r>
            <w:r>
              <w:rPr>
                <w:rFonts w:ascii="Arial" w:eastAsia="Arial" w:hAnsi="Arial" w:cs="Arial"/>
              </w:rPr>
              <w:t>12</w:t>
            </w:r>
            <w:r>
              <w:rPr>
                <w:rFonts w:ascii="B Nazanin" w:eastAsia="B Nazanin" w:hAnsi="B Nazanin" w:cs="B Nazanin"/>
                <w:rtl/>
              </w:rPr>
              <w:t xml:space="preserve">تخت ) در مرکز شیمی درمانی کمتر از </w:t>
            </w:r>
            <w:r>
              <w:rPr>
                <w:rFonts w:ascii="Arial" w:eastAsia="Arial" w:hAnsi="Arial" w:cs="Arial"/>
              </w:rPr>
              <w:t>12</w:t>
            </w:r>
            <w:r>
              <w:rPr>
                <w:rFonts w:ascii="B Nazanin" w:eastAsia="B Nazanin" w:hAnsi="B Nazanin" w:cs="B Nazanin"/>
                <w:rtl/>
              </w:rPr>
              <w:t xml:space="preserve">تخت شیمی درمانی استفاده از ایزولاتور منعی ندارد( </w:t>
            </w:r>
          </w:p>
          <w:p w:rsidR="00A37FCE" w:rsidRDefault="00D51DE7">
            <w:pPr>
              <w:numPr>
                <w:ilvl w:val="0"/>
                <w:numId w:val="574"/>
              </w:numPr>
              <w:ind w:hanging="365"/>
              <w:jc w:val="left"/>
            </w:pPr>
            <w:r>
              <w:rPr>
                <w:rFonts w:ascii="B Nazanin" w:eastAsia="B Nazanin" w:hAnsi="B Nazanin" w:cs="B Nazanin"/>
                <w:rtl/>
              </w:rPr>
              <w:t>وجود تجهیزات آماده سازی دارو و کابین بیولوژیك ایمن</w:t>
            </w:r>
            <w:r>
              <w:rPr>
                <w:rFonts w:ascii="B Nazanin" w:eastAsia="B Nazanin" w:hAnsi="B Nazanin" w:cs="B Nazanin"/>
                <w:color w:val="5B9BD5"/>
                <w:vertAlign w:val="superscript"/>
              </w:rPr>
              <w:footnoteReference w:id="170"/>
            </w:r>
            <w:r>
              <w:rPr>
                <w:rFonts w:ascii="B Nazanin" w:eastAsia="B Nazanin" w:hAnsi="B Nazanin" w:cs="B Nazanin"/>
                <w:rtl/>
              </w:rPr>
              <w:t xml:space="preserve"> </w:t>
            </w:r>
          </w:p>
          <w:p w:rsidR="00A37FCE" w:rsidRDefault="00D51DE7">
            <w:pPr>
              <w:numPr>
                <w:ilvl w:val="0"/>
                <w:numId w:val="574"/>
              </w:numPr>
              <w:ind w:hanging="365"/>
              <w:jc w:val="left"/>
            </w:pPr>
            <w:r>
              <w:rPr>
                <w:rFonts w:ascii="B Nazanin" w:eastAsia="B Nazanin" w:hAnsi="B Nazanin" w:cs="B Nazanin"/>
                <w:rtl/>
              </w:rPr>
              <w:t xml:space="preserve">وجود ایزولاتور، دستگاههای خودکارو نیمه خودکار آماده سازی دارو و تجهیزات مصرفی آماده سازی دارو </w:t>
            </w:r>
          </w:p>
          <w:p w:rsidR="00A37FCE" w:rsidRDefault="00D51DE7">
            <w:pPr>
              <w:numPr>
                <w:ilvl w:val="0"/>
                <w:numId w:val="574"/>
              </w:numPr>
              <w:ind w:hanging="365"/>
              <w:jc w:val="left"/>
            </w:pPr>
            <w:r>
              <w:rPr>
                <w:rFonts w:ascii="B Nazanin" w:eastAsia="B Nazanin" w:hAnsi="B Nazanin" w:cs="B Nazanin"/>
                <w:rtl/>
              </w:rPr>
              <w:t xml:space="preserve">دفع ایمن و منطبق بر اصول بهداشتی پسماندهای داروی سایتوتوکسیك </w:t>
            </w:r>
          </w:p>
          <w:p w:rsidR="00A37FCE" w:rsidRDefault="00D51DE7">
            <w:pPr>
              <w:numPr>
                <w:ilvl w:val="0"/>
                <w:numId w:val="574"/>
              </w:numPr>
              <w:ind w:hanging="365"/>
              <w:jc w:val="left"/>
            </w:pPr>
            <w:r>
              <w:rPr>
                <w:rFonts w:ascii="B Nazanin" w:eastAsia="B Nazanin" w:hAnsi="B Nazanin" w:cs="B Nazanin"/>
                <w:rtl/>
              </w:rPr>
              <w:t xml:space="preserve">تمامی پسماندهای سایتوتوکسیك باید به صورت جداگانه از سایر زبالهها جمع آوری شده و به شکل صمیح مدیریت گردند </w:t>
            </w:r>
          </w:p>
          <w:p w:rsidR="00A37FCE" w:rsidRDefault="00D51DE7">
            <w:pPr>
              <w:numPr>
                <w:ilvl w:val="0"/>
                <w:numId w:val="574"/>
              </w:numPr>
              <w:ind w:hanging="365"/>
              <w:jc w:val="left"/>
            </w:pPr>
            <w:r>
              <w:rPr>
                <w:rFonts w:ascii="B Nazanin" w:eastAsia="B Nazanin" w:hAnsi="B Nazanin" w:cs="B Nazanin"/>
                <w:rtl/>
              </w:rPr>
              <w:t xml:space="preserve">برچسب زنی دارو در اتاق تمیز که حاوی اطلاعات کافی و صمیح به صورت خوانا باشد  </w:t>
            </w:r>
          </w:p>
          <w:p w:rsidR="00A37FCE" w:rsidRDefault="00D51DE7">
            <w:pPr>
              <w:numPr>
                <w:ilvl w:val="0"/>
                <w:numId w:val="574"/>
              </w:numPr>
              <w:ind w:hanging="365"/>
              <w:jc w:val="left"/>
            </w:pPr>
            <w:r>
              <w:rPr>
                <w:rFonts w:ascii="B Nazanin" w:eastAsia="B Nazanin" w:hAnsi="B Nazanin" w:cs="B Nazanin"/>
                <w:rtl/>
              </w:rPr>
              <w:t xml:space="preserve">مواردی که در برچسب باید ذکر شود شامل موارد زیر است </w:t>
            </w:r>
          </w:p>
          <w:p w:rsidR="00A37FCE" w:rsidRDefault="00D51DE7">
            <w:pPr>
              <w:numPr>
                <w:ilvl w:val="1"/>
                <w:numId w:val="574"/>
              </w:numPr>
              <w:ind w:hanging="286"/>
              <w:jc w:val="left"/>
            </w:pPr>
            <w:r>
              <w:rPr>
                <w:rFonts w:ascii="B Nazanin" w:eastAsia="B Nazanin" w:hAnsi="B Nazanin" w:cs="B Nazanin"/>
                <w:rtl/>
              </w:rPr>
              <w:t xml:space="preserve">انتقال ایمن داروها توسط کارکنان آموزش دیده </w:t>
            </w:r>
          </w:p>
          <w:p w:rsidR="00A37FCE" w:rsidRDefault="00D51DE7">
            <w:pPr>
              <w:numPr>
                <w:ilvl w:val="1"/>
                <w:numId w:val="574"/>
              </w:numPr>
              <w:ind w:hanging="286"/>
              <w:jc w:val="left"/>
            </w:pPr>
            <w:r>
              <w:rPr>
                <w:rFonts w:ascii="B Nazanin" w:eastAsia="B Nazanin" w:hAnsi="B Nazanin" w:cs="B Nazanin"/>
                <w:rtl/>
              </w:rPr>
              <w:t xml:space="preserve">نگهداری ایمن داروهای آماده شده و ویالهای نیمه مصرف </w:t>
            </w:r>
          </w:p>
        </w:tc>
        <w:tc>
          <w:tcPr>
            <w:tcW w:w="316" w:type="dxa"/>
            <w:tcBorders>
              <w:top w:val="nil"/>
              <w:left w:val="nil"/>
              <w:bottom w:val="nil"/>
              <w:right w:val="single" w:sz="4" w:space="0" w:color="000000"/>
            </w:tcBorders>
            <w:shd w:val="clear" w:color="auto" w:fill="F2F2F2"/>
          </w:tcPr>
          <w:p w:rsidR="00A37FCE" w:rsidRDefault="00D51DE7">
            <w:pPr>
              <w:bidi w:val="0"/>
              <w:jc w:val="both"/>
            </w:pPr>
            <w:r>
              <w:rPr>
                <w:rFonts w:ascii="Wingdings" w:eastAsia="Wingdings" w:hAnsi="Wingdings" w:cs="Wingdings"/>
              </w:rPr>
              <w:t></w:t>
            </w:r>
          </w:p>
        </w:tc>
      </w:tr>
      <w:tr w:rsidR="00A37FCE">
        <w:trPr>
          <w:trHeight w:val="3412"/>
        </w:trPr>
        <w:tc>
          <w:tcPr>
            <w:tcW w:w="10873" w:type="dxa"/>
            <w:tcBorders>
              <w:top w:val="nil"/>
              <w:left w:val="single" w:sz="4" w:space="0" w:color="000000"/>
              <w:bottom w:val="single" w:sz="4" w:space="0" w:color="000000"/>
              <w:right w:val="nil"/>
            </w:tcBorders>
            <w:shd w:val="clear" w:color="auto" w:fill="F2F2F2"/>
            <w:vAlign w:val="bottom"/>
          </w:tcPr>
          <w:p w:rsidR="00A37FCE" w:rsidRDefault="00D51DE7">
            <w:pPr>
              <w:spacing w:after="3"/>
              <w:jc w:val="left"/>
            </w:pPr>
            <w:r>
              <w:rPr>
                <w:rFonts w:ascii="Arial" w:eastAsia="Arial" w:hAnsi="Arial" w:cs="Arial"/>
                <w:rtl/>
              </w:rPr>
              <w:lastRenderedPageBreak/>
              <w:t xml:space="preserve"> </w:t>
            </w:r>
            <w:r>
              <w:rPr>
                <w:rFonts w:ascii="B Nazanin" w:eastAsia="B Nazanin" w:hAnsi="B Nazanin" w:cs="B Nazanin"/>
                <w:rtl/>
              </w:rPr>
              <w:t xml:space="preserve">رئوس مطالب آموزشی کارکنان فعال در آماده سازی و حمل و نقل و تزریق داروهای سایتوتوکسیك </w:t>
            </w:r>
          </w:p>
          <w:p w:rsidR="00A37FCE" w:rsidRDefault="00D51DE7">
            <w:pPr>
              <w:numPr>
                <w:ilvl w:val="0"/>
                <w:numId w:val="575"/>
              </w:numPr>
              <w:ind w:left="389" w:hanging="366"/>
              <w:jc w:val="left"/>
            </w:pPr>
            <w:r>
              <w:rPr>
                <w:rFonts w:ascii="B Nazanin" w:eastAsia="B Nazanin" w:hAnsi="B Nazanin" w:cs="B Nazanin"/>
                <w:rtl/>
              </w:rPr>
              <w:t xml:space="preserve">فرآیندهای مناسب برای کار با داروی سایتوتوکسیك </w:t>
            </w:r>
          </w:p>
          <w:p w:rsidR="00A37FCE" w:rsidRDefault="00D51DE7">
            <w:pPr>
              <w:numPr>
                <w:ilvl w:val="0"/>
                <w:numId w:val="575"/>
              </w:numPr>
              <w:ind w:left="389" w:hanging="366"/>
              <w:jc w:val="left"/>
            </w:pPr>
            <w:r>
              <w:rPr>
                <w:rFonts w:ascii="B Nazanin" w:eastAsia="B Nazanin" w:hAnsi="B Nazanin" w:cs="B Nazanin"/>
                <w:rtl/>
              </w:rPr>
              <w:t xml:space="preserve">اثرات داروها بر سلامت ،خطرات و اقدامات ایمنی </w:t>
            </w:r>
          </w:p>
          <w:p w:rsidR="00A37FCE" w:rsidRDefault="00D51DE7">
            <w:pPr>
              <w:numPr>
                <w:ilvl w:val="0"/>
                <w:numId w:val="575"/>
              </w:numPr>
              <w:ind w:left="389" w:hanging="366"/>
              <w:jc w:val="left"/>
            </w:pPr>
            <w:r>
              <w:rPr>
                <w:rFonts w:ascii="B Nazanin" w:eastAsia="B Nazanin" w:hAnsi="B Nazanin" w:cs="B Nazanin"/>
                <w:rtl/>
              </w:rPr>
              <w:t xml:space="preserve">فنون آسپتیك </w:t>
            </w:r>
          </w:p>
          <w:p w:rsidR="00A37FCE" w:rsidRDefault="00D51DE7">
            <w:pPr>
              <w:numPr>
                <w:ilvl w:val="0"/>
                <w:numId w:val="575"/>
              </w:numPr>
              <w:ind w:left="389" w:hanging="366"/>
              <w:jc w:val="left"/>
            </w:pPr>
            <w:r>
              <w:rPr>
                <w:rFonts w:ascii="B Nazanin" w:eastAsia="B Nazanin" w:hAnsi="B Nazanin" w:cs="B Nazanin"/>
                <w:rtl/>
              </w:rPr>
              <w:t xml:space="preserve">نموه دفع مواد و وسایل آلوده و باقیمانده مواد سایتوتوکسیك  </w:t>
            </w:r>
          </w:p>
          <w:p w:rsidR="00A37FCE" w:rsidRDefault="00D51DE7">
            <w:pPr>
              <w:numPr>
                <w:ilvl w:val="0"/>
                <w:numId w:val="575"/>
              </w:numPr>
              <w:ind w:left="389" w:hanging="366"/>
              <w:jc w:val="left"/>
            </w:pPr>
            <w:r>
              <w:rPr>
                <w:rFonts w:ascii="B Nazanin" w:eastAsia="B Nazanin" w:hAnsi="B Nazanin" w:cs="B Nazanin"/>
                <w:rtl/>
              </w:rPr>
              <w:t xml:space="preserve">اقدامات لازم در صورت بروز حادثه و نشت دارو </w:t>
            </w:r>
          </w:p>
          <w:p w:rsidR="00A37FCE" w:rsidRDefault="00D51DE7">
            <w:pPr>
              <w:numPr>
                <w:ilvl w:val="0"/>
                <w:numId w:val="575"/>
              </w:numPr>
              <w:ind w:left="389" w:hanging="366"/>
              <w:jc w:val="left"/>
            </w:pPr>
            <w:r>
              <w:rPr>
                <w:rFonts w:ascii="B Nazanin" w:eastAsia="B Nazanin" w:hAnsi="B Nazanin" w:cs="B Nazanin"/>
                <w:rtl/>
              </w:rPr>
              <w:t>مماسبات</w:t>
            </w:r>
            <w:r>
              <w:rPr>
                <w:rFonts w:ascii="Arial" w:eastAsia="Arial" w:hAnsi="Arial" w:cs="Arial"/>
                <w:rtl/>
              </w:rPr>
              <w:t xml:space="preserve"> </w:t>
            </w:r>
            <w:r>
              <w:rPr>
                <w:rFonts w:ascii="B Nazanin" w:eastAsia="B Nazanin" w:hAnsi="B Nazanin" w:cs="B Nazanin"/>
                <w:rtl/>
              </w:rPr>
              <w:t xml:space="preserve"> </w:t>
            </w:r>
          </w:p>
          <w:p w:rsidR="00A37FCE" w:rsidRDefault="00D51DE7">
            <w:pPr>
              <w:numPr>
                <w:ilvl w:val="0"/>
                <w:numId w:val="575"/>
              </w:numPr>
              <w:ind w:left="389" w:hanging="366"/>
              <w:jc w:val="left"/>
            </w:pPr>
            <w:r>
              <w:rPr>
                <w:rFonts w:ascii="B Nazanin" w:eastAsia="B Nazanin" w:hAnsi="B Nazanin" w:cs="B Nazanin"/>
                <w:rtl/>
              </w:rPr>
              <w:t xml:space="preserve">استفاده از تجهیزات حفاظت فردی </w:t>
            </w:r>
          </w:p>
          <w:p w:rsidR="00A37FCE" w:rsidRDefault="00D51DE7">
            <w:pPr>
              <w:numPr>
                <w:ilvl w:val="0"/>
                <w:numId w:val="575"/>
              </w:numPr>
              <w:ind w:left="389" w:hanging="366"/>
              <w:jc w:val="left"/>
            </w:pPr>
            <w:r>
              <w:rPr>
                <w:rFonts w:ascii="B Nazanin" w:eastAsia="B Nazanin" w:hAnsi="B Nazanin" w:cs="B Nazanin"/>
                <w:rtl/>
              </w:rPr>
              <w:t xml:space="preserve">رعایت بهداشت دست و استفاده از دستکش استریل </w:t>
            </w:r>
          </w:p>
          <w:p w:rsidR="00A37FCE" w:rsidRDefault="00D51DE7">
            <w:pPr>
              <w:numPr>
                <w:ilvl w:val="0"/>
                <w:numId w:val="575"/>
              </w:numPr>
              <w:ind w:left="389" w:hanging="366"/>
              <w:jc w:val="left"/>
            </w:pPr>
            <w:r>
              <w:rPr>
                <w:rFonts w:ascii="B Nazanin" w:eastAsia="B Nazanin" w:hAnsi="B Nazanin" w:cs="B Nazanin"/>
                <w:rtl/>
              </w:rPr>
              <w:t xml:space="preserve">استانداردها و شرایط کار در اتاق تمیز و کابین ایمن بیولوژیك  </w:t>
            </w:r>
          </w:p>
        </w:tc>
        <w:tc>
          <w:tcPr>
            <w:tcW w:w="316" w:type="dxa"/>
            <w:tcBorders>
              <w:top w:val="nil"/>
              <w:left w:val="nil"/>
              <w:bottom w:val="single" w:sz="4" w:space="0" w:color="000000"/>
              <w:right w:val="single" w:sz="4" w:space="0" w:color="000000"/>
            </w:tcBorders>
            <w:shd w:val="clear" w:color="auto" w:fill="F2F2F2"/>
          </w:tcPr>
          <w:p w:rsidR="00A37FCE" w:rsidRDefault="00D51DE7">
            <w:pPr>
              <w:bidi w:val="0"/>
              <w:jc w:val="both"/>
            </w:pPr>
            <w:r>
              <w:rPr>
                <w:rFonts w:ascii="Wingdings" w:eastAsia="Wingdings" w:hAnsi="Wingdings" w:cs="Wingdings"/>
              </w:rPr>
              <w:t></w:t>
            </w:r>
          </w:p>
        </w:tc>
      </w:tr>
    </w:tbl>
    <w:p w:rsidR="00A37FCE" w:rsidRDefault="00A37FCE">
      <w:pPr>
        <w:bidi w:val="0"/>
        <w:spacing w:after="0"/>
        <w:ind w:left="-274" w:right="11525"/>
        <w:jc w:val="both"/>
      </w:pPr>
    </w:p>
    <w:tbl>
      <w:tblPr>
        <w:tblStyle w:val="TableGrid"/>
        <w:tblW w:w="11188" w:type="dxa"/>
        <w:tblInd w:w="253" w:type="dxa"/>
        <w:tblCellMar>
          <w:top w:w="4" w:type="dxa"/>
          <w:left w:w="61" w:type="dxa"/>
          <w:right w:w="104" w:type="dxa"/>
        </w:tblCellMar>
        <w:tblLook w:val="04A0" w:firstRow="1" w:lastRow="0" w:firstColumn="1" w:lastColumn="0" w:noHBand="0" w:noVBand="1"/>
      </w:tblPr>
      <w:tblGrid>
        <w:gridCol w:w="902"/>
        <w:gridCol w:w="10286"/>
      </w:tblGrid>
      <w:tr w:rsidR="00A37FCE">
        <w:trPr>
          <w:trHeight w:val="358"/>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3"/>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خدمات رادیوتراپی با رعایت عوابط مربوط و اصول کیفیت و ایمنی بیمار برنامهریزی و ارائه میشود. </w:t>
            </w:r>
          </w:p>
        </w:tc>
      </w:tr>
      <w:tr w:rsidR="00A37FCE">
        <w:trPr>
          <w:trHeight w:val="2825"/>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76"/>
              </w:numPr>
              <w:spacing w:after="6"/>
              <w:ind w:hanging="405"/>
              <w:jc w:val="left"/>
            </w:pPr>
            <w:r>
              <w:rPr>
                <w:rFonts w:ascii="B Nazanin" w:eastAsia="B Nazanin" w:hAnsi="B Nazanin" w:cs="B Nazanin"/>
                <w:rtl/>
              </w:rPr>
              <w:t>فضای فیزیکی مستقل و استاندارد در بخش رادیوتراپی طبق عوابط سازمان انرژی اتمی</w:t>
            </w:r>
            <w:r>
              <w:rPr>
                <w:rtl/>
              </w:rPr>
              <w:t xml:space="preserve"> </w:t>
            </w:r>
          </w:p>
          <w:p w:rsidR="00A37FCE" w:rsidRDefault="00D51DE7">
            <w:pPr>
              <w:numPr>
                <w:ilvl w:val="0"/>
                <w:numId w:val="576"/>
              </w:numPr>
              <w:spacing w:after="3"/>
              <w:ind w:hanging="405"/>
              <w:jc w:val="left"/>
            </w:pPr>
            <w:r>
              <w:rPr>
                <w:rFonts w:ascii="B Nazanin" w:eastAsia="B Nazanin" w:hAnsi="B Nazanin" w:cs="B Nazanin"/>
                <w:rtl/>
              </w:rPr>
              <w:t>رعایت اصول ایمنی پرتو در بخش رادیوتراپی طبق عوابط سازمان انرژی اتمی</w:t>
            </w:r>
            <w:r>
              <w:rPr>
                <w:rtl/>
              </w:rPr>
              <w:t xml:space="preserve"> </w:t>
            </w:r>
          </w:p>
          <w:p w:rsidR="00A37FCE" w:rsidRDefault="00D51DE7">
            <w:pPr>
              <w:numPr>
                <w:ilvl w:val="0"/>
                <w:numId w:val="576"/>
              </w:numPr>
              <w:spacing w:after="5"/>
              <w:ind w:hanging="405"/>
              <w:jc w:val="left"/>
            </w:pPr>
            <w:r>
              <w:rPr>
                <w:rFonts w:ascii="B Nazanin" w:eastAsia="B Nazanin" w:hAnsi="B Nazanin" w:cs="B Nazanin"/>
                <w:rtl/>
              </w:rPr>
              <w:t>نصب علائم تصویری و نوشتاری هشدار دهنده پرتو در معرض دید عموم به صورت شفاف و به تعداد کافی</w:t>
            </w:r>
            <w:r>
              <w:rPr>
                <w:rtl/>
              </w:rPr>
              <w:t xml:space="preserve"> </w:t>
            </w:r>
          </w:p>
          <w:p w:rsidR="00A37FCE" w:rsidRDefault="00D51DE7">
            <w:pPr>
              <w:numPr>
                <w:ilvl w:val="0"/>
                <w:numId w:val="576"/>
              </w:numPr>
              <w:spacing w:after="3"/>
              <w:ind w:hanging="405"/>
              <w:jc w:val="left"/>
            </w:pPr>
            <w:r>
              <w:rPr>
                <w:rFonts w:ascii="B Nazanin" w:eastAsia="B Nazanin" w:hAnsi="B Nazanin" w:cs="B Nazanin"/>
                <w:rtl/>
              </w:rPr>
              <w:t>ویزیت بیمار در بدو پذیرش توسط پزشك متخصص و تدوین برنامه رادیوتراپی بیمار</w:t>
            </w:r>
            <w:r>
              <w:rPr>
                <w:rtl/>
              </w:rPr>
              <w:t xml:space="preserve"> </w:t>
            </w:r>
          </w:p>
          <w:p w:rsidR="00A37FCE" w:rsidRDefault="00D51DE7">
            <w:pPr>
              <w:numPr>
                <w:ilvl w:val="0"/>
                <w:numId w:val="576"/>
              </w:numPr>
              <w:spacing w:after="4"/>
              <w:ind w:hanging="405"/>
              <w:jc w:val="left"/>
            </w:pPr>
            <w:r>
              <w:rPr>
                <w:rFonts w:ascii="B Nazanin" w:eastAsia="B Nazanin" w:hAnsi="B Nazanin" w:cs="B Nazanin"/>
                <w:rtl/>
              </w:rPr>
              <w:t xml:space="preserve">ارائه آموزش به بیمار در زمینه آمادگیهای لازم برای انجام رادیوتراپی و عوارض احتمالی </w:t>
            </w:r>
            <w:r>
              <w:rPr>
                <w:rtl/>
              </w:rPr>
              <w:t xml:space="preserve"> </w:t>
            </w:r>
          </w:p>
          <w:p w:rsidR="00A37FCE" w:rsidRDefault="00D51DE7">
            <w:pPr>
              <w:numPr>
                <w:ilvl w:val="0"/>
                <w:numId w:val="576"/>
              </w:numPr>
              <w:spacing w:after="3"/>
              <w:ind w:hanging="405"/>
              <w:jc w:val="left"/>
            </w:pPr>
            <w:r>
              <w:rPr>
                <w:rFonts w:ascii="B Nazanin" w:eastAsia="B Nazanin" w:hAnsi="B Nazanin" w:cs="B Nazanin"/>
                <w:rtl/>
              </w:rPr>
              <w:t>آمادگی برای پیشگیری و مقابله با سوانح پرتوی ممیط کار از طریق تدوین دستورالعمل مقابله با سوانح بر اساس شرایط واقعی کار و آگاهی کارکنان در این زمینه</w:t>
            </w:r>
          </w:p>
          <w:p w:rsidR="00A37FCE" w:rsidRDefault="00D51DE7">
            <w:pPr>
              <w:numPr>
                <w:ilvl w:val="0"/>
                <w:numId w:val="576"/>
              </w:numPr>
              <w:spacing w:after="1"/>
              <w:ind w:hanging="405"/>
              <w:jc w:val="left"/>
            </w:pPr>
            <w:r>
              <w:rPr>
                <w:rFonts w:ascii="B Nazanin" w:eastAsia="B Nazanin" w:hAnsi="B Nazanin" w:cs="B Nazanin"/>
                <w:rtl/>
              </w:rPr>
              <w:t>وجود برنامه تضمین کیفیت از طریق کنترل کیفی دستگاههای مولد پرتو توسط شرکت مجاز و نگهداری سوابق و اعمال اقدامات اصلاحی در صورت لزوم</w:t>
            </w:r>
            <w:r>
              <w:rPr>
                <w:rtl/>
              </w:rPr>
              <w:t xml:space="preserve"> </w:t>
            </w:r>
          </w:p>
          <w:p w:rsidR="00A37FCE" w:rsidRDefault="00D51DE7">
            <w:pPr>
              <w:numPr>
                <w:ilvl w:val="0"/>
                <w:numId w:val="576"/>
              </w:numPr>
              <w:ind w:hanging="405"/>
              <w:jc w:val="left"/>
            </w:pPr>
            <w:r>
              <w:rPr>
                <w:rFonts w:ascii="B Nazanin" w:eastAsia="B Nazanin" w:hAnsi="B Nazanin" w:cs="B Nazanin"/>
                <w:rtl/>
              </w:rPr>
              <w:t xml:space="preserve">ارائه خدمات رادیوتراپی با رعایت عوابط مربوط و اصول کیفیت و ایمنی بیمار طبق برنامه تنظیم شده برای هر بیمار </w:t>
            </w:r>
          </w:p>
        </w:tc>
      </w:tr>
      <w:tr w:rsidR="00A37FCE">
        <w:trPr>
          <w:trHeight w:val="33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0"/>
              <w:jc w:val="left"/>
            </w:pPr>
            <w:r>
              <w:rPr>
                <w:rFonts w:ascii="B Nazanin" w:eastAsia="B Nazanin" w:hAnsi="B Nazanin" w:cs="B Nazanin"/>
                <w:rtl/>
              </w:rPr>
              <w:t xml:space="preserve">اخذ مجوزهای قانونی لازم از مبادی ذیربط قبل از شروع بکار بخش رادیوتراپی یا هرگونه جابجایی یا نصب تجهیزات جدید بایستی صورت پذیرد.  </w:t>
            </w:r>
          </w:p>
        </w:tc>
      </w:tr>
      <w:tr w:rsidR="00A37FCE">
        <w:trPr>
          <w:trHeight w:val="339"/>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3"/>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b/>
                <w:bCs/>
                <w:color w:val="FF0000"/>
                <w:rtl/>
              </w:rPr>
              <w:t xml:space="preserve"> </w:t>
            </w:r>
            <w:r>
              <w:rPr>
                <w:rFonts w:ascii="B Nazanin" w:eastAsia="B Nazanin" w:hAnsi="B Nazanin" w:cs="B Nazanin"/>
                <w:rtl/>
              </w:rPr>
              <w:t xml:space="preserve">خدمات پزشکی هستهای با رعایت عوابط مربوط و اصول کیفیت و ایمنی بیمار برنامهریزی و ارائه میشود. </w:t>
            </w:r>
          </w:p>
        </w:tc>
      </w:tr>
      <w:tr w:rsidR="00A37FCE">
        <w:trPr>
          <w:trHeight w:val="247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77"/>
              </w:numPr>
              <w:spacing w:after="3"/>
              <w:ind w:hanging="402"/>
              <w:jc w:val="left"/>
            </w:pPr>
            <w:r>
              <w:rPr>
                <w:rFonts w:ascii="B Nazanin" w:eastAsia="B Nazanin" w:hAnsi="B Nazanin" w:cs="B Nazanin"/>
                <w:rtl/>
              </w:rPr>
              <w:t>فضای فیزیکی مستقل و استاندارد در بخش پزشکی هستهای طبق عوابط سازمان انرژی اتمی</w:t>
            </w:r>
            <w:r>
              <w:rPr>
                <w:rtl/>
              </w:rPr>
              <w:t xml:space="preserve"> </w:t>
            </w:r>
          </w:p>
          <w:p w:rsidR="00A37FCE" w:rsidRDefault="00D51DE7">
            <w:pPr>
              <w:numPr>
                <w:ilvl w:val="0"/>
                <w:numId w:val="577"/>
              </w:numPr>
              <w:spacing w:after="5"/>
              <w:ind w:hanging="402"/>
              <w:jc w:val="left"/>
            </w:pPr>
            <w:r>
              <w:rPr>
                <w:rFonts w:ascii="B Nazanin" w:eastAsia="B Nazanin" w:hAnsi="B Nazanin" w:cs="B Nazanin"/>
                <w:rtl/>
              </w:rPr>
              <w:t>رعایت اصول ایمنی پرتو در بخش پزشکی هستهای طبق عوابط سازمان انرژی اتمی</w:t>
            </w:r>
            <w:r>
              <w:rPr>
                <w:rtl/>
              </w:rPr>
              <w:t xml:space="preserve"> </w:t>
            </w:r>
          </w:p>
          <w:p w:rsidR="00A37FCE" w:rsidRDefault="00D51DE7">
            <w:pPr>
              <w:numPr>
                <w:ilvl w:val="0"/>
                <w:numId w:val="577"/>
              </w:numPr>
              <w:spacing w:after="4"/>
              <w:ind w:hanging="402"/>
              <w:jc w:val="left"/>
            </w:pPr>
            <w:r>
              <w:rPr>
                <w:rFonts w:ascii="B Nazanin" w:eastAsia="B Nazanin" w:hAnsi="B Nazanin" w:cs="B Nazanin"/>
                <w:rtl/>
              </w:rPr>
              <w:t xml:space="preserve">برنامهریزی و ارائه خدمات پزشکی هستهای با رعایت عوابط مربوط و اصول کیفیت و ایمنی بیمار </w:t>
            </w:r>
          </w:p>
          <w:p w:rsidR="00A37FCE" w:rsidRDefault="00D51DE7">
            <w:pPr>
              <w:numPr>
                <w:ilvl w:val="0"/>
                <w:numId w:val="577"/>
              </w:numPr>
              <w:spacing w:after="3"/>
              <w:ind w:hanging="402"/>
              <w:jc w:val="left"/>
            </w:pPr>
            <w:r>
              <w:rPr>
                <w:rFonts w:ascii="B Nazanin" w:eastAsia="B Nazanin" w:hAnsi="B Nazanin" w:cs="B Nazanin"/>
                <w:rtl/>
              </w:rPr>
              <w:t>نصب علائم تصویری و نوشتاری هشدار دهنده پرتو در معرض دید عموم به صورت شفاف و به تعداد کافی</w:t>
            </w:r>
            <w:r>
              <w:rPr>
                <w:rtl/>
              </w:rPr>
              <w:t xml:space="preserve"> </w:t>
            </w:r>
          </w:p>
          <w:p w:rsidR="00A37FCE" w:rsidRDefault="00D51DE7">
            <w:pPr>
              <w:numPr>
                <w:ilvl w:val="0"/>
                <w:numId w:val="577"/>
              </w:numPr>
              <w:spacing w:after="7"/>
              <w:ind w:hanging="402"/>
              <w:jc w:val="left"/>
            </w:pPr>
            <w:r>
              <w:rPr>
                <w:rFonts w:ascii="B Nazanin" w:eastAsia="B Nazanin" w:hAnsi="B Nazanin" w:cs="B Nazanin"/>
                <w:rtl/>
              </w:rPr>
              <w:t>ارائه آموزش به بیمار در زمینه آمادگیهای لازم برای انجام پزشکی هستهای</w:t>
            </w:r>
            <w:r>
              <w:rPr>
                <w:rtl/>
              </w:rPr>
              <w:t xml:space="preserve"> </w:t>
            </w:r>
          </w:p>
          <w:p w:rsidR="00A37FCE" w:rsidRDefault="00D51DE7">
            <w:pPr>
              <w:numPr>
                <w:ilvl w:val="0"/>
                <w:numId w:val="577"/>
              </w:numPr>
              <w:spacing w:after="3"/>
              <w:ind w:hanging="402"/>
              <w:jc w:val="left"/>
            </w:pPr>
            <w:r>
              <w:rPr>
                <w:rFonts w:ascii="B Nazanin" w:eastAsia="B Nazanin" w:hAnsi="B Nazanin" w:cs="B Nazanin"/>
                <w:rtl/>
              </w:rPr>
              <w:t xml:space="preserve">رعایت اصول ایمن قرنطینه سازی حین و پس از اخذ خدمات </w:t>
            </w:r>
            <w:r>
              <w:rPr>
                <w:rtl/>
              </w:rPr>
              <w:t xml:space="preserve"> </w:t>
            </w:r>
          </w:p>
          <w:p w:rsidR="00A37FCE" w:rsidRDefault="00D51DE7">
            <w:pPr>
              <w:numPr>
                <w:ilvl w:val="0"/>
                <w:numId w:val="577"/>
              </w:numPr>
              <w:ind w:hanging="402"/>
              <w:jc w:val="left"/>
            </w:pPr>
            <w:r>
              <w:rPr>
                <w:rFonts w:ascii="B Nazanin" w:eastAsia="B Nazanin" w:hAnsi="B Nazanin" w:cs="B Nazanin"/>
                <w:rtl/>
              </w:rPr>
              <w:t xml:space="preserve">وجود برنامه تضمین کیفیت از طریق کنترل کیفی دستگاههای مولد پرتو توسط شرکت مجاز و نگهداری سوابق و اعمال اقدامات اصلاحی در صورت لزوم </w:t>
            </w:r>
          </w:p>
        </w:tc>
      </w:tr>
      <w:tr w:rsidR="00A37FCE">
        <w:trPr>
          <w:trHeight w:val="5160"/>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lastRenderedPageBreak/>
              <w:t xml:space="preserve">اخذ مجوزهای قانونی لازم از مبادی ذیربط قبل از شروع بکار بخش رادیوتراپی یا هرگونه جابجایی یا نصب تجهیزات جدید بایستی صورت پذیرد. </w:t>
            </w:r>
          </w:p>
          <w:p w:rsidR="00A37FCE" w:rsidRDefault="00D51DE7">
            <w:pPr>
              <w:spacing w:after="214"/>
              <w:ind w:left="6"/>
              <w:jc w:val="left"/>
            </w:pPr>
            <w:r>
              <w:rPr>
                <w:rFonts w:ascii="B Nazanin" w:eastAsia="B Nazanin" w:hAnsi="B Nazanin" w:cs="B Nazanin"/>
                <w:rtl/>
              </w:rPr>
              <w:t xml:space="preserve">استفاده و رعایت مفاد شناسنامه و استانداردهای خدمت در زمینه پزشکی هسته ای اعم از اسکن قلب و سایر موارد ابلاغی وزارت بهداشت عروری می باشد. </w:t>
            </w:r>
          </w:p>
          <w:p w:rsidR="00A37FCE" w:rsidRDefault="00D51DE7">
            <w:pPr>
              <w:spacing w:after="167"/>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نکاتی در خصوص بخش پزشکی هستهای </w:t>
            </w:r>
          </w:p>
          <w:p w:rsidR="00A37FCE" w:rsidRDefault="00D51DE7">
            <w:pPr>
              <w:numPr>
                <w:ilvl w:val="0"/>
                <w:numId w:val="578"/>
              </w:numPr>
              <w:ind w:hanging="368"/>
              <w:jc w:val="left"/>
            </w:pPr>
            <w:r>
              <w:rPr>
                <w:rFonts w:ascii="B Nazanin" w:eastAsia="B Nazanin" w:hAnsi="B Nazanin" w:cs="B Nazanin"/>
                <w:rtl/>
              </w:rPr>
              <w:t xml:space="preserve">طراحی بخش به گونهای باشد که از قسمت اتاق آمادگی بیماران تزریق نشده، به سمت اتاق اسکن به اصطلاح مواجهه دوز اشعه بیشترشود. </w:t>
            </w:r>
          </w:p>
          <w:p w:rsidR="00A37FCE" w:rsidRDefault="00D51DE7">
            <w:pPr>
              <w:numPr>
                <w:ilvl w:val="0"/>
                <w:numId w:val="578"/>
              </w:numPr>
              <w:ind w:hanging="368"/>
              <w:jc w:val="left"/>
            </w:pPr>
            <w:r>
              <w:rPr>
                <w:rFonts w:ascii="B Nazanin" w:eastAsia="B Nazanin" w:hAnsi="B Nazanin" w:cs="B Nazanin"/>
                <w:rtl/>
              </w:rPr>
              <w:t xml:space="preserve">مسیر حرکتی پرسنل با مسیر حرکت بیماران مشتر  نباشد. </w:t>
            </w:r>
          </w:p>
          <w:p w:rsidR="00A37FCE" w:rsidRDefault="00D51DE7">
            <w:pPr>
              <w:numPr>
                <w:ilvl w:val="0"/>
                <w:numId w:val="578"/>
              </w:numPr>
              <w:ind w:hanging="368"/>
              <w:jc w:val="left"/>
            </w:pPr>
            <w:r>
              <w:rPr>
                <w:rFonts w:ascii="B Nazanin" w:eastAsia="B Nazanin" w:hAnsi="B Nazanin" w:cs="B Nazanin"/>
                <w:rtl/>
              </w:rPr>
              <w:t xml:space="preserve">مسیر حرکت بیماران در پزشکی هسته ای یك طرفه باشد و بعد از تزریق از طریق درب خروجی مجزا و یك طرفه بیماران به بیرون هدایت شوند.  </w:t>
            </w:r>
          </w:p>
          <w:p w:rsidR="00A37FCE" w:rsidRDefault="00D51DE7">
            <w:pPr>
              <w:numPr>
                <w:ilvl w:val="0"/>
                <w:numId w:val="578"/>
              </w:numPr>
              <w:ind w:hanging="368"/>
              <w:jc w:val="left"/>
            </w:pPr>
            <w:r>
              <w:rPr>
                <w:rFonts w:ascii="B Nazanin" w:eastAsia="B Nazanin" w:hAnsi="B Nazanin" w:cs="B Nazanin"/>
                <w:rtl/>
              </w:rPr>
              <w:t xml:space="preserve">در اتاق انتظار بیماران تزریق شده سرویس بهداشتی و حمام به تفکیك خانم و آقا پیش بینی شده باشد. </w:t>
            </w:r>
          </w:p>
          <w:p w:rsidR="00A37FCE" w:rsidRDefault="00D51DE7">
            <w:pPr>
              <w:numPr>
                <w:ilvl w:val="0"/>
                <w:numId w:val="578"/>
              </w:numPr>
              <w:ind w:hanging="368"/>
              <w:jc w:val="left"/>
            </w:pPr>
            <w:r>
              <w:rPr>
                <w:rFonts w:ascii="B Nazanin" w:eastAsia="B Nazanin" w:hAnsi="B Nazanin" w:cs="B Nazanin"/>
                <w:rtl/>
              </w:rPr>
              <w:t xml:space="preserve">اتاق تی شوی و حمام ویژه جهت رفع الودگی احتمالی موردی در دسترس کارکنان باشد. </w:t>
            </w:r>
          </w:p>
          <w:p w:rsidR="00A37FCE" w:rsidRDefault="00D51DE7">
            <w:pPr>
              <w:numPr>
                <w:ilvl w:val="0"/>
                <w:numId w:val="578"/>
              </w:numPr>
              <w:ind w:hanging="368"/>
              <w:jc w:val="left"/>
            </w:pPr>
            <w:r>
              <w:rPr>
                <w:rFonts w:ascii="B Nazanin" w:eastAsia="B Nazanin" w:hAnsi="B Nazanin" w:cs="B Nazanin"/>
                <w:rtl/>
              </w:rPr>
              <w:t>تمام مناطق بخش به صورت یك طبقه و یا پیوسته باشد و ترجیما در نزدیکی یا هم طبقه با بخشهای رادیولوژی و آزمایشگاه باشد.</w:t>
            </w:r>
            <w:r>
              <w:rPr>
                <w:rFonts w:ascii="Arial" w:eastAsia="Arial" w:hAnsi="Arial" w:cs="Arial"/>
                <w:rtl/>
              </w:rPr>
              <w:t xml:space="preserve"> </w:t>
            </w:r>
          </w:p>
          <w:p w:rsidR="00A37FCE" w:rsidRDefault="00D51DE7">
            <w:pPr>
              <w:numPr>
                <w:ilvl w:val="0"/>
                <w:numId w:val="578"/>
              </w:numPr>
              <w:ind w:hanging="368"/>
              <w:jc w:val="left"/>
            </w:pPr>
            <w:r>
              <w:rPr>
                <w:rFonts w:ascii="B Nazanin" w:eastAsia="B Nazanin" w:hAnsi="B Nazanin" w:cs="B Nazanin"/>
                <w:rtl/>
              </w:rPr>
              <w:t>در زمان طراحی بخش ازنزدیك بودن این بخش با بخش کودکان و زنان جدا خودداری گردد.</w:t>
            </w:r>
            <w:r>
              <w:rPr>
                <w:rFonts w:ascii="Arial" w:eastAsia="Arial" w:hAnsi="Arial" w:cs="Arial"/>
                <w:rtl/>
              </w:rPr>
              <w:t xml:space="preserve"> </w:t>
            </w:r>
          </w:p>
          <w:p w:rsidR="00A37FCE" w:rsidRDefault="00D51DE7">
            <w:pPr>
              <w:numPr>
                <w:ilvl w:val="0"/>
                <w:numId w:val="578"/>
              </w:numPr>
              <w:ind w:hanging="368"/>
              <w:jc w:val="left"/>
            </w:pPr>
            <w:r>
              <w:rPr>
                <w:rFonts w:ascii="B Nazanin" w:eastAsia="B Nazanin" w:hAnsi="B Nazanin" w:cs="B Nazanin"/>
                <w:rtl/>
              </w:rPr>
              <w:t>پیش بینی امکاناتی از قبیل تلویزیون در دید بیمار در اتاق اسکن جهت انمراف ذهن بیمار و ایجاد تممل در اطاله زمان آزمون توصیه میشود.</w:t>
            </w:r>
            <w:r>
              <w:rPr>
                <w:rFonts w:ascii="Arial" w:eastAsia="Arial" w:hAnsi="Arial" w:cs="Arial"/>
                <w:rtl/>
              </w:rPr>
              <w:t xml:space="preserve"> </w:t>
            </w:r>
          </w:p>
          <w:p w:rsidR="00A37FCE" w:rsidRDefault="00D51DE7">
            <w:pPr>
              <w:numPr>
                <w:ilvl w:val="0"/>
                <w:numId w:val="578"/>
              </w:numPr>
              <w:ind w:hanging="368"/>
              <w:jc w:val="left"/>
            </w:pPr>
            <w:r>
              <w:rPr>
                <w:rFonts w:ascii="B Nazanin" w:eastAsia="B Nazanin" w:hAnsi="B Nazanin" w:cs="B Nazanin"/>
                <w:rtl/>
              </w:rPr>
              <w:t>بیمار به مناطق تفسیر تصاویر دسترسی نداشته باشد.</w:t>
            </w:r>
            <w:r>
              <w:rPr>
                <w:rFonts w:ascii="Arial" w:eastAsia="Arial" w:hAnsi="Arial" w:cs="Arial"/>
                <w:rtl/>
              </w:rPr>
              <w:t xml:space="preserve"> </w:t>
            </w:r>
          </w:p>
          <w:p w:rsidR="00A37FCE" w:rsidRDefault="00D51DE7">
            <w:pPr>
              <w:numPr>
                <w:ilvl w:val="0"/>
                <w:numId w:val="578"/>
              </w:numPr>
              <w:ind w:hanging="368"/>
              <w:jc w:val="left"/>
            </w:pPr>
            <w:r>
              <w:rPr>
                <w:rFonts w:ascii="B Nazanin" w:eastAsia="B Nazanin" w:hAnsi="B Nazanin" w:cs="B Nazanin"/>
                <w:rtl/>
              </w:rPr>
              <w:t>امکان دسترسی پزشك و کارکنان به مناطق اداری، بالینی، مشاوره و تفسیر فراهم باشد.</w:t>
            </w:r>
            <w:r>
              <w:rPr>
                <w:rFonts w:ascii="Arial" w:eastAsia="Arial" w:hAnsi="Arial" w:cs="Arial"/>
                <w:rtl/>
              </w:rPr>
              <w:t xml:space="preserve"> </w:t>
            </w:r>
          </w:p>
          <w:p w:rsidR="00A37FCE" w:rsidRDefault="00D51DE7">
            <w:pPr>
              <w:numPr>
                <w:ilvl w:val="0"/>
                <w:numId w:val="578"/>
              </w:numPr>
              <w:ind w:hanging="368"/>
              <w:jc w:val="left"/>
            </w:pPr>
            <w:r>
              <w:rPr>
                <w:rFonts w:ascii="B Nazanin" w:eastAsia="B Nazanin" w:hAnsi="B Nazanin" w:cs="B Nazanin"/>
                <w:rtl/>
              </w:rPr>
              <w:t xml:space="preserve">تهویه هوا بصورتی باشد که هرساعت </w:t>
            </w:r>
            <w:r>
              <w:rPr>
                <w:rFonts w:ascii="B Nazanin" w:eastAsia="B Nazanin" w:hAnsi="B Nazanin" w:cs="B Nazanin"/>
              </w:rPr>
              <w:t>6</w:t>
            </w:r>
            <w:r>
              <w:rPr>
                <w:rFonts w:ascii="B Nazanin" w:eastAsia="B Nazanin" w:hAnsi="B Nazanin" w:cs="B Nazanin"/>
                <w:rtl/>
              </w:rPr>
              <w:t xml:space="preserve"> بار هوای اتاق اسکن و </w:t>
            </w:r>
            <w:r>
              <w:rPr>
                <w:rFonts w:ascii="Times New Roman" w:eastAsia="Times New Roman" w:hAnsi="Times New Roman" w:cs="Times New Roman"/>
                <w:sz w:val="16"/>
              </w:rPr>
              <w:t>HOT</w:t>
            </w:r>
            <w:r>
              <w:rPr>
                <w:rFonts w:ascii="Arial" w:eastAsia="Arial" w:hAnsi="Arial" w:cs="Arial"/>
                <w:sz w:val="16"/>
              </w:rPr>
              <w:t xml:space="preserve"> </w:t>
            </w:r>
            <w:r>
              <w:rPr>
                <w:rFonts w:ascii="Times New Roman" w:eastAsia="Times New Roman" w:hAnsi="Times New Roman" w:cs="Times New Roman"/>
                <w:sz w:val="16"/>
              </w:rPr>
              <w:t>LAB</w:t>
            </w:r>
            <w:r>
              <w:rPr>
                <w:rFonts w:ascii="B Nazanin" w:eastAsia="B Nazanin" w:hAnsi="B Nazanin" w:cs="B Nazanin"/>
                <w:sz w:val="20"/>
                <w:szCs w:val="20"/>
                <w:rtl/>
              </w:rPr>
              <w:t xml:space="preserve"> </w:t>
            </w:r>
            <w:r>
              <w:rPr>
                <w:rFonts w:ascii="B Nazanin" w:eastAsia="B Nazanin" w:hAnsi="B Nazanin" w:cs="B Nazanin"/>
                <w:rtl/>
              </w:rPr>
              <w:t xml:space="preserve">و اتاق انتظار بیمار تزریق شده تهویه گردد.  </w:t>
            </w:r>
          </w:p>
        </w:tc>
      </w:tr>
    </w:tbl>
    <w:p w:rsidR="00A37FCE" w:rsidRDefault="00A37FCE">
      <w:pPr>
        <w:bidi w:val="0"/>
        <w:spacing w:after="0"/>
        <w:ind w:left="-274" w:right="11525"/>
        <w:jc w:val="left"/>
      </w:pPr>
    </w:p>
    <w:tbl>
      <w:tblPr>
        <w:tblStyle w:val="TableGrid"/>
        <w:tblW w:w="11188" w:type="dxa"/>
        <w:tblInd w:w="253" w:type="dxa"/>
        <w:tblCellMar>
          <w:top w:w="4" w:type="dxa"/>
          <w:left w:w="56" w:type="dxa"/>
          <w:right w:w="103" w:type="dxa"/>
        </w:tblCellMar>
        <w:tblLook w:val="04A0" w:firstRow="1" w:lastRow="0" w:firstColumn="1" w:lastColumn="0" w:noHBand="0" w:noVBand="1"/>
      </w:tblPr>
      <w:tblGrid>
        <w:gridCol w:w="902"/>
        <w:gridCol w:w="10286"/>
      </w:tblGrid>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18"/>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 xml:space="preserve"> خدمات ناباروری با رعایت عوابط مربوط و اصول کیفیت و ایمنی بیمار برنامهریزی و ارائه میشود. </w:t>
            </w:r>
          </w:p>
        </w:tc>
      </w:tr>
      <w:tr w:rsidR="00A37FCE">
        <w:trPr>
          <w:trHeight w:val="1749"/>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79"/>
              </w:numPr>
              <w:spacing w:after="4"/>
              <w:ind w:hanging="367"/>
              <w:jc w:val="left"/>
            </w:pPr>
            <w:r>
              <w:rPr>
                <w:rFonts w:ascii="B Nazanin" w:eastAsia="B Nazanin" w:hAnsi="B Nazanin" w:cs="B Nazanin"/>
                <w:rtl/>
              </w:rPr>
              <w:t>برنامهریزی و ارائه خدمات نا باروری</w:t>
            </w:r>
            <w:r>
              <w:rPr>
                <w:rFonts w:ascii="B Nazanin" w:eastAsia="B Nazanin" w:hAnsi="B Nazanin" w:cs="B Nazanin"/>
                <w:color w:val="5B9BD5"/>
                <w:vertAlign w:val="superscript"/>
              </w:rPr>
              <w:footnoteReference w:id="171"/>
            </w:r>
            <w:r>
              <w:rPr>
                <w:rFonts w:ascii="B Nazanin" w:eastAsia="B Nazanin" w:hAnsi="B Nazanin" w:cs="B Nazanin"/>
                <w:rtl/>
              </w:rPr>
              <w:t xml:space="preserve"> با رعایت عوابط مربوط و اصول کیفیت و ایمنی بیمار و منطبق بر مفاد آیین نامه مربوط</w:t>
            </w:r>
            <w:r>
              <w:rPr>
                <w:rFonts w:ascii="Arial" w:eastAsia="Arial" w:hAnsi="Arial" w:cs="Arial"/>
                <w:rtl/>
              </w:rPr>
              <w:t xml:space="preserve"> </w:t>
            </w:r>
          </w:p>
          <w:p w:rsidR="00A37FCE" w:rsidRDefault="00D51DE7">
            <w:pPr>
              <w:numPr>
                <w:ilvl w:val="0"/>
                <w:numId w:val="579"/>
              </w:numPr>
              <w:spacing w:after="6"/>
              <w:ind w:hanging="367"/>
              <w:jc w:val="left"/>
            </w:pPr>
            <w:r>
              <w:rPr>
                <w:rFonts w:ascii="B Nazanin" w:eastAsia="B Nazanin" w:hAnsi="B Nazanin" w:cs="B Nazanin"/>
                <w:rtl/>
              </w:rPr>
              <w:t xml:space="preserve">حضور فلوشیب ناباوروری به عنوان مسئول فنی </w:t>
            </w:r>
            <w:r>
              <w:rPr>
                <w:rFonts w:ascii="Arial" w:eastAsia="Arial" w:hAnsi="Arial" w:cs="Arial"/>
                <w:rtl/>
              </w:rPr>
              <w:t xml:space="preserve"> </w:t>
            </w:r>
          </w:p>
          <w:p w:rsidR="00A37FCE" w:rsidRDefault="00D51DE7">
            <w:pPr>
              <w:numPr>
                <w:ilvl w:val="0"/>
                <w:numId w:val="579"/>
              </w:numPr>
              <w:spacing w:after="5"/>
              <w:ind w:hanging="367"/>
              <w:jc w:val="left"/>
            </w:pPr>
            <w:r>
              <w:rPr>
                <w:rFonts w:ascii="B Nazanin" w:eastAsia="B Nazanin" w:hAnsi="B Nazanin" w:cs="B Nazanin"/>
                <w:rtl/>
              </w:rPr>
              <w:t>تامین خدمات جنین شناسی در مرکز</w:t>
            </w:r>
            <w:r>
              <w:rPr>
                <w:rFonts w:ascii="Arial" w:eastAsia="Arial" w:hAnsi="Arial" w:cs="Arial"/>
                <w:rtl/>
              </w:rPr>
              <w:t xml:space="preserve"> </w:t>
            </w:r>
          </w:p>
          <w:p w:rsidR="00A37FCE" w:rsidRDefault="00D51DE7">
            <w:pPr>
              <w:numPr>
                <w:ilvl w:val="0"/>
                <w:numId w:val="579"/>
              </w:numPr>
              <w:spacing w:after="2"/>
              <w:ind w:hanging="367"/>
              <w:jc w:val="left"/>
            </w:pPr>
            <w:r>
              <w:rPr>
                <w:rFonts w:ascii="B Nazanin" w:eastAsia="B Nazanin" w:hAnsi="B Nazanin" w:cs="B Nazanin"/>
                <w:rtl/>
              </w:rPr>
              <w:t>هماهنگی و برنامهریزی برای اخذ مشاوره از متخصصین ارولوژی</w:t>
            </w:r>
            <w:r>
              <w:rPr>
                <w:rFonts w:ascii="Arial" w:eastAsia="Arial" w:hAnsi="Arial" w:cs="Arial"/>
                <w:rtl/>
              </w:rPr>
              <w:t xml:space="preserve"> </w:t>
            </w:r>
          </w:p>
          <w:p w:rsidR="00A37FCE" w:rsidRDefault="00D51DE7">
            <w:pPr>
              <w:numPr>
                <w:ilvl w:val="0"/>
                <w:numId w:val="579"/>
              </w:numPr>
              <w:ind w:hanging="367"/>
              <w:jc w:val="left"/>
            </w:pPr>
            <w:r>
              <w:rPr>
                <w:rFonts w:ascii="B Nazanin" w:eastAsia="B Nazanin" w:hAnsi="B Nazanin" w:cs="B Nazanin"/>
                <w:rtl/>
              </w:rPr>
              <w:t>بکارگیری و استفاده از کارکنان بالینی ذیصلاح و آموزش دیده بر اساس عوابط وزارت بهداشت</w:t>
            </w:r>
            <w:r>
              <w:rPr>
                <w:rFonts w:ascii="Times New Roman" w:eastAsia="Times New Roman" w:hAnsi="Times New Roman" w:cs="Times New Roman"/>
                <w:sz w:val="24"/>
                <w:szCs w:val="24"/>
                <w:rtl/>
              </w:rPr>
              <w:t xml:space="preserve"> </w:t>
            </w:r>
          </w:p>
        </w:tc>
      </w:tr>
      <w:tr w:rsidR="00A37FCE">
        <w:trPr>
          <w:trHeight w:val="2938"/>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58"/>
              <w:ind w:right="53" w:firstLine="2"/>
            </w:pPr>
            <w:r>
              <w:rPr>
                <w:rFonts w:ascii="B Nazanin" w:eastAsia="B Nazanin" w:hAnsi="B Nazanin" w:cs="B Nazanin"/>
                <w:rtl/>
              </w:rPr>
              <w:t>مرکز تخصصی درمان نا باروری به مرکزی اطلاق میگردد که توانایی تشخیص و درمان ناباروری و بیماریهای مرتبط با تولید مثل و باروری را داشته باشد. ایهن مرکهز میبایست با پشتوانه کلینیكهای تشخیصی و درمانی، آزمایشگاه جنین شناسی، سایر آزمایشگاهها )به صورت اختیاری( و اتاقهای عمل، امکان انجام اعمال تشخیصی و درمانی زنان از جمله هیستروسکوپی )تشخیصی و درمانی ساده مانند میوم کوچك، سپتوم رحم( و الپاراسکوپی )تشخیصی و درمهانی سهاده ماننهد بیوپسهی از بیضهه و واریکوسل( و انجام اعمال تشخیصی و درمانی مردان از جمله جداسازی اسپرم از بافت بیضه و اپیدیدیم را داشته باشند و با امکان انجهام روشههای درمهانی مهرتبط از جمله آماده سازی و تزریق اسپرم به داخل رحم</w:t>
            </w:r>
            <w:r>
              <w:rPr>
                <w:rFonts w:ascii="B Nazanin" w:eastAsia="B Nazanin" w:hAnsi="B Nazanin" w:cs="B Nazanin"/>
                <w:color w:val="5B9BD5"/>
                <w:vertAlign w:val="superscript"/>
              </w:rPr>
              <w:footnoteReference w:id="172"/>
            </w:r>
            <w:r>
              <w:rPr>
                <w:rFonts w:ascii="B Nazanin" w:eastAsia="B Nazanin" w:hAnsi="B Nazanin" w:cs="B Nazanin"/>
                <w:rtl/>
              </w:rPr>
              <w:t>، لقاح خارج رحمی</w:t>
            </w:r>
            <w:r>
              <w:rPr>
                <w:rFonts w:ascii="B Nazanin" w:eastAsia="B Nazanin" w:hAnsi="B Nazanin" w:cs="B Nazanin"/>
                <w:color w:val="5B9BD5"/>
                <w:vertAlign w:val="superscript"/>
              </w:rPr>
              <w:footnoteReference w:id="173"/>
            </w:r>
            <w:r>
              <w:rPr>
                <w:rFonts w:ascii="B Nazanin" w:eastAsia="B Nazanin" w:hAnsi="B Nazanin" w:cs="B Nazanin"/>
                <w:rtl/>
              </w:rPr>
              <w:t>، تزریق اسپرم به سیتوپالسم تخمك</w:t>
            </w:r>
            <w:r>
              <w:rPr>
                <w:rFonts w:ascii="B Nazanin" w:eastAsia="B Nazanin" w:hAnsi="B Nazanin" w:cs="B Nazanin"/>
                <w:color w:val="5B9BD5"/>
                <w:vertAlign w:val="superscript"/>
              </w:rPr>
              <w:footnoteReference w:id="174"/>
            </w:r>
            <w:r>
              <w:rPr>
                <w:rFonts w:ascii="B Nazanin" w:eastAsia="B Nazanin" w:hAnsi="B Nazanin" w:cs="B Nazanin"/>
                <w:rtl/>
              </w:rPr>
              <w:t>، گذاشتن اسپرم آماده شهده و تخمهك بههه ثلههث خههارجی لولهه رحهم</w:t>
            </w:r>
            <w:r>
              <w:rPr>
                <w:rFonts w:ascii="B Nazanin" w:eastAsia="B Nazanin" w:hAnsi="B Nazanin" w:cs="B Nazanin"/>
                <w:color w:val="5B9BD5"/>
                <w:vertAlign w:val="superscript"/>
              </w:rPr>
              <w:footnoteReference w:id="175"/>
            </w:r>
            <w:r>
              <w:rPr>
                <w:rFonts w:ascii="B Nazanin" w:eastAsia="B Nazanin" w:hAnsi="B Nazanin" w:cs="B Nazanin"/>
                <w:rtl/>
              </w:rPr>
              <w:t xml:space="preserve"> و گذاشتن تخمك لقاح شده به ثلث خارجی لوله رحم</w:t>
            </w:r>
            <w:r>
              <w:rPr>
                <w:rFonts w:ascii="B Nazanin" w:eastAsia="B Nazanin" w:hAnsi="B Nazanin" w:cs="B Nazanin"/>
                <w:color w:val="5B9BD5"/>
                <w:vertAlign w:val="superscript"/>
              </w:rPr>
              <w:t>6</w:t>
            </w:r>
            <w:r>
              <w:rPr>
                <w:rFonts w:ascii="B Nazanin" w:eastAsia="B Nazanin" w:hAnsi="B Nazanin" w:cs="B Nazanin"/>
                <w:rtl/>
              </w:rPr>
              <w:t>، انتقال جنین به ثلهث خهارجی لولهه رحهم</w:t>
            </w:r>
            <w:r>
              <w:rPr>
                <w:rFonts w:ascii="B Nazanin" w:eastAsia="B Nazanin" w:hAnsi="B Nazanin" w:cs="B Nazanin"/>
                <w:color w:val="5B9BD5"/>
                <w:vertAlign w:val="superscript"/>
              </w:rPr>
              <w:footnoteReference w:id="176"/>
            </w:r>
            <w:r>
              <w:rPr>
                <w:rFonts w:ascii="B Nazanin" w:eastAsia="B Nazanin" w:hAnsi="B Nazanin" w:cs="B Nazanin"/>
                <w:rtl/>
              </w:rPr>
              <w:t xml:space="preserve">، کشت و انجماد تخمك و جنین، فریهز و ذوب اسهپرم، تخمك و جنین و بافتهای تولید مثلی، امکان درمان مراجعین نابارور به مرکز را فراهم آورد و بیمار حداکثر ظرف </w:t>
            </w:r>
            <w:r>
              <w:rPr>
                <w:rFonts w:ascii="B Nazanin" w:eastAsia="B Nazanin" w:hAnsi="B Nazanin" w:cs="B Nazanin"/>
              </w:rPr>
              <w:t>8</w:t>
            </w:r>
            <w:r>
              <w:rPr>
                <w:rFonts w:ascii="B Nazanin" w:eastAsia="B Nazanin" w:hAnsi="B Nazanin" w:cs="B Nazanin"/>
                <w:rtl/>
              </w:rPr>
              <w:t xml:space="preserve"> ساعت قادر به تر  مرکز باشد. </w:t>
            </w:r>
          </w:p>
          <w:p w:rsidR="00A37FCE" w:rsidRDefault="00D51DE7">
            <w:pPr>
              <w:ind w:left="3"/>
              <w:jc w:val="left"/>
            </w:pPr>
            <w:r>
              <w:rPr>
                <w:rFonts w:ascii="B Nazanin" w:eastAsia="B Nazanin" w:hAnsi="B Nazanin" w:cs="B Nazanin"/>
                <w:rtl/>
              </w:rPr>
              <w:t xml:space="preserve">این سنجه در بیمارستانهایی قابل ارزیابی است که واجد مرکز تخصصی درمان نا باروری باشند . </w:t>
            </w:r>
          </w:p>
        </w:tc>
      </w:tr>
    </w:tbl>
    <w:p w:rsidR="00A37FCE" w:rsidRDefault="00D51DE7">
      <w:r>
        <w:lastRenderedPageBreak/>
        <w:br w:type="page"/>
      </w:r>
    </w:p>
    <w:p w:rsidR="00A37FCE" w:rsidRDefault="00A37FCE">
      <w:pPr>
        <w:bidi w:val="0"/>
        <w:spacing w:after="0"/>
        <w:ind w:left="-274" w:right="11525"/>
        <w:jc w:val="left"/>
      </w:pPr>
    </w:p>
    <w:tbl>
      <w:tblPr>
        <w:tblStyle w:val="TableGrid"/>
        <w:tblW w:w="11188" w:type="dxa"/>
        <w:tblInd w:w="253" w:type="dxa"/>
        <w:tblCellMar>
          <w:top w:w="3" w:type="dxa"/>
          <w:left w:w="20" w:type="dxa"/>
          <w:right w:w="104" w:type="dxa"/>
        </w:tblCellMar>
        <w:tblLook w:val="04A0" w:firstRow="1" w:lastRow="0" w:firstColumn="1" w:lastColumn="0" w:noHBand="0" w:noVBand="1"/>
      </w:tblPr>
      <w:tblGrid>
        <w:gridCol w:w="902"/>
        <w:gridCol w:w="10286"/>
      </w:tblGrid>
      <w:tr w:rsidR="00A37FCE">
        <w:trPr>
          <w:trHeight w:val="389"/>
        </w:trPr>
        <w:tc>
          <w:tcPr>
            <w:tcW w:w="90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28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خدمات سرپایی در سطح پیشگیری و توانبخشی با شرایط ایمن و رعایت ضوابط مربوط ارائه میشود. </w:t>
            </w:r>
          </w:p>
        </w:tc>
      </w:tr>
      <w:tr w:rsidR="00A37FCE">
        <w:trPr>
          <w:trHeight w:val="337"/>
        </w:trPr>
        <w:tc>
          <w:tcPr>
            <w:tcW w:w="90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10287"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مرکز پیشگیری و تشخیص زود هنگام سرطان و بیماریهای غیر واگیر مطابق عوابط مربوط ارائه خدمت مینماید . </w:t>
            </w:r>
          </w:p>
        </w:tc>
      </w:tr>
      <w:tr w:rsidR="00A37FCE">
        <w:trPr>
          <w:trHeight w:val="1314"/>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0"/>
              </w:numPr>
              <w:ind w:left="369" w:hanging="368"/>
              <w:jc w:val="left"/>
            </w:pPr>
            <w:r>
              <w:rPr>
                <w:rFonts w:ascii="B Nazanin" w:eastAsia="B Nazanin" w:hAnsi="B Nazanin" w:cs="B Nazanin"/>
                <w:rtl/>
              </w:rPr>
              <w:t xml:space="preserve">وجود فضای فیزیکی استاندارد مورد نیاز مطابق </w:t>
            </w:r>
            <w:r>
              <w:rPr>
                <w:rFonts w:ascii="Times New Roman" w:eastAsia="Times New Roman" w:hAnsi="Times New Roman" w:cs="Times New Roman"/>
                <w:rtl/>
              </w:rPr>
              <w:t>"</w:t>
            </w:r>
            <w:r>
              <w:rPr>
                <w:rFonts w:ascii="B Nazanin" w:eastAsia="B Nazanin" w:hAnsi="B Nazanin" w:cs="B Nazanin"/>
                <w:rtl/>
              </w:rPr>
              <w:t>آیین نامه تاسیس و بهره برداری مرکز پیشگیری و تشخیص زودهنگام سرطان و بیماریهای غیرواگیر</w:t>
            </w:r>
            <w:r>
              <w:rPr>
                <w:rFonts w:ascii="Times New Roman" w:eastAsia="Times New Roman" w:hAnsi="Times New Roman" w:cs="Times New Roman"/>
                <w:rtl/>
              </w:rPr>
              <w:t>"</w:t>
            </w:r>
            <w:r>
              <w:rPr>
                <w:rFonts w:ascii="B Nazanin" w:eastAsia="B Nazanin" w:hAnsi="B Nazanin" w:cs="B Nazanin"/>
                <w:rtl/>
              </w:rPr>
              <w:t xml:space="preserve"> </w:t>
            </w:r>
            <w:r>
              <w:rPr>
                <w:rFonts w:ascii="Arial" w:eastAsia="Arial" w:hAnsi="Arial" w:cs="Arial"/>
                <w:rtl/>
              </w:rPr>
              <w:t xml:space="preserve"> </w:t>
            </w:r>
          </w:p>
          <w:p w:rsidR="00A37FCE" w:rsidRDefault="00D51DE7">
            <w:pPr>
              <w:numPr>
                <w:ilvl w:val="0"/>
                <w:numId w:val="580"/>
              </w:numPr>
              <w:ind w:left="369" w:hanging="368"/>
              <w:jc w:val="left"/>
            </w:pPr>
            <w:r>
              <w:rPr>
                <w:rFonts w:ascii="B Nazanin" w:eastAsia="B Nazanin" w:hAnsi="B Nazanin" w:cs="B Nazanin"/>
                <w:rtl/>
              </w:rPr>
              <w:t xml:space="preserve">وجود تجهیزات لازم جهت ارائه خدمات مطابق دستورالعمل ابلاغی وزارت بهداشت </w:t>
            </w:r>
          </w:p>
          <w:p w:rsidR="00A37FCE" w:rsidRDefault="00D51DE7">
            <w:pPr>
              <w:numPr>
                <w:ilvl w:val="0"/>
                <w:numId w:val="580"/>
              </w:numPr>
              <w:ind w:left="369" w:hanging="368"/>
              <w:jc w:val="left"/>
            </w:pPr>
            <w:r>
              <w:rPr>
                <w:rFonts w:ascii="B Nazanin" w:eastAsia="B Nazanin" w:hAnsi="B Nazanin" w:cs="B Nazanin"/>
                <w:rtl/>
              </w:rPr>
              <w:t xml:space="preserve">تامین نیروی انسانی مطابق دستورالعمل ابلاغی وزارت بهداشت </w:t>
            </w:r>
          </w:p>
          <w:p w:rsidR="00A37FCE" w:rsidRDefault="00D51DE7">
            <w:pPr>
              <w:numPr>
                <w:ilvl w:val="0"/>
                <w:numId w:val="580"/>
              </w:numPr>
              <w:ind w:left="369" w:hanging="368"/>
              <w:jc w:val="left"/>
            </w:pPr>
            <w:r>
              <w:rPr>
                <w:rFonts w:ascii="B Nazanin" w:eastAsia="B Nazanin" w:hAnsi="B Nazanin" w:cs="B Nazanin"/>
                <w:rtl/>
              </w:rPr>
              <w:t xml:space="preserve">وجود فرایندهای اجرایی مطابق دستورالعمل ابلاغی وزارت بهداشت </w:t>
            </w:r>
          </w:p>
        </w:tc>
      </w:tr>
      <w:tr w:rsidR="00A37FCE">
        <w:trPr>
          <w:trHeight w:val="1025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numPr>
                <w:ilvl w:val="0"/>
                <w:numId w:val="581"/>
              </w:numPr>
              <w:spacing w:after="140"/>
              <w:ind w:hanging="415"/>
              <w:jc w:val="left"/>
            </w:pPr>
            <w:r>
              <w:rPr>
                <w:rFonts w:ascii="B Nazanin" w:eastAsia="B Nazanin" w:hAnsi="B Nazanin" w:cs="B Nazanin"/>
                <w:rtl/>
              </w:rPr>
              <w:t>تجهیزات لازم جهت ارائه خدمات مطابق لیست</w:t>
            </w:r>
            <w:r>
              <w:rPr>
                <w:rFonts w:ascii="Arial" w:eastAsia="Arial" w:hAnsi="Arial" w:cs="Arial"/>
                <w:rtl/>
              </w:rPr>
              <w:t xml:space="preserve"> </w:t>
            </w:r>
            <w:r>
              <w:rPr>
                <w:rFonts w:ascii="B Nazanin" w:eastAsia="B Nazanin" w:hAnsi="B Nazanin" w:cs="B Nazanin"/>
                <w:rtl/>
              </w:rPr>
              <w:t xml:space="preserve">تجهیزات ابلاغ شده در </w:t>
            </w:r>
            <w:r>
              <w:rPr>
                <w:rtl/>
              </w:rPr>
              <w:t>"</w:t>
            </w:r>
            <w:r>
              <w:rPr>
                <w:rFonts w:ascii="B Nazanin" w:eastAsia="B Nazanin" w:hAnsi="B Nazanin" w:cs="B Nazanin"/>
                <w:rtl/>
              </w:rPr>
              <w:t>دستورالعمل مدیریت خدمات تشخیص زودهنگام سرطان</w:t>
            </w:r>
            <w:r>
              <w:rPr>
                <w:rFonts w:ascii="Cambria" w:eastAsia="Cambria" w:hAnsi="Cambria" w:cs="Cambria"/>
                <w:rtl/>
              </w:rPr>
              <w:t xml:space="preserve">"  </w:t>
            </w:r>
          </w:p>
          <w:p w:rsidR="00A37FCE" w:rsidRDefault="00D51DE7">
            <w:pPr>
              <w:numPr>
                <w:ilvl w:val="1"/>
                <w:numId w:val="581"/>
              </w:numPr>
              <w:ind w:left="686" w:hanging="367"/>
              <w:jc w:val="left"/>
            </w:pPr>
            <w:r>
              <w:rPr>
                <w:rFonts w:ascii="B Nazanin" w:eastAsia="B Nazanin" w:hAnsi="B Nazanin" w:cs="B Nazanin"/>
                <w:rtl/>
              </w:rPr>
              <w:t xml:space="preserve">دستگاه ماموگرافی و تجهیزات و ملزومات مرتبط مورد نیاز </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دستگاه کولونوسکوپی و تجهیزات و ملزومات مرتبط مورد نیاز</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دستگاه کولپوسکوپی و تجهیزات و ملزومات مرتبط مورد نیاز </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دستگاه سونوگرافی و تجهیزات و ملزومات مرتبط مورد نیاز </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دستگاه اکوکاردیوگرافی و تجهیزات و ملزومات مرتبط مورد نیاز </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دستگاه تست ورزش و تجهیزات و ملزومات مرتبط مورد نیاز </w:t>
            </w:r>
            <w:r>
              <w:rPr>
                <w:rFonts w:ascii="Arial" w:eastAsia="Arial" w:hAnsi="Arial" w:cs="Arial"/>
                <w:rtl/>
              </w:rPr>
              <w:t xml:space="preserve"> </w:t>
            </w:r>
          </w:p>
          <w:p w:rsidR="00A37FCE" w:rsidRDefault="00D51DE7">
            <w:pPr>
              <w:numPr>
                <w:ilvl w:val="1"/>
                <w:numId w:val="581"/>
              </w:numPr>
              <w:spacing w:after="234"/>
              <w:ind w:left="686" w:hanging="367"/>
              <w:jc w:val="left"/>
            </w:pPr>
            <w:r>
              <w:rPr>
                <w:rFonts w:ascii="B Nazanin" w:eastAsia="B Nazanin" w:hAnsi="B Nazanin" w:cs="B Nazanin"/>
                <w:rtl/>
              </w:rPr>
              <w:t xml:space="preserve">دستگاه </w:t>
            </w:r>
            <w:r>
              <w:rPr>
                <w:rFonts w:ascii="Times New Roman" w:eastAsia="Times New Roman" w:hAnsi="Times New Roman" w:cs="Times New Roman"/>
                <w:sz w:val="16"/>
              </w:rPr>
              <w:t>ECG</w:t>
            </w:r>
            <w:r>
              <w:rPr>
                <w:rFonts w:ascii="Arial" w:eastAsia="Arial" w:hAnsi="Arial" w:cs="Arial"/>
                <w:sz w:val="16"/>
              </w:rPr>
              <w:t xml:space="preserve"> </w:t>
            </w:r>
            <w:r>
              <w:rPr>
                <w:rFonts w:ascii="Arial" w:eastAsia="Arial" w:hAnsi="Arial" w:cs="Arial"/>
                <w:vertAlign w:val="subscript"/>
              </w:rPr>
              <w:t>–</w:t>
            </w:r>
            <w:r>
              <w:rPr>
                <w:rFonts w:ascii="Arial" w:eastAsia="Arial" w:hAnsi="Arial" w:cs="Arial"/>
                <w:sz w:val="16"/>
              </w:rPr>
              <w:t xml:space="preserve"> </w:t>
            </w:r>
            <w:r>
              <w:rPr>
                <w:rFonts w:ascii="Times New Roman" w:eastAsia="Times New Roman" w:hAnsi="Times New Roman" w:cs="Times New Roman"/>
                <w:sz w:val="16"/>
              </w:rPr>
              <w:t>EEG</w:t>
            </w:r>
            <w:r>
              <w:rPr>
                <w:rFonts w:ascii="Arial" w:eastAsia="Arial" w:hAnsi="Arial" w:cs="Arial"/>
                <w:sz w:val="16"/>
              </w:rPr>
              <w:t xml:space="preserve"> </w:t>
            </w:r>
            <w:r>
              <w:rPr>
                <w:rFonts w:ascii="Arial" w:eastAsia="Arial" w:hAnsi="Arial" w:cs="Arial"/>
                <w:vertAlign w:val="subscript"/>
              </w:rPr>
              <w:t>–</w:t>
            </w:r>
            <w:r>
              <w:rPr>
                <w:rFonts w:ascii="Arial" w:eastAsia="Arial" w:hAnsi="Arial" w:cs="Arial"/>
                <w:sz w:val="16"/>
              </w:rPr>
              <w:t xml:space="preserve"> </w:t>
            </w:r>
            <w:r>
              <w:rPr>
                <w:rFonts w:ascii="Times New Roman" w:eastAsia="Times New Roman" w:hAnsi="Times New Roman" w:cs="Times New Roman"/>
                <w:sz w:val="16"/>
              </w:rPr>
              <w:t>EMG</w:t>
            </w:r>
            <w:r>
              <w:rPr>
                <w:rFonts w:ascii="B Nazanin" w:eastAsia="B Nazanin" w:hAnsi="B Nazanin" w:cs="B Nazanin"/>
                <w:sz w:val="20"/>
                <w:szCs w:val="20"/>
                <w:rtl/>
              </w:rPr>
              <w:t xml:space="preserve">  </w:t>
            </w:r>
            <w:r>
              <w:rPr>
                <w:rFonts w:ascii="B Nazanin" w:eastAsia="B Nazanin" w:hAnsi="B Nazanin" w:cs="B Nazanin"/>
                <w:rtl/>
              </w:rPr>
              <w:t xml:space="preserve">و سایر تجهیزات و ملزومات مرتبط مورد نیاز </w:t>
            </w:r>
            <w:r>
              <w:rPr>
                <w:rFonts w:ascii="Arial" w:eastAsia="Arial" w:hAnsi="Arial" w:cs="Arial"/>
                <w:rtl/>
              </w:rPr>
              <w:t xml:space="preserve"> </w:t>
            </w:r>
          </w:p>
          <w:p w:rsidR="00A37FCE" w:rsidRDefault="00D51DE7">
            <w:pPr>
              <w:spacing w:after="247" w:line="242" w:lineRule="auto"/>
              <w:ind w:right="89" w:firstLine="8"/>
            </w:pPr>
            <w:r>
              <w:rPr>
                <w:rFonts w:ascii="B Nazanin" w:eastAsia="B Nazanin" w:hAnsi="B Nazanin" w:cs="B Nazanin"/>
                <w:rtl/>
              </w:rPr>
              <w:t xml:space="preserve">نیروی انسانی مورد نیاز جهت ارائه خدمت در مراکز تشخیص زودهنگام سرطان مطابق </w:t>
            </w:r>
            <w:r>
              <w:rPr>
                <w:rFonts w:ascii="Times New Roman" w:eastAsia="Times New Roman" w:hAnsi="Times New Roman" w:cs="Times New Roman"/>
                <w:rtl/>
              </w:rPr>
              <w:t>"</w:t>
            </w:r>
            <w:r>
              <w:rPr>
                <w:rFonts w:ascii="B Nazanin" w:eastAsia="B Nazanin" w:hAnsi="B Nazanin" w:cs="B Nazanin"/>
                <w:rtl/>
              </w:rPr>
              <w:t>آیین نامه تاسیس و بهره برداری مرکز پیشگیری و تشخیص زودهنگام سرطان و بیماریهای غیرواگیر</w:t>
            </w:r>
            <w:r>
              <w:rPr>
                <w:rFonts w:ascii="Times New Roman" w:eastAsia="Times New Roman" w:hAnsi="Times New Roman" w:cs="Times New Roman"/>
                <w:rtl/>
              </w:rPr>
              <w:t>"</w:t>
            </w:r>
            <w:r>
              <w:rPr>
                <w:rFonts w:ascii="B Nazanin" w:eastAsia="B Nazanin" w:hAnsi="B Nazanin" w:cs="B Nazanin"/>
                <w:rtl/>
              </w:rPr>
              <w:t xml:space="preserve"> و </w:t>
            </w:r>
            <w:r>
              <w:rPr>
                <w:rFonts w:ascii="Times New Roman" w:eastAsia="Times New Roman" w:hAnsi="Times New Roman" w:cs="Times New Roman"/>
                <w:rtl/>
              </w:rPr>
              <w:t>"</w:t>
            </w:r>
            <w:r>
              <w:rPr>
                <w:rFonts w:ascii="B Nazanin" w:eastAsia="B Nazanin" w:hAnsi="B Nazanin" w:cs="B Nazanin"/>
                <w:rtl/>
              </w:rPr>
              <w:t xml:space="preserve">دستورالعمل مدیریت خدمات </w:t>
            </w:r>
            <w:r>
              <w:rPr>
                <w:rFonts w:ascii="Times New Roman" w:eastAsia="Times New Roman" w:hAnsi="Times New Roman" w:cs="Times New Roman"/>
                <w:rtl/>
              </w:rPr>
              <w:t>"</w:t>
            </w:r>
            <w:r>
              <w:rPr>
                <w:rFonts w:ascii="B Nazanin" w:eastAsia="B Nazanin" w:hAnsi="B Nazanin" w:cs="B Nazanin"/>
                <w:rtl/>
              </w:rPr>
              <w:t xml:space="preserve"> ابلاغی تامین می شود.</w:t>
            </w:r>
            <w:r>
              <w:rPr>
                <w:rFonts w:ascii="Arial" w:eastAsia="Arial" w:hAnsi="Arial" w:cs="Arial"/>
                <w:rtl/>
              </w:rPr>
              <w:t xml:space="preserve"> </w:t>
            </w:r>
          </w:p>
          <w:p w:rsidR="00A37FCE" w:rsidRDefault="00D51DE7">
            <w:pPr>
              <w:numPr>
                <w:ilvl w:val="0"/>
                <w:numId w:val="581"/>
              </w:numPr>
              <w:spacing w:after="137"/>
              <w:ind w:hanging="415"/>
              <w:jc w:val="left"/>
            </w:pPr>
            <w:r>
              <w:rPr>
                <w:rFonts w:ascii="B Nazanin" w:eastAsia="B Nazanin" w:hAnsi="B Nazanin" w:cs="B Nazanin"/>
                <w:rtl/>
              </w:rPr>
              <w:t xml:space="preserve">نیروی انسانی مورد نیاز جهت ارائه خدمت در مراکز تشخیص زودهنگام سرطان </w:t>
            </w:r>
            <w:r>
              <w:rPr>
                <w:sz w:val="24"/>
                <w:szCs w:val="24"/>
                <w:rtl/>
              </w:rPr>
              <w:t xml:space="preserve"> </w:t>
            </w:r>
          </w:p>
          <w:p w:rsidR="00A37FCE" w:rsidRDefault="00D51DE7">
            <w:pPr>
              <w:numPr>
                <w:ilvl w:val="1"/>
                <w:numId w:val="581"/>
              </w:numPr>
              <w:ind w:left="686" w:hanging="367"/>
              <w:jc w:val="left"/>
            </w:pPr>
            <w:r>
              <w:rPr>
                <w:rFonts w:ascii="B Nazanin" w:eastAsia="B Nazanin" w:hAnsi="B Nazanin" w:cs="B Nazanin"/>
                <w:rtl/>
              </w:rPr>
              <w:t>مسئول فنی / رئیس مرکز )طبق عوابط مندرج در آیین نامه(</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نیروهای تخصصی و فوق تخصصی مرتبط با خدمات قابل ارائه در مرکز  </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متخصص جراحی)ترجیما فلوشیپ جراحی پستان یا دوره دیده جراحی پستان( </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متخصص زنان)ترجیما فلوشیپ انکولوژی(</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فوق تخصص گوارش/ متخصص داخلی</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متخصص رادیولوژی</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متخصص ژنتیك</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پزشك عمومی/ پرستار/ ماما</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تکنیسین رادیولوژی </w:t>
            </w:r>
          </w:p>
          <w:p w:rsidR="00A37FCE" w:rsidRDefault="00D51DE7">
            <w:pPr>
              <w:numPr>
                <w:ilvl w:val="1"/>
                <w:numId w:val="581"/>
              </w:numPr>
              <w:ind w:left="686" w:hanging="367"/>
              <w:jc w:val="left"/>
            </w:pPr>
            <w:r>
              <w:rPr>
                <w:rFonts w:ascii="B Nazanin" w:eastAsia="B Nazanin" w:hAnsi="B Nazanin" w:cs="B Nazanin"/>
                <w:rtl/>
              </w:rPr>
              <w:t xml:space="preserve">مسئول/ کارشناس مالی و اداری </w:t>
            </w:r>
          </w:p>
          <w:p w:rsidR="00A37FCE" w:rsidRDefault="00D51DE7">
            <w:pPr>
              <w:numPr>
                <w:ilvl w:val="1"/>
                <w:numId w:val="581"/>
              </w:numPr>
              <w:spacing w:after="227"/>
              <w:ind w:left="686" w:hanging="367"/>
              <w:jc w:val="left"/>
            </w:pPr>
            <w:r>
              <w:rPr>
                <w:rFonts w:ascii="B Nazanin" w:eastAsia="B Nazanin" w:hAnsi="B Nazanin" w:cs="B Nazanin"/>
                <w:rtl/>
              </w:rPr>
              <w:t xml:space="preserve">مسئول / کارشناس ثبت و </w:t>
            </w:r>
            <w:r>
              <w:rPr>
                <w:rFonts w:ascii="Times New Roman" w:eastAsia="Times New Roman" w:hAnsi="Times New Roman" w:cs="Times New Roman"/>
                <w:sz w:val="16"/>
              </w:rPr>
              <w:t>IT</w:t>
            </w:r>
            <w:r>
              <w:rPr>
                <w:rFonts w:ascii="Arial" w:eastAsia="Arial" w:hAnsi="Arial" w:cs="Arial"/>
                <w:rtl/>
              </w:rPr>
              <w:t xml:space="preserve"> </w:t>
            </w:r>
          </w:p>
          <w:p w:rsidR="00A37FCE" w:rsidRDefault="00D51DE7">
            <w:pPr>
              <w:numPr>
                <w:ilvl w:val="0"/>
                <w:numId w:val="581"/>
              </w:numPr>
              <w:spacing w:after="143"/>
              <w:ind w:hanging="415"/>
              <w:jc w:val="left"/>
            </w:pPr>
            <w:r>
              <w:rPr>
                <w:rFonts w:ascii="B Nazanin" w:eastAsia="B Nazanin" w:hAnsi="B Nazanin" w:cs="B Nazanin"/>
                <w:rtl/>
              </w:rPr>
              <w:t>فرایندهای اجرایی مطابق با عوابط ابلاغ شده در</w:t>
            </w:r>
            <w:r>
              <w:rPr>
                <w:rtl/>
              </w:rPr>
              <w:t xml:space="preserve"> </w:t>
            </w:r>
            <w:r>
              <w:rPr>
                <w:rFonts w:ascii="B Nazanin" w:eastAsia="B Nazanin" w:hAnsi="B Nazanin" w:cs="B Nazanin"/>
                <w:rtl/>
              </w:rPr>
              <w:t>دستورالعملهای مدیریت خدمات</w:t>
            </w:r>
            <w:r>
              <w:rPr>
                <w:rtl/>
              </w:rPr>
              <w:t xml:space="preserve"> </w:t>
            </w:r>
            <w:r>
              <w:rPr>
                <w:rFonts w:ascii="B Nazanin" w:eastAsia="B Nazanin" w:hAnsi="B Nazanin" w:cs="B Nazanin"/>
                <w:rtl/>
              </w:rPr>
              <w:t>رعایت می شود.</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رعایت نظام ارجاع</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ارائه خدمات تشخیصی، درمانی و مشاوره مطابق دستورالعملهای ابلاغی</w:t>
            </w:r>
            <w:r>
              <w:rPr>
                <w:rFonts w:ascii="Arial" w:eastAsia="Arial" w:hAnsi="Arial" w:cs="Arial"/>
                <w:rtl/>
              </w:rPr>
              <w:t xml:space="preserve"> </w:t>
            </w:r>
          </w:p>
          <w:p w:rsidR="00A37FCE" w:rsidRDefault="00D51DE7">
            <w:pPr>
              <w:numPr>
                <w:ilvl w:val="1"/>
                <w:numId w:val="581"/>
              </w:numPr>
              <w:ind w:left="686" w:hanging="367"/>
              <w:jc w:val="left"/>
            </w:pPr>
            <w:r>
              <w:rPr>
                <w:rFonts w:ascii="B Nazanin" w:eastAsia="B Nazanin" w:hAnsi="B Nazanin" w:cs="B Nazanin"/>
                <w:rtl/>
              </w:rPr>
              <w:t xml:space="preserve">ثبت اطلاعات و خدمات در سامانه  </w:t>
            </w:r>
          </w:p>
          <w:p w:rsidR="00A37FCE" w:rsidRDefault="00D51DE7">
            <w:pPr>
              <w:bidi w:val="0"/>
              <w:ind w:right="60"/>
            </w:pPr>
            <w:r>
              <w:rPr>
                <w:rFonts w:ascii="B Nazanin" w:eastAsia="B Nazanin" w:hAnsi="B Nazanin" w:cs="B Nazanin"/>
              </w:rPr>
              <w:t xml:space="preserve"> </w:t>
            </w:r>
          </w:p>
        </w:tc>
      </w:tr>
      <w:tr w:rsidR="00A37FCE">
        <w:trPr>
          <w:trHeight w:val="336"/>
        </w:trPr>
        <w:tc>
          <w:tcPr>
            <w:tcW w:w="90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7"/>
            </w:pPr>
            <w:r>
              <w:rPr>
                <w:rFonts w:ascii="B Nazanin" w:eastAsia="B Nazanin" w:hAnsi="B Nazanin" w:cs="B Nazanin"/>
                <w:rtl/>
              </w:rPr>
              <w:t xml:space="preserve">سطح دو </w:t>
            </w:r>
          </w:p>
        </w:tc>
        <w:tc>
          <w:tcPr>
            <w:tcW w:w="1028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خدمات توانبخشی برای مراجعین سرپایی با رعایت عوابط مربوط و اصول کیفیت و ایمنی بیمار برنامهریزی و ارائه میشود. </w:t>
            </w:r>
          </w:p>
        </w:tc>
      </w:tr>
      <w:tr w:rsidR="00A37FCE">
        <w:trPr>
          <w:trHeight w:val="212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2"/>
              </w:numPr>
              <w:spacing w:after="5"/>
              <w:ind w:left="402" w:hanging="401"/>
              <w:jc w:val="left"/>
            </w:pPr>
            <w:r>
              <w:rPr>
                <w:rFonts w:ascii="B Nazanin" w:eastAsia="B Nazanin" w:hAnsi="B Nazanin" w:cs="B Nazanin"/>
                <w:rtl/>
              </w:rPr>
              <w:lastRenderedPageBreak/>
              <w:t>دسترسی تسهیل شده بیماران سرپایی از درمانگاهها به خدمات توانبخشی</w:t>
            </w:r>
            <w:r>
              <w:rPr>
                <w:rtl/>
              </w:rPr>
              <w:t xml:space="preserve"> </w:t>
            </w:r>
          </w:p>
          <w:p w:rsidR="00A37FCE" w:rsidRDefault="00D51DE7">
            <w:pPr>
              <w:numPr>
                <w:ilvl w:val="0"/>
                <w:numId w:val="582"/>
              </w:numPr>
              <w:spacing w:after="2"/>
              <w:ind w:left="402" w:hanging="401"/>
              <w:jc w:val="left"/>
            </w:pPr>
            <w:r>
              <w:rPr>
                <w:rFonts w:ascii="B Nazanin" w:eastAsia="B Nazanin" w:hAnsi="B Nazanin" w:cs="B Nazanin"/>
                <w:rtl/>
              </w:rPr>
              <w:t>ارائه خدمات فیزیوتراپی مورد نیاز بیماران سرپایی با رعایت عوابط مربوط و اصول کیفیت و ایمنی بیمار</w:t>
            </w:r>
            <w:r>
              <w:rPr>
                <w:rtl/>
              </w:rPr>
              <w:t xml:space="preserve"> </w:t>
            </w:r>
          </w:p>
          <w:p w:rsidR="00A37FCE" w:rsidRDefault="00D51DE7">
            <w:pPr>
              <w:numPr>
                <w:ilvl w:val="0"/>
                <w:numId w:val="582"/>
              </w:numPr>
              <w:spacing w:after="4"/>
              <w:ind w:left="402" w:hanging="401"/>
              <w:jc w:val="left"/>
            </w:pPr>
            <w:r>
              <w:rPr>
                <w:rFonts w:ascii="B Nazanin" w:eastAsia="B Nazanin" w:hAnsi="B Nazanin" w:cs="B Nazanin"/>
                <w:rtl/>
              </w:rPr>
              <w:t>ارائه خدمات کاردرمانی مورد نیاز بیماران سرپایی با رعایت عوابط مربوط و اصول کیفیت و ایمنی بیمار</w:t>
            </w:r>
            <w:r>
              <w:rPr>
                <w:rtl/>
              </w:rPr>
              <w:t xml:space="preserve"> </w:t>
            </w:r>
          </w:p>
          <w:p w:rsidR="00A37FCE" w:rsidRDefault="00D51DE7">
            <w:pPr>
              <w:numPr>
                <w:ilvl w:val="0"/>
                <w:numId w:val="582"/>
              </w:numPr>
              <w:spacing w:after="2"/>
              <w:ind w:left="402" w:hanging="401"/>
              <w:jc w:val="left"/>
            </w:pPr>
            <w:r>
              <w:rPr>
                <w:rFonts w:ascii="B Nazanin" w:eastAsia="B Nazanin" w:hAnsi="B Nazanin" w:cs="B Nazanin"/>
                <w:rtl/>
              </w:rPr>
              <w:t>ارائه خدمات گفتاردرمانی مورد نیاز بیماران سرپایی با رعایت عوابط مربوط و اصول کیفیت و ایمنی بیمار</w:t>
            </w:r>
            <w:r>
              <w:rPr>
                <w:rtl/>
              </w:rPr>
              <w:t xml:space="preserve"> </w:t>
            </w:r>
          </w:p>
          <w:p w:rsidR="00A37FCE" w:rsidRDefault="00D51DE7">
            <w:pPr>
              <w:numPr>
                <w:ilvl w:val="0"/>
                <w:numId w:val="582"/>
              </w:numPr>
              <w:spacing w:after="4"/>
              <w:ind w:left="402" w:hanging="401"/>
              <w:jc w:val="left"/>
            </w:pPr>
            <w:r>
              <w:rPr>
                <w:rFonts w:ascii="B Nazanin" w:eastAsia="B Nazanin" w:hAnsi="B Nazanin" w:cs="B Nazanin"/>
                <w:rtl/>
              </w:rPr>
              <w:t>ارائه خدمات ارتوز و پروتز مورد نیاز بیماران سرپایی با رعایت عوابط مربوط و اصول کیفیت و ایمنی بیمار</w:t>
            </w:r>
            <w:r>
              <w:rPr>
                <w:rtl/>
              </w:rPr>
              <w:t xml:space="preserve"> </w:t>
            </w:r>
          </w:p>
          <w:p w:rsidR="00A37FCE" w:rsidRDefault="00D51DE7">
            <w:pPr>
              <w:numPr>
                <w:ilvl w:val="0"/>
                <w:numId w:val="582"/>
              </w:numPr>
              <w:ind w:left="402" w:hanging="401"/>
              <w:jc w:val="left"/>
            </w:pPr>
            <w:r>
              <w:rPr>
                <w:rFonts w:ascii="B Nazanin" w:eastAsia="B Nazanin" w:hAnsi="B Nazanin" w:cs="B Nazanin"/>
                <w:rtl/>
              </w:rPr>
              <w:t xml:space="preserve">ارائه خدمات اپتومتری و ادیومتری مورد نیاز بیماران سرپایی با رعایت عوابط مربوط و اصول کیفیت و ایمنی بیمار </w:t>
            </w:r>
          </w:p>
        </w:tc>
      </w:tr>
      <w:tr w:rsidR="00A37FCE">
        <w:trPr>
          <w:trHeight w:val="336"/>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0"/>
              <w:jc w:val="left"/>
            </w:pPr>
            <w:r>
              <w:rPr>
                <w:rFonts w:ascii="B Nazanin" w:eastAsia="B Nazanin" w:hAnsi="B Nazanin" w:cs="B Nazanin"/>
                <w:rtl/>
              </w:rPr>
              <w:t xml:space="preserve">منظور از دسترسی تسهیل شده پیش بینی راهنمایی و دسترسی آسان برای افراد کم توان جسمی به خدمات توان بخشی است. </w:t>
            </w:r>
          </w:p>
        </w:tc>
      </w:tr>
      <w:tr w:rsidR="00A37FCE">
        <w:trPr>
          <w:trHeight w:val="337"/>
        </w:trPr>
        <w:tc>
          <w:tcPr>
            <w:tcW w:w="90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13"/>
            </w:pPr>
            <w:r>
              <w:rPr>
                <w:rFonts w:ascii="B Nazanin" w:eastAsia="B Nazanin" w:hAnsi="B Nazanin" w:cs="B Nazanin"/>
                <w:rtl/>
              </w:rPr>
              <w:t xml:space="preserve">سطح سه </w:t>
            </w:r>
          </w:p>
        </w:tc>
        <w:tc>
          <w:tcPr>
            <w:tcW w:w="10287"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خدمات طب پیشگیری و ارتقا  سلامت برای مراجعین سرپایی با رعایت عوابط مربوط و اصول کیفیت برنامهریزی و ارائه میشود. </w:t>
            </w:r>
          </w:p>
        </w:tc>
      </w:tr>
      <w:tr w:rsidR="00A37FCE">
        <w:trPr>
          <w:trHeight w:val="662"/>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3"/>
              </w:numPr>
              <w:ind w:hanging="371"/>
              <w:jc w:val="left"/>
            </w:pPr>
            <w:r>
              <w:rPr>
                <w:rFonts w:ascii="B Nazanin" w:eastAsia="B Nazanin" w:hAnsi="B Nazanin" w:cs="B Nazanin"/>
                <w:rtl/>
              </w:rPr>
              <w:t>مشارکت فعال بیمارستان در خصوص ارتقا  سلامت جامعه از طریق ایجاد درمانگاههای تخصصی طب پیشگیری و ارتقا  سلامت</w:t>
            </w:r>
            <w:r>
              <w:rPr>
                <w:rFonts w:ascii="Arial" w:eastAsia="Arial" w:hAnsi="Arial" w:cs="Arial"/>
                <w:rtl/>
              </w:rPr>
              <w:t xml:space="preserve"> </w:t>
            </w:r>
          </w:p>
          <w:p w:rsidR="00A37FCE" w:rsidRDefault="00D51DE7">
            <w:pPr>
              <w:numPr>
                <w:ilvl w:val="0"/>
                <w:numId w:val="583"/>
              </w:numPr>
              <w:ind w:hanging="371"/>
              <w:jc w:val="left"/>
            </w:pPr>
            <w:r>
              <w:rPr>
                <w:rFonts w:ascii="B Nazanin" w:eastAsia="B Nazanin" w:hAnsi="B Nazanin" w:cs="B Nazanin"/>
                <w:rtl/>
              </w:rPr>
              <w:t xml:space="preserve">ارائه خدمات طب پیشگیری و ارتقا  سلامت برای مراجعین سرپایی با رعایت عوابط مربوط و اصول کیفیت  </w:t>
            </w:r>
          </w:p>
        </w:tc>
      </w:tr>
      <w:tr w:rsidR="00A37FCE">
        <w:trPr>
          <w:trHeight w:val="4145"/>
        </w:trPr>
        <w:tc>
          <w:tcPr>
            <w:tcW w:w="1118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225"/>
              <w:jc w:val="center"/>
            </w:pPr>
            <w:r>
              <w:rPr>
                <w:rFonts w:ascii="B Nazanin" w:eastAsia="B Nazanin" w:hAnsi="B Nazanin" w:cs="B Nazanin"/>
                <w:rtl/>
              </w:rPr>
              <w:t xml:space="preserve">ارتقا سلامت شامل سه جز  رویکرد پزشکی مرتبط با عوامل خطر فیزیولوژیکی ) فشار خون ، وععیت واکسیناسیون...(، رویکرد رفتاری مرتبط با عوامل شیوه زندگی ) </w:t>
            </w:r>
          </w:p>
          <w:p w:rsidR="00A37FCE" w:rsidRDefault="00D51DE7">
            <w:pPr>
              <w:ind w:right="94" w:firstLine="9"/>
              <w:jc w:val="both"/>
            </w:pPr>
            <w:r>
              <w:rPr>
                <w:rFonts w:ascii="B Nazanin" w:eastAsia="B Nazanin" w:hAnsi="B Nazanin" w:cs="B Nazanin"/>
                <w:rtl/>
              </w:rPr>
              <w:t xml:space="preserve">سیگار کشیدن و تمر  بدنی...( و رویکرد ممیطی مرتبط با فاکتورهای اجتماعی ) آموزش، تمصیلات، فقر....( می باشد، بنابراین فراتر از رویکردهای صرف پزشکی برای درمان افراد است. </w:t>
            </w:r>
          </w:p>
          <w:p w:rsidR="00A37FCE" w:rsidRDefault="00D51DE7">
            <w:pPr>
              <w:spacing w:after="242"/>
              <w:ind w:left="1"/>
              <w:jc w:val="left"/>
            </w:pPr>
            <w:r>
              <w:rPr>
                <w:rFonts w:ascii="B Nazanin" w:eastAsia="B Nazanin" w:hAnsi="B Nazanin" w:cs="B Nazanin"/>
                <w:rtl/>
              </w:rPr>
              <w:t xml:space="preserve">درمانگاه پیشگیری و ارتقا سلامت جهت ارائه خدمات پیشگیری از ابتلا به بیماری های غیر واگیر به ویژه قلبی عروقی و دیابت است. </w:t>
            </w:r>
          </w:p>
          <w:p w:rsidR="00A37FCE" w:rsidRDefault="00D51DE7">
            <w:pPr>
              <w:spacing w:after="140"/>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مراجعین درمانگاه پیشگیری و ارتقا سلامت شامل </w:t>
            </w:r>
          </w:p>
          <w:p w:rsidR="00A37FCE" w:rsidRDefault="00D51DE7">
            <w:pPr>
              <w:numPr>
                <w:ilvl w:val="0"/>
                <w:numId w:val="584"/>
              </w:numPr>
              <w:ind w:hanging="474"/>
              <w:jc w:val="left"/>
            </w:pPr>
            <w:r>
              <w:rPr>
                <w:rFonts w:ascii="B Nazanin" w:eastAsia="B Nazanin" w:hAnsi="B Nazanin" w:cs="B Nazanin"/>
                <w:rtl/>
              </w:rPr>
              <w:t xml:space="preserve">افراد سالم یا بیمار بدون علامت </w:t>
            </w:r>
          </w:p>
          <w:p w:rsidR="00A37FCE" w:rsidRDefault="00D51DE7">
            <w:pPr>
              <w:numPr>
                <w:ilvl w:val="0"/>
                <w:numId w:val="584"/>
              </w:numPr>
              <w:ind w:hanging="474"/>
              <w:jc w:val="left"/>
            </w:pPr>
            <w:r>
              <w:rPr>
                <w:rFonts w:ascii="B Nazanin" w:eastAsia="B Nazanin" w:hAnsi="B Nazanin" w:cs="B Nazanin"/>
                <w:rtl/>
              </w:rPr>
              <w:t xml:space="preserve">افراد سالم که خود مبتلا نیستند ولی سابقه مثبت خانوادگی دارند </w:t>
            </w:r>
          </w:p>
          <w:p w:rsidR="00A37FCE" w:rsidRDefault="00D51DE7">
            <w:pPr>
              <w:numPr>
                <w:ilvl w:val="0"/>
                <w:numId w:val="584"/>
              </w:numPr>
              <w:spacing w:after="138"/>
              <w:ind w:hanging="474"/>
              <w:jc w:val="left"/>
            </w:pPr>
            <w:r>
              <w:rPr>
                <w:rFonts w:ascii="B Nazanin" w:eastAsia="B Nazanin" w:hAnsi="B Nazanin" w:cs="B Nazanin"/>
                <w:rtl/>
              </w:rPr>
              <w:t xml:space="preserve">بیماران تشخیص داده شده  </w:t>
            </w:r>
          </w:p>
          <w:p w:rsidR="00A37FCE" w:rsidRDefault="00D51DE7">
            <w:pPr>
              <w:ind w:left="4" w:right="396" w:hanging="4"/>
            </w:pPr>
            <w:r>
              <w:rPr>
                <w:rFonts w:ascii="B Nazanin" w:eastAsia="B Nazanin" w:hAnsi="B Nazanin" w:cs="B Nazanin"/>
                <w:rtl/>
              </w:rPr>
              <w:t xml:space="preserve">هدف اصلی این درمانگاه ارزیابی خطر ابتلا به بیماری در مراجعین با توجه به ریسك فاکتورهایی که دارند و اقدامات موثر پیشگیری کننده با  تغییر سبك زندگی و انجام تست های غربالگری مناسب می باشد. اصلاح الگوی سلامت در شیوه زندگی از مهمترین اهداف این خدمت ارزشمند است. </w:t>
            </w:r>
          </w:p>
        </w:tc>
      </w:tr>
    </w:tbl>
    <w:p w:rsidR="00A37FCE" w:rsidRDefault="00D51DE7">
      <w:pPr>
        <w:bidi w:val="0"/>
        <w:spacing w:after="170"/>
        <w:ind w:left="11128"/>
        <w:jc w:val="both"/>
      </w:pPr>
      <w:r>
        <w:rPr>
          <w:rFonts w:ascii="B Nazanin" w:eastAsia="B Nazanin" w:hAnsi="B Nazanin" w:cs="B Nazanin"/>
          <w:sz w:val="24"/>
        </w:rPr>
        <w:t xml:space="preserve"> </w:t>
      </w:r>
    </w:p>
    <w:p w:rsidR="00A37FCE" w:rsidRDefault="00D51DE7">
      <w:pPr>
        <w:bidi w:val="0"/>
        <w:spacing w:after="173"/>
        <w:ind w:left="11128"/>
        <w:jc w:val="both"/>
      </w:pPr>
      <w:r>
        <w:rPr>
          <w:rFonts w:ascii="B Nazanin" w:eastAsia="B Nazanin" w:hAnsi="B Nazanin" w:cs="B Nazanin"/>
          <w:sz w:val="24"/>
        </w:rPr>
        <w:t xml:space="preserve"> </w:t>
      </w:r>
    </w:p>
    <w:p w:rsidR="00A37FCE" w:rsidRDefault="00D51DE7">
      <w:pPr>
        <w:bidi w:val="0"/>
        <w:spacing w:after="170"/>
        <w:ind w:left="11128"/>
        <w:jc w:val="both"/>
      </w:pPr>
      <w:r>
        <w:rPr>
          <w:rFonts w:ascii="B Nazanin" w:eastAsia="B Nazanin" w:hAnsi="B Nazanin" w:cs="B Nazanin"/>
          <w:sz w:val="24"/>
        </w:rPr>
        <w:t xml:space="preserve"> </w:t>
      </w:r>
    </w:p>
    <w:p w:rsidR="00A37FCE" w:rsidRDefault="00D51DE7">
      <w:pPr>
        <w:bidi w:val="0"/>
        <w:spacing w:after="173"/>
        <w:ind w:left="11128"/>
        <w:jc w:val="both"/>
      </w:pPr>
      <w:r>
        <w:rPr>
          <w:rFonts w:ascii="B Nazanin" w:eastAsia="B Nazanin" w:hAnsi="B Nazanin" w:cs="B Nazanin"/>
          <w:sz w:val="24"/>
        </w:rPr>
        <w:t xml:space="preserve"> </w:t>
      </w:r>
    </w:p>
    <w:p w:rsidR="00A37FCE" w:rsidRDefault="00D51DE7">
      <w:pPr>
        <w:bidi w:val="0"/>
        <w:spacing w:after="0"/>
        <w:ind w:left="11128"/>
        <w:jc w:val="both"/>
      </w:pPr>
      <w:r>
        <w:rPr>
          <w:rFonts w:ascii="B Nazanin" w:eastAsia="B Nazanin" w:hAnsi="B Nazanin" w:cs="B Nazanin"/>
          <w:sz w:val="24"/>
        </w:rPr>
        <w:t xml:space="preserve"> </w:t>
      </w:r>
    </w:p>
    <w:p w:rsidR="00A37FCE" w:rsidRDefault="00D51DE7">
      <w:pPr>
        <w:bidi w:val="0"/>
        <w:spacing w:after="243"/>
        <w:ind w:right="65"/>
      </w:pPr>
      <w:r>
        <w:rPr>
          <w:rFonts w:ascii="B Nazanin" w:eastAsia="B Nazanin" w:hAnsi="B Nazanin" w:cs="B Nazanin"/>
          <w:sz w:val="24"/>
        </w:rPr>
        <w:t xml:space="preserve"> </w:t>
      </w:r>
    </w:p>
    <w:p w:rsidR="00A37FCE" w:rsidRDefault="00D51DE7">
      <w:pPr>
        <w:spacing w:after="0"/>
        <w:ind w:left="91" w:right="7696" w:hanging="91"/>
      </w:pPr>
      <w:r>
        <w:rPr>
          <w:rFonts w:cs="Times New Roman"/>
          <w:b/>
          <w:bCs/>
          <w:color w:val="C00000"/>
          <w:sz w:val="24"/>
          <w:szCs w:val="24"/>
          <w:rtl/>
        </w:rPr>
        <w:t>ج</w:t>
      </w:r>
      <w:r>
        <w:rPr>
          <w:rFonts w:ascii="Times New Roman" w:eastAsia="Times New Roman" w:hAnsi="Times New Roman" w:cs="Times New Roman"/>
          <w:b/>
          <w:bCs/>
          <w:color w:val="C00000"/>
          <w:sz w:val="37"/>
          <w:szCs w:val="37"/>
          <w:vertAlign w:val="subscript"/>
          <w:rtl/>
        </w:rPr>
        <w:t>-</w:t>
      </w:r>
      <w:r>
        <w:rPr>
          <w:rFonts w:ascii="Arial" w:eastAsia="Arial" w:hAnsi="Arial" w:cs="Arial"/>
          <w:b/>
          <w:bCs/>
          <w:color w:val="C00000"/>
          <w:sz w:val="24"/>
          <w:szCs w:val="24"/>
          <w:rtl/>
        </w:rPr>
        <w:t xml:space="preserve"> </w:t>
      </w:r>
      <w:r>
        <w:rPr>
          <w:rFonts w:cs="Times New Roman"/>
          <w:b/>
          <w:bCs/>
          <w:color w:val="C00000"/>
          <w:sz w:val="24"/>
          <w:szCs w:val="24"/>
          <w:rtl/>
        </w:rPr>
        <w:t>حمایت از گیرنده خدمت</w:t>
      </w:r>
      <w:r>
        <w:rPr>
          <w:rFonts w:ascii="Times New Roman" w:eastAsia="Times New Roman" w:hAnsi="Times New Roman" w:cs="Times New Roman"/>
          <w:b/>
          <w:bCs/>
          <w:rtl/>
        </w:rPr>
        <w:t xml:space="preserve"> </w:t>
      </w:r>
      <w:r>
        <w:rPr>
          <w:rFonts w:cs="Times New Roman"/>
          <w:b/>
          <w:bCs/>
          <w:color w:val="C00000"/>
          <w:rtl/>
        </w:rPr>
        <w:t>ج</w:t>
      </w:r>
      <w:r>
        <w:rPr>
          <w:b/>
          <w:bCs/>
          <w:color w:val="C00000"/>
          <w:rtl/>
        </w:rPr>
        <w:t>-</w:t>
      </w:r>
      <w:r>
        <w:rPr>
          <w:b/>
          <w:bCs/>
          <w:color w:val="C00000"/>
        </w:rPr>
        <w:t>1</w:t>
      </w:r>
      <w:r>
        <w:rPr>
          <w:b/>
          <w:bCs/>
          <w:color w:val="C00000"/>
          <w:rtl/>
        </w:rPr>
        <w:t xml:space="preserve"> </w:t>
      </w:r>
      <w:r>
        <w:rPr>
          <w:rFonts w:cs="Times New Roman"/>
          <w:b/>
          <w:bCs/>
          <w:rtl/>
        </w:rPr>
        <w:t xml:space="preserve"> تامین تسهیلات برای گیرنده خدمت </w:t>
      </w:r>
    </w:p>
    <w:tbl>
      <w:tblPr>
        <w:tblStyle w:val="TableGrid"/>
        <w:tblW w:w="10903" w:type="dxa"/>
        <w:tblInd w:w="397" w:type="dxa"/>
        <w:tblCellMar>
          <w:top w:w="2" w:type="dxa"/>
          <w:left w:w="37" w:type="dxa"/>
          <w:right w:w="103" w:type="dxa"/>
        </w:tblCellMar>
        <w:tblLook w:val="04A0" w:firstRow="1" w:lastRow="0" w:firstColumn="1" w:lastColumn="0" w:noHBand="0" w:noVBand="1"/>
      </w:tblPr>
      <w:tblGrid>
        <w:gridCol w:w="962"/>
        <w:gridCol w:w="9941"/>
      </w:tblGrid>
      <w:tr w:rsidR="00A37FCE">
        <w:trPr>
          <w:trHeight w:val="390"/>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بیمارستان تسهیلات لازم برای اطلاع رسانی به گیرندگان خدمت را فراهم مینماید.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تسهیلات لازم برای دسترسی بیمار/ ولی قانونی به پزشك معالج و اعضای اصلی گروه پزشکی فراهم</w:t>
            </w:r>
            <w:r>
              <w:rPr>
                <w:rFonts w:ascii="Arial" w:eastAsia="Arial" w:hAnsi="Arial" w:cs="Arial"/>
                <w:rtl/>
              </w:rPr>
              <w:t xml:space="preserve"> </w:t>
            </w:r>
            <w:r>
              <w:rPr>
                <w:rFonts w:ascii="B Nazanin" w:eastAsia="B Nazanin" w:hAnsi="B Nazanin" w:cs="B Nazanin"/>
                <w:rtl/>
              </w:rPr>
              <w:t xml:space="preserve">است. </w:t>
            </w:r>
          </w:p>
        </w:tc>
      </w:tr>
      <w:tr w:rsidR="00A37FCE">
        <w:trPr>
          <w:trHeight w:val="164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5"/>
              </w:numPr>
              <w:ind w:hanging="220"/>
              <w:jc w:val="left"/>
            </w:pPr>
            <w:r>
              <w:rPr>
                <w:rFonts w:ascii="B Nazanin" w:eastAsia="B Nazanin" w:hAnsi="B Nazanin" w:cs="B Nazanin"/>
                <w:rtl/>
              </w:rPr>
              <w:t>تعیین نموه دسترسی بیمار/ ولی قانونی وی به پزشك معالج و اعضای اصلی گروه پزشکی</w:t>
            </w:r>
            <w:r>
              <w:rPr>
                <w:rFonts w:ascii="Arial" w:eastAsia="Arial" w:hAnsi="Arial" w:cs="Arial"/>
                <w:rtl/>
              </w:rPr>
              <w:t xml:space="preserve"> </w:t>
            </w:r>
          </w:p>
          <w:p w:rsidR="00A37FCE" w:rsidRDefault="00D51DE7">
            <w:pPr>
              <w:numPr>
                <w:ilvl w:val="0"/>
                <w:numId w:val="585"/>
              </w:numPr>
              <w:ind w:hanging="220"/>
              <w:jc w:val="left"/>
            </w:pPr>
            <w:r>
              <w:rPr>
                <w:rFonts w:ascii="B Nazanin" w:eastAsia="B Nazanin" w:hAnsi="B Nazanin" w:cs="B Nazanin"/>
                <w:rtl/>
              </w:rPr>
              <w:t>فراهم بودن تسهیلات لازم جهت دسترسی به پزشك معالج و تیم درمان، در طول مدت مراقبت و درمان</w:t>
            </w:r>
            <w:r>
              <w:rPr>
                <w:rFonts w:ascii="Arial" w:eastAsia="Arial" w:hAnsi="Arial" w:cs="Arial"/>
                <w:rtl/>
              </w:rPr>
              <w:t xml:space="preserve"> </w:t>
            </w:r>
          </w:p>
          <w:p w:rsidR="00A37FCE" w:rsidRDefault="00D51DE7">
            <w:pPr>
              <w:numPr>
                <w:ilvl w:val="0"/>
                <w:numId w:val="585"/>
              </w:numPr>
              <w:ind w:hanging="220"/>
              <w:jc w:val="left"/>
            </w:pPr>
            <w:r>
              <w:rPr>
                <w:rFonts w:ascii="B Nazanin" w:eastAsia="B Nazanin" w:hAnsi="B Nazanin" w:cs="B Nazanin"/>
                <w:rtl/>
              </w:rPr>
              <w:t xml:space="preserve">آگاهی کارکنان درمانی از نموه دسترسی بیمار به پزشك معالج و تیم درمانی </w:t>
            </w:r>
          </w:p>
          <w:p w:rsidR="00A37FCE" w:rsidRDefault="00D51DE7">
            <w:pPr>
              <w:numPr>
                <w:ilvl w:val="0"/>
                <w:numId w:val="585"/>
              </w:numPr>
              <w:ind w:hanging="220"/>
              <w:jc w:val="left"/>
            </w:pPr>
            <w:r>
              <w:rPr>
                <w:rFonts w:ascii="B Nazanin" w:eastAsia="B Nazanin" w:hAnsi="B Nazanin" w:cs="B Nazanin"/>
                <w:rtl/>
              </w:rPr>
              <w:t>اطلاع بیماران از نموه دسترسی به پزشك معالج و تیم</w:t>
            </w:r>
            <w:r>
              <w:rPr>
                <w:rFonts w:ascii="Arial" w:eastAsia="Arial" w:hAnsi="Arial" w:cs="Arial"/>
                <w:rtl/>
              </w:rPr>
              <w:t xml:space="preserve"> </w:t>
            </w:r>
            <w:r>
              <w:rPr>
                <w:rFonts w:ascii="B Nazanin" w:eastAsia="B Nazanin" w:hAnsi="B Nazanin" w:cs="B Nazanin"/>
                <w:rtl/>
              </w:rPr>
              <w:t xml:space="preserve">درمانی </w:t>
            </w:r>
          </w:p>
          <w:p w:rsidR="00A37FCE" w:rsidRDefault="00D51DE7">
            <w:pPr>
              <w:numPr>
                <w:ilvl w:val="0"/>
                <w:numId w:val="585"/>
              </w:numPr>
              <w:ind w:hanging="220"/>
              <w:jc w:val="left"/>
            </w:pPr>
            <w:r>
              <w:rPr>
                <w:rFonts w:ascii="B Nazanin" w:eastAsia="B Nazanin" w:hAnsi="B Nazanin" w:cs="B Nazanin"/>
                <w:rtl/>
              </w:rPr>
              <w:t xml:space="preserve">تایید بیماران در زمینه کفایت اطلاع رسانی ازسوی پزشك معالج و تیم درمانی خود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firstLine="10"/>
              <w:jc w:val="both"/>
            </w:pPr>
            <w:r>
              <w:rPr>
                <w:rFonts w:ascii="B Nazanin" w:eastAsia="B Nazanin" w:hAnsi="B Nazanin" w:cs="B Nazanin"/>
                <w:rtl/>
              </w:rPr>
              <w:lastRenderedPageBreak/>
              <w:t>ولی قانونی بیمار شامل والدین و سرپرستان قانونی افراد صغیر و نمایندگان قانونی وی بوده و مسئول هماهنگی و اطلاع رسانی به بیمار، سرپرستار بخش و پرسهتار بیمار است.</w:t>
            </w:r>
            <w:r>
              <w:rPr>
                <w:rFonts w:ascii="B Nazanin" w:eastAsia="B Nazanin" w:hAnsi="B Nazanin" w:cs="B Nazanin"/>
                <w:color w:val="00B050"/>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539"/>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خبرهای ناگوار پزشکی با رعایت اصول اخلاق بالینی و روشهای از پیش تعیین شده با بیمار/ ولی قانونی در میان گذاشته میشود.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6"/>
              </w:numPr>
              <w:ind w:hanging="372"/>
              <w:jc w:val="left"/>
            </w:pPr>
            <w:r>
              <w:rPr>
                <w:rFonts w:ascii="B Nazanin" w:eastAsia="B Nazanin" w:hAnsi="B Nazanin" w:cs="B Nazanin"/>
                <w:rtl/>
              </w:rPr>
              <w:t xml:space="preserve">تبیین روشهای اطلاع رسانی خبر ناگوار در زمینه بیماری یا فوت بیماران بر اساس اخلاق حرفهای و منش انسانی با مموریت کمیته اخلاق بالینی </w:t>
            </w:r>
            <w:r>
              <w:rPr>
                <w:rFonts w:ascii="Arial" w:eastAsia="Arial" w:hAnsi="Arial" w:cs="Arial"/>
                <w:rtl/>
              </w:rPr>
              <w:t xml:space="preserve"> </w:t>
            </w:r>
          </w:p>
          <w:p w:rsidR="00A37FCE" w:rsidRDefault="00D51DE7">
            <w:pPr>
              <w:numPr>
                <w:ilvl w:val="0"/>
                <w:numId w:val="586"/>
              </w:numPr>
              <w:ind w:hanging="372"/>
              <w:jc w:val="left"/>
            </w:pPr>
            <w:r>
              <w:rPr>
                <w:rFonts w:ascii="B Nazanin" w:eastAsia="B Nazanin" w:hAnsi="B Nazanin" w:cs="B Nazanin"/>
                <w:rtl/>
              </w:rPr>
              <w:t>آموزش نموه اطلاع رسانی خبر ناگوار در زمینه بیماری یا فوت بیماران با مموریت کمیته اخلاق بالینی به پزشکان و پرستاران و سایر افراد واجد شرایط</w:t>
            </w:r>
            <w:r>
              <w:rPr>
                <w:rFonts w:ascii="Arial" w:eastAsia="Arial" w:hAnsi="Arial" w:cs="Arial"/>
                <w:rtl/>
              </w:rPr>
              <w:t xml:space="preserve"> </w:t>
            </w:r>
          </w:p>
          <w:p w:rsidR="00A37FCE" w:rsidRDefault="00D51DE7">
            <w:pPr>
              <w:numPr>
                <w:ilvl w:val="0"/>
                <w:numId w:val="586"/>
              </w:numPr>
              <w:ind w:hanging="372"/>
              <w:jc w:val="left"/>
            </w:pPr>
            <w:r>
              <w:rPr>
                <w:rFonts w:ascii="B Nazanin" w:eastAsia="B Nazanin" w:hAnsi="B Nazanin" w:cs="B Nazanin"/>
                <w:rtl/>
              </w:rPr>
              <w:t>آگاهی پزشکان و پرستاران و سایر افراد واجد شرایط از نموه اطلاع رسانی خبر ناگوار در زمینه بیماری یا فوت بیماران</w:t>
            </w:r>
            <w:r>
              <w:rPr>
                <w:rFonts w:ascii="Arial" w:eastAsia="Arial" w:hAnsi="Arial" w:cs="Arial"/>
                <w:rtl/>
              </w:rPr>
              <w:t xml:space="preserve"> </w:t>
            </w:r>
          </w:p>
          <w:p w:rsidR="00A37FCE" w:rsidRDefault="00D51DE7">
            <w:pPr>
              <w:numPr>
                <w:ilvl w:val="0"/>
                <w:numId w:val="586"/>
              </w:numPr>
              <w:ind w:hanging="372"/>
              <w:jc w:val="left"/>
            </w:pPr>
            <w:r>
              <w:rPr>
                <w:rFonts w:ascii="B Nazanin" w:eastAsia="B Nazanin" w:hAnsi="B Nazanin" w:cs="B Nazanin"/>
                <w:rtl/>
              </w:rPr>
              <w:t xml:space="preserve">اطلاع رسانی خبر ناگوار به بیمار یا قیم قانونی وی بر اساس بر روشهای از پیش تعیین شده و اخلاق حرفهای و منش انسانی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pPr>
            <w:r>
              <w:rPr>
                <w:rFonts w:ascii="B Nazanin" w:eastAsia="B Nazanin" w:hAnsi="B Nazanin" w:cs="B Nazanin"/>
                <w:rtl/>
              </w:rPr>
              <w:t>کمیته اخلاق بالینی بایستی با مشارکت تیم مددکاری اجتماعی و دریافت مشاوره از یك روانشناس دستورالعملی مدون در خصوص روشهای اطهلاع رسهانی خبهر ناگوار در زمینه بیماری یا فوت بیماران بر اساس اخلاق حرفهای و منش انسانی تدوین نماید. همچنین افراد/ مشاغل واجد شرایط برای اعهلام خبرههای نهاگوار بهه بیمار /قیم قانونی وی توسط این کمیته شناسایی و در خصوص آموزش آنها برنامهریزی لازم به عمل آید.</w:t>
            </w:r>
            <w:r>
              <w:rPr>
                <w:rFonts w:ascii="B Nazanin" w:eastAsia="B Nazanin" w:hAnsi="B Nazanin" w:cs="B Nazanin"/>
                <w:color w:val="FF0000"/>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اطلاع رسانی و ارتباط مؤثر و اطمینان بخش با بیماران توسط تیم درمان برنامهریزی شده و اجرا میشود. </w:t>
            </w:r>
          </w:p>
        </w:tc>
      </w:tr>
      <w:tr w:rsidR="00A37FCE">
        <w:trPr>
          <w:trHeight w:val="131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7"/>
              </w:numPr>
              <w:ind w:hanging="421"/>
              <w:jc w:val="left"/>
            </w:pPr>
            <w:r>
              <w:rPr>
                <w:rFonts w:ascii="B Nazanin" w:eastAsia="B Nazanin" w:hAnsi="B Nazanin" w:cs="B Nazanin"/>
                <w:rtl/>
              </w:rPr>
              <w:t>معرفی  نام، مسئولیت و رتبه حرفهای توسط پزشك معالج/ پرستار و تیم درمانی، در اولین برخورد با بیمار</w:t>
            </w:r>
            <w:r>
              <w:rPr>
                <w:rFonts w:ascii="Arial" w:eastAsia="Arial" w:hAnsi="Arial" w:cs="Arial"/>
                <w:rtl/>
              </w:rPr>
              <w:t xml:space="preserve"> </w:t>
            </w:r>
          </w:p>
          <w:p w:rsidR="00A37FCE" w:rsidRDefault="00D51DE7">
            <w:pPr>
              <w:numPr>
                <w:ilvl w:val="0"/>
                <w:numId w:val="587"/>
              </w:numPr>
              <w:ind w:hanging="421"/>
              <w:jc w:val="left"/>
            </w:pPr>
            <w:r>
              <w:rPr>
                <w:rFonts w:ascii="B Nazanin" w:eastAsia="B Nazanin" w:hAnsi="B Nazanin" w:cs="B Nazanin"/>
                <w:rtl/>
              </w:rPr>
              <w:t>آگاهی و شناخت بیمار از پزشك معالج/ پرستار و تیم درمانی خود</w:t>
            </w:r>
            <w:r>
              <w:rPr>
                <w:rFonts w:ascii="Arial" w:eastAsia="Arial" w:hAnsi="Arial" w:cs="Arial"/>
                <w:rtl/>
              </w:rPr>
              <w:t xml:space="preserve"> </w:t>
            </w:r>
          </w:p>
          <w:p w:rsidR="00A37FCE" w:rsidRDefault="00D51DE7">
            <w:pPr>
              <w:numPr>
                <w:ilvl w:val="0"/>
                <w:numId w:val="587"/>
              </w:numPr>
              <w:ind w:hanging="421"/>
              <w:jc w:val="left"/>
            </w:pPr>
            <w:r>
              <w:rPr>
                <w:rFonts w:ascii="B Nazanin" w:eastAsia="B Nazanin" w:hAnsi="B Nazanin" w:cs="B Nazanin"/>
                <w:rtl/>
              </w:rPr>
              <w:t xml:space="preserve">اطمینان بیماران از هدایت و مموریت پزشك معالج خود در همه اقدامات تشخیصی، درمانی و جراحی </w:t>
            </w:r>
            <w:r>
              <w:rPr>
                <w:rFonts w:ascii="Arial" w:eastAsia="Arial" w:hAnsi="Arial" w:cs="Arial"/>
                <w:rtl/>
              </w:rPr>
              <w:t xml:space="preserve"> </w:t>
            </w:r>
          </w:p>
          <w:p w:rsidR="00A37FCE" w:rsidRDefault="00D51DE7">
            <w:pPr>
              <w:numPr>
                <w:ilvl w:val="0"/>
                <w:numId w:val="587"/>
              </w:numPr>
              <w:ind w:hanging="421"/>
              <w:jc w:val="left"/>
            </w:pPr>
            <w:r>
              <w:rPr>
                <w:rFonts w:ascii="B Nazanin" w:eastAsia="B Nazanin" w:hAnsi="B Nazanin" w:cs="B Nazanin"/>
                <w:rtl/>
              </w:rPr>
              <w:t xml:space="preserve">اطمینان بیماران از عملکرد تیم درمان و انجام به موقع امور تشخیصی و درمانی بدون نیاز به پیگیری  </w:t>
            </w:r>
          </w:p>
        </w:tc>
      </w:tr>
      <w:tr w:rsidR="00A37FCE">
        <w:trPr>
          <w:trHeight w:val="33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ملا  اصلی ارزیابی این سنجه شناخت و اطمینان بیماران به عملکرد تیم درمان است.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کارکنان مختلف به تفکیك مشاغل بر اساس پوشش و کارت شناسایی برای بیماران و مراجعین قابل شناسایی هستند. </w:t>
            </w:r>
          </w:p>
        </w:tc>
      </w:tr>
      <w:tr w:rsidR="00A37FCE">
        <w:trPr>
          <w:trHeight w:val="131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8"/>
              </w:numPr>
              <w:ind w:hanging="364"/>
              <w:jc w:val="left"/>
            </w:pPr>
            <w:r>
              <w:rPr>
                <w:rFonts w:ascii="B Nazanin" w:eastAsia="B Nazanin" w:hAnsi="B Nazanin" w:cs="B Nazanin"/>
                <w:rtl/>
              </w:rPr>
              <w:t xml:space="preserve">ابلاغ و اطلاع رسانی پوشش حرفهایی به تمامی کارکنان </w:t>
            </w:r>
            <w:r>
              <w:rPr>
                <w:rFonts w:ascii="Arial" w:eastAsia="Arial" w:hAnsi="Arial" w:cs="Arial"/>
                <w:rtl/>
              </w:rPr>
              <w:t xml:space="preserve"> </w:t>
            </w:r>
          </w:p>
          <w:p w:rsidR="00A37FCE" w:rsidRDefault="00D51DE7">
            <w:pPr>
              <w:numPr>
                <w:ilvl w:val="0"/>
                <w:numId w:val="588"/>
              </w:numPr>
              <w:ind w:hanging="364"/>
              <w:jc w:val="left"/>
            </w:pPr>
            <w:r>
              <w:rPr>
                <w:rFonts w:ascii="B Nazanin" w:eastAsia="B Nazanin" w:hAnsi="B Nazanin" w:cs="B Nazanin"/>
                <w:rtl/>
              </w:rPr>
              <w:t xml:space="preserve">رعایت پوشش حرفهایی کارکنان اعم از پزشکان، پرستاران/ سایر حرف وابسته و کارکنان غیر بالینی </w:t>
            </w:r>
            <w:r>
              <w:rPr>
                <w:rFonts w:ascii="Arial" w:eastAsia="Arial" w:hAnsi="Arial" w:cs="Arial"/>
                <w:rtl/>
              </w:rPr>
              <w:t xml:space="preserve"> </w:t>
            </w:r>
          </w:p>
          <w:p w:rsidR="00A37FCE" w:rsidRDefault="00D51DE7">
            <w:pPr>
              <w:numPr>
                <w:ilvl w:val="0"/>
                <w:numId w:val="588"/>
              </w:numPr>
              <w:ind w:hanging="364"/>
              <w:jc w:val="left"/>
            </w:pPr>
            <w:r>
              <w:rPr>
                <w:rFonts w:ascii="B Nazanin" w:eastAsia="B Nazanin" w:hAnsi="B Nazanin" w:cs="B Nazanin"/>
                <w:rtl/>
              </w:rPr>
              <w:t>رعایت پوشش حرفهایی توسط فراگیران در بیمارستانهای آموزشی درمانی</w:t>
            </w:r>
            <w:r>
              <w:rPr>
                <w:rFonts w:ascii="Arial" w:eastAsia="Arial" w:hAnsi="Arial" w:cs="Arial"/>
                <w:rtl/>
              </w:rPr>
              <w:t xml:space="preserve"> </w:t>
            </w:r>
          </w:p>
          <w:p w:rsidR="00A37FCE" w:rsidRDefault="00D51DE7">
            <w:pPr>
              <w:numPr>
                <w:ilvl w:val="0"/>
                <w:numId w:val="588"/>
              </w:numPr>
              <w:ind w:hanging="364"/>
              <w:jc w:val="left"/>
            </w:pPr>
            <w:r>
              <w:rPr>
                <w:rFonts w:ascii="B Nazanin" w:eastAsia="B Nazanin" w:hAnsi="B Nazanin" w:cs="B Nazanin"/>
                <w:rtl/>
              </w:rPr>
              <w:t xml:space="preserve">نصب کارت شناسایی خوانا، عکس دار و قابل رویت از فاصله دو متری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firstLine="3"/>
            </w:pPr>
            <w:r>
              <w:rPr>
                <w:rFonts w:ascii="B Nazanin" w:eastAsia="B Nazanin" w:hAnsi="B Nazanin" w:cs="B Nazanin"/>
                <w:rtl/>
              </w:rPr>
              <w:t xml:space="preserve">کد گذاری انواع پوششها در سطح بیمارستان مشروط به عدم مغایرت با سایر دستورالعملهای ابلاغی وزارت بهداشت و سایر قهوانین جهاری کشهور منعهی نهدارد .همچنین تمامی کارکنان بیمارستان و فراگیران ملزم به نصب کارت شناسایی هستند. به گونهای که در معرض دید مراجعین باشد و از قرار دادن کارت شناسایی در جیب و یا برگرداندن آن خودداری شود. همچنین نام و نام خانوادگی و سمت شغلی /سطح و رده آموزشی فراگیر دقیقا بر روی کهارت شناسهایی مشهخص و خوانها باشد. در کارت شناسایی کارکنان/ فراگیران از بکار بردن عنوان </w:t>
            </w:r>
            <w:r>
              <w:rPr>
                <w:rFonts w:ascii="Times New Roman" w:eastAsia="Times New Roman" w:hAnsi="Times New Roman" w:cs="Times New Roman"/>
                <w:rtl/>
              </w:rPr>
              <w:t>"</w:t>
            </w:r>
            <w:r>
              <w:rPr>
                <w:rFonts w:ascii="B Nazanin" w:eastAsia="B Nazanin" w:hAnsi="B Nazanin" w:cs="B Nazanin"/>
                <w:rtl/>
              </w:rPr>
              <w:t>دکتر</w:t>
            </w:r>
            <w:r>
              <w:rPr>
                <w:rFonts w:ascii="Times New Roman" w:eastAsia="Times New Roman" w:hAnsi="Times New Roman" w:cs="Times New Roman"/>
                <w:rtl/>
              </w:rPr>
              <w:t>"</w:t>
            </w:r>
            <w:r>
              <w:rPr>
                <w:rFonts w:ascii="B Nazanin" w:eastAsia="B Nazanin" w:hAnsi="B Nazanin" w:cs="B Nazanin"/>
                <w:rtl/>
              </w:rPr>
              <w:t xml:space="preserve"> بدون اشاره به سطح آموزشی خودداری شود .  </w:t>
            </w:r>
          </w:p>
        </w:tc>
      </w:tr>
    </w:tbl>
    <w:p w:rsidR="00A37FCE" w:rsidRDefault="00A37FCE">
      <w:pPr>
        <w:bidi w:val="0"/>
        <w:spacing w:after="0"/>
        <w:ind w:left="-274" w:right="11525"/>
        <w:jc w:val="left"/>
      </w:pPr>
    </w:p>
    <w:tbl>
      <w:tblPr>
        <w:tblStyle w:val="TableGrid"/>
        <w:tblW w:w="10903" w:type="dxa"/>
        <w:tblInd w:w="397" w:type="dxa"/>
        <w:tblCellMar>
          <w:top w:w="3" w:type="dxa"/>
          <w:left w:w="56" w:type="dxa"/>
          <w:right w:w="104" w:type="dxa"/>
        </w:tblCellMar>
        <w:tblLook w:val="04A0" w:firstRow="1" w:lastRow="0" w:firstColumn="1" w:lastColumn="0" w:noHBand="0" w:noVBand="1"/>
      </w:tblPr>
      <w:tblGrid>
        <w:gridCol w:w="962"/>
        <w:gridCol w:w="9941"/>
      </w:tblGrid>
      <w:tr w:rsidR="00A37FCE">
        <w:trPr>
          <w:trHeight w:val="358"/>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498"/>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قبل از اقدامات تشخیصی درمانی تهاجمی اطلاعات لازم در اختیار بیمار/ ولی قانونی قرار میگیرد و رعایت آگاهانه اخذ میشود.</w:t>
            </w:r>
            <w:r>
              <w:rPr>
                <w:rFonts w:ascii="Arial" w:eastAsia="Arial" w:hAnsi="Arial" w:cs="Arial"/>
                <w:rtl/>
              </w:rPr>
              <w:t xml:space="preserve">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89"/>
              </w:numPr>
              <w:ind w:hanging="416"/>
              <w:jc w:val="left"/>
            </w:pPr>
            <w:r>
              <w:rPr>
                <w:rFonts w:ascii="B Nazanin" w:eastAsia="B Nazanin" w:hAnsi="B Nazanin" w:cs="B Nazanin"/>
                <w:rtl/>
              </w:rPr>
              <w:t>شناسایی و تدوین فهرست اقدامات تشخیصی/ درمانی مشمول اخذ رعایت آگاهانه حداقل شامل موارد مندرج در دستورالعمل ابلاغی وزارت بهداشت</w:t>
            </w:r>
            <w:r>
              <w:rPr>
                <w:rFonts w:ascii="Arial" w:eastAsia="Arial" w:hAnsi="Arial" w:cs="Arial"/>
                <w:rtl/>
              </w:rPr>
              <w:t xml:space="preserve"> </w:t>
            </w:r>
          </w:p>
          <w:p w:rsidR="00A37FCE" w:rsidRDefault="00D51DE7">
            <w:pPr>
              <w:numPr>
                <w:ilvl w:val="0"/>
                <w:numId w:val="589"/>
              </w:numPr>
              <w:ind w:hanging="416"/>
              <w:jc w:val="left"/>
            </w:pPr>
            <w:r>
              <w:rPr>
                <w:rFonts w:ascii="B Nazanin" w:eastAsia="B Nazanin" w:hAnsi="B Nazanin" w:cs="B Nazanin"/>
                <w:rtl/>
              </w:rPr>
              <w:t>آگاهی پزشکان و انجام دهندگان پروسیجرها از نموه اخذ رعایت آگاهانه در هر بخش</w:t>
            </w:r>
            <w:r>
              <w:rPr>
                <w:rFonts w:ascii="Arial" w:eastAsia="Arial" w:hAnsi="Arial" w:cs="Arial"/>
                <w:rtl/>
              </w:rPr>
              <w:t xml:space="preserve"> </w:t>
            </w:r>
          </w:p>
          <w:p w:rsidR="00A37FCE" w:rsidRDefault="00D51DE7">
            <w:pPr>
              <w:numPr>
                <w:ilvl w:val="0"/>
                <w:numId w:val="589"/>
              </w:numPr>
              <w:ind w:hanging="416"/>
              <w:jc w:val="left"/>
            </w:pPr>
            <w:r>
              <w:rPr>
                <w:rFonts w:ascii="B Nazanin" w:eastAsia="B Nazanin" w:hAnsi="B Nazanin" w:cs="B Nazanin"/>
                <w:rtl/>
              </w:rPr>
              <w:t xml:space="preserve">اخذ رعایت آگاهانه در تمامی اعمال جراحی و پروسیجرهای تهاجمی با رعایت حداقل الزامات فرآیند رعایت آگاهانه از بیمار/ ولی/ وابسته درجه یك وی </w:t>
            </w:r>
            <w:r>
              <w:rPr>
                <w:rFonts w:ascii="Arial" w:eastAsia="Arial" w:hAnsi="Arial" w:cs="Arial"/>
                <w:rtl/>
              </w:rPr>
              <w:t xml:space="preserve"> </w:t>
            </w:r>
          </w:p>
          <w:p w:rsidR="00A37FCE" w:rsidRDefault="00D51DE7">
            <w:pPr>
              <w:numPr>
                <w:ilvl w:val="0"/>
                <w:numId w:val="589"/>
              </w:numPr>
              <w:ind w:hanging="416"/>
              <w:jc w:val="left"/>
            </w:pPr>
            <w:r>
              <w:rPr>
                <w:rFonts w:ascii="B Nazanin" w:eastAsia="B Nazanin" w:hAnsi="B Nazanin" w:cs="B Nazanin"/>
                <w:rtl/>
              </w:rPr>
              <w:t xml:space="preserve">آگاهی کامل بیمار در خصوص اقدام تهاجمی که قرار است برای وی انجام شود </w:t>
            </w:r>
          </w:p>
        </w:tc>
      </w:tr>
      <w:tr w:rsidR="00A37FCE">
        <w:trPr>
          <w:trHeight w:val="1076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5" w:line="239" w:lineRule="auto"/>
              <w:ind w:right="53" w:firstLine="2"/>
            </w:pPr>
            <w:r>
              <w:rPr>
                <w:rFonts w:ascii="B Nazanin" w:eastAsia="B Nazanin" w:hAnsi="B Nazanin" w:cs="B Nazanin"/>
                <w:rtl/>
              </w:rPr>
              <w:lastRenderedPageBreak/>
              <w:t>اقدامات تشخیصی درمانی تهاجمی اعمالی است که مستلزم ایجاد شکاف روی پوست، یا تعبیهی دستگاه یا وسیله یا مواد خارجی در داخهل بهدن مهیباشهد .قبهل ازاقدامات تشخیصی درمانی تهاجمی، در خصوص مماسن، مخاطرات، عوارض احتمالی روش درمانی پیشنهادی پزشك،عواقب تر  درمان پیشنهادی و سایر مهوارد درمانی جایگزین، مانند درمان غیرتهاجمی با توجه به میزان اثربخشی و ریسك آنها توسط پزشکان و انجام دهندگان پروسیجرها توعیمات و آموزشههای لازم و قابل در ، دراختیار بیمار/ولی قانونی وی، با رعایت مدت زمانی که امکان انتخاب و تصمیم گیری آزادانه برای ایشان فراهم باشد، ارائه داده و رعایت آگاهانهه اخهذ میشود.. ملا  استقرار این سنجه علاوه بر مصادیق ذکر شده میزان در  بیمار و کفایت اطلاعهات ارائهه شهده در خصهوص بیمهاری، اقهدامات تشخیصهی/درمانی ،داوطلبانه بودن رعایتهای اخذ شده توسط فرد واجد صلاحیت و در نهایت تصمیم گیری آزادانه بیمار است. فهرست اقدامات تشخیصی درمانی کهه نیهاز بهه اخهذ رعایت آگاهانه دارند، بایستی با مشارکت و اجماع پزشکان و مسئول ایمنی بیمار و مطابق دستورالعمل ابلاغی الزامات اخهذ رعهایت آگاهانهه و تشخیصهی درمهانی )پروسیجرهای( تهاجمی</w:t>
            </w:r>
            <w:r>
              <w:rPr>
                <w:rFonts w:ascii="Times New Roman" w:eastAsia="Times New Roman" w:hAnsi="Times New Roman" w:cs="Times New Roman"/>
                <w:rtl/>
              </w:rPr>
              <w:t>"</w:t>
            </w:r>
            <w:r>
              <w:rPr>
                <w:rFonts w:ascii="B Nazanin" w:eastAsia="B Nazanin" w:hAnsi="B Nazanin" w:cs="B Nazanin"/>
                <w:rtl/>
              </w:rPr>
              <w:t xml:space="preserve"> شناسایی و تدوین شود. معمولا اخذ رعایت آگاهانه برای بیماران تمت اقدامات تشخیصی/ درمهانی تههاجمی و قبهل از انجهام مهداخلات جراحی، اسکوپی، شو  درمانی، پرتو درمانی، پرتو تشخیصی ،شیمی درمانی، آنژیوگرافی، بیهوشی و آرام بخشی متوسط تا عمیق و استفاده از خون و فرآوردهههای خونی انجام میشود. انجام رعایت آگاهانه در بیماران همو دیالیزی، دیالیز صفاقی، پلاسما فروز، شیمی درمانی بایستی مطابق دستورالعمل ابلاغی صورت پذیرد. بها توجه به اینکه خدمت دیالیز جز اقدامات درمانی تهاجمی می باشد لازم است در ابتدای تشکیل پرونده از بیمار یا ولی قانونی وی جهت ارائه خدمت دیالیز رعهایت آگاهانه اخذ گردد. در موارد اورژانس ) اختلالات هوشیاری، و شرایط تهدید کننده حیات بیمار( نیاز به اخذ رعایت آگاهانه قبل از اقهدام مهداخلات درمهانی حیهات بخش نیست.</w:t>
            </w:r>
            <w:r>
              <w:rPr>
                <w:rFonts w:ascii="Arial" w:eastAsia="Arial" w:hAnsi="Arial" w:cs="Arial"/>
                <w:rtl/>
              </w:rPr>
              <w:t xml:space="preserve"> </w:t>
            </w:r>
          </w:p>
          <w:p w:rsidR="00A37FCE" w:rsidRDefault="00D51DE7">
            <w:pPr>
              <w:numPr>
                <w:ilvl w:val="0"/>
                <w:numId w:val="590"/>
              </w:numPr>
              <w:ind w:hanging="366"/>
              <w:jc w:val="left"/>
            </w:pPr>
            <w:r>
              <w:rPr>
                <w:rFonts w:ascii="B Nazanin" w:eastAsia="B Nazanin" w:hAnsi="B Nazanin" w:cs="B Nazanin"/>
                <w:rtl/>
              </w:rPr>
              <w:t xml:space="preserve">نکاتی مهم در خصوص رعایت آگاهانه </w:t>
            </w:r>
          </w:p>
          <w:p w:rsidR="00A37FCE" w:rsidRDefault="00D51DE7">
            <w:pPr>
              <w:numPr>
                <w:ilvl w:val="1"/>
                <w:numId w:val="590"/>
              </w:numPr>
              <w:ind w:left="689" w:hanging="370"/>
              <w:jc w:val="left"/>
            </w:pPr>
            <w:r>
              <w:rPr>
                <w:rFonts w:ascii="B Nazanin" w:eastAsia="B Nazanin" w:hAnsi="B Nazanin" w:cs="B Nazanin"/>
                <w:rtl/>
              </w:rPr>
              <w:t>رعایت آگاهانه از حقوق گیرنده خدمت بوده و به هیچ وجه جایگزین یا معادل برائت از عواقب ارائه خدمات تشخیصی و درمانی نیست .</w:t>
            </w:r>
            <w:r>
              <w:rPr>
                <w:rtl/>
              </w:rPr>
              <w:t xml:space="preserve"> </w:t>
            </w:r>
          </w:p>
          <w:p w:rsidR="00A37FCE" w:rsidRDefault="00D51DE7">
            <w:pPr>
              <w:numPr>
                <w:ilvl w:val="1"/>
                <w:numId w:val="590"/>
              </w:numPr>
              <w:ind w:left="689" w:hanging="370"/>
              <w:jc w:val="left"/>
            </w:pPr>
            <w:r>
              <w:rPr>
                <w:rFonts w:ascii="B Nazanin" w:eastAsia="B Nazanin" w:hAnsi="B Nazanin" w:cs="B Nazanin"/>
                <w:rtl/>
              </w:rPr>
              <w:t xml:space="preserve">مدت اعتبار هر رعایت آگاهانه در مورد عمل جراحی/ پروسیجر تهاجمی معادل با حداکثر </w:t>
            </w:r>
            <w:r>
              <w:rPr>
                <w:rFonts w:ascii="B Nazanin" w:eastAsia="B Nazanin" w:hAnsi="B Nazanin" w:cs="B Nazanin"/>
              </w:rPr>
              <w:t>30</w:t>
            </w:r>
            <w:r>
              <w:rPr>
                <w:rFonts w:ascii="B Nazanin" w:eastAsia="B Nazanin" w:hAnsi="B Nazanin" w:cs="B Nazanin"/>
                <w:rtl/>
              </w:rPr>
              <w:t xml:space="preserve"> روز میباشد.</w:t>
            </w:r>
            <w:r>
              <w:rPr>
                <w:rtl/>
              </w:rPr>
              <w:t xml:space="preserve"> </w:t>
            </w:r>
          </w:p>
          <w:p w:rsidR="00A37FCE" w:rsidRDefault="00D51DE7">
            <w:pPr>
              <w:numPr>
                <w:ilvl w:val="1"/>
                <w:numId w:val="590"/>
              </w:numPr>
              <w:ind w:left="689" w:hanging="370"/>
              <w:jc w:val="left"/>
            </w:pPr>
            <w:r>
              <w:rPr>
                <w:rFonts w:ascii="B Nazanin" w:eastAsia="B Nazanin" w:hAnsi="B Nazanin" w:cs="B Nazanin"/>
                <w:rtl/>
              </w:rPr>
              <w:t xml:space="preserve">هر لمظه ای که بیمار بخواهد می تواند رعایت خود را پس بگیرد. </w:t>
            </w:r>
          </w:p>
          <w:p w:rsidR="00A37FCE" w:rsidRDefault="00D51DE7">
            <w:pPr>
              <w:numPr>
                <w:ilvl w:val="1"/>
                <w:numId w:val="590"/>
              </w:numPr>
              <w:ind w:left="689" w:hanging="370"/>
              <w:jc w:val="left"/>
            </w:pPr>
            <w:r>
              <w:rPr>
                <w:rFonts w:ascii="B Nazanin" w:eastAsia="B Nazanin" w:hAnsi="B Nazanin" w:cs="B Nazanin"/>
                <w:rtl/>
              </w:rPr>
              <w:t>اخذ رعایت از بیماران جهت اقدامات حیاتی و اعطراری در وععیتهای تهدیدکننده زندگی قبل از انجام پروسیجر الزامی نیست.</w:t>
            </w:r>
            <w:r>
              <w:rPr>
                <w:rtl/>
              </w:rPr>
              <w:t xml:space="preserve"> </w:t>
            </w:r>
          </w:p>
          <w:p w:rsidR="00A37FCE" w:rsidRDefault="00D51DE7">
            <w:pPr>
              <w:numPr>
                <w:ilvl w:val="1"/>
                <w:numId w:val="590"/>
              </w:numPr>
              <w:ind w:left="689" w:hanging="370"/>
              <w:jc w:val="left"/>
            </w:pPr>
            <w:r>
              <w:rPr>
                <w:rFonts w:ascii="B Nazanin" w:eastAsia="B Nazanin" w:hAnsi="B Nazanin" w:cs="B Nazanin"/>
                <w:rtl/>
              </w:rPr>
              <w:t>گذاردن سوند فولی، باز کردن راه وریدی ممیطی، گذاردن لوله معده، تزریق وریدی از پروسیجرهای تهاجمی ممسوب نمی شود.</w:t>
            </w:r>
            <w:r>
              <w:rPr>
                <w:rtl/>
              </w:rPr>
              <w:t xml:space="preserve"> </w:t>
            </w:r>
          </w:p>
          <w:p w:rsidR="00A37FCE" w:rsidRDefault="00D51DE7">
            <w:pPr>
              <w:numPr>
                <w:ilvl w:val="1"/>
                <w:numId w:val="590"/>
              </w:numPr>
              <w:ind w:left="689" w:hanging="370"/>
              <w:jc w:val="left"/>
            </w:pPr>
            <w:r>
              <w:rPr>
                <w:rFonts w:ascii="B Nazanin" w:eastAsia="B Nazanin" w:hAnsi="B Nazanin" w:cs="B Nazanin"/>
                <w:rtl/>
              </w:rPr>
              <w:t xml:space="preserve">پروفیلاکسی بیماری بعد از مواجهه و پروفیلاکسی قبل/ حین عمل جراحی نیاز به  اخذ رعایت آگاهانه ندارد. </w:t>
            </w:r>
          </w:p>
          <w:p w:rsidR="00A37FCE" w:rsidRDefault="00D51DE7">
            <w:pPr>
              <w:numPr>
                <w:ilvl w:val="1"/>
                <w:numId w:val="590"/>
              </w:numPr>
              <w:spacing w:after="1"/>
              <w:ind w:left="689" w:hanging="370"/>
              <w:jc w:val="left"/>
            </w:pPr>
            <w:r>
              <w:rPr>
                <w:rFonts w:ascii="B Nazanin" w:eastAsia="B Nazanin" w:hAnsi="B Nazanin" w:cs="B Nazanin"/>
                <w:rtl/>
              </w:rPr>
              <w:t xml:space="preserve">از بیمارانی که تمت برنامههای درمانی خاص نظیر شیمی درمانی، ترانسفوزیون مکرر خون، پلاسما فروز، دیالیزصفاقی و دیالیزخونی، به شرط ثابت ماندن شرایط میتوان یك بار در ابتدای شروع دوره درمانی رعایت گرفت، این رعایت نامه مشروط بر عدم تغییهر در شهرایط بیمهار، نمهوه درمهان، روشههای درمانی جایگزین، احتمال خطر و منافع ناشی از روش درمانی، عدم تغییر ظرفیت بیمار برای رعایت دادن و پس نگرفتن رعایت قبلی از سوی خود بیمار به مدت یك سال اعتبار دارد. </w:t>
            </w:r>
          </w:p>
          <w:p w:rsidR="00A37FCE" w:rsidRDefault="00D51DE7">
            <w:pPr>
              <w:numPr>
                <w:ilvl w:val="0"/>
                <w:numId w:val="590"/>
              </w:numPr>
              <w:ind w:hanging="366"/>
              <w:jc w:val="left"/>
            </w:pPr>
            <w:r>
              <w:rPr>
                <w:rFonts w:ascii="B Nazanin" w:eastAsia="B Nazanin" w:hAnsi="B Nazanin" w:cs="B Nazanin"/>
                <w:rtl/>
              </w:rPr>
              <w:t xml:space="preserve">حداقل اطلاعات عروری قبل از اخذ رعایت آگانه که بایستی به بیماران ارائه شود </w:t>
            </w:r>
          </w:p>
          <w:p w:rsidR="00A37FCE" w:rsidRDefault="00D51DE7">
            <w:pPr>
              <w:numPr>
                <w:ilvl w:val="1"/>
                <w:numId w:val="590"/>
              </w:numPr>
              <w:ind w:left="689" w:hanging="370"/>
              <w:jc w:val="left"/>
            </w:pPr>
            <w:r>
              <w:rPr>
                <w:rFonts w:ascii="B Nazanin" w:eastAsia="B Nazanin" w:hAnsi="B Nazanin" w:cs="B Nazanin"/>
                <w:rtl/>
              </w:rPr>
              <w:t xml:space="preserve">نام، سمت، صلاحیت فنی و تجربه کادرخدمات سلامت ارائه کننده مراقبت و درمان </w:t>
            </w:r>
          </w:p>
          <w:p w:rsidR="00A37FCE" w:rsidRDefault="00D51DE7">
            <w:pPr>
              <w:numPr>
                <w:ilvl w:val="1"/>
                <w:numId w:val="590"/>
              </w:numPr>
              <w:ind w:left="689" w:hanging="370"/>
              <w:jc w:val="left"/>
            </w:pPr>
            <w:r>
              <w:rPr>
                <w:rFonts w:ascii="B Nazanin" w:eastAsia="B Nazanin" w:hAnsi="B Nazanin" w:cs="B Nazanin"/>
                <w:rtl/>
              </w:rPr>
              <w:t xml:space="preserve">روش درمانی پیشنهادی پزشك معالج  </w:t>
            </w:r>
          </w:p>
          <w:p w:rsidR="00A37FCE" w:rsidRDefault="00D51DE7">
            <w:pPr>
              <w:numPr>
                <w:ilvl w:val="1"/>
                <w:numId w:val="590"/>
              </w:numPr>
              <w:ind w:left="689" w:hanging="370"/>
              <w:jc w:val="left"/>
            </w:pPr>
            <w:r>
              <w:rPr>
                <w:rFonts w:ascii="B Nazanin" w:eastAsia="B Nazanin" w:hAnsi="B Nazanin" w:cs="B Nazanin"/>
                <w:rtl/>
              </w:rPr>
              <w:t xml:space="preserve">مماسن و میزان اثربخشی روش درمانی پیشنهادی پزشك معالج و روشهای جایگزین اعم از تهاجمی و غیرتهاجمی و مقایسه آنها </w:t>
            </w:r>
          </w:p>
          <w:p w:rsidR="00A37FCE" w:rsidRDefault="00D51DE7">
            <w:pPr>
              <w:numPr>
                <w:ilvl w:val="1"/>
                <w:numId w:val="590"/>
              </w:numPr>
              <w:ind w:left="689" w:hanging="370"/>
              <w:jc w:val="left"/>
            </w:pPr>
            <w:r>
              <w:rPr>
                <w:rFonts w:ascii="B Nazanin" w:eastAsia="B Nazanin" w:hAnsi="B Nazanin" w:cs="B Nazanin"/>
                <w:rtl/>
              </w:rPr>
              <w:t xml:space="preserve">مخاطرات روش درمانی پیشنهادی پزشك معالج با توعیح میزان ریسك و روشهای جایگزین و مقایسه آنها </w:t>
            </w:r>
          </w:p>
          <w:p w:rsidR="00A37FCE" w:rsidRDefault="00D51DE7">
            <w:pPr>
              <w:numPr>
                <w:ilvl w:val="1"/>
                <w:numId w:val="590"/>
              </w:numPr>
              <w:ind w:left="689" w:hanging="370"/>
              <w:jc w:val="left"/>
            </w:pPr>
            <w:r>
              <w:rPr>
                <w:rFonts w:ascii="B Nazanin" w:eastAsia="B Nazanin" w:hAnsi="B Nazanin" w:cs="B Nazanin"/>
                <w:rtl/>
              </w:rPr>
              <w:t xml:space="preserve">عواقب تر  درمان پیشنهادی و روشهای جایگزین </w:t>
            </w:r>
          </w:p>
          <w:p w:rsidR="00A37FCE" w:rsidRDefault="00D51DE7">
            <w:pPr>
              <w:numPr>
                <w:ilvl w:val="1"/>
                <w:numId w:val="590"/>
              </w:numPr>
              <w:ind w:left="689" w:hanging="370"/>
              <w:jc w:val="left"/>
            </w:pPr>
            <w:r>
              <w:rPr>
                <w:rFonts w:ascii="B Nazanin" w:eastAsia="B Nazanin" w:hAnsi="B Nazanin" w:cs="B Nazanin"/>
                <w:rtl/>
              </w:rPr>
              <w:t xml:space="preserve">اقدامات تشخیصی درمانی مورد نیاز پس از روش درمانی ارائه شده و هزینههای متعاقب بعدی </w:t>
            </w:r>
          </w:p>
          <w:p w:rsidR="00A37FCE" w:rsidRDefault="00D51DE7">
            <w:pPr>
              <w:numPr>
                <w:ilvl w:val="1"/>
                <w:numId w:val="590"/>
              </w:numPr>
              <w:ind w:left="689" w:hanging="370"/>
              <w:jc w:val="left"/>
            </w:pPr>
            <w:r>
              <w:rPr>
                <w:rFonts w:ascii="B Nazanin" w:eastAsia="B Nazanin" w:hAnsi="B Nazanin" w:cs="B Nazanin"/>
                <w:rtl/>
              </w:rPr>
              <w:t>عواقب اجتماعی روش درمانی اعم از از کار افتادگی دائم یا موقت، نیاز به مراقبت پس از ترخیص و ملاحظات مراقبتی خاص و مانند آن</w:t>
            </w:r>
            <w:r>
              <w:rPr>
                <w:rtl/>
              </w:rPr>
              <w:t xml:space="preserve"> </w:t>
            </w:r>
          </w:p>
          <w:p w:rsidR="00A37FCE" w:rsidRDefault="00D51DE7">
            <w:pPr>
              <w:bidi w:val="0"/>
              <w:ind w:right="738"/>
            </w:pPr>
            <w:r>
              <w:rPr>
                <w:rFonts w:ascii="B Nazanin" w:eastAsia="B Nazanin" w:hAnsi="B Nazanin" w:cs="B Nazanin"/>
              </w:rPr>
              <w:t xml:space="preserve"> </w:t>
            </w:r>
          </w:p>
        </w:tc>
      </w:tr>
    </w:tbl>
    <w:p w:rsidR="00A37FCE" w:rsidRDefault="00A37FCE">
      <w:pPr>
        <w:bidi w:val="0"/>
        <w:spacing w:after="0"/>
        <w:ind w:left="-274" w:right="11525"/>
        <w:jc w:val="left"/>
      </w:pPr>
    </w:p>
    <w:tbl>
      <w:tblPr>
        <w:tblStyle w:val="TableGrid"/>
        <w:tblW w:w="10903" w:type="dxa"/>
        <w:tblInd w:w="397" w:type="dxa"/>
        <w:tblCellMar>
          <w:top w:w="2" w:type="dxa"/>
          <w:left w:w="56" w:type="dxa"/>
          <w:right w:w="105"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صدای سیستم اطلاع رسانی بلندگو / پیجر در سراسر بیمارستان به صورت واعح قابل شنیدن است. </w:t>
            </w:r>
          </w:p>
        </w:tc>
      </w:tr>
      <w:tr w:rsidR="00A37FCE">
        <w:trPr>
          <w:trHeight w:val="196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91"/>
              </w:numPr>
              <w:ind w:hanging="366"/>
              <w:jc w:val="left"/>
            </w:pPr>
            <w:r>
              <w:rPr>
                <w:rFonts w:ascii="B Nazanin" w:eastAsia="B Nazanin" w:hAnsi="B Nazanin" w:cs="B Nazanin"/>
                <w:rtl/>
              </w:rPr>
              <w:t>وجود سیستم اطلاع رسانی</w:t>
            </w:r>
            <w:r>
              <w:rPr>
                <w:rFonts w:ascii="Arial" w:eastAsia="Arial" w:hAnsi="Arial" w:cs="Arial"/>
                <w:rtl/>
              </w:rPr>
              <w:t xml:space="preserve"> </w:t>
            </w:r>
            <w:r>
              <w:rPr>
                <w:rFonts w:ascii="B Nazanin" w:eastAsia="B Nazanin" w:hAnsi="B Nazanin" w:cs="B Nazanin"/>
                <w:rtl/>
              </w:rPr>
              <w:t xml:space="preserve">بلندگو/ پیجر کار آمد و فعال و به صورت واعح قابل شنیدن درتمام نقاط بیمارستان </w:t>
            </w:r>
            <w:r>
              <w:rPr>
                <w:rFonts w:ascii="Arial" w:eastAsia="Arial" w:hAnsi="Arial" w:cs="Arial"/>
                <w:rtl/>
              </w:rPr>
              <w:t xml:space="preserve"> </w:t>
            </w:r>
          </w:p>
          <w:p w:rsidR="00A37FCE" w:rsidRDefault="00D51DE7">
            <w:pPr>
              <w:numPr>
                <w:ilvl w:val="0"/>
                <w:numId w:val="591"/>
              </w:numPr>
              <w:ind w:hanging="366"/>
              <w:jc w:val="left"/>
            </w:pPr>
            <w:r>
              <w:rPr>
                <w:rFonts w:ascii="B Nazanin" w:eastAsia="B Nazanin" w:hAnsi="B Nazanin" w:cs="B Nazanin"/>
                <w:rtl/>
              </w:rPr>
              <w:t>پیش بینی سیستم</w:t>
            </w:r>
            <w:r>
              <w:rPr>
                <w:rFonts w:ascii="Arial" w:eastAsia="Arial" w:hAnsi="Arial" w:cs="Arial"/>
                <w:rtl/>
              </w:rPr>
              <w:t xml:space="preserve"> </w:t>
            </w:r>
            <w:r>
              <w:rPr>
                <w:rFonts w:ascii="B Nazanin" w:eastAsia="B Nazanin" w:hAnsi="B Nazanin" w:cs="B Nazanin"/>
                <w:rtl/>
              </w:rPr>
              <w:t>جایگزین</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موارد</w:t>
            </w:r>
            <w:r>
              <w:rPr>
                <w:rFonts w:ascii="Arial" w:eastAsia="Arial" w:hAnsi="Arial" w:cs="Arial"/>
                <w:rtl/>
              </w:rPr>
              <w:t xml:space="preserve"> </w:t>
            </w:r>
            <w:r>
              <w:rPr>
                <w:rFonts w:ascii="B Nazanin" w:eastAsia="B Nazanin" w:hAnsi="B Nazanin" w:cs="B Nazanin"/>
                <w:rtl/>
              </w:rPr>
              <w:t>قطع</w:t>
            </w:r>
            <w:r>
              <w:rPr>
                <w:rFonts w:ascii="Arial" w:eastAsia="Arial" w:hAnsi="Arial" w:cs="Arial"/>
                <w:rtl/>
              </w:rPr>
              <w:t xml:space="preserve"> </w:t>
            </w:r>
            <w:r>
              <w:rPr>
                <w:rFonts w:ascii="B Nazanin" w:eastAsia="B Nazanin" w:hAnsi="B Nazanin" w:cs="B Nazanin"/>
                <w:rtl/>
              </w:rPr>
              <w:t>سیستم</w:t>
            </w:r>
            <w:r>
              <w:rPr>
                <w:rFonts w:ascii="Arial" w:eastAsia="Arial" w:hAnsi="Arial" w:cs="Arial"/>
                <w:rtl/>
              </w:rPr>
              <w:t xml:space="preserve"> </w:t>
            </w:r>
            <w:r>
              <w:rPr>
                <w:rFonts w:ascii="B Nazanin" w:eastAsia="B Nazanin" w:hAnsi="B Nazanin" w:cs="B Nazanin"/>
                <w:rtl/>
              </w:rPr>
              <w:t>اطلاع</w:t>
            </w:r>
            <w:r>
              <w:rPr>
                <w:rFonts w:ascii="Arial" w:eastAsia="Arial" w:hAnsi="Arial" w:cs="Arial"/>
                <w:rtl/>
              </w:rPr>
              <w:t xml:space="preserve"> </w:t>
            </w:r>
            <w:r>
              <w:rPr>
                <w:rFonts w:ascii="B Nazanin" w:eastAsia="B Nazanin" w:hAnsi="B Nazanin" w:cs="B Nazanin"/>
                <w:rtl/>
              </w:rPr>
              <w:t>رسانی و حوادث غیر مترقبه</w:t>
            </w:r>
            <w:r>
              <w:rPr>
                <w:rFonts w:ascii="Arial" w:eastAsia="Arial" w:hAnsi="Arial" w:cs="Arial"/>
                <w:rtl/>
              </w:rPr>
              <w:t xml:space="preserve"> </w:t>
            </w:r>
          </w:p>
          <w:p w:rsidR="00A37FCE" w:rsidRDefault="00D51DE7">
            <w:pPr>
              <w:numPr>
                <w:ilvl w:val="0"/>
                <w:numId w:val="591"/>
              </w:numPr>
              <w:ind w:hanging="366"/>
              <w:jc w:val="left"/>
            </w:pPr>
            <w:r>
              <w:rPr>
                <w:rFonts w:ascii="B Nazanin" w:eastAsia="B Nazanin" w:hAnsi="B Nazanin" w:cs="B Nazanin"/>
                <w:rtl/>
              </w:rPr>
              <w:t>آگاهی کارکنان مرتبط از نموه فعالیت سیستم اطلاع رسانی بیمارستان و استفاده از سیستم فوق در صورت نیاز</w:t>
            </w:r>
            <w:r>
              <w:rPr>
                <w:rFonts w:ascii="Arial" w:eastAsia="Arial" w:hAnsi="Arial" w:cs="Arial"/>
                <w:rtl/>
              </w:rPr>
              <w:t xml:space="preserve"> </w:t>
            </w:r>
          </w:p>
          <w:p w:rsidR="00A37FCE" w:rsidRDefault="00D51DE7">
            <w:pPr>
              <w:numPr>
                <w:ilvl w:val="0"/>
                <w:numId w:val="591"/>
              </w:numPr>
              <w:ind w:hanging="366"/>
              <w:jc w:val="left"/>
            </w:pPr>
            <w:r>
              <w:rPr>
                <w:rFonts w:ascii="B Nazanin" w:eastAsia="B Nazanin" w:hAnsi="B Nazanin" w:cs="B Nazanin"/>
                <w:rtl/>
              </w:rPr>
              <w:t>استفاده از تن صدایِ ملایم و آرام بخش بدون مزاحمت صوتی</w:t>
            </w:r>
            <w:r>
              <w:rPr>
                <w:rFonts w:ascii="Arial" w:eastAsia="Arial" w:hAnsi="Arial" w:cs="Arial"/>
                <w:rtl/>
              </w:rPr>
              <w:t xml:space="preserve"> </w:t>
            </w:r>
          </w:p>
          <w:p w:rsidR="00A37FCE" w:rsidRDefault="00D51DE7">
            <w:pPr>
              <w:numPr>
                <w:ilvl w:val="0"/>
                <w:numId w:val="591"/>
              </w:numPr>
              <w:ind w:hanging="366"/>
              <w:jc w:val="left"/>
            </w:pPr>
            <w:r>
              <w:rPr>
                <w:rFonts w:ascii="B Nazanin" w:eastAsia="B Nazanin" w:hAnsi="B Nazanin" w:cs="B Nazanin"/>
                <w:rtl/>
              </w:rPr>
              <w:t xml:space="preserve">وجود دستور العمل ممدوده و عوابط ممتوا و زمان فعالیت بلندگو/ پیجر </w:t>
            </w:r>
            <w:r>
              <w:rPr>
                <w:rFonts w:ascii="Arial" w:eastAsia="Arial" w:hAnsi="Arial" w:cs="Arial"/>
                <w:rtl/>
              </w:rPr>
              <w:t xml:space="preserve"> </w:t>
            </w:r>
          </w:p>
          <w:p w:rsidR="00A37FCE" w:rsidRDefault="00D51DE7">
            <w:pPr>
              <w:numPr>
                <w:ilvl w:val="0"/>
                <w:numId w:val="591"/>
              </w:numPr>
              <w:ind w:hanging="366"/>
              <w:jc w:val="left"/>
            </w:pPr>
            <w:r>
              <w:rPr>
                <w:rFonts w:ascii="B Nazanin" w:eastAsia="B Nazanin" w:hAnsi="B Nazanin" w:cs="B Nazanin"/>
                <w:rtl/>
              </w:rPr>
              <w:t xml:space="preserve">کنترل دورهای سیستم اطلاع رسانی طراحی و اجرای اقدام اصلاحی در صورت لزوم </w:t>
            </w:r>
          </w:p>
        </w:tc>
      </w:tr>
      <w:tr w:rsidR="00A37FCE">
        <w:trPr>
          <w:trHeight w:val="33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3"/>
            </w:pPr>
            <w:r>
              <w:rPr>
                <w:rFonts w:ascii="B Nazanin" w:eastAsia="B Nazanin" w:hAnsi="B Nazanin" w:cs="B Nazanin"/>
                <w:rtl/>
              </w:rPr>
              <w:lastRenderedPageBreak/>
              <w:t>در دستور العمل ،ممدوده و عوابط ممتوا و زمان فعالیت بلندگو/ پیجر، همچنین موارد</w:t>
            </w:r>
            <w:r>
              <w:rPr>
                <w:rFonts w:ascii="Arial" w:eastAsia="Arial" w:hAnsi="Arial" w:cs="Arial"/>
                <w:rtl/>
              </w:rPr>
              <w:t xml:space="preserve"> </w:t>
            </w:r>
            <w:r>
              <w:rPr>
                <w:rFonts w:ascii="B Nazanin" w:eastAsia="B Nazanin" w:hAnsi="B Nazanin" w:cs="B Nazanin"/>
                <w:rtl/>
              </w:rPr>
              <w:t>مجاز</w:t>
            </w:r>
            <w:r>
              <w:rPr>
                <w:rFonts w:ascii="Arial" w:eastAsia="Arial" w:hAnsi="Arial" w:cs="Arial"/>
                <w:rtl/>
              </w:rPr>
              <w:t xml:space="preserve"> </w:t>
            </w:r>
            <w:r>
              <w:rPr>
                <w:rFonts w:ascii="B Nazanin" w:eastAsia="B Nazanin" w:hAnsi="B Nazanin" w:cs="B Nazanin"/>
                <w:rtl/>
              </w:rPr>
              <w:t>اطلاع</w:t>
            </w:r>
            <w:r>
              <w:rPr>
                <w:rFonts w:ascii="Arial" w:eastAsia="Arial" w:hAnsi="Arial" w:cs="Arial"/>
                <w:rtl/>
              </w:rPr>
              <w:t xml:space="preserve"> </w:t>
            </w:r>
            <w:r>
              <w:rPr>
                <w:rFonts w:ascii="B Nazanin" w:eastAsia="B Nazanin" w:hAnsi="B Nazanin" w:cs="B Nazanin"/>
                <w:rtl/>
              </w:rPr>
              <w:t>رسانی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طریق</w:t>
            </w:r>
            <w:r>
              <w:rPr>
                <w:rFonts w:ascii="Arial" w:eastAsia="Arial" w:hAnsi="Arial" w:cs="Arial"/>
                <w:rtl/>
              </w:rPr>
              <w:t xml:space="preserve"> </w:t>
            </w:r>
            <w:r>
              <w:rPr>
                <w:rFonts w:ascii="B Nazanin" w:eastAsia="B Nazanin" w:hAnsi="B Nazanin" w:cs="B Nazanin"/>
                <w:rtl/>
              </w:rPr>
              <w:t>بلندگو</w:t>
            </w:r>
            <w:r>
              <w:rPr>
                <w:rFonts w:ascii="Arial" w:eastAsia="Arial" w:hAnsi="Arial" w:cs="Arial"/>
                <w:rtl/>
              </w:rPr>
              <w:t xml:space="preserve"> </w:t>
            </w:r>
            <w:r>
              <w:rPr>
                <w:rFonts w:ascii="B Nazanin" w:eastAsia="B Nazanin" w:hAnsi="B Nazanin" w:cs="B Nazanin"/>
                <w:rtl/>
              </w:rPr>
              <w:t xml:space="preserve">تعیین و بر اساس آن اقدام شود.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81"/>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هر گونه خسارت جسمی، روحی-روانی و مالی ناشی از ارائه خدمات، به اطلاع بیمار/ خانواده رسیده و در صورت لزوم جبران میشود. </w:t>
            </w:r>
          </w:p>
        </w:tc>
      </w:tr>
      <w:tr w:rsidR="00A37FCE">
        <w:trPr>
          <w:trHeight w:val="196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92"/>
              </w:numPr>
              <w:ind w:hanging="362"/>
              <w:jc w:val="left"/>
            </w:pPr>
            <w:r>
              <w:rPr>
                <w:rFonts w:ascii="B Nazanin" w:eastAsia="B Nazanin" w:hAnsi="B Nazanin" w:cs="B Nazanin"/>
                <w:rtl/>
              </w:rPr>
              <w:t xml:space="preserve">تدوین خط مشی و روش </w:t>
            </w:r>
            <w:r>
              <w:rPr>
                <w:rFonts w:ascii="Times New Roman" w:eastAsia="Times New Roman" w:hAnsi="Times New Roman" w:cs="Times New Roman"/>
                <w:rtl/>
              </w:rPr>
              <w:t>"</w:t>
            </w:r>
            <w:r>
              <w:rPr>
                <w:rFonts w:ascii="B Nazanin" w:eastAsia="B Nazanin" w:hAnsi="B Nazanin" w:cs="B Nazanin"/>
                <w:rtl/>
              </w:rPr>
              <w:t xml:space="preserve"> نموه اطلاع رسانی بدون هرگونه پنهان کاری وقایع ناخواسته منجر به خسارت برای بیمار/ خانواده/ مراجعین </w:t>
            </w:r>
            <w:r>
              <w:rPr>
                <w:rFonts w:ascii="Times New Roman" w:eastAsia="Times New Roman" w:hAnsi="Times New Roman" w:cs="Times New Roman"/>
                <w:rtl/>
              </w:rPr>
              <w:t>"</w:t>
            </w:r>
            <w:r>
              <w:rPr>
                <w:rFonts w:ascii="Cambria" w:eastAsia="Cambria" w:hAnsi="Cambria" w:cs="Cambria"/>
                <w:color w:val="2E74B5"/>
                <w:rtl/>
              </w:rPr>
              <w:t xml:space="preserve"> </w:t>
            </w:r>
            <w:r>
              <w:rPr>
                <w:rFonts w:ascii="Arial" w:eastAsia="Arial" w:hAnsi="Arial" w:cs="Arial"/>
                <w:rtl/>
              </w:rPr>
              <w:t xml:space="preserve"> </w:t>
            </w:r>
          </w:p>
          <w:p w:rsidR="00A37FCE" w:rsidRDefault="00D51DE7">
            <w:pPr>
              <w:numPr>
                <w:ilvl w:val="0"/>
                <w:numId w:val="592"/>
              </w:numPr>
              <w:ind w:hanging="362"/>
              <w:jc w:val="left"/>
            </w:pPr>
            <w:r>
              <w:rPr>
                <w:rFonts w:ascii="B Nazanin" w:eastAsia="B Nazanin" w:hAnsi="B Nazanin" w:cs="B Nazanin"/>
                <w:rtl/>
              </w:rPr>
              <w:t xml:space="preserve">آگاهی کارکنان مرتبط از خط مشی و روش </w:t>
            </w:r>
            <w:r>
              <w:rPr>
                <w:rFonts w:ascii="Arial" w:eastAsia="Arial" w:hAnsi="Arial" w:cs="Arial"/>
                <w:rtl/>
              </w:rPr>
              <w:t xml:space="preserve"> </w:t>
            </w:r>
          </w:p>
          <w:p w:rsidR="00A37FCE" w:rsidRDefault="00D51DE7">
            <w:pPr>
              <w:numPr>
                <w:ilvl w:val="0"/>
                <w:numId w:val="592"/>
              </w:numPr>
              <w:ind w:hanging="362"/>
              <w:jc w:val="left"/>
            </w:pPr>
            <w:r>
              <w:rPr>
                <w:rFonts w:ascii="B Nazanin" w:eastAsia="B Nazanin" w:hAnsi="B Nazanin" w:cs="B Nazanin"/>
                <w:rtl/>
              </w:rPr>
              <w:t>تعهد و اشراف تیم رهبری و مدیریت بیمارستان به خط مشی و روش</w:t>
            </w:r>
            <w:r>
              <w:rPr>
                <w:rFonts w:ascii="Arial" w:eastAsia="Arial" w:hAnsi="Arial" w:cs="Arial"/>
                <w:rtl/>
              </w:rPr>
              <w:t xml:space="preserve"> </w:t>
            </w:r>
          </w:p>
          <w:p w:rsidR="00A37FCE" w:rsidRDefault="00D51DE7">
            <w:pPr>
              <w:numPr>
                <w:ilvl w:val="0"/>
                <w:numId w:val="592"/>
              </w:numPr>
              <w:ind w:hanging="362"/>
              <w:jc w:val="left"/>
            </w:pPr>
            <w:r>
              <w:rPr>
                <w:rFonts w:ascii="B Nazanin" w:eastAsia="B Nazanin" w:hAnsi="B Nazanin" w:cs="B Nazanin"/>
                <w:rtl/>
              </w:rPr>
              <w:t xml:space="preserve">تعهد کارکنان مرتبط و عمل بر اساس خط مشی و روش </w:t>
            </w:r>
            <w:r>
              <w:rPr>
                <w:rFonts w:ascii="Arial" w:eastAsia="Arial" w:hAnsi="Arial" w:cs="Arial"/>
                <w:rtl/>
              </w:rPr>
              <w:t xml:space="preserve"> </w:t>
            </w:r>
          </w:p>
          <w:p w:rsidR="00A37FCE" w:rsidRDefault="00D51DE7">
            <w:pPr>
              <w:numPr>
                <w:ilvl w:val="0"/>
                <w:numId w:val="592"/>
              </w:numPr>
              <w:ind w:hanging="362"/>
              <w:jc w:val="left"/>
            </w:pPr>
            <w:r>
              <w:rPr>
                <w:rFonts w:ascii="B Nazanin" w:eastAsia="B Nazanin" w:hAnsi="B Nazanin" w:cs="B Nazanin"/>
                <w:rtl/>
              </w:rPr>
              <w:t>اطلاعرسانی وقایع تهدید کننده ایمنی بیمار که باعث بروز خسارت برای بیمار/ خانواده/ مراجعین مطابق خط مشی و روش می گردد</w:t>
            </w:r>
            <w:r>
              <w:rPr>
                <w:rFonts w:ascii="Arial" w:eastAsia="Arial" w:hAnsi="Arial" w:cs="Arial"/>
                <w:rtl/>
              </w:rPr>
              <w:t xml:space="preserve"> </w:t>
            </w:r>
          </w:p>
          <w:p w:rsidR="00A37FCE" w:rsidRDefault="00D51DE7">
            <w:pPr>
              <w:numPr>
                <w:ilvl w:val="0"/>
                <w:numId w:val="592"/>
              </w:numPr>
              <w:ind w:hanging="362"/>
              <w:jc w:val="left"/>
            </w:pPr>
            <w:r>
              <w:rPr>
                <w:rFonts w:ascii="B Nazanin" w:eastAsia="B Nazanin" w:hAnsi="B Nazanin" w:cs="B Nazanin"/>
                <w:rtl/>
              </w:rPr>
              <w:t xml:space="preserve">جبران خسارت وارده به بیمار از سوی بیمارستان </w:t>
            </w:r>
          </w:p>
        </w:tc>
      </w:tr>
      <w:tr w:rsidR="00A37FCE">
        <w:trPr>
          <w:trHeight w:val="676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32" w:line="262" w:lineRule="auto"/>
              <w:ind w:left="4" w:right="53" w:hanging="4"/>
            </w:pPr>
            <w:r>
              <w:rPr>
                <w:rFonts w:ascii="B Nazanin" w:eastAsia="B Nazanin" w:hAnsi="B Nazanin" w:cs="B Nazanin"/>
                <w:rtl/>
              </w:rPr>
              <w:t>اطلاع رسانی بدون هرگونه پنهان کاری</w:t>
            </w:r>
            <w:r>
              <w:rPr>
                <w:rFonts w:ascii="Times New Roman" w:eastAsia="Times New Roman" w:hAnsi="Times New Roman" w:cs="Times New Roman"/>
                <w:color w:val="00B0F0"/>
                <w:vertAlign w:val="superscript"/>
              </w:rPr>
              <w:footnoteReference w:id="177"/>
            </w:r>
            <w:r>
              <w:rPr>
                <w:rFonts w:ascii="B Nazanin" w:eastAsia="B Nazanin" w:hAnsi="B Nazanin" w:cs="B Nazanin"/>
                <w:color w:val="00B0F0"/>
                <w:vertAlign w:val="superscript"/>
                <w:rtl/>
              </w:rPr>
              <w:t xml:space="preserve"> </w:t>
            </w:r>
            <w:r>
              <w:rPr>
                <w:rFonts w:ascii="B Nazanin" w:eastAsia="B Nazanin" w:hAnsi="B Nazanin" w:cs="B Nazanin"/>
                <w:rtl/>
              </w:rPr>
              <w:t xml:space="preserve">به بیماران/مراجعین و خانواده آنان در ارتباط با نتایج و پیامدهای نامطلوب در وقایع ناخواسته درمان، استفاده می شود. هم چنان که استنباط می شود، عوارض یا پیامدهای ناخواسته، عدم توفیق در درمان بیماری یا جراحتی است که انتظار بهبودی و درمان آن میرفته است.  </w:t>
            </w:r>
          </w:p>
          <w:p w:rsidR="00A37FCE" w:rsidRDefault="00D51DE7">
            <w:pPr>
              <w:spacing w:after="166"/>
              <w:ind w:left="36"/>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مراحل مختلف فرایند اطلاع رسانی بدون هرگونه پنهان کاری که لازم است در خطمشی و روش اجرائی پیش بینی شود. </w:t>
            </w:r>
          </w:p>
          <w:p w:rsidR="00A37FCE" w:rsidRDefault="00D51DE7">
            <w:pPr>
              <w:numPr>
                <w:ilvl w:val="0"/>
                <w:numId w:val="593"/>
              </w:numPr>
              <w:spacing w:after="1"/>
              <w:ind w:hanging="369"/>
              <w:jc w:val="left"/>
            </w:pPr>
            <w:r>
              <w:rPr>
                <w:rFonts w:ascii="B Nazanin" w:eastAsia="B Nazanin" w:hAnsi="B Nazanin" w:cs="B Nazanin"/>
                <w:rtl/>
              </w:rPr>
              <w:t xml:space="preserve">برقراری ارتباط صادقانه، باز و منسجم با بیمار/مراجعین یا فرد حامی او بعد از وقوع یك حادثه ناخواسته . </w:t>
            </w:r>
          </w:p>
          <w:p w:rsidR="00A37FCE" w:rsidRDefault="00D51DE7">
            <w:pPr>
              <w:numPr>
                <w:ilvl w:val="0"/>
                <w:numId w:val="593"/>
              </w:numPr>
              <w:spacing w:after="3"/>
              <w:ind w:hanging="369"/>
              <w:jc w:val="left"/>
            </w:pPr>
            <w:r>
              <w:rPr>
                <w:rFonts w:ascii="B Nazanin" w:eastAsia="B Nazanin" w:hAnsi="B Nazanin" w:cs="B Nazanin"/>
                <w:rtl/>
              </w:rPr>
              <w:t xml:space="preserve">اظهار پشیمانی و تأسف از وقوع آن چه که اتفاق افتاده. </w:t>
            </w:r>
          </w:p>
          <w:p w:rsidR="00A37FCE" w:rsidRDefault="00D51DE7">
            <w:pPr>
              <w:numPr>
                <w:ilvl w:val="0"/>
                <w:numId w:val="593"/>
              </w:numPr>
              <w:ind w:hanging="369"/>
              <w:jc w:val="left"/>
            </w:pPr>
            <w:r>
              <w:rPr>
                <w:rFonts w:ascii="B Nazanin" w:eastAsia="B Nazanin" w:hAnsi="B Nazanin" w:cs="B Nazanin"/>
                <w:rtl/>
              </w:rPr>
              <w:t xml:space="preserve">با توجه به مسئولیت کادر ارشد حرفهای در قبال اطلاع رسانی به بیمار/مراجعین، ایشان بایستی وقوف کامل به حادثه داشته باشند. </w:t>
            </w:r>
            <w:r>
              <w:rPr>
                <w:rFonts w:ascii="Arial" w:eastAsia="Arial" w:hAnsi="Arial" w:cs="Arial"/>
                <w:rtl/>
              </w:rPr>
              <w:t xml:space="preserve"> </w:t>
            </w:r>
          </w:p>
          <w:p w:rsidR="00A37FCE" w:rsidRDefault="00D51DE7">
            <w:pPr>
              <w:numPr>
                <w:ilvl w:val="0"/>
                <w:numId w:val="593"/>
              </w:numPr>
              <w:ind w:hanging="369"/>
              <w:jc w:val="left"/>
            </w:pPr>
            <w:r>
              <w:rPr>
                <w:rFonts w:ascii="B Nazanin" w:eastAsia="B Nazanin" w:hAnsi="B Nazanin" w:cs="B Nazanin"/>
                <w:rtl/>
              </w:rPr>
              <w:t>تعیین مسئولان و کارکنانی که لازم است فرایند توعیح به مراجعین/بیمار/همراهان را انجام دهند از سوی کمیته اخلاق بیمارستان.</w:t>
            </w:r>
            <w:r>
              <w:rPr>
                <w:rFonts w:ascii="Arial" w:eastAsia="Arial" w:hAnsi="Arial" w:cs="Arial"/>
                <w:rtl/>
              </w:rPr>
              <w:t xml:space="preserve"> </w:t>
            </w:r>
          </w:p>
          <w:p w:rsidR="00A37FCE" w:rsidRDefault="00D51DE7">
            <w:pPr>
              <w:numPr>
                <w:ilvl w:val="0"/>
                <w:numId w:val="593"/>
              </w:numPr>
              <w:ind w:hanging="369"/>
              <w:jc w:val="left"/>
            </w:pPr>
            <w:r>
              <w:rPr>
                <w:rFonts w:ascii="B Nazanin" w:eastAsia="B Nazanin" w:hAnsi="B Nazanin" w:cs="B Nazanin"/>
                <w:rtl/>
              </w:rPr>
              <w:t xml:space="preserve">تعیین مسئولان و کارکنانی که لازم است فرایند اظهار پشیمانی و عذرخواهی از مراجعین/بیمار/همِراهان را انجام دهند از سوی کمیته اخلاق بیمارستان. </w:t>
            </w:r>
          </w:p>
          <w:p w:rsidR="00A37FCE" w:rsidRDefault="00D51DE7">
            <w:pPr>
              <w:numPr>
                <w:ilvl w:val="0"/>
                <w:numId w:val="593"/>
              </w:numPr>
              <w:spacing w:after="1"/>
              <w:ind w:hanging="369"/>
              <w:jc w:val="left"/>
            </w:pPr>
            <w:r>
              <w:rPr>
                <w:rFonts w:ascii="B Nazanin" w:eastAsia="B Nazanin" w:hAnsi="B Nazanin" w:cs="B Nazanin"/>
                <w:rtl/>
              </w:rPr>
              <w:t xml:space="preserve">برقراری ارتباط به موقع و صادقانه طی </w:t>
            </w:r>
            <w:r>
              <w:rPr>
                <w:rFonts w:ascii="B Nazanin" w:eastAsia="B Nazanin" w:hAnsi="B Nazanin" w:cs="B Nazanin"/>
              </w:rPr>
              <w:t>24</w:t>
            </w:r>
            <w:r>
              <w:rPr>
                <w:rFonts w:ascii="B Nazanin" w:eastAsia="B Nazanin" w:hAnsi="B Nazanin" w:cs="B Nazanin"/>
                <w:rtl/>
              </w:rPr>
              <w:t xml:space="preserve"> ساعت اولیه بعهد از وقهوع حادثهه و بها تشهریح کامهل رخهداد بهه صهورت بهاز و شهفاف و توعهیح واقعهه بهرای مراجعین/بیمار/همراهان و اظهار پشیمانی/ عذرخواهی توسط مسئولان وکارکنان تعیین شده از سوی کمیته اخلاق. </w:t>
            </w:r>
          </w:p>
          <w:p w:rsidR="00A37FCE" w:rsidRDefault="00D51DE7">
            <w:pPr>
              <w:numPr>
                <w:ilvl w:val="0"/>
                <w:numId w:val="593"/>
              </w:numPr>
              <w:ind w:hanging="369"/>
              <w:jc w:val="left"/>
            </w:pPr>
            <w:r>
              <w:rPr>
                <w:rFonts w:ascii="B Nazanin" w:eastAsia="B Nazanin" w:hAnsi="B Nazanin" w:cs="B Nazanin"/>
                <w:rtl/>
              </w:rPr>
              <w:t xml:space="preserve">تشخیص انتظارات منطقی مراجعین/بیمار/همراهان و فرد حامی وی. </w:t>
            </w:r>
          </w:p>
          <w:p w:rsidR="00A37FCE" w:rsidRDefault="00D51DE7">
            <w:pPr>
              <w:numPr>
                <w:ilvl w:val="0"/>
                <w:numId w:val="593"/>
              </w:numPr>
              <w:ind w:hanging="369"/>
              <w:jc w:val="left"/>
            </w:pPr>
            <w:r>
              <w:rPr>
                <w:rFonts w:ascii="B Nazanin" w:eastAsia="B Nazanin" w:hAnsi="B Nazanin" w:cs="B Nazanin"/>
                <w:rtl/>
              </w:rPr>
              <w:t xml:space="preserve">حمایت از کارکنان منطبق بر مبانی فرهنگ منصفانه ایمنی بیمار )از جمله حمایت عاطفی از کارکنان درگیر، بیمه مسئولیت حرفهای کارکنان و... ( </w:t>
            </w:r>
          </w:p>
          <w:p w:rsidR="00A37FCE" w:rsidRDefault="00D51DE7">
            <w:pPr>
              <w:numPr>
                <w:ilvl w:val="0"/>
                <w:numId w:val="593"/>
              </w:numPr>
              <w:ind w:hanging="369"/>
              <w:jc w:val="left"/>
            </w:pPr>
            <w:r>
              <w:rPr>
                <w:rFonts w:ascii="B Nazanin" w:eastAsia="B Nazanin" w:hAnsi="B Nazanin" w:cs="B Nazanin"/>
                <w:rtl/>
              </w:rPr>
              <w:t xml:space="preserve">حفظ جوانب ممرمانگی وقایع رخ داده. </w:t>
            </w:r>
            <w:r>
              <w:rPr>
                <w:rFonts w:ascii="Arial" w:eastAsia="Arial" w:hAnsi="Arial" w:cs="Arial"/>
                <w:rtl/>
              </w:rPr>
              <w:t xml:space="preserve"> </w:t>
            </w:r>
          </w:p>
          <w:p w:rsidR="00A37FCE" w:rsidRDefault="00D51DE7">
            <w:pPr>
              <w:numPr>
                <w:ilvl w:val="0"/>
                <w:numId w:val="593"/>
              </w:numPr>
              <w:spacing w:after="138"/>
              <w:ind w:hanging="369"/>
              <w:jc w:val="left"/>
            </w:pPr>
            <w:r>
              <w:rPr>
                <w:rFonts w:ascii="B Nazanin" w:eastAsia="B Nazanin" w:hAnsi="B Nazanin" w:cs="B Nazanin"/>
                <w:rtl/>
              </w:rPr>
              <w:t>پیش بینی ساز و کار جبران خسارت به بیمار.</w:t>
            </w:r>
            <w:r>
              <w:rPr>
                <w:rFonts w:ascii="Arial" w:eastAsia="Arial" w:hAnsi="Arial" w:cs="Arial"/>
                <w:rtl/>
              </w:rPr>
              <w:t xml:space="preserve"> </w:t>
            </w:r>
          </w:p>
          <w:p w:rsidR="00A37FCE" w:rsidRDefault="00D51DE7">
            <w:pPr>
              <w:ind w:right="53" w:firstLine="1"/>
              <w:jc w:val="both"/>
            </w:pPr>
            <w:r>
              <w:rPr>
                <w:rFonts w:ascii="B Nazanin" w:eastAsia="B Nazanin" w:hAnsi="B Nazanin" w:cs="B Nazanin"/>
                <w:rtl/>
              </w:rPr>
              <w:t xml:space="preserve">چارچوبها برای اطلاع رسانی بدون هرگونه پنهان کاری به مراجعین/بیمار/همراهان در مورد نتایج و پیامدهای بد درمان شامل هفت مرحله آمادگی، شروع مکالمه ،بیان واقعیات، گوش دادن فعال، تأیید آن چه بیان شده، نتیجه گیری مکالمه و مستند کردن میباشد. قبل از اطلاع رسانی بدون هرگونه پنهان کاری مرور و بررسی تمامی واقعیات دخیل در حادثه حائز اهمیت می باشد. بایستی شرکت کنندگان مناسب برای مکالمه شناسایی و درگیر موعوع شوند و ممل مناسبی هم برای بمث انتخاب شود. </w:t>
            </w:r>
          </w:p>
        </w:tc>
      </w:tr>
    </w:tbl>
    <w:p w:rsidR="00A37FCE" w:rsidRDefault="00D51DE7">
      <w:pPr>
        <w:bidi w:val="0"/>
        <w:spacing w:after="0"/>
        <w:ind w:left="11148"/>
        <w:jc w:val="both"/>
      </w:pPr>
      <w:r>
        <w:rPr>
          <w:rFonts w:ascii="Times New Roman" w:eastAsia="Times New Roman" w:hAnsi="Times New Roman" w:cs="Times New Roman"/>
        </w:rPr>
        <w:t xml:space="preserve"> </w:t>
      </w:r>
    </w:p>
    <w:tbl>
      <w:tblPr>
        <w:tblStyle w:val="TableGrid"/>
        <w:tblW w:w="10903" w:type="dxa"/>
        <w:tblInd w:w="397" w:type="dxa"/>
        <w:tblCellMar>
          <w:top w:w="4" w:type="dxa"/>
          <w:left w:w="56" w:type="dxa"/>
          <w:right w:w="104" w:type="dxa"/>
        </w:tblCellMar>
        <w:tblLook w:val="04A0" w:firstRow="1" w:lastRow="0" w:firstColumn="1" w:lastColumn="0" w:noHBand="0" w:noVBand="1"/>
      </w:tblPr>
      <w:tblGrid>
        <w:gridCol w:w="10903"/>
      </w:tblGrid>
      <w:tr w:rsidR="00A37FCE">
        <w:trPr>
          <w:trHeight w:val="12913"/>
        </w:trPr>
        <w:tc>
          <w:tcPr>
            <w:tcW w:w="10903" w:type="dxa"/>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0" w:line="258" w:lineRule="auto"/>
              <w:ind w:right="53" w:firstLine="10"/>
            </w:pPr>
            <w:r>
              <w:rPr>
                <w:rFonts w:ascii="B Nazanin" w:eastAsia="B Nazanin" w:hAnsi="B Nazanin" w:cs="B Nazanin"/>
                <w:rtl/>
              </w:rPr>
              <w:lastRenderedPageBreak/>
              <w:t>بیمارستان طبق خط مشی و روش اجرائی دارای ساز و کار تعریف شده برای جبران خسارتهای وارده )اعم از جسمی، مالی، روحی و روانی( به بیمار/ مهراجعین از ناحیه وقایع ناخواسته میباشد. تشخیص موارد خسارت جسمی، روحی - روانی در کمیته مورتالیتی و موربیدیتی صورت میگیرد. در خصوص نموه جبران خسارت وارده، به صورت موردی در کمیته اخلاق بیمارستان تصمیم گیری خواهد شد. بدیهی است بیمار در قبال هزینههای جبرانی ماننهد افهزایش طهول مهدت اقامهت و هزینههای مرتبط با آن اعم از هتلینگ، دارو و لوازم و ... مسئولیتی نخواهد داشت. باید توجه داشت که بیمار بابت طولانی شدن مدت بستری و یا دریافت خهدمات بعدی برای جبران خسارت ناشی از وقایع ناخواسته هزینهای پرداخت ننماید. استفاده از ظرفیتهای بیمه مسئولیت حرفهای میتواند در این زمینهه کمهك کننهده باشد. کارکنانی که مستقیماً درگیر بروز آسیب به بیماران/مراجعین هستند لازم است در خصوص نمهوه مهدیریت میهدانی در دقهایق و سهاعات اولیهه در خصهوص برقراری ارتباط با بیمار آموزش دیده، در این خصوص مهارت لازم را داشته باشند. سایر کارکنان که درگیر بروز آسیب به بیماران/مراجعین نیستند نیز در خصهوص نموه مدیریت میدانی در دقایق و ساعات اولیه و پس از آن در خصوص برقراری ارتباط با بیمار آموزش دیده و در این خصوص مهارت لازم را داشته باشند.</w:t>
            </w:r>
            <w:r>
              <w:rPr>
                <w:rFonts w:ascii="Arial" w:eastAsia="Arial" w:hAnsi="Arial" w:cs="Arial"/>
                <w:rtl/>
              </w:rPr>
              <w:t xml:space="preserve"> </w:t>
            </w:r>
          </w:p>
          <w:p w:rsidR="00A37FCE" w:rsidRDefault="00D51DE7">
            <w:pPr>
              <w:numPr>
                <w:ilvl w:val="0"/>
                <w:numId w:val="594"/>
              </w:numPr>
              <w:spacing w:after="142"/>
              <w:ind w:right="26" w:hanging="363"/>
              <w:jc w:val="left"/>
            </w:pPr>
            <w:r>
              <w:rPr>
                <w:rFonts w:ascii="B Nazanin" w:eastAsia="B Nazanin" w:hAnsi="B Nazanin" w:cs="B Nazanin"/>
                <w:rtl/>
              </w:rPr>
              <w:t xml:space="preserve">تعیین مصادیق مشمول جبران با مموریت کمیته اخلاق بیمارستان شامل وقایع ناخواسته درمان که  تهدید کننده حیات هستند. </w:t>
            </w:r>
          </w:p>
          <w:p w:rsidR="00A37FCE" w:rsidRDefault="00D51DE7">
            <w:pPr>
              <w:numPr>
                <w:ilvl w:val="1"/>
                <w:numId w:val="594"/>
              </w:numPr>
              <w:ind w:left="729" w:hanging="369"/>
              <w:jc w:val="left"/>
            </w:pPr>
            <w:r>
              <w:rPr>
                <w:rFonts w:ascii="B Nazanin" w:eastAsia="B Nazanin" w:hAnsi="B Nazanin" w:cs="B Nazanin"/>
                <w:rtl/>
              </w:rPr>
              <w:t>سقوط</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منجر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آسیب</w:t>
            </w:r>
            <w:r>
              <w:rPr>
                <w:rFonts w:ascii="Arial" w:eastAsia="Arial" w:hAnsi="Arial" w:cs="Arial"/>
                <w:rtl/>
              </w:rPr>
              <w:t xml:space="preserve"> </w:t>
            </w:r>
            <w:r>
              <w:rPr>
                <w:rFonts w:ascii="B Nazanin" w:eastAsia="B Nazanin" w:hAnsi="B Nazanin" w:cs="B Nazanin"/>
                <w:rtl/>
              </w:rPr>
              <w:t>پایدار</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واکنش</w:t>
            </w:r>
            <w:r>
              <w:rPr>
                <w:rFonts w:ascii="Arial" w:eastAsia="Arial" w:hAnsi="Arial" w:cs="Arial"/>
                <w:rtl/>
              </w:rPr>
              <w:t xml:space="preserve"> </w:t>
            </w:r>
            <w:r>
              <w:rPr>
                <w:rFonts w:ascii="B Nazanin" w:eastAsia="B Nazanin" w:hAnsi="B Nazanin" w:cs="B Nazanin"/>
                <w:rtl/>
              </w:rPr>
              <w:t>ناشی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تزریق</w:t>
            </w:r>
            <w:r>
              <w:rPr>
                <w:rFonts w:ascii="Arial" w:eastAsia="Arial" w:hAnsi="Arial" w:cs="Arial"/>
                <w:rtl/>
              </w:rPr>
              <w:t xml:space="preserve"> </w:t>
            </w:r>
            <w:r>
              <w:rPr>
                <w:rFonts w:ascii="B Nazanin" w:eastAsia="B Nazanin" w:hAnsi="B Nazanin" w:cs="B Nazanin"/>
                <w:rtl/>
              </w:rPr>
              <w:t>خون</w:t>
            </w:r>
            <w:r>
              <w:rPr>
                <w:rFonts w:ascii="Arial" w:eastAsia="Arial" w:hAnsi="Arial" w:cs="Arial"/>
                <w:rtl/>
              </w:rPr>
              <w:t xml:space="preserve"> </w:t>
            </w:r>
            <w:r>
              <w:rPr>
                <w:rFonts w:ascii="B Nazanin" w:eastAsia="B Nazanin" w:hAnsi="B Nazanin" w:cs="B Nazanin"/>
                <w:rtl/>
              </w:rPr>
              <w:t>ناسازگار</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آسیب</w:t>
            </w:r>
            <w:r>
              <w:rPr>
                <w:rFonts w:ascii="Arial" w:eastAsia="Arial" w:hAnsi="Arial" w:cs="Arial"/>
                <w:rtl/>
              </w:rPr>
              <w:t xml:space="preserve"> </w:t>
            </w:r>
            <w:r>
              <w:rPr>
                <w:rFonts w:ascii="B Nazanin" w:eastAsia="B Nazanin" w:hAnsi="B Nazanin" w:cs="B Nazanin"/>
                <w:rtl/>
              </w:rPr>
              <w:t>حین</w:t>
            </w:r>
            <w:r>
              <w:rPr>
                <w:rFonts w:ascii="Arial" w:eastAsia="Arial" w:hAnsi="Arial" w:cs="Arial"/>
                <w:rtl/>
              </w:rPr>
              <w:t xml:space="preserve"> </w:t>
            </w:r>
            <w:r>
              <w:rPr>
                <w:rFonts w:ascii="B Nazanin" w:eastAsia="B Nazanin" w:hAnsi="B Nazanin" w:cs="B Nazanin"/>
                <w:rtl/>
              </w:rPr>
              <w:t>تولد</w:t>
            </w:r>
            <w:r>
              <w:rPr>
                <w:rFonts w:ascii="Arial" w:eastAsia="Arial" w:hAnsi="Arial" w:cs="Arial"/>
                <w:rtl/>
              </w:rPr>
              <w:t xml:space="preserve"> </w:t>
            </w:r>
            <w:r>
              <w:rPr>
                <w:rFonts w:ascii="B Nazanin" w:eastAsia="B Nazanin" w:hAnsi="B Nazanin" w:cs="B Nazanin"/>
                <w:rtl/>
              </w:rPr>
              <w:t>نوزاد</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سوختگی</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کوتر</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عمل</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انجام</w:t>
            </w:r>
            <w:r>
              <w:rPr>
                <w:rFonts w:ascii="Arial" w:eastAsia="Arial" w:hAnsi="Arial" w:cs="Arial"/>
                <w:rtl/>
              </w:rPr>
              <w:t xml:space="preserve"> </w:t>
            </w:r>
            <w:r>
              <w:rPr>
                <w:rFonts w:ascii="B Nazanin" w:eastAsia="B Nazanin" w:hAnsi="B Nazanin" w:cs="B Nazanin"/>
                <w:rtl/>
              </w:rPr>
              <w:t>عمل</w:t>
            </w:r>
            <w:r>
              <w:rPr>
                <w:rFonts w:ascii="Arial" w:eastAsia="Arial" w:hAnsi="Arial" w:cs="Arial"/>
                <w:rtl/>
              </w:rPr>
              <w:t xml:space="preserve"> </w:t>
            </w:r>
            <w:r>
              <w:rPr>
                <w:rFonts w:ascii="B Nazanin" w:eastAsia="B Nazanin" w:hAnsi="B Nazanin" w:cs="B Nazanin"/>
                <w:rtl/>
              </w:rPr>
              <w:t>جراحی</w:t>
            </w:r>
            <w:r>
              <w:rPr>
                <w:rFonts w:ascii="Arial" w:eastAsia="Arial" w:hAnsi="Arial" w:cs="Arial"/>
                <w:rtl/>
              </w:rPr>
              <w:t xml:space="preserve"> </w:t>
            </w:r>
            <w:r>
              <w:rPr>
                <w:rFonts w:ascii="B Nazanin" w:eastAsia="B Nazanin" w:hAnsi="B Nazanin" w:cs="B Nazanin"/>
                <w:rtl/>
              </w:rPr>
              <w:t>بر</w:t>
            </w:r>
            <w:r>
              <w:rPr>
                <w:rFonts w:ascii="Arial" w:eastAsia="Arial" w:hAnsi="Arial" w:cs="Arial"/>
                <w:rtl/>
              </w:rPr>
              <w:t xml:space="preserve"> </w:t>
            </w:r>
            <w:r>
              <w:rPr>
                <w:rFonts w:ascii="B Nazanin" w:eastAsia="B Nazanin" w:hAnsi="B Nazanin" w:cs="B Nazanin"/>
                <w:rtl/>
              </w:rPr>
              <w:t>روی</w:t>
            </w:r>
            <w:r>
              <w:rPr>
                <w:rFonts w:ascii="Arial" w:eastAsia="Arial" w:hAnsi="Arial" w:cs="Arial"/>
                <w:rtl/>
              </w:rPr>
              <w:t xml:space="preserve"> </w:t>
            </w:r>
            <w:r>
              <w:rPr>
                <w:rFonts w:ascii="B Nazanin" w:eastAsia="B Nazanin" w:hAnsi="B Nazanin" w:cs="B Nazanin"/>
                <w:rtl/>
              </w:rPr>
              <w:t>عضو</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اشتباه</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جا</w:t>
            </w:r>
            <w:r>
              <w:rPr>
                <w:rFonts w:ascii="Arial" w:eastAsia="Arial" w:hAnsi="Arial" w:cs="Arial"/>
                <w:rtl/>
              </w:rPr>
              <w:t xml:space="preserve"> </w:t>
            </w:r>
            <w:r>
              <w:rPr>
                <w:rFonts w:ascii="B Nazanin" w:eastAsia="B Nazanin" w:hAnsi="B Nazanin" w:cs="B Nazanin"/>
                <w:rtl/>
              </w:rPr>
              <w:t>ماندن</w:t>
            </w:r>
            <w:r>
              <w:rPr>
                <w:rFonts w:ascii="Arial" w:eastAsia="Arial" w:hAnsi="Arial" w:cs="Arial"/>
                <w:rtl/>
              </w:rPr>
              <w:t xml:space="preserve"> </w:t>
            </w:r>
            <w:r>
              <w:rPr>
                <w:rFonts w:ascii="B Nazanin" w:eastAsia="B Nazanin" w:hAnsi="B Nazanin" w:cs="B Nazanin"/>
                <w:rtl/>
              </w:rPr>
              <w:t>جسم</w:t>
            </w:r>
            <w:r>
              <w:rPr>
                <w:rFonts w:ascii="Arial" w:eastAsia="Arial" w:hAnsi="Arial" w:cs="Arial"/>
                <w:rtl/>
              </w:rPr>
              <w:t xml:space="preserve"> </w:t>
            </w:r>
            <w:r>
              <w:rPr>
                <w:rFonts w:ascii="B Nazanin" w:eastAsia="B Nazanin" w:hAnsi="B Nazanin" w:cs="B Nazanin"/>
                <w:rtl/>
              </w:rPr>
              <w:t>خارجی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بدن</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پس</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عمل</w:t>
            </w:r>
            <w:r>
              <w:rPr>
                <w:rFonts w:ascii="Arial" w:eastAsia="Arial" w:hAnsi="Arial" w:cs="Arial"/>
                <w:rtl/>
              </w:rPr>
              <w:t xml:space="preserve"> </w:t>
            </w:r>
            <w:r>
              <w:rPr>
                <w:rFonts w:ascii="B Nazanin" w:eastAsia="B Nazanin" w:hAnsi="B Nazanin" w:cs="B Nazanin"/>
                <w:rtl/>
              </w:rPr>
              <w:t>جراحی</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آمبولی</w:t>
            </w:r>
            <w:r>
              <w:rPr>
                <w:rFonts w:ascii="Arial" w:eastAsia="Arial" w:hAnsi="Arial" w:cs="Arial"/>
                <w:rtl/>
              </w:rPr>
              <w:t xml:space="preserve"> </w:t>
            </w:r>
            <w:r>
              <w:rPr>
                <w:rFonts w:ascii="B Nazanin" w:eastAsia="B Nazanin" w:hAnsi="B Nazanin" w:cs="B Nazanin"/>
                <w:rtl/>
              </w:rPr>
              <w:t>ریوی</w:t>
            </w:r>
            <w:r>
              <w:rPr>
                <w:rFonts w:ascii="Arial" w:eastAsia="Arial" w:hAnsi="Arial" w:cs="Arial"/>
                <w:rtl/>
              </w:rPr>
              <w:t xml:space="preserve"> </w:t>
            </w:r>
            <w:r>
              <w:rPr>
                <w:rFonts w:ascii="B Nazanin" w:eastAsia="B Nazanin" w:hAnsi="B Nazanin" w:cs="B Nazanin"/>
                <w:rtl/>
              </w:rPr>
              <w:t>پس</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اعمال</w:t>
            </w:r>
            <w:r>
              <w:rPr>
                <w:rFonts w:ascii="Arial" w:eastAsia="Arial" w:hAnsi="Arial" w:cs="Arial"/>
                <w:rtl/>
              </w:rPr>
              <w:t xml:space="preserve"> </w:t>
            </w:r>
            <w:r>
              <w:rPr>
                <w:rFonts w:ascii="B Nazanin" w:eastAsia="B Nazanin" w:hAnsi="B Nazanin" w:cs="B Nazanin"/>
                <w:rtl/>
              </w:rPr>
              <w:t>جراحی</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عوارض</w:t>
            </w:r>
            <w:r>
              <w:rPr>
                <w:rFonts w:ascii="Arial" w:eastAsia="Arial" w:hAnsi="Arial" w:cs="Arial"/>
                <w:rtl/>
              </w:rPr>
              <w:t xml:space="preserve"> </w:t>
            </w:r>
            <w:r>
              <w:rPr>
                <w:rFonts w:ascii="B Nazanin" w:eastAsia="B Nazanin" w:hAnsi="B Nazanin" w:cs="B Nazanin"/>
                <w:rtl/>
              </w:rPr>
              <w:t>بیهوشی</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جراحی</w:t>
            </w:r>
            <w:r>
              <w:rPr>
                <w:rFonts w:ascii="Arial" w:eastAsia="Arial" w:hAnsi="Arial" w:cs="Arial"/>
                <w:rtl/>
              </w:rPr>
              <w:t xml:space="preserve"> </w:t>
            </w:r>
            <w:r>
              <w:rPr>
                <w:rFonts w:ascii="B Nazanin" w:eastAsia="B Nazanin" w:hAnsi="B Nazanin" w:cs="B Nazanin"/>
                <w:rtl/>
              </w:rPr>
              <w:t>منجر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عارعه</w:t>
            </w:r>
            <w:r>
              <w:rPr>
                <w:rFonts w:ascii="Arial" w:eastAsia="Arial" w:hAnsi="Arial" w:cs="Arial"/>
                <w:rtl/>
              </w:rPr>
              <w:t xml:space="preserve"> </w:t>
            </w:r>
            <w:r>
              <w:rPr>
                <w:rFonts w:ascii="B Nazanin" w:eastAsia="B Nazanin" w:hAnsi="B Nazanin" w:cs="B Nazanin"/>
                <w:rtl/>
              </w:rPr>
              <w:t>پایدار</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خونریزی</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هماتوم</w:t>
            </w:r>
            <w:r>
              <w:rPr>
                <w:rFonts w:ascii="Arial" w:eastAsia="Arial" w:hAnsi="Arial" w:cs="Arial"/>
                <w:rtl/>
              </w:rPr>
              <w:t xml:space="preserve"> </w:t>
            </w:r>
            <w:r>
              <w:rPr>
                <w:rFonts w:ascii="B Nazanin" w:eastAsia="B Nazanin" w:hAnsi="B Nazanin" w:cs="B Nazanin"/>
                <w:rtl/>
              </w:rPr>
              <w:t>شدید</w:t>
            </w:r>
            <w:r>
              <w:rPr>
                <w:rFonts w:ascii="Arial" w:eastAsia="Arial" w:hAnsi="Arial" w:cs="Arial"/>
                <w:rtl/>
              </w:rPr>
              <w:t xml:space="preserve"> </w:t>
            </w:r>
            <w:r>
              <w:rPr>
                <w:rFonts w:ascii="B Nazanin" w:eastAsia="B Nazanin" w:hAnsi="B Nazanin" w:cs="B Nazanin"/>
                <w:rtl/>
              </w:rPr>
              <w:t>بعد</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جراحی</w:t>
            </w:r>
            <w:r>
              <w:rPr>
                <w:rFonts w:ascii="Arial" w:eastAsia="Arial" w:hAnsi="Arial" w:cs="Arial"/>
                <w:rtl/>
              </w:rPr>
              <w:t xml:space="preserve"> </w:t>
            </w:r>
            <w:r>
              <w:rPr>
                <w:rFonts w:ascii="B Nazanin" w:eastAsia="B Nazanin" w:hAnsi="B Nazanin" w:cs="B Nazanin"/>
                <w:rtl/>
              </w:rPr>
              <w:t>منجر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عارعه</w:t>
            </w:r>
            <w:r>
              <w:rPr>
                <w:rFonts w:ascii="Arial" w:eastAsia="Arial" w:hAnsi="Arial" w:cs="Arial"/>
                <w:rtl/>
              </w:rPr>
              <w:t xml:space="preserve"> </w:t>
            </w:r>
            <w:r>
              <w:rPr>
                <w:rFonts w:ascii="B Nazanin" w:eastAsia="B Nazanin" w:hAnsi="B Nazanin" w:cs="B Nazanin"/>
                <w:rtl/>
              </w:rPr>
              <w:t>پایدار</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ایجاد</w:t>
            </w:r>
            <w:r>
              <w:rPr>
                <w:rFonts w:ascii="Arial" w:eastAsia="Arial" w:hAnsi="Arial" w:cs="Arial"/>
                <w:rtl/>
              </w:rPr>
              <w:t xml:space="preserve"> </w:t>
            </w:r>
            <w:r>
              <w:rPr>
                <w:rFonts w:ascii="B Nazanin" w:eastAsia="B Nazanin" w:hAnsi="B Nazanin" w:cs="B Nazanin"/>
                <w:rtl/>
              </w:rPr>
              <w:t>زخم</w:t>
            </w:r>
            <w:r>
              <w:rPr>
                <w:rFonts w:ascii="Arial" w:eastAsia="Arial" w:hAnsi="Arial" w:cs="Arial"/>
                <w:rtl/>
              </w:rPr>
              <w:t xml:space="preserve"> </w:t>
            </w:r>
            <w:r>
              <w:rPr>
                <w:rFonts w:ascii="B Nazanin" w:eastAsia="B Nazanin" w:hAnsi="B Nazanin" w:cs="B Nazanin"/>
                <w:rtl/>
              </w:rPr>
              <w:t>فشاری</w:t>
            </w:r>
            <w:r>
              <w:rPr>
                <w:rFonts w:ascii="Arial" w:eastAsia="Arial" w:hAnsi="Arial" w:cs="Arial"/>
                <w:rtl/>
              </w:rPr>
              <w:t xml:space="preserve"> </w:t>
            </w:r>
            <w:r>
              <w:rPr>
                <w:rFonts w:ascii="B Nazanin" w:eastAsia="B Nazanin" w:hAnsi="B Nazanin" w:cs="B Nazanin"/>
                <w:rtl/>
              </w:rPr>
              <w:t>درجه</w:t>
            </w:r>
            <w:r>
              <w:rPr>
                <w:rFonts w:ascii="Arial" w:eastAsia="Arial" w:hAnsi="Arial" w:cs="Arial"/>
                <w:rtl/>
              </w:rPr>
              <w:t xml:space="preserve"> </w:t>
            </w:r>
            <w:r>
              <w:rPr>
                <w:rFonts w:ascii="B Nazanin" w:eastAsia="B Nazanin" w:hAnsi="B Nazanin" w:cs="B Nazanin"/>
              </w:rPr>
              <w:t>3</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Pr>
              <w:t>4</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زخمهای</w:t>
            </w:r>
            <w:r>
              <w:rPr>
                <w:rFonts w:ascii="Arial" w:eastAsia="Arial" w:hAnsi="Arial" w:cs="Arial"/>
                <w:rtl/>
              </w:rPr>
              <w:t xml:space="preserve"> </w:t>
            </w:r>
            <w:r>
              <w:rPr>
                <w:rFonts w:ascii="B Nazanin" w:eastAsia="B Nazanin" w:hAnsi="B Nazanin" w:cs="B Nazanin"/>
                <w:rtl/>
              </w:rPr>
              <w:t>فشاری</w:t>
            </w:r>
            <w:r>
              <w:rPr>
                <w:rFonts w:ascii="Arial" w:eastAsia="Arial" w:hAnsi="Arial" w:cs="Arial"/>
                <w:rtl/>
              </w:rPr>
              <w:t xml:space="preserve"> </w:t>
            </w:r>
            <w:r>
              <w:rPr>
                <w:rFonts w:ascii="B Nazanin" w:eastAsia="B Nazanin" w:hAnsi="B Nazanin" w:cs="B Nazanin"/>
                <w:rtl/>
              </w:rPr>
              <w:t>تونلی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بیماران بستری</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تزریق</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مصرف</w:t>
            </w:r>
            <w:r>
              <w:rPr>
                <w:rFonts w:ascii="Arial" w:eastAsia="Arial" w:hAnsi="Arial" w:cs="Arial"/>
                <w:rtl/>
              </w:rPr>
              <w:t xml:space="preserve"> </w:t>
            </w:r>
            <w:r>
              <w:rPr>
                <w:rFonts w:ascii="B Nazanin" w:eastAsia="B Nazanin" w:hAnsi="B Nazanin" w:cs="B Nazanin"/>
                <w:rtl/>
              </w:rPr>
              <w:t>خوراکی</w:t>
            </w:r>
            <w:r>
              <w:rPr>
                <w:rFonts w:ascii="Arial" w:eastAsia="Arial" w:hAnsi="Arial" w:cs="Arial"/>
                <w:rtl/>
              </w:rPr>
              <w:t xml:space="preserve"> </w:t>
            </w:r>
            <w:r>
              <w:rPr>
                <w:rFonts w:ascii="B Nazanin" w:eastAsia="B Nazanin" w:hAnsi="B Nazanin" w:cs="B Nazanin"/>
                <w:rtl/>
              </w:rPr>
              <w:t>اشتباه</w:t>
            </w:r>
            <w:r>
              <w:rPr>
                <w:rFonts w:ascii="Arial" w:eastAsia="Arial" w:hAnsi="Arial" w:cs="Arial"/>
                <w:rtl/>
              </w:rPr>
              <w:t xml:space="preserve"> </w:t>
            </w:r>
            <w:r>
              <w:rPr>
                <w:rFonts w:ascii="B Nazanin" w:eastAsia="B Nazanin" w:hAnsi="B Nazanin" w:cs="B Nazanin"/>
                <w:rtl/>
              </w:rPr>
              <w:t>داروهای</w:t>
            </w:r>
            <w:r>
              <w:rPr>
                <w:rFonts w:ascii="Arial" w:eastAsia="Arial" w:hAnsi="Arial" w:cs="Arial"/>
                <w:rtl/>
              </w:rPr>
              <w:t xml:space="preserve"> </w:t>
            </w:r>
            <w:r>
              <w:rPr>
                <w:rFonts w:ascii="B Nazanin" w:eastAsia="B Nazanin" w:hAnsi="B Nazanin" w:cs="B Nazanin"/>
                <w:rtl/>
              </w:rPr>
              <w:t>پرخطر</w:t>
            </w:r>
            <w:r>
              <w:rPr>
                <w:rFonts w:ascii="Arial" w:eastAsia="Arial" w:hAnsi="Arial" w:cs="Arial"/>
                <w:rtl/>
              </w:rPr>
              <w:t xml:space="preserve"> </w:t>
            </w:r>
            <w:r>
              <w:rPr>
                <w:rFonts w:ascii="B Nazanin" w:eastAsia="B Nazanin" w:hAnsi="B Nazanin" w:cs="B Nazanin"/>
                <w:rtl/>
              </w:rPr>
              <w:t>منجر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عارعه</w:t>
            </w:r>
            <w:r>
              <w:rPr>
                <w:rFonts w:ascii="Arial" w:eastAsia="Arial" w:hAnsi="Arial" w:cs="Arial"/>
                <w:rtl/>
              </w:rPr>
              <w:t xml:space="preserve"> </w:t>
            </w:r>
            <w:r>
              <w:rPr>
                <w:rFonts w:ascii="B Nazanin" w:eastAsia="B Nazanin" w:hAnsi="B Nazanin" w:cs="B Nazanin"/>
                <w:rtl/>
              </w:rPr>
              <w:t>پایدار</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تکرار موارد منجر به</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عوارض</w:t>
            </w:r>
            <w:r>
              <w:rPr>
                <w:rFonts w:ascii="Arial" w:eastAsia="Arial" w:hAnsi="Arial" w:cs="Arial"/>
                <w:rtl/>
              </w:rPr>
              <w:t xml:space="preserve"> </w:t>
            </w:r>
            <w:r>
              <w:rPr>
                <w:rFonts w:ascii="B Nazanin" w:eastAsia="B Nazanin" w:hAnsi="B Nazanin" w:cs="B Nazanin"/>
                <w:rtl/>
              </w:rPr>
              <w:t>شدید</w:t>
            </w:r>
            <w:r>
              <w:rPr>
                <w:rFonts w:ascii="Arial" w:eastAsia="Arial" w:hAnsi="Arial" w:cs="Arial"/>
                <w:rtl/>
              </w:rPr>
              <w:t xml:space="preserve"> </w:t>
            </w:r>
            <w:r>
              <w:rPr>
                <w:rFonts w:ascii="B Nazanin" w:eastAsia="B Nazanin" w:hAnsi="B Nazanin" w:cs="B Nazanin"/>
                <w:rtl/>
              </w:rPr>
              <w:t>ناشی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یك</w:t>
            </w:r>
            <w:r>
              <w:rPr>
                <w:rFonts w:ascii="Arial" w:eastAsia="Arial" w:hAnsi="Arial" w:cs="Arial"/>
                <w:rtl/>
              </w:rPr>
              <w:t xml:space="preserve"> </w:t>
            </w:r>
            <w:r>
              <w:rPr>
                <w:rFonts w:ascii="B Nazanin" w:eastAsia="B Nazanin" w:hAnsi="B Nazanin" w:cs="B Nazanin"/>
                <w:rtl/>
              </w:rPr>
              <w:t>نوع</w:t>
            </w:r>
            <w:r>
              <w:rPr>
                <w:rFonts w:ascii="Arial" w:eastAsia="Arial" w:hAnsi="Arial" w:cs="Arial"/>
                <w:rtl/>
              </w:rPr>
              <w:t xml:space="preserve"> </w:t>
            </w:r>
            <w:r>
              <w:rPr>
                <w:rFonts w:ascii="B Nazanin" w:eastAsia="B Nazanin" w:hAnsi="B Nazanin" w:cs="B Nazanin"/>
                <w:rtl/>
              </w:rPr>
              <w:t>درمان</w:t>
            </w:r>
            <w:r>
              <w:rPr>
                <w:rFonts w:ascii="Arial" w:eastAsia="Arial" w:hAnsi="Arial" w:cs="Arial"/>
                <w:rtl/>
              </w:rPr>
              <w:t xml:space="preserve"> </w:t>
            </w:r>
            <w:r>
              <w:rPr>
                <w:rFonts w:ascii="B Nazanin" w:eastAsia="B Nazanin" w:hAnsi="B Nazanin" w:cs="B Nazanin"/>
                <w:rtl/>
              </w:rPr>
              <w:t>دارویی</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جراحی</w:t>
            </w:r>
            <w:r>
              <w:rPr>
                <w:rFonts w:ascii="Arial" w:eastAsia="Arial" w:hAnsi="Arial" w:cs="Arial"/>
                <w:rtl/>
              </w:rPr>
              <w:t xml:space="preserve"> </w:t>
            </w:r>
            <w:r>
              <w:rPr>
                <w:rFonts w:ascii="B Nazanin" w:eastAsia="B Nazanin" w:hAnsi="B Nazanin" w:cs="B Nazanin"/>
                <w:rtl/>
              </w:rPr>
              <w:t>دربازه</w:t>
            </w:r>
            <w:r>
              <w:rPr>
                <w:rFonts w:ascii="Arial" w:eastAsia="Arial" w:hAnsi="Arial" w:cs="Arial"/>
                <w:rtl/>
              </w:rPr>
              <w:t xml:space="preserve"> </w:t>
            </w:r>
            <w:r>
              <w:rPr>
                <w:rFonts w:ascii="B Nazanin" w:eastAsia="B Nazanin" w:hAnsi="B Nazanin" w:cs="B Nazanin"/>
                <w:rtl/>
              </w:rPr>
              <w:t>زمانی</w:t>
            </w:r>
            <w:r>
              <w:rPr>
                <w:rFonts w:ascii="Arial" w:eastAsia="Arial" w:hAnsi="Arial" w:cs="Arial"/>
                <w:rtl/>
              </w:rPr>
              <w:t xml:space="preserve"> </w:t>
            </w:r>
            <w:r>
              <w:rPr>
                <w:rFonts w:ascii="B Nazanin" w:eastAsia="B Nazanin" w:hAnsi="B Nazanin" w:cs="B Nazanin"/>
                <w:rtl/>
              </w:rPr>
              <w:t>کوتاه</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 xml:space="preserve">شو </w:t>
            </w:r>
            <w:r>
              <w:rPr>
                <w:rFonts w:ascii="Arial" w:eastAsia="Arial" w:hAnsi="Arial" w:cs="Arial"/>
                <w:rtl/>
              </w:rPr>
              <w:t xml:space="preserve"> </w:t>
            </w:r>
            <w:r>
              <w:rPr>
                <w:rFonts w:ascii="B Nazanin" w:eastAsia="B Nazanin" w:hAnsi="B Nazanin" w:cs="B Nazanin"/>
                <w:rtl/>
              </w:rPr>
              <w:t>آنافیلاکسی</w:t>
            </w:r>
            <w:r>
              <w:rPr>
                <w:rFonts w:ascii="Arial" w:eastAsia="Arial" w:hAnsi="Arial" w:cs="Arial"/>
                <w:rtl/>
              </w:rPr>
              <w:t xml:space="preserve"> </w:t>
            </w:r>
            <w:r>
              <w:rPr>
                <w:rFonts w:ascii="B Nazanin" w:eastAsia="B Nazanin" w:hAnsi="B Nazanin" w:cs="B Nazanin"/>
                <w:rtl/>
              </w:rPr>
              <w:t>ناشی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تزریق</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مصرف</w:t>
            </w:r>
            <w:r>
              <w:rPr>
                <w:rFonts w:ascii="Arial" w:eastAsia="Arial" w:hAnsi="Arial" w:cs="Arial"/>
                <w:rtl/>
              </w:rPr>
              <w:t xml:space="preserve"> </w:t>
            </w:r>
            <w:r>
              <w:rPr>
                <w:rFonts w:ascii="B Nazanin" w:eastAsia="B Nazanin" w:hAnsi="B Nazanin" w:cs="B Nazanin"/>
                <w:rtl/>
              </w:rPr>
              <w:t>خوراکی</w:t>
            </w:r>
            <w:r>
              <w:rPr>
                <w:rFonts w:ascii="Arial" w:eastAsia="Arial" w:hAnsi="Arial" w:cs="Arial"/>
                <w:rtl/>
              </w:rPr>
              <w:t xml:space="preserve"> </w:t>
            </w:r>
            <w:r>
              <w:rPr>
                <w:rFonts w:ascii="B Nazanin" w:eastAsia="B Nazanin" w:hAnsi="B Nazanin" w:cs="B Nazanin"/>
                <w:rtl/>
              </w:rPr>
              <w:t>دارو</w:t>
            </w:r>
            <w:r>
              <w:rPr>
                <w:rFonts w:ascii="Arial" w:eastAsia="Arial" w:hAnsi="Arial" w:cs="Arial"/>
                <w:rtl/>
              </w:rPr>
              <w:t xml:space="preserve"> </w:t>
            </w:r>
            <w:r>
              <w:rPr>
                <w:rFonts w:ascii="B Nazanin" w:eastAsia="B Nazanin" w:hAnsi="B Nazanin" w:cs="B Nazanin"/>
                <w:rtl/>
              </w:rPr>
              <w:t>منجر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عوارض</w:t>
            </w:r>
            <w:r>
              <w:rPr>
                <w:rFonts w:ascii="Arial" w:eastAsia="Arial" w:hAnsi="Arial" w:cs="Arial"/>
                <w:rtl/>
              </w:rPr>
              <w:t xml:space="preserve"> </w:t>
            </w:r>
            <w:r>
              <w:rPr>
                <w:rFonts w:ascii="B Nazanin" w:eastAsia="B Nazanin" w:hAnsi="B Nazanin" w:cs="B Nazanin"/>
                <w:rtl/>
              </w:rPr>
              <w:t>پایدار</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عفونت</w:t>
            </w:r>
            <w:r>
              <w:rPr>
                <w:rFonts w:ascii="Arial" w:eastAsia="Arial" w:hAnsi="Arial" w:cs="Arial"/>
                <w:rtl/>
              </w:rPr>
              <w:t xml:space="preserve"> </w:t>
            </w:r>
            <w:r>
              <w:rPr>
                <w:rFonts w:ascii="B Nazanin" w:eastAsia="B Nazanin" w:hAnsi="B Nazanin" w:cs="B Nazanin"/>
                <w:rtl/>
              </w:rPr>
              <w:t>بیمارستانی</w:t>
            </w:r>
            <w:r>
              <w:rPr>
                <w:rFonts w:ascii="Arial" w:eastAsia="Arial" w:hAnsi="Arial" w:cs="Arial"/>
                <w:rtl/>
              </w:rPr>
              <w:t xml:space="preserve"> </w:t>
            </w:r>
            <w:r>
              <w:rPr>
                <w:rFonts w:ascii="B Nazanin" w:eastAsia="B Nazanin" w:hAnsi="B Nazanin" w:cs="B Nazanin"/>
                <w:rtl/>
              </w:rPr>
              <w:t>شدید</w:t>
            </w:r>
            <w:r>
              <w:rPr>
                <w:rFonts w:ascii="Arial" w:eastAsia="Arial" w:hAnsi="Arial" w:cs="Arial"/>
                <w:rtl/>
              </w:rPr>
              <w:t xml:space="preserve"> </w:t>
            </w:r>
            <w:r>
              <w:rPr>
                <w:rFonts w:ascii="B Nazanin" w:eastAsia="B Nazanin" w:hAnsi="B Nazanin" w:cs="B Nazanin"/>
                <w:rtl/>
              </w:rPr>
              <w:t>منجر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عارعه</w:t>
            </w:r>
            <w:r>
              <w:rPr>
                <w:rFonts w:ascii="Arial" w:eastAsia="Arial" w:hAnsi="Arial" w:cs="Arial"/>
                <w:rtl/>
              </w:rPr>
              <w:t xml:space="preserve"> </w:t>
            </w:r>
            <w:r>
              <w:rPr>
                <w:rFonts w:ascii="B Nazanin" w:eastAsia="B Nazanin" w:hAnsi="B Nazanin" w:cs="B Nazanin"/>
                <w:rtl/>
              </w:rPr>
              <w:t>پایدار</w:t>
            </w:r>
            <w:r>
              <w:rPr>
                <w:rFonts w:ascii="Arial" w:eastAsia="Arial" w:hAnsi="Arial" w:cs="Arial"/>
                <w:rtl/>
              </w:rPr>
              <w:t xml:space="preserve">  </w:t>
            </w:r>
          </w:p>
          <w:p w:rsidR="00A37FCE" w:rsidRDefault="00D51DE7">
            <w:pPr>
              <w:numPr>
                <w:ilvl w:val="1"/>
                <w:numId w:val="594"/>
              </w:numPr>
              <w:spacing w:after="223"/>
              <w:ind w:left="729" w:hanging="369"/>
              <w:jc w:val="left"/>
            </w:pPr>
            <w:r>
              <w:rPr>
                <w:rFonts w:ascii="B Nazanin" w:eastAsia="B Nazanin" w:hAnsi="B Nazanin" w:cs="B Nazanin"/>
                <w:rtl/>
              </w:rPr>
              <w:t>سایر</w:t>
            </w:r>
            <w:r>
              <w:rPr>
                <w:rFonts w:ascii="Arial" w:eastAsia="Arial" w:hAnsi="Arial" w:cs="Arial"/>
                <w:rtl/>
              </w:rPr>
              <w:t xml:space="preserve"> </w:t>
            </w:r>
            <w:r>
              <w:rPr>
                <w:rFonts w:ascii="B Nazanin" w:eastAsia="B Nazanin" w:hAnsi="B Nazanin" w:cs="B Nazanin"/>
                <w:rtl/>
              </w:rPr>
              <w:t>خطاهای</w:t>
            </w:r>
            <w:r>
              <w:rPr>
                <w:rFonts w:ascii="Arial" w:eastAsia="Arial" w:hAnsi="Arial" w:cs="Arial"/>
                <w:rtl/>
              </w:rPr>
              <w:t xml:space="preserve"> </w:t>
            </w:r>
            <w:r>
              <w:rPr>
                <w:rFonts w:ascii="B Nazanin" w:eastAsia="B Nazanin" w:hAnsi="B Nazanin" w:cs="B Nazanin"/>
                <w:rtl/>
              </w:rPr>
              <w:t>درمانی</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وقایع</w:t>
            </w:r>
            <w:r>
              <w:rPr>
                <w:rFonts w:ascii="Arial" w:eastAsia="Arial" w:hAnsi="Arial" w:cs="Arial"/>
                <w:rtl/>
              </w:rPr>
              <w:t xml:space="preserve"> </w:t>
            </w:r>
            <w:r>
              <w:rPr>
                <w:rFonts w:ascii="B Nazanin" w:eastAsia="B Nazanin" w:hAnsi="B Nazanin" w:cs="B Nazanin"/>
                <w:rtl/>
              </w:rPr>
              <w:t>ناخواسته</w:t>
            </w:r>
            <w:r>
              <w:rPr>
                <w:rFonts w:ascii="Arial" w:eastAsia="Arial" w:hAnsi="Arial" w:cs="Arial"/>
                <w:rtl/>
              </w:rPr>
              <w:t xml:space="preserve"> </w:t>
            </w:r>
            <w:r>
              <w:rPr>
                <w:rFonts w:ascii="B Nazanin" w:eastAsia="B Nazanin" w:hAnsi="B Nazanin" w:cs="B Nazanin"/>
                <w:rtl/>
              </w:rPr>
              <w:t>ایمنی</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منجر</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مرگ</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عارعه</w:t>
            </w:r>
            <w:r>
              <w:rPr>
                <w:rFonts w:ascii="Arial" w:eastAsia="Arial" w:hAnsi="Arial" w:cs="Arial"/>
                <w:rtl/>
              </w:rPr>
              <w:t xml:space="preserve"> </w:t>
            </w:r>
            <w:r>
              <w:rPr>
                <w:rFonts w:ascii="B Nazanin" w:eastAsia="B Nazanin" w:hAnsi="B Nazanin" w:cs="B Nazanin"/>
                <w:rtl/>
              </w:rPr>
              <w:t>پایدار</w:t>
            </w:r>
            <w:r>
              <w:rPr>
                <w:rFonts w:ascii="Arial" w:eastAsia="Arial" w:hAnsi="Arial" w:cs="Arial"/>
                <w:rtl/>
              </w:rPr>
              <w:t xml:space="preserve"> </w:t>
            </w:r>
          </w:p>
          <w:p w:rsidR="00A37FCE" w:rsidRDefault="00D51DE7">
            <w:pPr>
              <w:numPr>
                <w:ilvl w:val="0"/>
                <w:numId w:val="594"/>
              </w:numPr>
              <w:spacing w:after="162" w:line="241" w:lineRule="auto"/>
              <w:ind w:right="26" w:hanging="363"/>
              <w:jc w:val="left"/>
            </w:pPr>
            <w:r>
              <w:rPr>
                <w:rFonts w:ascii="B Nazanin" w:eastAsia="B Nazanin" w:hAnsi="B Nazanin" w:cs="B Nazanin"/>
                <w:rtl/>
              </w:rPr>
              <w:t>دسته بندی ذیل از منظر میزان و شدت آسیب وارده به بیمار/</w:t>
            </w:r>
            <w:r>
              <w:rPr>
                <w:rFonts w:ascii="Arial" w:eastAsia="Arial" w:hAnsi="Arial" w:cs="Arial"/>
                <w:rtl/>
              </w:rPr>
              <w:t xml:space="preserve"> </w:t>
            </w:r>
            <w:r>
              <w:rPr>
                <w:rFonts w:ascii="B Nazanin" w:eastAsia="B Nazanin" w:hAnsi="B Nazanin" w:cs="B Nazanin"/>
                <w:rtl/>
              </w:rPr>
              <w:t>مراجعین ناشی از وقایع ناخواسته میباشد که میتواند در تعیین مصادیق مشهمول جبهران بها مموریت کمیته اخلاق بالینی بیمارستان مورد استفاده قرار گیرد.</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مخاطرات )وععیت/ شرایطی( که دارای ظرفیت خطا بوده اند .</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خطایی که به بیمار نرسیده است</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خطایی که به بیمار رسیده است اما سبب صدمه نشده است .</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خطایی که به بیمار رسیده است و نیازمند پایش به منظور بررسی و تایید این موعوع است که آسیبی به بیمار وارد نشده است .</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آسیبهای موقت، نیازمند مداخله</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آسیبهای موقت، نیاز به بستری یا طولانی کردن بستری</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آسیب دائمی به بیمار</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مداخله برای حفظ زندگی نیاز است</w:t>
            </w:r>
            <w:r>
              <w:rPr>
                <w:rFonts w:ascii="Arial" w:eastAsia="Arial" w:hAnsi="Arial" w:cs="Arial"/>
                <w:rtl/>
              </w:rPr>
              <w:t xml:space="preserve"> </w:t>
            </w:r>
          </w:p>
          <w:p w:rsidR="00A37FCE" w:rsidRDefault="00D51DE7">
            <w:pPr>
              <w:numPr>
                <w:ilvl w:val="1"/>
                <w:numId w:val="594"/>
              </w:numPr>
              <w:ind w:left="729" w:hanging="369"/>
              <w:jc w:val="left"/>
            </w:pPr>
            <w:r>
              <w:rPr>
                <w:rFonts w:ascii="B Nazanin" w:eastAsia="B Nazanin" w:hAnsi="B Nazanin" w:cs="B Nazanin"/>
                <w:rtl/>
              </w:rPr>
              <w:t xml:space="preserve">نقش داشتن در مرگ </w:t>
            </w:r>
            <w:r>
              <w:rPr>
                <w:rFonts w:ascii="Arial" w:eastAsia="Arial" w:hAnsi="Arial" w:cs="Arial"/>
                <w:rtl/>
              </w:rPr>
              <w:t xml:space="preserve"> </w:t>
            </w:r>
          </w:p>
          <w:p w:rsidR="00A37FCE" w:rsidRDefault="00D51DE7">
            <w:pPr>
              <w:ind w:right="389"/>
            </w:pPr>
            <w:r>
              <w:rPr>
                <w:rFonts w:ascii="B Nazanin" w:eastAsia="B Nazanin" w:hAnsi="B Nazanin" w:cs="B Nazanin"/>
                <w:rtl/>
              </w:rPr>
              <w:t xml:space="preserve">بنابر مراجع معتبر، ردیفهای </w:t>
            </w:r>
            <w:r>
              <w:rPr>
                <w:rFonts w:ascii="B Nazanin" w:eastAsia="B Nazanin" w:hAnsi="B Nazanin" w:cs="B Nazanin"/>
              </w:rPr>
              <w:t>6</w:t>
            </w:r>
            <w:r>
              <w:rPr>
                <w:rFonts w:ascii="B Nazanin" w:eastAsia="B Nazanin" w:hAnsi="B Nazanin" w:cs="B Nazanin"/>
                <w:rtl/>
              </w:rPr>
              <w:t xml:space="preserve"> به بعد به عنوان مصادیق خسارت جسمی، روحی - روانی وارده به بیمار جهت تعیین معیار جبران از اهمیت بیشتر برخوردارند. </w:t>
            </w:r>
          </w:p>
        </w:tc>
      </w:tr>
    </w:tbl>
    <w:p w:rsidR="00A37FCE" w:rsidRDefault="00A37FCE">
      <w:pPr>
        <w:bidi w:val="0"/>
        <w:spacing w:after="0"/>
        <w:ind w:left="-274" w:right="59"/>
        <w:jc w:val="left"/>
      </w:pPr>
    </w:p>
    <w:tbl>
      <w:tblPr>
        <w:tblStyle w:val="TableGrid"/>
        <w:tblW w:w="10903" w:type="dxa"/>
        <w:tblInd w:w="397" w:type="dxa"/>
        <w:tblCellMar>
          <w:top w:w="2" w:type="dxa"/>
          <w:left w:w="49"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lastRenderedPageBreak/>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در فواصل زمانی مشخص، اثربخش بودن و کفایت اطلاعات ارائه شده به بیماران ارزیابی و اقدامات اصلاحی مؤثر به عمل میآید.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95"/>
              </w:numPr>
              <w:ind w:hanging="415"/>
              <w:jc w:val="left"/>
            </w:pPr>
            <w:r>
              <w:rPr>
                <w:rFonts w:ascii="B Nazanin" w:eastAsia="B Nazanin" w:hAnsi="B Nazanin" w:cs="B Nazanin"/>
                <w:rtl/>
              </w:rPr>
              <w:t xml:space="preserve">وجود برنامهای مشخص برای ارزیابی کفایت و اثر بخشی اطلاعات ارائه شده به بیماران </w:t>
            </w:r>
            <w:r>
              <w:rPr>
                <w:rtl/>
              </w:rPr>
              <w:t xml:space="preserve"> </w:t>
            </w:r>
          </w:p>
          <w:p w:rsidR="00A37FCE" w:rsidRDefault="00D51DE7">
            <w:pPr>
              <w:numPr>
                <w:ilvl w:val="0"/>
                <w:numId w:val="595"/>
              </w:numPr>
              <w:ind w:hanging="415"/>
              <w:jc w:val="left"/>
            </w:pPr>
            <w:r>
              <w:rPr>
                <w:rFonts w:ascii="B Nazanin" w:eastAsia="B Nazanin" w:hAnsi="B Nazanin" w:cs="B Nazanin"/>
                <w:rtl/>
              </w:rPr>
              <w:t>ارائه گزارش نتایج ارزیابی به تیم رهبری و مدیریت و در صورت لزوم، طراحی و اجرای اقدامات اصلاحی/ پیشگیرانه/ برنامه بهبود کیفیت</w:t>
            </w:r>
            <w:r>
              <w:rPr>
                <w:rtl/>
              </w:rPr>
              <w:t xml:space="preserve"> </w:t>
            </w:r>
          </w:p>
          <w:p w:rsidR="00A37FCE" w:rsidRDefault="00D51DE7">
            <w:pPr>
              <w:numPr>
                <w:ilvl w:val="0"/>
                <w:numId w:val="595"/>
              </w:numPr>
              <w:ind w:hanging="415"/>
              <w:jc w:val="left"/>
            </w:pPr>
            <w:r>
              <w:rPr>
                <w:rFonts w:ascii="B Nazanin" w:eastAsia="B Nazanin" w:hAnsi="B Nazanin" w:cs="B Nazanin"/>
                <w:rtl/>
              </w:rPr>
              <w:t xml:space="preserve">نظارت تیم رهبری و مدیریت بر اجرای اقدامات/ برنامه بهبود مصوب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0" w:firstLine="5"/>
            </w:pPr>
            <w:r>
              <w:rPr>
                <w:rFonts w:ascii="B Nazanin" w:eastAsia="B Nazanin" w:hAnsi="B Nazanin" w:cs="B Nazanin"/>
                <w:rtl/>
              </w:rPr>
              <w:t xml:space="preserve">ارزیابی کیفیت اطلاع رسانی و اثربخشی شیوههای اطلاع رسانی از طریق مصاحبه با مراجعین یا تماس تلفنی با بیماران ترخیص شده میسر است. همچنین بایستی ارزیابی با استفاده از ابزار مناسب انجام شود. این ارزیابی در فرمهای نظر سنجی و رعایت سنجی از بیماران قابل بارگذاری است. در فواصل زمانی حداقل شش مهاه یکبار اثربخشی و کفایت اطلاعات ارائه شده به گیرندگان خدمت بایستی بررسی شود. </w:t>
            </w:r>
          </w:p>
        </w:tc>
      </w:tr>
      <w:tr w:rsidR="00A37FCE">
        <w:trPr>
          <w:trHeight w:val="390"/>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سطح</w:t>
            </w:r>
            <w:r>
              <w:rPr>
                <w:color w:val="FFFFFF"/>
                <w:sz w:val="18"/>
                <w:szCs w:val="18"/>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دسترسی بیماران به مسیرهای ورودی و داخلی بیمارستان تسهیل شده است .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دسترسی بیماران و مراجعین کم توان جسمی در سطح بیمارستان به بخشها / واحدها تسهیل شده است. </w:t>
            </w:r>
          </w:p>
        </w:tc>
      </w:tr>
      <w:tr w:rsidR="00A37FCE">
        <w:trPr>
          <w:trHeight w:val="131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96"/>
              </w:numPr>
              <w:ind w:left="220" w:hanging="219"/>
              <w:jc w:val="left"/>
            </w:pPr>
            <w:r>
              <w:rPr>
                <w:rFonts w:ascii="B Nazanin" w:eastAsia="B Nazanin" w:hAnsi="B Nazanin" w:cs="B Nazanin"/>
                <w:rtl/>
              </w:rPr>
              <w:t>وجود رمپ غیرلغزنده با شیب استاندارد درمسیر ورودیها و سطوح غیر همسطح درصورت عدم دسترسی به بالابر / آسانسور در سطح بیمارستان</w:t>
            </w:r>
            <w:r>
              <w:rPr>
                <w:rFonts w:ascii="Arial" w:eastAsia="Arial" w:hAnsi="Arial" w:cs="Arial"/>
                <w:rtl/>
              </w:rPr>
              <w:t xml:space="preserve"> </w:t>
            </w:r>
          </w:p>
          <w:p w:rsidR="00A37FCE" w:rsidRDefault="00D51DE7">
            <w:pPr>
              <w:numPr>
                <w:ilvl w:val="0"/>
                <w:numId w:val="596"/>
              </w:numPr>
              <w:ind w:left="220" w:hanging="219"/>
              <w:jc w:val="left"/>
            </w:pPr>
            <w:r>
              <w:rPr>
                <w:rFonts w:ascii="B Nazanin" w:eastAsia="B Nazanin" w:hAnsi="B Nazanin" w:cs="B Nazanin"/>
                <w:rtl/>
              </w:rPr>
              <w:t xml:space="preserve">وجود دستگیرههای کمکی در طرفین سطح شیبدار/ رمپ غیرلغزنده </w:t>
            </w:r>
            <w:r>
              <w:rPr>
                <w:rFonts w:ascii="Arial" w:eastAsia="Arial" w:hAnsi="Arial" w:cs="Arial"/>
                <w:rtl/>
              </w:rPr>
              <w:t xml:space="preserve"> </w:t>
            </w:r>
          </w:p>
          <w:p w:rsidR="00A37FCE" w:rsidRDefault="00D51DE7">
            <w:pPr>
              <w:numPr>
                <w:ilvl w:val="0"/>
                <w:numId w:val="596"/>
              </w:numPr>
              <w:ind w:left="220" w:hanging="219"/>
              <w:jc w:val="left"/>
            </w:pPr>
            <w:r>
              <w:rPr>
                <w:rFonts w:ascii="B Nazanin" w:eastAsia="B Nazanin" w:hAnsi="B Nazanin" w:cs="B Nazanin"/>
                <w:rtl/>
              </w:rPr>
              <w:t>وجود آسانسورهای با شرایط ایمن و به تعداد کافی با راهبر مناسب</w:t>
            </w:r>
            <w:r>
              <w:rPr>
                <w:rFonts w:ascii="Arial" w:eastAsia="Arial" w:hAnsi="Arial" w:cs="Arial"/>
                <w:rtl/>
              </w:rPr>
              <w:t xml:space="preserve"> </w:t>
            </w:r>
          </w:p>
          <w:p w:rsidR="00A37FCE" w:rsidRDefault="00D51DE7">
            <w:pPr>
              <w:numPr>
                <w:ilvl w:val="0"/>
                <w:numId w:val="596"/>
              </w:numPr>
              <w:ind w:left="220" w:hanging="219"/>
              <w:jc w:val="left"/>
            </w:pPr>
            <w:r>
              <w:rPr>
                <w:rFonts w:ascii="B Nazanin" w:eastAsia="B Nazanin" w:hAnsi="B Nazanin" w:cs="B Nazanin"/>
                <w:rtl/>
              </w:rPr>
              <w:t xml:space="preserve">دسترسی بدون مانع و تسهیل شده برای افراد کم توان جسمی به سراسر بیمارستان </w:t>
            </w:r>
          </w:p>
        </w:tc>
      </w:tr>
      <w:tr w:rsidR="00A37FCE">
        <w:trPr>
          <w:trHeight w:val="839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597"/>
              </w:numPr>
              <w:spacing w:after="188"/>
              <w:ind w:left="402" w:hanging="365"/>
              <w:jc w:val="left"/>
            </w:pPr>
            <w:r>
              <w:rPr>
                <w:rFonts w:ascii="B Nazanin" w:eastAsia="B Nazanin" w:hAnsi="B Nazanin" w:cs="B Nazanin"/>
                <w:rtl/>
              </w:rPr>
              <w:t xml:space="preserve">شرایط رمپ استاندارد </w:t>
            </w:r>
            <w:r>
              <w:rPr>
                <w:rFonts w:ascii="Times New Roman" w:eastAsia="Times New Roman" w:hAnsi="Times New Roman" w:cs="Times New Roman"/>
                <w:rtl/>
              </w:rPr>
              <w:t xml:space="preserve"> </w:t>
            </w:r>
          </w:p>
          <w:p w:rsidR="00A37FCE" w:rsidRDefault="00D51DE7">
            <w:pPr>
              <w:numPr>
                <w:ilvl w:val="1"/>
                <w:numId w:val="597"/>
              </w:numPr>
              <w:ind w:hanging="338"/>
              <w:jc w:val="left"/>
            </w:pPr>
            <w:r>
              <w:rPr>
                <w:noProof/>
              </w:rPr>
              <w:drawing>
                <wp:anchor distT="0" distB="0" distL="114300" distR="114300" simplePos="0" relativeHeight="251661312" behindDoc="0" locked="0" layoutInCell="1" allowOverlap="0">
                  <wp:simplePos x="0" y="0"/>
                  <wp:positionH relativeFrom="column">
                    <wp:posOffset>67818</wp:posOffset>
                  </wp:positionH>
                  <wp:positionV relativeFrom="paragraph">
                    <wp:posOffset>204164</wp:posOffset>
                  </wp:positionV>
                  <wp:extent cx="6790945" cy="390144"/>
                  <wp:effectExtent l="0" t="0" r="0" b="0"/>
                  <wp:wrapSquare wrapText="bothSides"/>
                  <wp:docPr id="4540208" name="Picture 4540208"/>
                  <wp:cNvGraphicFramePr/>
                  <a:graphic xmlns:a="http://schemas.openxmlformats.org/drawingml/2006/main">
                    <a:graphicData uri="http://schemas.openxmlformats.org/drawingml/2006/picture">
                      <pic:pic xmlns:pic="http://schemas.openxmlformats.org/drawingml/2006/picture">
                        <pic:nvPicPr>
                          <pic:cNvPr id="4540208" name="Picture 4540208"/>
                          <pic:cNvPicPr/>
                        </pic:nvPicPr>
                        <pic:blipFill>
                          <a:blip r:embed="rId45"/>
                          <a:stretch>
                            <a:fillRect/>
                          </a:stretch>
                        </pic:blipFill>
                        <pic:spPr>
                          <a:xfrm>
                            <a:off x="0" y="0"/>
                            <a:ext cx="6790945" cy="390144"/>
                          </a:xfrm>
                          <a:prstGeom prst="rect">
                            <a:avLst/>
                          </a:prstGeom>
                        </pic:spPr>
                      </pic:pic>
                    </a:graphicData>
                  </a:graphic>
                </wp:anchor>
              </w:drawing>
            </w:r>
            <w:r>
              <w:rPr>
                <w:rFonts w:ascii="B Nazanin" w:eastAsia="B Nazanin" w:hAnsi="B Nazanin" w:cs="B Nazanin"/>
                <w:rtl/>
              </w:rPr>
              <w:t xml:space="preserve">حداقل عرض سطح شیبدار </w:t>
            </w:r>
            <w:r>
              <w:rPr>
                <w:rFonts w:ascii="B Nazanin" w:eastAsia="B Nazanin" w:hAnsi="B Nazanin" w:cs="B Nazanin"/>
                <w:sz w:val="20"/>
                <w:szCs w:val="20"/>
              </w:rPr>
              <w:t>120</w:t>
            </w:r>
            <w:r>
              <w:rPr>
                <w:rFonts w:ascii="B Nazanin" w:eastAsia="B Nazanin" w:hAnsi="B Nazanin" w:cs="B Nazanin"/>
                <w:rtl/>
              </w:rPr>
              <w:t xml:space="preserve"> سانتیمتر باشد.</w:t>
            </w:r>
            <w:r>
              <w:rPr>
                <w:rFonts w:ascii="Times New Roman" w:eastAsia="Times New Roman" w:hAnsi="Times New Roman" w:cs="Times New Roman"/>
                <w:rtl/>
              </w:rPr>
              <w:t xml:space="preserve"> </w:t>
            </w:r>
          </w:p>
          <w:p w:rsidR="00A37FCE" w:rsidRDefault="00D51DE7">
            <w:pPr>
              <w:tabs>
                <w:tab w:val="center" w:pos="4364"/>
                <w:tab w:val="center" w:pos="5642"/>
                <w:tab w:val="center" w:pos="6876"/>
                <w:tab w:val="center" w:pos="8597"/>
                <w:tab w:val="center" w:pos="10352"/>
              </w:tabs>
              <w:bidi w:val="0"/>
              <w:spacing w:after="24"/>
              <w:jc w:val="left"/>
            </w:pPr>
            <w: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B Nazanin" w:eastAsia="B Nazanin" w:hAnsi="B Nazanin" w:cs="B Nazanin"/>
                <w:sz w:val="20"/>
              </w:rPr>
              <w:t>120</w:t>
            </w:r>
            <w:r>
              <w:rPr>
                <w:rFonts w:ascii="B Nazanin" w:eastAsia="B Nazanin" w:hAnsi="B Nazanin" w:cs="B Nazanin"/>
                <w:sz w:val="20"/>
              </w:rPr>
              <w:tab/>
              <w:t>7</w:t>
            </w:r>
            <w:r>
              <w:rPr>
                <w:rFonts w:ascii="B Nazanin" w:eastAsia="B Nazanin" w:hAnsi="B Nazanin" w:cs="B Nazanin"/>
                <w:sz w:val="20"/>
              </w:rPr>
              <w:tab/>
              <w:t>3</w:t>
            </w:r>
            <w:r>
              <w:rPr>
                <w:rFonts w:ascii="B Nazanin" w:eastAsia="B Nazanin" w:hAnsi="B Nazanin" w:cs="B Nazanin"/>
                <w:sz w:val="20"/>
              </w:rPr>
              <w:tab/>
            </w:r>
            <w:r>
              <w:rPr>
                <w:rFonts w:ascii="Arial" w:eastAsia="Arial" w:hAnsi="Arial" w:cs="Arial"/>
                <w:sz w:val="18"/>
              </w:rPr>
              <w:t xml:space="preserve"> </w:t>
            </w:r>
            <w:r>
              <w:rPr>
                <w:rFonts w:ascii="Times New Roman" w:eastAsia="Times New Roman" w:hAnsi="Times New Roman" w:cs="Times New Roman"/>
                <w:sz w:val="18"/>
              </w:rPr>
              <w:t>.</w:t>
            </w:r>
            <w:r>
              <w:rPr>
                <w:rFonts w:ascii="B Nazanin" w:eastAsia="B Nazanin" w:hAnsi="B Nazanin" w:cs="B Nazanin"/>
                <w:sz w:val="18"/>
              </w:rPr>
              <w:t>2</w:t>
            </w:r>
          </w:p>
          <w:p w:rsidR="00A37FCE" w:rsidRDefault="00D51DE7">
            <w:pPr>
              <w:tabs>
                <w:tab w:val="center" w:pos="2874"/>
                <w:tab w:val="center" w:pos="6534"/>
                <w:tab w:val="center" w:pos="8821"/>
                <w:tab w:val="center" w:pos="10736"/>
              </w:tabs>
              <w:jc w:val="left"/>
            </w:pPr>
            <w:r>
              <w:rPr>
                <w:rtl/>
              </w:rPr>
              <w:tab/>
            </w:r>
            <w:r>
              <w:rPr>
                <w:rFonts w:ascii="B Nazanin" w:eastAsia="B Nazanin" w:hAnsi="B Nazanin" w:cs="B Nazanin"/>
                <w:rtl/>
              </w:rPr>
              <w:t xml:space="preserve">دار بیش از سه متر طول )تا حد مجاز </w:t>
            </w:r>
            <w:r>
              <w:rPr>
                <w:rFonts w:ascii="B Nazanin" w:eastAsia="B Nazanin" w:hAnsi="B Nazanin" w:cs="B Nazanin"/>
                <w:sz w:val="20"/>
                <w:szCs w:val="20"/>
              </w:rPr>
              <w:t>9</w:t>
            </w:r>
            <w:r>
              <w:rPr>
                <w:rFonts w:ascii="B Nazanin" w:eastAsia="B Nazanin" w:hAnsi="B Nazanin" w:cs="B Nazanin"/>
                <w:sz w:val="20"/>
                <w:szCs w:val="20"/>
                <w:rtl/>
              </w:rPr>
              <w:tab/>
            </w:r>
            <w:r>
              <w:rPr>
                <w:rFonts w:ascii="B Nazanin" w:eastAsia="B Nazanin" w:hAnsi="B Nazanin" w:cs="B Nazanin"/>
                <w:sz w:val="20"/>
                <w:szCs w:val="20"/>
              </w:rPr>
              <w:t>5</w:t>
            </w:r>
            <w:r>
              <w:rPr>
                <w:rFonts w:ascii="B Nazanin" w:eastAsia="B Nazanin" w:hAnsi="B Nazanin" w:cs="B Nazanin"/>
                <w:sz w:val="20"/>
                <w:szCs w:val="20"/>
                <w:rtl/>
              </w:rPr>
              <w:tab/>
            </w:r>
            <w:r>
              <w:rPr>
                <w:rFonts w:ascii="B Nazanin" w:eastAsia="B Nazanin" w:hAnsi="B Nazanin" w:cs="B Nazanin"/>
                <w:sz w:val="20"/>
                <w:szCs w:val="20"/>
              </w:rPr>
              <w:t>5</w:t>
            </w:r>
            <w:r>
              <w:rPr>
                <w:rFonts w:ascii="B Nazanin" w:eastAsia="B Nazanin" w:hAnsi="B Nazanin" w:cs="B Nazanin"/>
                <w:rtl/>
              </w:rPr>
              <w:tab/>
              <w:t xml:space="preserve"> </w:t>
            </w:r>
          </w:p>
          <w:p w:rsidR="00A37FCE" w:rsidRDefault="00D51DE7">
            <w:pPr>
              <w:numPr>
                <w:ilvl w:val="1"/>
                <w:numId w:val="598"/>
              </w:numPr>
              <w:ind w:hanging="287"/>
              <w:jc w:val="left"/>
            </w:pPr>
            <w:r>
              <w:rPr>
                <w:rFonts w:ascii="B Nazanin" w:eastAsia="B Nazanin" w:hAnsi="B Nazanin" w:cs="B Nazanin"/>
                <w:rtl/>
              </w:rPr>
              <w:t xml:space="preserve">در هر </w:t>
            </w:r>
            <w:r>
              <w:rPr>
                <w:rFonts w:ascii="B Nazanin" w:eastAsia="B Nazanin" w:hAnsi="B Nazanin" w:cs="B Nazanin"/>
              </w:rPr>
              <w:t>9</w:t>
            </w:r>
            <w:r>
              <w:rPr>
                <w:rFonts w:ascii="B Nazanin" w:eastAsia="B Nazanin" w:hAnsi="B Nazanin" w:cs="B Nazanin"/>
                <w:rtl/>
              </w:rPr>
              <w:t xml:space="preserve"> متر طول پاگرد حداقل به عرض</w:t>
            </w:r>
            <w:r>
              <w:rPr>
                <w:rFonts w:ascii="B Nazanin" w:eastAsia="B Nazanin" w:hAnsi="B Nazanin" w:cs="B Nazanin"/>
              </w:rPr>
              <w:t>120</w:t>
            </w:r>
            <w:r>
              <w:rPr>
                <w:rFonts w:ascii="B Nazanin" w:eastAsia="B Nazanin" w:hAnsi="B Nazanin" w:cs="B Nazanin"/>
                <w:rtl/>
              </w:rPr>
              <w:t xml:space="preserve"> سانتیمتر باشد و درسطوح شیب دار دو جهته عرض پاگرد برابر عرض سطح شیبدار پیش بینی شود.</w:t>
            </w:r>
            <w:r>
              <w:rPr>
                <w:rFonts w:ascii="Times New Roman" w:eastAsia="Times New Roman" w:hAnsi="Times New Roman" w:cs="Times New Roman"/>
                <w:rtl/>
              </w:rPr>
              <w:t xml:space="preserve"> </w:t>
            </w:r>
          </w:p>
          <w:p w:rsidR="00A37FCE" w:rsidRDefault="00D51DE7">
            <w:pPr>
              <w:numPr>
                <w:ilvl w:val="1"/>
                <w:numId w:val="598"/>
              </w:numPr>
              <w:ind w:hanging="287"/>
              <w:jc w:val="left"/>
            </w:pPr>
            <w:r>
              <w:rPr>
                <w:rFonts w:ascii="B Nazanin" w:eastAsia="B Nazanin" w:hAnsi="B Nazanin" w:cs="B Nazanin"/>
                <w:rtl/>
              </w:rPr>
              <w:t>کف سطح شیبدار باید غیرلغزنده باشد.</w:t>
            </w:r>
            <w:r>
              <w:rPr>
                <w:rFonts w:ascii="Times New Roman" w:eastAsia="Times New Roman" w:hAnsi="Times New Roman" w:cs="Times New Roman"/>
                <w:rtl/>
              </w:rPr>
              <w:t xml:space="preserve"> </w:t>
            </w:r>
          </w:p>
          <w:p w:rsidR="00A37FCE" w:rsidRDefault="00D51DE7">
            <w:pPr>
              <w:numPr>
                <w:ilvl w:val="1"/>
                <w:numId w:val="598"/>
              </w:numPr>
              <w:ind w:hanging="287"/>
              <w:jc w:val="left"/>
            </w:pPr>
            <w:r>
              <w:rPr>
                <w:rFonts w:ascii="B Nazanin" w:eastAsia="B Nazanin" w:hAnsi="B Nazanin" w:cs="B Nazanin"/>
                <w:rtl/>
              </w:rPr>
              <w:t>سطوح شیبدار و ورودی ساختمان مسقف باشد.</w:t>
            </w:r>
            <w:r>
              <w:rPr>
                <w:rFonts w:ascii="Times New Roman" w:eastAsia="Times New Roman" w:hAnsi="Times New Roman" w:cs="Times New Roman"/>
                <w:rtl/>
              </w:rPr>
              <w:t xml:space="preserve"> </w:t>
            </w:r>
          </w:p>
          <w:p w:rsidR="00A37FCE" w:rsidRDefault="00D51DE7">
            <w:pPr>
              <w:numPr>
                <w:ilvl w:val="1"/>
                <w:numId w:val="598"/>
              </w:numPr>
              <w:ind w:hanging="287"/>
              <w:jc w:val="left"/>
            </w:pPr>
            <w:r>
              <w:rPr>
                <w:rFonts w:ascii="B Nazanin" w:eastAsia="B Nazanin" w:hAnsi="B Nazanin" w:cs="B Nazanin"/>
                <w:rtl/>
              </w:rPr>
              <w:t>میله دستگیره در طرفین سطح شیبدار نصب شود.</w:t>
            </w:r>
            <w:r>
              <w:rPr>
                <w:rFonts w:ascii="Times New Roman" w:eastAsia="Times New Roman" w:hAnsi="Times New Roman" w:cs="Times New Roman"/>
                <w:rtl/>
              </w:rPr>
              <w:t xml:space="preserve"> </w:t>
            </w:r>
          </w:p>
          <w:p w:rsidR="00A37FCE" w:rsidRDefault="00D51DE7">
            <w:pPr>
              <w:numPr>
                <w:ilvl w:val="1"/>
                <w:numId w:val="598"/>
              </w:numPr>
              <w:ind w:hanging="287"/>
              <w:jc w:val="left"/>
            </w:pPr>
            <w:r>
              <w:rPr>
                <w:rFonts w:ascii="B Nazanin" w:eastAsia="B Nazanin" w:hAnsi="B Nazanin" w:cs="B Nazanin"/>
                <w:rtl/>
              </w:rPr>
              <w:t xml:space="preserve">ارتفاع میله دستگیره از کف سطح شیبدار برای شخص نشسته </w:t>
            </w:r>
            <w:r>
              <w:rPr>
                <w:rFonts w:ascii="B Nazanin" w:eastAsia="B Nazanin" w:hAnsi="B Nazanin" w:cs="B Nazanin"/>
                <w:sz w:val="20"/>
                <w:szCs w:val="20"/>
              </w:rPr>
              <w:t>75</w:t>
            </w:r>
            <w:r>
              <w:rPr>
                <w:rFonts w:ascii="B Nazanin" w:eastAsia="B Nazanin" w:hAnsi="B Nazanin" w:cs="B Nazanin"/>
                <w:rtl/>
              </w:rPr>
              <w:t xml:space="preserve"> سانتیمتر برای شخص ایستاده </w:t>
            </w:r>
            <w:r>
              <w:rPr>
                <w:rFonts w:ascii="B Nazanin" w:eastAsia="B Nazanin" w:hAnsi="B Nazanin" w:cs="B Nazanin"/>
                <w:sz w:val="20"/>
                <w:szCs w:val="20"/>
              </w:rPr>
              <w:t>85</w:t>
            </w:r>
            <w:r>
              <w:rPr>
                <w:rFonts w:ascii="B Nazanin" w:eastAsia="B Nazanin" w:hAnsi="B Nazanin" w:cs="B Nazanin"/>
                <w:rtl/>
              </w:rPr>
              <w:t xml:space="preserve"> سانتیمتر و برای کودکان </w:t>
            </w:r>
            <w:r>
              <w:rPr>
                <w:rFonts w:ascii="B Nazanin" w:eastAsia="B Nazanin" w:hAnsi="B Nazanin" w:cs="B Nazanin"/>
                <w:sz w:val="20"/>
                <w:szCs w:val="20"/>
              </w:rPr>
              <w:t>60</w:t>
            </w:r>
            <w:r>
              <w:rPr>
                <w:rFonts w:ascii="B Nazanin" w:eastAsia="B Nazanin" w:hAnsi="B Nazanin" w:cs="B Nazanin"/>
                <w:rtl/>
              </w:rPr>
              <w:t xml:space="preserve"> سانتیمتر است.</w:t>
            </w:r>
            <w:r>
              <w:rPr>
                <w:rtl/>
              </w:rPr>
              <w:t xml:space="preserve"> </w:t>
            </w:r>
          </w:p>
          <w:p w:rsidR="00A37FCE" w:rsidRDefault="00D51DE7">
            <w:pPr>
              <w:numPr>
                <w:ilvl w:val="1"/>
                <w:numId w:val="598"/>
              </w:numPr>
              <w:ind w:hanging="287"/>
              <w:jc w:val="left"/>
            </w:pPr>
            <w:r>
              <w:rPr>
                <w:rFonts w:ascii="B Nazanin" w:eastAsia="B Nazanin" w:hAnsi="B Nazanin" w:cs="B Nazanin"/>
                <w:rtl/>
              </w:rPr>
              <w:t xml:space="preserve">حداکثر قطر میله دستگیره </w:t>
            </w:r>
            <w:r>
              <w:rPr>
                <w:rFonts w:ascii="B Nazanin" w:eastAsia="B Nazanin" w:hAnsi="B Nazanin" w:cs="B Nazanin"/>
              </w:rPr>
              <w:t>5</w:t>
            </w:r>
            <w:r>
              <w:rPr>
                <w:rFonts w:ascii="B Nazanin" w:eastAsia="B Nazanin" w:hAnsi="B Nazanin" w:cs="B Nazanin"/>
                <w:rtl/>
              </w:rPr>
              <w:t xml:space="preserve"> سانتیمتر و حداقل فاصله بین آن و دیوار </w:t>
            </w:r>
            <w:r>
              <w:rPr>
                <w:rFonts w:ascii="B Nazanin" w:eastAsia="B Nazanin" w:hAnsi="B Nazanin" w:cs="B Nazanin"/>
                <w:sz w:val="20"/>
                <w:szCs w:val="20"/>
              </w:rPr>
              <w:t>4</w:t>
            </w:r>
            <w:r>
              <w:rPr>
                <w:rFonts w:ascii="B Nazanin" w:eastAsia="B Nazanin" w:hAnsi="B Nazanin" w:cs="B Nazanin"/>
                <w:rtl/>
              </w:rPr>
              <w:t xml:space="preserve"> سانتیمتر است.</w:t>
            </w:r>
            <w:r>
              <w:rPr>
                <w:rtl/>
              </w:rPr>
              <w:t xml:space="preserve"> </w:t>
            </w:r>
          </w:p>
          <w:p w:rsidR="00A37FCE" w:rsidRDefault="00D51DE7">
            <w:pPr>
              <w:numPr>
                <w:ilvl w:val="0"/>
                <w:numId w:val="597"/>
              </w:numPr>
              <w:spacing w:after="191"/>
              <w:ind w:left="402" w:hanging="365"/>
              <w:jc w:val="left"/>
            </w:pPr>
            <w:r>
              <w:rPr>
                <w:rFonts w:ascii="B Nazanin" w:eastAsia="B Nazanin" w:hAnsi="B Nazanin" w:cs="B Nazanin"/>
                <w:rtl/>
              </w:rPr>
              <w:t>شرایط و حداقل الزامات</w:t>
            </w:r>
            <w:r>
              <w:rPr>
                <w:rFonts w:ascii="B Nazanin" w:eastAsia="B Nazanin" w:hAnsi="B Nazanin" w:cs="B Nazanin"/>
                <w:color w:val="00B0F0"/>
                <w:vertAlign w:val="superscript"/>
              </w:rPr>
              <w:footnoteReference w:id="178"/>
            </w:r>
            <w:r>
              <w:rPr>
                <w:rFonts w:ascii="B Nazanin" w:eastAsia="B Nazanin" w:hAnsi="B Nazanin" w:cs="B Nazanin"/>
                <w:color w:val="00B0F0"/>
                <w:rtl/>
              </w:rPr>
              <w:t xml:space="preserve"> </w:t>
            </w:r>
            <w:r>
              <w:rPr>
                <w:rFonts w:ascii="B Nazanin" w:eastAsia="B Nazanin" w:hAnsi="B Nazanin" w:cs="B Nazanin"/>
                <w:rtl/>
              </w:rPr>
              <w:t>آسانسور</w:t>
            </w:r>
            <w:r>
              <w:rPr>
                <w:rtl/>
              </w:rPr>
              <w:t xml:space="preserve"> </w:t>
            </w:r>
          </w:p>
          <w:p w:rsidR="00A37FCE" w:rsidRDefault="00D51DE7">
            <w:pPr>
              <w:numPr>
                <w:ilvl w:val="1"/>
                <w:numId w:val="597"/>
              </w:numPr>
              <w:ind w:hanging="338"/>
              <w:jc w:val="left"/>
            </w:pPr>
            <w:r>
              <w:rPr>
                <w:rFonts w:ascii="B Nazanin" w:eastAsia="B Nazanin" w:hAnsi="B Nazanin" w:cs="B Nazanin"/>
                <w:rtl/>
              </w:rPr>
              <w:t xml:space="preserve">ورودی آسانسور با در دسترسی بلامانعِ صندلی چرخدار یا برانکارد همسطح باشد. </w:t>
            </w:r>
          </w:p>
          <w:p w:rsidR="00A37FCE" w:rsidRDefault="00D51DE7">
            <w:pPr>
              <w:numPr>
                <w:ilvl w:val="1"/>
                <w:numId w:val="597"/>
              </w:numPr>
              <w:ind w:hanging="338"/>
              <w:jc w:val="left"/>
            </w:pPr>
            <w:r>
              <w:rPr>
                <w:rFonts w:ascii="B Nazanin" w:eastAsia="B Nazanin" w:hAnsi="B Nazanin" w:cs="B Nazanin"/>
                <w:rtl/>
              </w:rPr>
              <w:t xml:space="preserve">حداقل فضای انتظار در مقابل آسانسور در هر طبقه </w:t>
            </w:r>
            <w:r>
              <w:rPr>
                <w:rFonts w:ascii="B Nazanin" w:eastAsia="B Nazanin" w:hAnsi="B Nazanin" w:cs="B Nazanin"/>
              </w:rPr>
              <w:t>150</w:t>
            </w:r>
            <w:r>
              <w:rPr>
                <w:rtl/>
              </w:rPr>
              <w:t>×</w:t>
            </w:r>
            <w:r>
              <w:rPr>
                <w:rFonts w:ascii="B Nazanin" w:eastAsia="B Nazanin" w:hAnsi="B Nazanin" w:cs="B Nazanin"/>
              </w:rPr>
              <w:t>150</w:t>
            </w:r>
            <w:r>
              <w:rPr>
                <w:rFonts w:ascii="B Nazanin" w:eastAsia="B Nazanin" w:hAnsi="B Nazanin" w:cs="B Nazanin"/>
                <w:rtl/>
              </w:rPr>
              <w:t xml:space="preserve"> سانتیمتر مربع باشد. </w:t>
            </w:r>
          </w:p>
          <w:p w:rsidR="00A37FCE" w:rsidRDefault="00D51DE7">
            <w:pPr>
              <w:numPr>
                <w:ilvl w:val="1"/>
                <w:numId w:val="597"/>
              </w:numPr>
              <w:ind w:hanging="338"/>
              <w:jc w:val="left"/>
            </w:pPr>
            <w:r>
              <w:rPr>
                <w:rFonts w:ascii="B Nazanin" w:eastAsia="B Nazanin" w:hAnsi="B Nazanin" w:cs="B Nazanin"/>
                <w:rtl/>
              </w:rPr>
              <w:t xml:space="preserve">حداقل عرض مفید </w:t>
            </w:r>
            <w:r>
              <w:rPr>
                <w:rFonts w:ascii="B Nazanin" w:eastAsia="B Nazanin" w:hAnsi="B Nazanin" w:cs="B Nazanin"/>
              </w:rPr>
              <w:t>80</w:t>
            </w:r>
            <w:r>
              <w:rPr>
                <w:rFonts w:ascii="B Nazanin" w:eastAsia="B Nazanin" w:hAnsi="B Nazanin" w:cs="B Nazanin"/>
                <w:rtl/>
              </w:rPr>
              <w:t xml:space="preserve"> سانتیمتر و مجهز به درب کشویی با چشم الکترونیکی باشد. </w:t>
            </w:r>
          </w:p>
          <w:p w:rsidR="00A37FCE" w:rsidRDefault="00D51DE7">
            <w:pPr>
              <w:numPr>
                <w:ilvl w:val="1"/>
                <w:numId w:val="597"/>
              </w:numPr>
              <w:ind w:hanging="338"/>
              <w:jc w:val="left"/>
            </w:pPr>
            <w:r>
              <w:rPr>
                <w:rFonts w:ascii="B Nazanin" w:eastAsia="B Nazanin" w:hAnsi="B Nazanin" w:cs="B Nazanin"/>
                <w:rtl/>
              </w:rPr>
              <w:t xml:space="preserve">در مملهای پرتردد معلولان ارتفاع دکمههای کنترل کننده آسانسور حداکثر </w:t>
            </w:r>
            <w:r>
              <w:rPr>
                <w:rFonts w:ascii="B Nazanin" w:eastAsia="B Nazanin" w:hAnsi="B Nazanin" w:cs="B Nazanin"/>
              </w:rPr>
              <w:t>130</w:t>
            </w:r>
            <w:r>
              <w:rPr>
                <w:rFonts w:ascii="B Nazanin" w:eastAsia="B Nazanin" w:hAnsi="B Nazanin" w:cs="B Nazanin"/>
                <w:rtl/>
              </w:rPr>
              <w:t>سانتیمتر باشد.</w:t>
            </w:r>
            <w:r>
              <w:rPr>
                <w:rtl/>
              </w:rPr>
              <w:t xml:space="preserve"> </w:t>
            </w:r>
          </w:p>
          <w:p w:rsidR="00A37FCE" w:rsidRDefault="00D51DE7">
            <w:pPr>
              <w:numPr>
                <w:ilvl w:val="1"/>
                <w:numId w:val="597"/>
              </w:numPr>
              <w:ind w:hanging="338"/>
              <w:jc w:val="left"/>
            </w:pPr>
            <w:r>
              <w:rPr>
                <w:rFonts w:ascii="B Nazanin" w:eastAsia="B Nazanin" w:hAnsi="B Nazanin" w:cs="B Nazanin"/>
                <w:rtl/>
              </w:rPr>
              <w:t xml:space="preserve">حداقل برجستگی دکمههای کنترل کننده آسانسور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سانتیمتر و حداقل قطر آن </w:t>
            </w:r>
            <w:r>
              <w:rPr>
                <w:rFonts w:ascii="B Nazanin" w:eastAsia="B Nazanin" w:hAnsi="B Nazanin" w:cs="B Nazanin"/>
              </w:rPr>
              <w:t>2</w:t>
            </w:r>
            <w:r>
              <w:rPr>
                <w:rFonts w:ascii="B Nazanin" w:eastAsia="B Nazanin" w:hAnsi="B Nazanin" w:cs="B Nazanin"/>
                <w:rtl/>
              </w:rPr>
              <w:t xml:space="preserve"> سانتیمتر و نیز برای استفادهنابینایان قابل تشخیص باشد</w:t>
            </w:r>
            <w:r>
              <w:rPr>
                <w:rtl/>
              </w:rPr>
              <w:t>.</w:t>
            </w:r>
            <w:r>
              <w:rPr>
                <w:rFonts w:ascii="B Nazanin" w:eastAsia="B Nazanin" w:hAnsi="B Nazanin" w:cs="B Nazanin"/>
                <w:rtl/>
              </w:rPr>
              <w:t xml:space="preserve"> </w:t>
            </w:r>
          </w:p>
          <w:p w:rsidR="00A37FCE" w:rsidRDefault="00D51DE7">
            <w:pPr>
              <w:numPr>
                <w:ilvl w:val="1"/>
                <w:numId w:val="597"/>
              </w:numPr>
              <w:ind w:hanging="338"/>
              <w:jc w:val="left"/>
            </w:pPr>
            <w:r>
              <w:rPr>
                <w:rFonts w:ascii="B Nazanin" w:eastAsia="B Nazanin" w:hAnsi="B Nazanin" w:cs="B Nazanin"/>
                <w:rtl/>
              </w:rPr>
              <w:t xml:space="preserve">دستگیرههای کمکی در دیوارههای آسانسور در ارتفاع </w:t>
            </w:r>
            <w:r>
              <w:rPr>
                <w:rFonts w:ascii="B Nazanin" w:eastAsia="B Nazanin" w:hAnsi="B Nazanin" w:cs="B Nazanin"/>
              </w:rPr>
              <w:t>85</w:t>
            </w:r>
            <w:r>
              <w:rPr>
                <w:rFonts w:ascii="B Nazanin" w:eastAsia="B Nazanin" w:hAnsi="B Nazanin" w:cs="B Nazanin"/>
                <w:rtl/>
              </w:rPr>
              <w:t xml:space="preserve"> سانتیمتر از کف اتاقك نصب شود. </w:t>
            </w:r>
          </w:p>
          <w:p w:rsidR="00A37FCE" w:rsidRDefault="00D51DE7">
            <w:pPr>
              <w:numPr>
                <w:ilvl w:val="1"/>
                <w:numId w:val="597"/>
              </w:numPr>
              <w:ind w:hanging="338"/>
              <w:jc w:val="left"/>
            </w:pPr>
            <w:r>
              <w:rPr>
                <w:rFonts w:ascii="B Nazanin" w:eastAsia="B Nazanin" w:hAnsi="B Nazanin" w:cs="B Nazanin"/>
                <w:rtl/>
              </w:rPr>
              <w:t>درصورتی</w:t>
            </w:r>
            <w:r>
              <w:rPr>
                <w:rtl/>
              </w:rPr>
              <w:t xml:space="preserve"> </w:t>
            </w:r>
            <w:r>
              <w:rPr>
                <w:rFonts w:ascii="B Nazanin" w:eastAsia="B Nazanin" w:hAnsi="B Nazanin" w:cs="B Nazanin"/>
                <w:rtl/>
              </w:rPr>
              <w:t>که بیمارستان تنها ناچار به انتخاب و خرید</w:t>
            </w:r>
            <w:r>
              <w:rPr>
                <w:rtl/>
              </w:rPr>
              <w:t xml:space="preserve"> </w:t>
            </w:r>
            <w:r>
              <w:rPr>
                <w:rFonts w:ascii="B Nazanin" w:eastAsia="B Nazanin" w:hAnsi="B Nazanin" w:cs="B Nazanin"/>
                <w:rtl/>
              </w:rPr>
              <w:t xml:space="preserve">از یك نوع آسانسور باشد هر </w:t>
            </w:r>
            <w:r>
              <w:rPr>
                <w:rFonts w:ascii="B Nazanin" w:eastAsia="B Nazanin" w:hAnsi="B Nazanin" w:cs="B Nazanin"/>
              </w:rPr>
              <w:t>2</w:t>
            </w:r>
            <w:r>
              <w:rPr>
                <w:rFonts w:ascii="B Nazanin" w:eastAsia="B Nazanin" w:hAnsi="B Nazanin" w:cs="B Nazanin"/>
                <w:rtl/>
              </w:rPr>
              <w:t xml:space="preserve"> آسانسور از نوع تخت بر باشد. </w:t>
            </w:r>
          </w:p>
          <w:p w:rsidR="00A37FCE" w:rsidRDefault="00D51DE7">
            <w:pPr>
              <w:numPr>
                <w:ilvl w:val="1"/>
                <w:numId w:val="597"/>
              </w:numPr>
              <w:ind w:hanging="338"/>
              <w:jc w:val="left"/>
            </w:pPr>
            <w:r>
              <w:rPr>
                <w:rFonts w:ascii="B Nazanin" w:eastAsia="B Nazanin" w:hAnsi="B Nazanin" w:cs="B Nazanin"/>
                <w:rtl/>
              </w:rPr>
              <w:t xml:space="preserve">لازم است توقف آسانسور با صوت مشخص شود. </w:t>
            </w:r>
          </w:p>
          <w:p w:rsidR="00A37FCE" w:rsidRDefault="00D51DE7">
            <w:pPr>
              <w:numPr>
                <w:ilvl w:val="1"/>
                <w:numId w:val="597"/>
              </w:numPr>
              <w:ind w:hanging="338"/>
              <w:jc w:val="left"/>
            </w:pPr>
            <w:r>
              <w:rPr>
                <w:rFonts w:ascii="B Nazanin" w:eastAsia="B Nazanin" w:hAnsi="B Nazanin" w:cs="B Nazanin"/>
                <w:rtl/>
              </w:rPr>
              <w:t>آسانسورهای ویژه حمل بیمار به تعداد کافی وجود دارد و بیماران و افراد کم توان در اولویت استفاده از آسانسورها هستند.</w:t>
            </w:r>
            <w:r>
              <w:rPr>
                <w:rFonts w:ascii="Arial" w:eastAsia="Arial" w:hAnsi="Arial" w:cs="Arial"/>
                <w:rtl/>
              </w:rPr>
              <w:t xml:space="preserve"> </w:t>
            </w:r>
          </w:p>
          <w:p w:rsidR="00A37FCE" w:rsidRDefault="00D51DE7">
            <w:pPr>
              <w:numPr>
                <w:ilvl w:val="1"/>
                <w:numId w:val="597"/>
              </w:numPr>
              <w:spacing w:after="136"/>
              <w:ind w:hanging="338"/>
              <w:jc w:val="left"/>
            </w:pPr>
            <w:r>
              <w:rPr>
                <w:rFonts w:ascii="B Nazanin" w:eastAsia="B Nazanin" w:hAnsi="B Nazanin" w:cs="B Nazanin"/>
                <w:rtl/>
              </w:rPr>
              <w:t>راهنمای طبقات در داخل آسانسور نصب باشد.</w:t>
            </w:r>
            <w:r>
              <w:rPr>
                <w:rFonts w:ascii="Arial" w:eastAsia="Arial" w:hAnsi="Arial" w:cs="Arial"/>
                <w:rtl/>
              </w:rPr>
              <w:t xml:space="preserve"> </w:t>
            </w:r>
          </w:p>
          <w:p w:rsidR="00A37FCE" w:rsidRDefault="00D51DE7">
            <w:pPr>
              <w:ind w:left="3" w:right="60" w:hanging="3"/>
            </w:pPr>
            <w:r>
              <w:rPr>
                <w:rFonts w:ascii="B Nazanin" w:eastAsia="B Nazanin" w:hAnsi="B Nazanin" w:cs="B Nazanin"/>
                <w:rtl/>
              </w:rPr>
              <w:lastRenderedPageBreak/>
              <w:t>تعداد آسانسور در هر بیمارستان به ازای هر</w:t>
            </w:r>
            <w:r>
              <w:rPr>
                <w:rFonts w:ascii="B Nazanin" w:eastAsia="B Nazanin" w:hAnsi="B Nazanin" w:cs="B Nazanin"/>
              </w:rPr>
              <w:t>100</w:t>
            </w:r>
            <w:r>
              <w:rPr>
                <w:rFonts w:ascii="B Nazanin" w:eastAsia="B Nazanin" w:hAnsi="B Nazanin" w:cs="B Nazanin"/>
                <w:rtl/>
              </w:rPr>
              <w:t xml:space="preserve"> تخت </w:t>
            </w:r>
            <w:r>
              <w:rPr>
                <w:rFonts w:ascii="B Nazanin" w:eastAsia="B Nazanin" w:hAnsi="B Nazanin" w:cs="B Nazanin"/>
              </w:rPr>
              <w:t>2</w:t>
            </w:r>
            <w:r>
              <w:rPr>
                <w:rFonts w:ascii="B Nazanin" w:eastAsia="B Nazanin" w:hAnsi="B Nazanin" w:cs="B Nazanin"/>
                <w:rtl/>
              </w:rPr>
              <w:t xml:space="preserve"> آسانسور)</w:t>
            </w:r>
            <w:r>
              <w:rPr>
                <w:rFonts w:ascii="B Nazanin" w:eastAsia="B Nazanin" w:hAnsi="B Nazanin" w:cs="B Nazanin"/>
              </w:rPr>
              <w:t>1</w:t>
            </w:r>
            <w:r>
              <w:rPr>
                <w:rFonts w:ascii="B Nazanin" w:eastAsia="B Nazanin" w:hAnsi="B Nazanin" w:cs="B Nazanin"/>
                <w:rtl/>
              </w:rPr>
              <w:t>نفربر و</w:t>
            </w:r>
            <w:r>
              <w:rPr>
                <w:rFonts w:ascii="B Nazanin" w:eastAsia="B Nazanin" w:hAnsi="B Nazanin" w:cs="B Nazanin"/>
              </w:rPr>
              <w:t>1</w:t>
            </w:r>
            <w:r>
              <w:rPr>
                <w:rFonts w:ascii="B Nazanin" w:eastAsia="B Nazanin" w:hAnsi="B Nazanin" w:cs="B Nazanin"/>
                <w:rtl/>
              </w:rPr>
              <w:t xml:space="preserve">تخت بیماربر( است. راهبر در آسانسورهای مورد استفاده مراجعین حداقل در ساعات پر ازدحام مستقر است .در بیمارستانهایی که سطح اورژانس یا درمانگاه و حتی بخشهای داخلی آن همسطح باشد یا از سایر امکانات از قبیل بالابرفعال و سالم برای جابجایی بیمارانی که امکان رفتن از پلهها را ندارند تامین شده باشد، نیازی به ایجاد رمپ نیست. </w:t>
            </w:r>
          </w:p>
        </w:tc>
      </w:tr>
    </w:tbl>
    <w:p w:rsidR="00A37FCE" w:rsidRDefault="00A37FCE">
      <w:pPr>
        <w:bidi w:val="0"/>
        <w:spacing w:after="0"/>
        <w:ind w:left="-274" w:right="11525"/>
        <w:jc w:val="left"/>
      </w:pPr>
    </w:p>
    <w:tbl>
      <w:tblPr>
        <w:tblStyle w:val="TableGrid"/>
        <w:tblW w:w="10903" w:type="dxa"/>
        <w:tblInd w:w="397" w:type="dxa"/>
        <w:tblCellMar>
          <w:top w:w="2" w:type="dxa"/>
          <w:left w:w="40"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 xml:space="preserve">سطح یك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دسترسی بیماران و مراجعین در داخل و خارج از اورژانس تسریع و تسهیل شده است. </w:t>
            </w:r>
          </w:p>
        </w:tc>
      </w:tr>
      <w:tr w:rsidR="00A37FCE">
        <w:trPr>
          <w:trHeight w:val="392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599"/>
              </w:numPr>
              <w:ind w:hanging="267"/>
              <w:jc w:val="left"/>
            </w:pPr>
            <w:r>
              <w:rPr>
                <w:rFonts w:ascii="B Nazanin" w:eastAsia="B Nazanin" w:hAnsi="B Nazanin" w:cs="B Nazanin"/>
                <w:rtl/>
              </w:rPr>
              <w:t xml:space="preserve">وجود تابلوهای اورژانس به صورت واعح و با قابلیت دید از خیابان با تامین نورپردازی در شب </w:t>
            </w:r>
            <w:r>
              <w:rPr>
                <w:rtl/>
              </w:rPr>
              <w:t xml:space="preserve"> </w:t>
            </w:r>
          </w:p>
          <w:p w:rsidR="00A37FCE" w:rsidRDefault="00D51DE7">
            <w:pPr>
              <w:numPr>
                <w:ilvl w:val="0"/>
                <w:numId w:val="599"/>
              </w:numPr>
              <w:ind w:hanging="267"/>
              <w:jc w:val="left"/>
            </w:pPr>
            <w:r>
              <w:rPr>
                <w:rFonts w:ascii="B Nazanin" w:eastAsia="B Nazanin" w:hAnsi="B Nazanin" w:cs="B Nazanin"/>
                <w:rtl/>
              </w:rPr>
              <w:t>استفاده از علائم راهنما از درب ورودی اورژانس بیمارستان تا بخش اورژانس</w:t>
            </w:r>
            <w:r>
              <w:rPr>
                <w:rtl/>
              </w:rPr>
              <w:t xml:space="preserve"> </w:t>
            </w:r>
          </w:p>
          <w:p w:rsidR="00A37FCE" w:rsidRDefault="00D51DE7">
            <w:pPr>
              <w:numPr>
                <w:ilvl w:val="0"/>
                <w:numId w:val="599"/>
              </w:numPr>
              <w:ind w:hanging="267"/>
              <w:jc w:val="left"/>
            </w:pPr>
            <w:r>
              <w:rPr>
                <w:rFonts w:ascii="B Nazanin" w:eastAsia="B Nazanin" w:hAnsi="B Nazanin" w:cs="B Nazanin"/>
                <w:rtl/>
              </w:rPr>
              <w:t xml:space="preserve">مستقل بودن درب ورودی اورژانس از درمانگاهها و درب اصلی بیمارستان </w:t>
            </w:r>
            <w:r>
              <w:rPr>
                <w:rtl/>
              </w:rPr>
              <w:t xml:space="preserve"> </w:t>
            </w:r>
          </w:p>
          <w:p w:rsidR="00A37FCE" w:rsidRDefault="00D51DE7">
            <w:pPr>
              <w:numPr>
                <w:ilvl w:val="0"/>
                <w:numId w:val="599"/>
              </w:numPr>
              <w:ind w:hanging="267"/>
              <w:jc w:val="left"/>
            </w:pPr>
            <w:r>
              <w:rPr>
                <w:rFonts w:ascii="B Nazanin" w:eastAsia="B Nazanin" w:hAnsi="B Nazanin" w:cs="B Nazanin"/>
                <w:rtl/>
              </w:rPr>
              <w:t xml:space="preserve">مسقف بودن ورودی بخش اورژانس و در زیر سقف قرار گرفتن آمبولانس به طور کامل </w:t>
            </w:r>
            <w:r>
              <w:rPr>
                <w:rtl/>
              </w:rPr>
              <w:t xml:space="preserve"> </w:t>
            </w:r>
          </w:p>
          <w:p w:rsidR="00A37FCE" w:rsidRDefault="00D51DE7">
            <w:pPr>
              <w:numPr>
                <w:ilvl w:val="0"/>
                <w:numId w:val="599"/>
              </w:numPr>
              <w:ind w:hanging="267"/>
              <w:jc w:val="left"/>
            </w:pPr>
            <w:r>
              <w:rPr>
                <w:rFonts w:ascii="B Nazanin" w:eastAsia="B Nazanin" w:hAnsi="B Nazanin" w:cs="B Nazanin"/>
                <w:rtl/>
              </w:rPr>
              <w:t>انتقال بیمار به اورژانس با آمبولانس یا خودروی حامل بیمار بدحال یا ناتوان، از مسیر باز و بدون مانع و بدون برخورد با ازدحام و شلوغی</w:t>
            </w:r>
            <w:r>
              <w:rPr>
                <w:rtl/>
              </w:rPr>
              <w:t xml:space="preserve"> </w:t>
            </w:r>
          </w:p>
          <w:p w:rsidR="00A37FCE" w:rsidRDefault="00D51DE7">
            <w:pPr>
              <w:numPr>
                <w:ilvl w:val="0"/>
                <w:numId w:val="599"/>
              </w:numPr>
              <w:ind w:hanging="267"/>
              <w:jc w:val="left"/>
            </w:pPr>
            <w:r>
              <w:rPr>
                <w:rFonts w:ascii="B Nazanin" w:eastAsia="B Nazanin" w:hAnsi="B Nazanin" w:cs="B Nazanin"/>
                <w:rtl/>
              </w:rPr>
              <w:t>وجود صندلی چرخ دار و برانکارد به تعداد کافی و متناسب با نیاز مراجعین</w:t>
            </w:r>
            <w:r>
              <w:rPr>
                <w:rtl/>
              </w:rPr>
              <w:t xml:space="preserve"> </w:t>
            </w:r>
          </w:p>
          <w:p w:rsidR="00A37FCE" w:rsidRDefault="00D51DE7">
            <w:pPr>
              <w:numPr>
                <w:ilvl w:val="0"/>
                <w:numId w:val="599"/>
              </w:numPr>
              <w:ind w:hanging="267"/>
              <w:jc w:val="left"/>
            </w:pPr>
            <w:r>
              <w:rPr>
                <w:rFonts w:ascii="B Nazanin" w:eastAsia="B Nazanin" w:hAnsi="B Nazanin" w:cs="B Nazanin"/>
                <w:rtl/>
              </w:rPr>
              <w:t>حضور راهنما و بیماربر برای انتقال بیماران بدحال در ورودی اورژانس</w:t>
            </w:r>
            <w:r>
              <w:rPr>
                <w:rtl/>
              </w:rPr>
              <w:t xml:space="preserve"> </w:t>
            </w:r>
          </w:p>
          <w:p w:rsidR="00A37FCE" w:rsidRDefault="00D51DE7">
            <w:pPr>
              <w:numPr>
                <w:ilvl w:val="0"/>
                <w:numId w:val="599"/>
              </w:numPr>
              <w:ind w:hanging="267"/>
              <w:jc w:val="left"/>
            </w:pPr>
            <w:r>
              <w:rPr>
                <w:rFonts w:ascii="B Nazanin" w:eastAsia="B Nazanin" w:hAnsi="B Nazanin" w:cs="B Nazanin"/>
                <w:rtl/>
              </w:rPr>
              <w:t>قابل شناسایی بودن مسیرهای داخل بخش اورژانس به وسیله نشانهها و راهنماها</w:t>
            </w:r>
            <w:r>
              <w:rPr>
                <w:rtl/>
              </w:rPr>
              <w:t xml:space="preserve"> </w:t>
            </w:r>
          </w:p>
          <w:p w:rsidR="00A37FCE" w:rsidRDefault="00D51DE7">
            <w:pPr>
              <w:numPr>
                <w:ilvl w:val="0"/>
                <w:numId w:val="599"/>
              </w:numPr>
              <w:ind w:hanging="267"/>
              <w:jc w:val="left"/>
            </w:pPr>
            <w:r>
              <w:rPr>
                <w:rFonts w:ascii="B Nazanin" w:eastAsia="B Nazanin" w:hAnsi="B Nazanin" w:cs="B Nazanin"/>
                <w:rtl/>
              </w:rPr>
              <w:t xml:space="preserve">قابل شناسایی بودن بخشهای مختلف اورژانس به وسیله تابلو </w:t>
            </w:r>
          </w:p>
          <w:p w:rsidR="00A37FCE" w:rsidRDefault="00D51DE7">
            <w:pPr>
              <w:numPr>
                <w:ilvl w:val="0"/>
                <w:numId w:val="599"/>
              </w:numPr>
              <w:ind w:hanging="267"/>
              <w:jc w:val="left"/>
            </w:pPr>
            <w:r>
              <w:rPr>
                <w:rFonts w:ascii="B Nazanin" w:eastAsia="B Nazanin" w:hAnsi="B Nazanin" w:cs="B Nazanin"/>
                <w:rtl/>
              </w:rPr>
              <w:t>مسقف بودن مسیر انتقال بیمار و دسترسی تسهیل شده به واحد آزمایشگاه/ بانك خون</w:t>
            </w:r>
            <w:r>
              <w:rPr>
                <w:rtl/>
              </w:rPr>
              <w:t xml:space="preserve"> </w:t>
            </w:r>
          </w:p>
          <w:p w:rsidR="00A37FCE" w:rsidRDefault="00D51DE7">
            <w:pPr>
              <w:numPr>
                <w:ilvl w:val="0"/>
                <w:numId w:val="599"/>
              </w:numPr>
              <w:ind w:hanging="267"/>
              <w:jc w:val="left"/>
            </w:pPr>
            <w:r>
              <w:rPr>
                <w:rFonts w:ascii="B Nazanin" w:eastAsia="B Nazanin" w:hAnsi="B Nazanin" w:cs="B Nazanin"/>
                <w:rtl/>
              </w:rPr>
              <w:t>مسقف بودن مسیر انتقال بیمار و دسترسی تسهیل شده به واحد تصویر برداری</w:t>
            </w:r>
            <w:r>
              <w:rPr>
                <w:rtl/>
              </w:rPr>
              <w:t xml:space="preserve">  </w:t>
            </w:r>
          </w:p>
          <w:p w:rsidR="00A37FCE" w:rsidRDefault="00D51DE7">
            <w:pPr>
              <w:numPr>
                <w:ilvl w:val="0"/>
                <w:numId w:val="599"/>
              </w:numPr>
              <w:ind w:hanging="267"/>
              <w:jc w:val="left"/>
            </w:pPr>
            <w:r>
              <w:rPr>
                <w:rFonts w:ascii="B Nazanin" w:eastAsia="B Nazanin" w:hAnsi="B Nazanin" w:cs="B Nazanin"/>
                <w:rtl/>
              </w:rPr>
              <w:t xml:space="preserve">مسقف بودن مسیر انتقال بیمار و دسترسی تسهیل شده به بخشهای بستری </w:t>
            </w:r>
          </w:p>
        </w:tc>
      </w:tr>
      <w:tr w:rsidR="00A37FCE">
        <w:trPr>
          <w:trHeight w:val="33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در بیمارستانهای پر ازدحام پیش بینی مکانی با شرایط رفاهی و اطلاع رسانی مناسب برای همراهان در مجاورت بخش اورژانس توصیه میشود . </w:t>
            </w:r>
          </w:p>
        </w:tc>
      </w:tr>
      <w:tr w:rsidR="00A37FCE">
        <w:trPr>
          <w:trHeight w:val="390"/>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6"/>
            </w:pPr>
            <w:r>
              <w:rPr>
                <w:rFonts w:ascii="B Nazanin" w:eastAsia="B Nazanin" w:hAnsi="B Nazanin" w:cs="B Nazanin"/>
                <w:b/>
                <w:bCs/>
                <w:color w:val="FFFFFF"/>
                <w:sz w:val="24"/>
                <w:szCs w:val="24"/>
                <w:rtl/>
              </w:rPr>
              <w:lastRenderedPageBreak/>
              <w:t xml:space="preserve">سطح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ملاقات خانوادهها به صورت تسهیل شده برنامهریزی و اجرا میشود.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2"/>
            </w:pPr>
            <w:r>
              <w:rPr>
                <w:rFonts w:ascii="B Nazanin" w:eastAsia="B Nazanin" w:hAnsi="B Nazanin" w:cs="B Nazanin"/>
                <w:rtl/>
              </w:rPr>
              <w:t>سطح یك</w:t>
            </w:r>
            <w:r>
              <w:rPr>
                <w:rFonts w:ascii="Times New Roman" w:eastAsia="Times New Roman" w:hAnsi="Times New Roman" w:cs="Times New Roman"/>
                <w:sz w:val="24"/>
                <w:szCs w:val="24"/>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ملاقات بیماران با رعایت تکریم انسانی مراجعین و حسن برخورد در چارچوب عوابط تسهیل شده است.</w:t>
            </w:r>
            <w:r>
              <w:rPr>
                <w:rFonts w:ascii="Arial" w:eastAsia="Arial" w:hAnsi="Arial" w:cs="Arial"/>
                <w:rtl/>
              </w:rPr>
              <w:t xml:space="preserve"> </w:t>
            </w:r>
          </w:p>
        </w:tc>
      </w:tr>
      <w:tr w:rsidR="00A37FCE">
        <w:trPr>
          <w:trHeight w:val="229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0"/>
              </w:numPr>
              <w:ind w:hanging="220"/>
              <w:jc w:val="left"/>
            </w:pPr>
            <w:r>
              <w:rPr>
                <w:rFonts w:ascii="B Nazanin" w:eastAsia="B Nazanin" w:hAnsi="B Nazanin" w:cs="B Nazanin"/>
                <w:rtl/>
              </w:rPr>
              <w:t>اطلاع رسانی ساعات ملاقات و قوانین آن در ورودیهای بیمارستان و بخشها</w:t>
            </w:r>
            <w:r>
              <w:rPr>
                <w:rtl/>
              </w:rPr>
              <w:t xml:space="preserve"> </w:t>
            </w:r>
          </w:p>
          <w:p w:rsidR="00A37FCE" w:rsidRDefault="00D51DE7">
            <w:pPr>
              <w:numPr>
                <w:ilvl w:val="0"/>
                <w:numId w:val="600"/>
              </w:numPr>
              <w:ind w:hanging="220"/>
              <w:jc w:val="left"/>
            </w:pPr>
            <w:r>
              <w:rPr>
                <w:rFonts w:ascii="B Nazanin" w:eastAsia="B Nazanin" w:hAnsi="B Nazanin" w:cs="B Nazanin"/>
                <w:rtl/>
              </w:rPr>
              <w:t>وجود واحد اطلاعات بیمارستان درممل ورودی مراجعین/لابی اصلی</w:t>
            </w:r>
            <w:r>
              <w:rPr>
                <w:rtl/>
              </w:rPr>
              <w:t xml:space="preserve"> </w:t>
            </w:r>
          </w:p>
          <w:p w:rsidR="00A37FCE" w:rsidRDefault="00D51DE7">
            <w:pPr>
              <w:numPr>
                <w:ilvl w:val="0"/>
                <w:numId w:val="600"/>
              </w:numPr>
              <w:ind w:hanging="220"/>
              <w:jc w:val="left"/>
            </w:pPr>
            <w:r>
              <w:rPr>
                <w:rFonts w:ascii="B Nazanin" w:eastAsia="B Nazanin" w:hAnsi="B Nazanin" w:cs="B Nazanin"/>
                <w:rtl/>
              </w:rPr>
              <w:t>وجود فرد/ افراد آشنا به مکان بخشها/ واحدهای مختلف در واحد اطلاعات به صورت مستمردر لابی بیمارستان</w:t>
            </w:r>
            <w:r>
              <w:rPr>
                <w:rtl/>
              </w:rPr>
              <w:t xml:space="preserve"> </w:t>
            </w:r>
          </w:p>
          <w:p w:rsidR="00A37FCE" w:rsidRDefault="00D51DE7">
            <w:pPr>
              <w:numPr>
                <w:ilvl w:val="0"/>
                <w:numId w:val="600"/>
              </w:numPr>
              <w:ind w:hanging="220"/>
              <w:jc w:val="left"/>
            </w:pPr>
            <w:r>
              <w:rPr>
                <w:rFonts w:ascii="B Nazanin" w:eastAsia="B Nazanin" w:hAnsi="B Nazanin" w:cs="B Nazanin"/>
                <w:rtl/>
              </w:rPr>
              <w:t xml:space="preserve">خوش رویی و حسن برخورد و تکریم انسانی از سوی کارکنان حفاظت فیزیکی و سایر کارکنان با مراجعین و عیادت کنندگان </w:t>
            </w:r>
            <w:r>
              <w:rPr>
                <w:rtl/>
              </w:rPr>
              <w:t xml:space="preserve"> </w:t>
            </w:r>
          </w:p>
          <w:p w:rsidR="00A37FCE" w:rsidRDefault="00D51DE7">
            <w:pPr>
              <w:numPr>
                <w:ilvl w:val="0"/>
                <w:numId w:val="600"/>
              </w:numPr>
              <w:ind w:hanging="220"/>
              <w:jc w:val="left"/>
            </w:pPr>
            <w:r>
              <w:rPr>
                <w:rFonts w:ascii="B Nazanin" w:eastAsia="B Nazanin" w:hAnsi="B Nazanin" w:cs="B Nazanin"/>
                <w:rtl/>
              </w:rPr>
              <w:t>در صورت ممدودیت ورود کودکان پیش بینی ممل نگهداری ایمن کودکان همراه ملاقات کنندگان در لابی بیمارستان با رعایت اصول ایمنی کامل آنها</w:t>
            </w:r>
            <w:r>
              <w:rPr>
                <w:rtl/>
              </w:rPr>
              <w:t xml:space="preserve"> </w:t>
            </w:r>
          </w:p>
          <w:p w:rsidR="00A37FCE" w:rsidRDefault="00D51DE7">
            <w:pPr>
              <w:numPr>
                <w:ilvl w:val="0"/>
                <w:numId w:val="600"/>
              </w:numPr>
              <w:ind w:hanging="220"/>
              <w:jc w:val="left"/>
            </w:pPr>
            <w:r>
              <w:rPr>
                <w:rFonts w:ascii="B Nazanin" w:eastAsia="B Nazanin" w:hAnsi="B Nazanin" w:cs="B Nazanin"/>
                <w:rtl/>
              </w:rPr>
              <w:t>امکان ارتباط بیماران بستری با خانواده با رعایت ایمنی و حریم خصوصی در زمان ملاقات عیادت کنندگان</w:t>
            </w:r>
            <w:r>
              <w:rPr>
                <w:rtl/>
              </w:rPr>
              <w:t xml:space="preserve"> </w:t>
            </w:r>
          </w:p>
          <w:p w:rsidR="00A37FCE" w:rsidRDefault="00D51DE7">
            <w:pPr>
              <w:numPr>
                <w:ilvl w:val="0"/>
                <w:numId w:val="600"/>
              </w:numPr>
              <w:ind w:hanging="220"/>
              <w:jc w:val="left"/>
            </w:pPr>
            <w:r>
              <w:rPr>
                <w:rFonts w:ascii="B Nazanin" w:eastAsia="B Nazanin" w:hAnsi="B Nazanin" w:cs="B Nazanin"/>
                <w:rtl/>
              </w:rPr>
              <w:t>عدم ممدودیت زمانی ملاقات خانواده درجه یك بیماران ممتضر با رعایت آرامش سایر بیماران</w:t>
            </w:r>
            <w:r>
              <w:rPr>
                <w:rFonts w:ascii="B Nazanin" w:eastAsia="B Nazanin" w:hAnsi="B Nazanin" w:cs="B Nazanin"/>
                <w:color w:val="00B0F0"/>
                <w:rtl/>
              </w:rPr>
              <w:t xml:space="preserve"> </w:t>
            </w:r>
            <w:r>
              <w:rPr>
                <w:rFonts w:ascii="B Nazanin" w:eastAsia="B Nazanin" w:hAnsi="B Nazanin" w:cs="B Nazanin"/>
                <w:rtl/>
              </w:rPr>
              <w:t xml:space="preserve"> </w:t>
            </w:r>
          </w:p>
        </w:tc>
      </w:tr>
      <w:tr w:rsidR="00A37FCE">
        <w:trPr>
          <w:trHeight w:val="343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70" w:firstLine="4"/>
            </w:pPr>
            <w:r>
              <w:rPr>
                <w:rFonts w:ascii="B Nazanin" w:eastAsia="B Nazanin" w:hAnsi="B Nazanin" w:cs="B Nazanin"/>
                <w:rtl/>
              </w:rPr>
              <w:t xml:space="preserve">ملاقات کنندگان بیماران به عنوان یکی از گیرندگان خدمت تلقی شده و دیدگاه آنها در خصوص نموه برخورد/ عملکرد کارکنان نقش تعیین کنندهای در معرفهی بیمارستان در سطح جامعه دارد. از سوی دیگر تلقی خانواده بیمار به عنوان ذینفع کلیدی بیمارستان در خصوص کیفیت مدیریت و نموه برخورد کارکنان و تهامین آرامش روانی آنها نیز تاثیر شگرفی در سطح رعایتمندی و اطمینان از روند مراقبت و درمان بیماران دارد. لذا برنامهریزی دقیق و نظارت مستمر بر حسهن اجهرای این استاندارد از منظر بیمار مموری و احترام به حقوق گیرنده خدمت بسیار با اهمیت میباشد . </w:t>
            </w:r>
          </w:p>
          <w:p w:rsidR="00A37FCE" w:rsidRDefault="00D51DE7">
            <w:pPr>
              <w:ind w:right="682"/>
            </w:pPr>
            <w:r>
              <w:rPr>
                <w:rFonts w:ascii="Wingdings" w:eastAsia="Wingdings" w:hAnsi="Wingdings" w:cs="Wingdings"/>
                <w:color w:val="C00000"/>
                <w:rtl/>
              </w:rPr>
              <w:t></w:t>
            </w:r>
            <w:r>
              <w:rPr>
                <w:rFonts w:ascii="Arial" w:eastAsia="Arial" w:hAnsi="Arial" w:cs="Arial"/>
                <w:color w:val="C00000"/>
                <w:rtl/>
              </w:rPr>
              <w:t xml:space="preserve"> </w:t>
            </w:r>
            <w:r>
              <w:rPr>
                <w:rFonts w:ascii="B Nazanin" w:eastAsia="B Nazanin" w:hAnsi="B Nazanin" w:cs="B Nazanin"/>
                <w:rtl/>
              </w:rPr>
              <w:t xml:space="preserve">نتایج سایر استانداردهای این ممور نیز با در نظر گرفتن نتیجه این استاندارد ارزیابی خواهد شد و دارای وزن و تاثیر بالایی در نتایج اعتباربخشی است. </w:t>
            </w:r>
          </w:p>
          <w:p w:rsidR="00A37FCE" w:rsidRDefault="00D51DE7">
            <w:pPr>
              <w:ind w:right="70" w:firstLine="1"/>
            </w:pPr>
            <w:r>
              <w:rPr>
                <w:rFonts w:ascii="B Nazanin" w:eastAsia="B Nazanin" w:hAnsi="B Nazanin" w:cs="B Nazanin"/>
                <w:rtl/>
              </w:rPr>
              <w:t xml:space="preserve">برنامهریزی برای ملاقات کودکان با والدین و اقوام درجه یك با حفظ شرایط سلامت جسمی، روحی روانهی و ایمنهی بیمهار و کهود  در زمهان کوتهاه انجهام شهود. همچنین در صورت وجود هرگونه ممدودیت در ورود کودکان به بخش های درمانی بایستی مکان نگهداری موقت کودکان برای استفاده عیادت کنندگان با شهرایط بهداشتی و ایمن همراه با مربیان آموزش دیده و تمت مراقبت دقیق و حفاظت از کودکان پیش بینی شود. ایمنی ممل نگههداری کودکهان در زمهان ملاقهات بایهد نموی باشد که مصالح مورد استفاده، مناسب فضای کودکان بوده و در کف و دیوارها از مصالح نرم و قابل ارتجاع استفاده شود .همچنین تا زمان تمویل بهه والهدین بایستی تمت مراقبت و مسئولیت حفاظت فیزیکی بیمارستان باشند. </w:t>
            </w:r>
          </w:p>
        </w:tc>
      </w:tr>
    </w:tbl>
    <w:p w:rsidR="00A37FCE" w:rsidRDefault="00A37FCE">
      <w:pPr>
        <w:bidi w:val="0"/>
        <w:spacing w:after="0"/>
        <w:ind w:left="-274" w:right="11525"/>
        <w:jc w:val="left"/>
      </w:pPr>
    </w:p>
    <w:tbl>
      <w:tblPr>
        <w:tblStyle w:val="TableGrid"/>
        <w:tblW w:w="10903" w:type="dxa"/>
        <w:tblInd w:w="397" w:type="dxa"/>
        <w:tblCellMar>
          <w:top w:w="2" w:type="dxa"/>
          <w:left w:w="49"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ملاقات بیماران بستری در بخشهای ویژه و ایزوله با رعایت اصول ایمنی بیمار و پیشگیری و کنترل عفونت تسهیل شده است. </w:t>
            </w:r>
          </w:p>
        </w:tc>
      </w:tr>
      <w:tr w:rsidR="00A37FCE">
        <w:trPr>
          <w:trHeight w:val="164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1"/>
              </w:numPr>
              <w:ind w:hanging="366"/>
              <w:jc w:val="left"/>
            </w:pPr>
            <w:r>
              <w:rPr>
                <w:rFonts w:ascii="B Nazanin" w:eastAsia="B Nazanin" w:hAnsi="B Nazanin" w:cs="B Nazanin"/>
                <w:rtl/>
              </w:rPr>
              <w:t xml:space="preserve">تعیین عوابط، شرایط و ساعت ملاقات جهت بیماران بستری در بخشهای ویژه و ایزوله </w:t>
            </w:r>
            <w:r>
              <w:rPr>
                <w:rFonts w:ascii="Arial" w:eastAsia="Arial" w:hAnsi="Arial" w:cs="Arial"/>
                <w:rtl/>
              </w:rPr>
              <w:t xml:space="preserve"> </w:t>
            </w:r>
          </w:p>
          <w:p w:rsidR="00A37FCE" w:rsidRDefault="00D51DE7">
            <w:pPr>
              <w:numPr>
                <w:ilvl w:val="0"/>
                <w:numId w:val="601"/>
              </w:numPr>
              <w:ind w:hanging="366"/>
              <w:jc w:val="left"/>
            </w:pPr>
            <w:r>
              <w:rPr>
                <w:rFonts w:ascii="B Nazanin" w:eastAsia="B Nazanin" w:hAnsi="B Nazanin" w:cs="B Nazanin"/>
                <w:rtl/>
              </w:rPr>
              <w:t>فراهم کردن امکان ارتباط بیشتر بیماران هوشیار بستری در بخشهای ویژه و ایزوله با خانواده با رعایت ایمنی و حریم خصوصی</w:t>
            </w:r>
            <w:r>
              <w:rPr>
                <w:rFonts w:ascii="Arial" w:eastAsia="Arial" w:hAnsi="Arial" w:cs="Arial"/>
                <w:rtl/>
              </w:rPr>
              <w:t xml:space="preserve"> </w:t>
            </w:r>
          </w:p>
          <w:p w:rsidR="00A37FCE" w:rsidRDefault="00D51DE7">
            <w:pPr>
              <w:numPr>
                <w:ilvl w:val="0"/>
                <w:numId w:val="601"/>
              </w:numPr>
              <w:ind w:hanging="366"/>
              <w:jc w:val="left"/>
            </w:pPr>
            <w:r>
              <w:rPr>
                <w:rFonts w:ascii="B Nazanin" w:eastAsia="B Nazanin" w:hAnsi="B Nazanin" w:cs="B Nazanin"/>
                <w:rtl/>
              </w:rPr>
              <w:t>وجود وسایل حفاظت فردی مناسب و متناسب برای حفاظت فردی ملاقات کنندگان در بخشهای ویژه و ایزوله</w:t>
            </w:r>
            <w:r>
              <w:rPr>
                <w:rFonts w:ascii="Arial" w:eastAsia="Arial" w:hAnsi="Arial" w:cs="Arial"/>
                <w:rtl/>
              </w:rPr>
              <w:t xml:space="preserve"> </w:t>
            </w:r>
          </w:p>
          <w:p w:rsidR="00A37FCE" w:rsidRDefault="00D51DE7">
            <w:pPr>
              <w:numPr>
                <w:ilvl w:val="0"/>
                <w:numId w:val="601"/>
              </w:numPr>
              <w:ind w:hanging="366"/>
              <w:jc w:val="left"/>
            </w:pPr>
            <w:r>
              <w:rPr>
                <w:rFonts w:ascii="B Nazanin" w:eastAsia="B Nazanin" w:hAnsi="B Nazanin" w:cs="B Nazanin"/>
                <w:rtl/>
              </w:rPr>
              <w:t>ایجاد شرایط لازم جهت ملاقات با اقوام و خانواده جهت بیمار بخش ویژه و ایزوله ، با رعایت استانداردهای کنترل عفونت و سایر الزامات ایمنی</w:t>
            </w:r>
            <w:r>
              <w:rPr>
                <w:rFonts w:ascii="Arial" w:eastAsia="Arial" w:hAnsi="Arial" w:cs="Arial"/>
                <w:rtl/>
              </w:rPr>
              <w:t xml:space="preserve"> </w:t>
            </w:r>
          </w:p>
          <w:p w:rsidR="00A37FCE" w:rsidRDefault="00D51DE7">
            <w:pPr>
              <w:numPr>
                <w:ilvl w:val="0"/>
                <w:numId w:val="601"/>
              </w:numPr>
              <w:ind w:hanging="366"/>
              <w:jc w:val="left"/>
            </w:pPr>
            <w:r>
              <w:rPr>
                <w:rFonts w:ascii="B Nazanin" w:eastAsia="B Nazanin" w:hAnsi="B Nazanin" w:cs="B Nazanin"/>
                <w:rtl/>
              </w:rPr>
              <w:t xml:space="preserve">نظارت گروه پرستاری بر ملاقات بیمار با خانواده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60" w:hanging="2"/>
              <w:jc w:val="both"/>
            </w:pPr>
            <w:r>
              <w:rPr>
                <w:rFonts w:ascii="B Nazanin" w:eastAsia="B Nazanin" w:hAnsi="B Nazanin" w:cs="B Nazanin"/>
                <w:rtl/>
              </w:rPr>
              <w:t xml:space="preserve"> ایجاد شرایط لازم جهت ملاقات با اقوام و خانواده جهت بیمار بخش ویژه و ایزوله، با رعایت استانداردهای کنترل عفونت و سایر الزامات ایمنهی، در رونهد بهبهودی بیمار تاثیر مثبت دارد. </w:t>
            </w:r>
            <w:r>
              <w:rPr>
                <w:rFonts w:ascii="B Nazanin" w:eastAsia="B Nazanin" w:hAnsi="B Nazanin" w:cs="B Nazanin"/>
                <w:color w:val="FF0000"/>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rtl/>
              </w:rPr>
              <w:t xml:space="preserve">یك ممل مطمئن خارج از ساختمان جهت ملاقات بیماران در بخش روانپزشکی و ملاقات کنندگان پیش بینی شده است. </w:t>
            </w:r>
          </w:p>
        </w:tc>
      </w:tr>
      <w:tr w:rsidR="00A37FCE">
        <w:trPr>
          <w:trHeight w:val="196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2"/>
              </w:numPr>
              <w:ind w:left="368" w:hanging="367"/>
              <w:jc w:val="left"/>
            </w:pPr>
            <w:r>
              <w:rPr>
                <w:rFonts w:ascii="B Nazanin" w:eastAsia="B Nazanin" w:hAnsi="B Nazanin" w:cs="B Nazanin"/>
                <w:rtl/>
              </w:rPr>
              <w:t>تعیین عوابط ملاقات بیماران روانپزشکی با خانواده اعم از شرایط بیمار و شرایط خانواده</w:t>
            </w:r>
            <w:r>
              <w:rPr>
                <w:rFonts w:ascii="Arial" w:eastAsia="Arial" w:hAnsi="Arial" w:cs="Arial"/>
                <w:rtl/>
              </w:rPr>
              <w:t xml:space="preserve"> </w:t>
            </w:r>
          </w:p>
          <w:p w:rsidR="00A37FCE" w:rsidRDefault="00D51DE7">
            <w:pPr>
              <w:numPr>
                <w:ilvl w:val="0"/>
                <w:numId w:val="602"/>
              </w:numPr>
              <w:ind w:left="368" w:hanging="367"/>
              <w:jc w:val="left"/>
            </w:pPr>
            <w:r>
              <w:rPr>
                <w:rFonts w:ascii="B Nazanin" w:eastAsia="B Nazanin" w:hAnsi="B Nazanin" w:cs="B Nazanin"/>
                <w:rtl/>
              </w:rPr>
              <w:t>اعلام عوابط و شرایط ملاقات به خانواده بیمار جهت اجرا</w:t>
            </w:r>
            <w:r>
              <w:rPr>
                <w:rFonts w:ascii="Arial" w:eastAsia="Arial" w:hAnsi="Arial" w:cs="Arial"/>
                <w:rtl/>
              </w:rPr>
              <w:t xml:space="preserve"> </w:t>
            </w:r>
          </w:p>
          <w:p w:rsidR="00A37FCE" w:rsidRDefault="00D51DE7">
            <w:pPr>
              <w:numPr>
                <w:ilvl w:val="0"/>
                <w:numId w:val="602"/>
              </w:numPr>
              <w:ind w:left="368" w:hanging="367"/>
              <w:jc w:val="left"/>
            </w:pPr>
            <w:r>
              <w:rPr>
                <w:rFonts w:ascii="B Nazanin" w:eastAsia="B Nazanin" w:hAnsi="B Nazanin" w:cs="B Nazanin"/>
                <w:rtl/>
              </w:rPr>
              <w:t>تعیین فضای مناسب و تسهیلات لازم جهت ملاقات بیمار روانپزشکی در فضای آزاد و یا مکانی مسقف</w:t>
            </w:r>
            <w:r>
              <w:rPr>
                <w:rFonts w:ascii="Arial" w:eastAsia="Arial" w:hAnsi="Arial" w:cs="Arial"/>
                <w:rtl/>
              </w:rPr>
              <w:t xml:space="preserve"> </w:t>
            </w:r>
          </w:p>
          <w:p w:rsidR="00A37FCE" w:rsidRDefault="00D51DE7">
            <w:pPr>
              <w:numPr>
                <w:ilvl w:val="0"/>
                <w:numId w:val="602"/>
              </w:numPr>
              <w:ind w:left="368" w:hanging="367"/>
              <w:jc w:val="left"/>
            </w:pPr>
            <w:r>
              <w:rPr>
                <w:rFonts w:ascii="B Nazanin" w:eastAsia="B Nazanin" w:hAnsi="B Nazanin" w:cs="B Nazanin"/>
                <w:rtl/>
              </w:rPr>
              <w:t xml:space="preserve">نظارت گروه پرستاری بر ملاقات بیمار با خانواده </w:t>
            </w:r>
            <w:r>
              <w:rPr>
                <w:rFonts w:ascii="Arial" w:eastAsia="Arial" w:hAnsi="Arial" w:cs="Arial"/>
                <w:rtl/>
              </w:rPr>
              <w:t xml:space="preserve"> </w:t>
            </w:r>
          </w:p>
          <w:p w:rsidR="00A37FCE" w:rsidRDefault="00D51DE7">
            <w:pPr>
              <w:numPr>
                <w:ilvl w:val="0"/>
                <w:numId w:val="602"/>
              </w:numPr>
              <w:ind w:left="368" w:hanging="367"/>
              <w:jc w:val="left"/>
            </w:pPr>
            <w:r>
              <w:rPr>
                <w:rFonts w:ascii="B Nazanin" w:eastAsia="B Nazanin" w:hAnsi="B Nazanin" w:cs="B Nazanin"/>
                <w:rtl/>
              </w:rPr>
              <w:t>در دسترس بودن امکانات جهت مهار بیمار و پیشگیری از آسیب به خود و دیگران</w:t>
            </w:r>
            <w:r>
              <w:rPr>
                <w:rFonts w:ascii="Arial" w:eastAsia="Arial" w:hAnsi="Arial" w:cs="Arial"/>
                <w:rtl/>
              </w:rPr>
              <w:t xml:space="preserve"> </w:t>
            </w:r>
          </w:p>
          <w:p w:rsidR="00A37FCE" w:rsidRDefault="00D51DE7">
            <w:pPr>
              <w:numPr>
                <w:ilvl w:val="0"/>
                <w:numId w:val="602"/>
              </w:numPr>
              <w:ind w:left="368" w:hanging="367"/>
              <w:jc w:val="left"/>
            </w:pPr>
            <w:r>
              <w:rPr>
                <w:rFonts w:ascii="B Nazanin" w:eastAsia="B Nazanin" w:hAnsi="B Nazanin" w:cs="B Nazanin"/>
                <w:rtl/>
              </w:rPr>
              <w:t xml:space="preserve">کنترل راههای فرار احتمالی بیماران روانپزشکی </w:t>
            </w:r>
          </w:p>
        </w:tc>
      </w:tr>
      <w:tr w:rsidR="00A37FCE">
        <w:trPr>
          <w:trHeight w:val="163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0" w:firstLine="6"/>
            </w:pPr>
            <w:r>
              <w:rPr>
                <w:rFonts w:ascii="B Nazanin" w:eastAsia="B Nazanin" w:hAnsi="B Nazanin" w:cs="B Nazanin"/>
                <w:rtl/>
              </w:rPr>
              <w:t xml:space="preserve">با تشخیص پزشك معالج و تیم مراقبتی شرایط بیماران و خانواده بررسی میشود و اگر بیمار روانپزشکی در مرحله حاد بیماری باشد و یا خانواده وی دارای روحیهه آرام و پذیرا جهت برقراری ارتباط نباشند ملاقات برنامهریزی نمیشود. فضای مناسب جهت ملاقات بیمار روانپزشکی با خانواده در فضای آزاد و یا مکانی مسقف باید به نموی باشد که هر فضا به یك بیمار با خانواده اختصاص یابد تا از ازدحام و سرو صدا جلوگیری شده و از تشدید حالات بیماری پیشگیری شود. شرایط ممیطهی مانند گرما و سرما، نور، سرو صدا مانع بر قراری ارتباط موثر نگردد. همچنین با رعایت استانداردهای مراقبتی و حفاظتی برای بیماران مذکور از جمله عاری بودن از وسایل آسیب زننده، ممیط برای ملاقات بیماران روانپزشکی و ملاقات کنندگان ایمن باشد.  </w:t>
            </w:r>
          </w:p>
        </w:tc>
      </w:tr>
      <w:tr w:rsidR="00A37FCE">
        <w:trPr>
          <w:trHeight w:val="391"/>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lastRenderedPageBreak/>
              <w:t xml:space="preserve">سطح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فرایندهای پذیرش و ترخیص به صورت تسهیل شده ارائه میشود .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سطح یك</w:t>
            </w:r>
            <w:r>
              <w:rPr>
                <w:rFonts w:ascii="B Nazanin" w:eastAsia="B Nazanin" w:hAnsi="B Nazanin" w:cs="B Nazanin"/>
                <w:color w:val="FF0000"/>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واحدهای پذیرش و ترخیص در معرض دید مراجعین است و فضای انتظار متناسب با تعداد مراجعین پیش بینی شده است. </w:t>
            </w:r>
          </w:p>
        </w:tc>
      </w:tr>
      <w:tr w:rsidR="00A37FCE">
        <w:trPr>
          <w:trHeight w:val="229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3"/>
              </w:numPr>
              <w:ind w:hanging="368"/>
              <w:jc w:val="left"/>
            </w:pPr>
            <w:r>
              <w:rPr>
                <w:rFonts w:ascii="B Nazanin" w:eastAsia="B Nazanin" w:hAnsi="B Nazanin" w:cs="B Nazanin"/>
                <w:rtl/>
              </w:rPr>
              <w:t xml:space="preserve">وجود مکان پذیرش و ترخیص با فضای مناسب و در معرض دید مراجعین در هنگام ورود به لابی  </w:t>
            </w:r>
          </w:p>
          <w:p w:rsidR="00A37FCE" w:rsidRDefault="00D51DE7">
            <w:pPr>
              <w:numPr>
                <w:ilvl w:val="0"/>
                <w:numId w:val="603"/>
              </w:numPr>
              <w:ind w:hanging="368"/>
              <w:jc w:val="left"/>
            </w:pPr>
            <w:r>
              <w:rPr>
                <w:rFonts w:ascii="B Nazanin" w:eastAsia="B Nazanin" w:hAnsi="B Nazanin" w:cs="B Nazanin"/>
                <w:rtl/>
              </w:rPr>
              <w:t xml:space="preserve">حضور مستمر  حداقل یك نفر در هر زمان در باجه  </w:t>
            </w:r>
          </w:p>
          <w:p w:rsidR="00A37FCE" w:rsidRDefault="00D51DE7">
            <w:pPr>
              <w:numPr>
                <w:ilvl w:val="0"/>
                <w:numId w:val="603"/>
              </w:numPr>
              <w:ind w:hanging="368"/>
              <w:jc w:val="left"/>
            </w:pPr>
            <w:r>
              <w:rPr>
                <w:rFonts w:ascii="B Nazanin" w:eastAsia="B Nazanin" w:hAnsi="B Nazanin" w:cs="B Nazanin"/>
                <w:rtl/>
              </w:rPr>
              <w:t>ایجاد تسهیلات اخذ نوبت جهت مراجعه به موقع و پیش بینی زمان انتظارپذیرش</w:t>
            </w:r>
            <w:r>
              <w:rPr>
                <w:rFonts w:ascii="Arial" w:eastAsia="Arial" w:hAnsi="Arial" w:cs="Arial"/>
                <w:rtl/>
              </w:rPr>
              <w:t xml:space="preserve"> </w:t>
            </w:r>
          </w:p>
          <w:p w:rsidR="00A37FCE" w:rsidRDefault="00D51DE7">
            <w:pPr>
              <w:numPr>
                <w:ilvl w:val="0"/>
                <w:numId w:val="603"/>
              </w:numPr>
              <w:ind w:hanging="368"/>
              <w:jc w:val="left"/>
            </w:pPr>
            <w:r>
              <w:rPr>
                <w:rFonts w:ascii="B Nazanin" w:eastAsia="B Nazanin" w:hAnsi="B Nazanin" w:cs="B Nazanin"/>
                <w:rtl/>
              </w:rPr>
              <w:t xml:space="preserve">انجام فرایند پذیرش و ترخیص بدون ازدحام در ورودی و هرگونه سد معبر </w:t>
            </w:r>
            <w:r>
              <w:rPr>
                <w:rFonts w:ascii="Arial" w:eastAsia="Arial" w:hAnsi="Arial" w:cs="Arial"/>
                <w:rtl/>
              </w:rPr>
              <w:t xml:space="preserve"> </w:t>
            </w:r>
          </w:p>
          <w:p w:rsidR="00A37FCE" w:rsidRDefault="00D51DE7">
            <w:pPr>
              <w:numPr>
                <w:ilvl w:val="0"/>
                <w:numId w:val="603"/>
              </w:numPr>
              <w:ind w:hanging="368"/>
              <w:jc w:val="left"/>
            </w:pPr>
            <w:r>
              <w:rPr>
                <w:rFonts w:ascii="B Nazanin" w:eastAsia="B Nazanin" w:hAnsi="B Nazanin" w:cs="B Nazanin"/>
                <w:rtl/>
              </w:rPr>
              <w:t xml:space="preserve">دریافت اطلاعات بیماران با حفظ ممرمانگی و رعایت شان و کرامت انسانی </w:t>
            </w:r>
            <w:r>
              <w:rPr>
                <w:rFonts w:ascii="Arial" w:eastAsia="Arial" w:hAnsi="Arial" w:cs="Arial"/>
                <w:rtl/>
              </w:rPr>
              <w:t xml:space="preserve"> </w:t>
            </w:r>
          </w:p>
          <w:p w:rsidR="00A37FCE" w:rsidRDefault="00D51DE7">
            <w:pPr>
              <w:numPr>
                <w:ilvl w:val="0"/>
                <w:numId w:val="603"/>
              </w:numPr>
              <w:ind w:hanging="368"/>
              <w:jc w:val="left"/>
            </w:pPr>
            <w:r>
              <w:rPr>
                <w:rFonts w:ascii="B Nazanin" w:eastAsia="B Nazanin" w:hAnsi="B Nazanin" w:cs="B Nazanin"/>
                <w:rtl/>
              </w:rPr>
              <w:t>وجود صندلی متناسب با تعداد مراجعین، در پیش ورودی یا سالن انتظار واحد پذیرش و ترخیص</w:t>
            </w:r>
            <w:r>
              <w:rPr>
                <w:rFonts w:ascii="Arial" w:eastAsia="Arial" w:hAnsi="Arial" w:cs="Arial"/>
                <w:rtl/>
              </w:rPr>
              <w:t xml:space="preserve"> </w:t>
            </w:r>
          </w:p>
          <w:p w:rsidR="00A37FCE" w:rsidRDefault="00D51DE7">
            <w:pPr>
              <w:numPr>
                <w:ilvl w:val="0"/>
                <w:numId w:val="603"/>
              </w:numPr>
              <w:ind w:hanging="368"/>
              <w:jc w:val="left"/>
            </w:pPr>
            <w:r>
              <w:rPr>
                <w:rFonts w:ascii="B Nazanin" w:eastAsia="B Nazanin" w:hAnsi="B Nazanin" w:cs="B Nazanin"/>
                <w:rtl/>
              </w:rPr>
              <w:t xml:space="preserve">وجود امکاناتی مانند کپی، اسکن و خدمات بیمه ایی در صورت نیاز در جنب واحد پذیرش و ترخیص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6" w:right="60" w:hanging="6"/>
              <w:jc w:val="both"/>
            </w:pPr>
            <w:r>
              <w:rPr>
                <w:rFonts w:ascii="B Nazanin" w:eastAsia="B Nazanin" w:hAnsi="B Nazanin" w:cs="B Nazanin"/>
                <w:rtl/>
              </w:rPr>
              <w:t xml:space="preserve">پذیرش و ترخیص ترجیما در طبقه همکف بیمارستان و نزدیك درب ورودی به ساختمان اصلی مستقر باشد .همچنین تدار  تسهیلاتی ماننهد پهذیرایی مختصهر ،روزنامه، تلویزیون یا مانیتور آموزش عمومی برای بیماران و مراجعین در سالن انتظار پذیرش و ترخیص توصیه میشود. </w:t>
            </w:r>
          </w:p>
        </w:tc>
      </w:tr>
      <w:tr w:rsidR="00A37FCE">
        <w:trPr>
          <w:trHeight w:val="337"/>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عوابط و هزینههای قابل پیش بینی، در زمان پذیرش به بیماران اطلاع رسانی میشود.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4"/>
              </w:numPr>
              <w:ind w:hanging="361"/>
              <w:jc w:val="left"/>
            </w:pPr>
            <w:r>
              <w:rPr>
                <w:rFonts w:ascii="B Nazanin" w:eastAsia="B Nazanin" w:hAnsi="B Nazanin" w:cs="B Nazanin"/>
                <w:rtl/>
              </w:rPr>
              <w:t>تعیین عوابط و مقررات بستری بیمار همسو با قوانین و مقررات وزارت بهداشت</w:t>
            </w:r>
            <w:r>
              <w:rPr>
                <w:rFonts w:ascii="Arial" w:eastAsia="Arial" w:hAnsi="Arial" w:cs="Arial"/>
                <w:rtl/>
              </w:rPr>
              <w:t xml:space="preserve"> </w:t>
            </w:r>
          </w:p>
          <w:p w:rsidR="00A37FCE" w:rsidRDefault="00D51DE7">
            <w:pPr>
              <w:numPr>
                <w:ilvl w:val="0"/>
                <w:numId w:val="604"/>
              </w:numPr>
              <w:ind w:hanging="361"/>
              <w:jc w:val="left"/>
            </w:pPr>
            <w:r>
              <w:rPr>
                <w:rFonts w:ascii="B Nazanin" w:eastAsia="B Nazanin" w:hAnsi="B Nazanin" w:cs="B Nazanin"/>
                <w:rtl/>
              </w:rPr>
              <w:t xml:space="preserve">اطلاع رسانی به بیمار/ همراه بیمار در خصوص هزینههای قابل پیش بینی در زمان پذیرش </w:t>
            </w:r>
          </w:p>
        </w:tc>
      </w:tr>
      <w:tr w:rsidR="00A37FCE">
        <w:trPr>
          <w:trHeight w:val="661"/>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60" w:hanging="1"/>
              <w:jc w:val="both"/>
            </w:pPr>
            <w:r>
              <w:rPr>
                <w:rFonts w:ascii="B Nazanin" w:eastAsia="B Nazanin" w:hAnsi="B Nazanin" w:cs="B Nazanin"/>
                <w:rtl/>
              </w:rPr>
              <w:t>عوابط و مقررات بستری بیمار شامل</w:t>
            </w:r>
            <w:r>
              <w:rPr>
                <w:rFonts w:ascii="Times New Roman" w:eastAsia="Times New Roman" w:hAnsi="Times New Roman" w:cs="Times New Roman"/>
                <w:color w:val="FF0000"/>
                <w:sz w:val="14"/>
                <w:szCs w:val="14"/>
                <w:rtl/>
              </w:rPr>
              <w:t xml:space="preserve"> </w:t>
            </w:r>
            <w:r>
              <w:rPr>
                <w:rFonts w:ascii="B Nazanin" w:eastAsia="B Nazanin" w:hAnsi="B Nazanin" w:cs="B Nazanin"/>
                <w:rtl/>
              </w:rPr>
              <w:t xml:space="preserve">پوشش بیمهایی خدمات و بیمههای پایه مورد پذیرش بیمارستان، بیمههای تکمیلهی، اتهاق خصوصهی، وجهود همهراه و سهایر اطلاعات به تشخیص بیمارستان و نیاز بیمار است. </w:t>
            </w:r>
          </w:p>
        </w:tc>
      </w:tr>
    </w:tbl>
    <w:p w:rsidR="00A37FCE" w:rsidRDefault="00A37FCE">
      <w:pPr>
        <w:bidi w:val="0"/>
        <w:spacing w:after="0"/>
        <w:ind w:left="-274" w:right="11525"/>
        <w:jc w:val="left"/>
      </w:pPr>
    </w:p>
    <w:tbl>
      <w:tblPr>
        <w:tblStyle w:val="TableGrid"/>
        <w:tblW w:w="10903" w:type="dxa"/>
        <w:tblInd w:w="397" w:type="dxa"/>
        <w:tblCellMar>
          <w:top w:w="2" w:type="dxa"/>
          <w:left w:w="56"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فرآیند پذیرش، به صورت تسهیل شده و در حداقل زمان برنامهریزی و اجرا میشود. </w:t>
            </w:r>
          </w:p>
        </w:tc>
      </w:tr>
      <w:tr w:rsidR="00A37FCE">
        <w:trPr>
          <w:trHeight w:val="392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5"/>
              </w:numPr>
              <w:ind w:hanging="368"/>
              <w:jc w:val="left"/>
            </w:pPr>
            <w:r>
              <w:rPr>
                <w:rFonts w:ascii="B Nazanin" w:eastAsia="B Nazanin" w:hAnsi="B Nazanin" w:cs="B Nazanin"/>
                <w:rtl/>
              </w:rPr>
              <w:t xml:space="preserve">پذیرش بیماران بستری به صورت تسهیل شده و در حداقل زمان </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 xml:space="preserve">پذیرش بیماران سرپایی به صورت تسهیل شده و در حداقل زمان </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تعهد کارکنان بیمارستان به راهنمایی مراجعین و بیماران به عنوان یك وظیفه سازمانی در فرایند پذیرش</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 xml:space="preserve">وجود وب سایت فعال و به روز با اطلاعات لازم در خصوص نموه پذیرش، خدمات، تعرفهها، قراردادهای بیمه و اطلاعات پزشکان </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 xml:space="preserve">وجود تسهیلات نوبت دهی اینترنتی و تلفنی برای خدمات سرپایی  </w:t>
            </w:r>
          </w:p>
          <w:p w:rsidR="00A37FCE" w:rsidRDefault="00D51DE7">
            <w:pPr>
              <w:numPr>
                <w:ilvl w:val="0"/>
                <w:numId w:val="605"/>
              </w:numPr>
              <w:ind w:hanging="368"/>
              <w:jc w:val="left"/>
            </w:pPr>
            <w:r>
              <w:rPr>
                <w:rFonts w:ascii="B Nazanin" w:eastAsia="B Nazanin" w:hAnsi="B Nazanin" w:cs="B Nazanin"/>
                <w:rtl/>
              </w:rPr>
              <w:t>پذیرش بیمههای پایه در بیمارستان</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 xml:space="preserve">عقد قرارداد با انواع بیمههای تکمیلی برای کاهش پرداخت از جیب بیماران </w:t>
            </w:r>
          </w:p>
          <w:p w:rsidR="00A37FCE" w:rsidRDefault="00D51DE7">
            <w:pPr>
              <w:numPr>
                <w:ilvl w:val="0"/>
                <w:numId w:val="605"/>
              </w:numPr>
              <w:ind w:hanging="368"/>
              <w:jc w:val="left"/>
            </w:pPr>
            <w:r>
              <w:rPr>
                <w:rFonts w:ascii="B Nazanin" w:eastAsia="B Nazanin" w:hAnsi="B Nazanin" w:cs="B Nazanin"/>
                <w:rtl/>
              </w:rPr>
              <w:t>نصب اطلاعیه و سامانههای رسیدگی به تخلفات تعرفهای در پذیرش</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پیش بینی سامانههای پرداخت الکترونیك در تمامی پایانههای مالی )پوز( در پذیرش خدمات سرپایی و بستری</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 xml:space="preserve">عدم نیاز به مراجعه بیمار/ همراه به طبقات مختلف/ ساختمانهای دیگر در مسیر پذیرش بجز انتقال به بخش </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پذیرش بیماران در حداقل زمان و بدون صف با رعایت ممرمانگی مراجعین</w:t>
            </w:r>
            <w:r>
              <w:rPr>
                <w:rFonts w:ascii="Arial" w:eastAsia="Arial" w:hAnsi="Arial" w:cs="Arial"/>
                <w:rtl/>
              </w:rPr>
              <w:t xml:space="preserve"> </w:t>
            </w:r>
          </w:p>
          <w:p w:rsidR="00A37FCE" w:rsidRDefault="00D51DE7">
            <w:pPr>
              <w:numPr>
                <w:ilvl w:val="0"/>
                <w:numId w:val="605"/>
              </w:numPr>
              <w:ind w:hanging="368"/>
              <w:jc w:val="left"/>
            </w:pPr>
            <w:r>
              <w:rPr>
                <w:rFonts w:ascii="B Nazanin" w:eastAsia="B Nazanin" w:hAnsi="B Nazanin" w:cs="B Nazanin"/>
                <w:rtl/>
              </w:rPr>
              <w:t xml:space="preserve">رعایتمندی بیماران از نموه پذیرش بیماران به صورت آسان و در حداقل زمان </w:t>
            </w:r>
          </w:p>
        </w:tc>
      </w:tr>
      <w:tr w:rsidR="00A37FCE">
        <w:trPr>
          <w:trHeight w:val="131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t xml:space="preserve">در بیمارستانهای بیش از </w:t>
            </w:r>
            <w:r>
              <w:rPr>
                <w:rFonts w:ascii="B Nazanin" w:eastAsia="B Nazanin" w:hAnsi="B Nazanin" w:cs="B Nazanin"/>
              </w:rPr>
              <w:t>100</w:t>
            </w:r>
            <w:r>
              <w:rPr>
                <w:rFonts w:ascii="B Nazanin" w:eastAsia="B Nazanin" w:hAnsi="B Nazanin" w:cs="B Nazanin"/>
                <w:rtl/>
              </w:rPr>
              <w:t>تخت واحد اطلاعات و پذیرش مستقل از یکدیگر ارائه خدمت مینمایند فرد، پاسخگویی به مراجعین را باحوصله و با برقراری ارتباط ممترمانه و بیانی شیوا و قابل فهم انجام میدهد و آشنا به گویشهای مملی متناسب با موقعیت جغرافیایی استقرار بیمارستان باشهد. میهزان آگهاهی ایهن فهرد در خصوص پاسخگویی به نیازها و پرسشهای احتمالی مراجعین کافی است. فرد پاسخگو بایستی دسترسی بر خط</w:t>
            </w:r>
            <w:r>
              <w:rPr>
                <w:rFonts w:ascii="B Nazanin" w:eastAsia="B Nazanin" w:hAnsi="B Nazanin" w:cs="B Nazanin"/>
                <w:color w:val="5B9BD5"/>
                <w:vertAlign w:val="superscript"/>
              </w:rPr>
              <w:footnoteReference w:id="179"/>
            </w:r>
            <w:r>
              <w:rPr>
                <w:rFonts w:ascii="B Nazanin" w:eastAsia="B Nazanin" w:hAnsi="B Nazanin" w:cs="B Nazanin"/>
                <w:rtl/>
              </w:rPr>
              <w:t xml:space="preserve"> به اطلاعات بیماران در سامانه اطلاعات بیمارستان داشته باشد.سامانههای رسیدگی به شکایات</w:t>
            </w:r>
            <w:r>
              <w:rPr>
                <w:rFonts w:ascii="B Nazanin" w:eastAsia="B Nazanin" w:hAnsi="B Nazanin" w:cs="B Nazanin"/>
              </w:rPr>
              <w:t>190</w:t>
            </w:r>
            <w:r>
              <w:rPr>
                <w:rFonts w:ascii="B Nazanin" w:eastAsia="B Nazanin" w:hAnsi="B Nazanin" w:cs="B Nazanin"/>
                <w:rtl/>
              </w:rPr>
              <w:t xml:space="preserve"> بایستی در پذیرش و ترخیص اطلاع رسانی شود. </w:t>
            </w:r>
            <w:r>
              <w:rPr>
                <w:rFonts w:ascii="B Nazanin" w:eastAsia="B Nazanin" w:hAnsi="B Nazanin" w:cs="B Nazanin"/>
                <w:color w:val="FF0000"/>
                <w:rtl/>
              </w:rPr>
              <w:t xml:space="preserve"> </w:t>
            </w:r>
          </w:p>
        </w:tc>
      </w:tr>
      <w:tr w:rsidR="00A37FCE">
        <w:trPr>
          <w:trHeight w:val="362"/>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96"/>
              <w:jc w:val="center"/>
            </w:pPr>
            <w:r>
              <w:rPr>
                <w:rtl/>
              </w:rPr>
              <w:t xml:space="preserve"> </w:t>
            </w:r>
            <w:r>
              <w:rPr>
                <w:rFonts w:ascii="B Nazanin" w:eastAsia="B Nazanin" w:hAnsi="B Nazanin" w:cs="B Nazanin"/>
                <w:rtl/>
              </w:rPr>
              <w:t>سطح دو</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فرآیند ترخیص، به صورت تسهیل شده و در حداقل زمان برنامهریزی و اجرا میشود. </w:t>
            </w:r>
          </w:p>
        </w:tc>
      </w:tr>
      <w:tr w:rsidR="00A37FCE">
        <w:trPr>
          <w:trHeight w:val="294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6"/>
              </w:numPr>
              <w:ind w:left="365" w:hanging="364"/>
              <w:jc w:val="left"/>
            </w:pPr>
            <w:r>
              <w:rPr>
                <w:rFonts w:ascii="B Nazanin" w:eastAsia="B Nazanin" w:hAnsi="B Nazanin" w:cs="B Nazanin"/>
                <w:rtl/>
              </w:rPr>
              <w:lastRenderedPageBreak/>
              <w:t xml:space="preserve">ترخیص بیماران بستری به صورت تسهیل شده و در حداقل زمان </w:t>
            </w:r>
            <w:r>
              <w:rPr>
                <w:rFonts w:ascii="Arial" w:eastAsia="Arial" w:hAnsi="Arial" w:cs="Arial"/>
                <w:color w:val="00B0F0"/>
                <w:rtl/>
              </w:rPr>
              <w:t xml:space="preserve"> </w:t>
            </w:r>
          </w:p>
          <w:p w:rsidR="00A37FCE" w:rsidRDefault="00D51DE7">
            <w:pPr>
              <w:numPr>
                <w:ilvl w:val="0"/>
                <w:numId w:val="606"/>
              </w:numPr>
              <w:ind w:left="365" w:hanging="364"/>
              <w:jc w:val="left"/>
            </w:pPr>
            <w:r>
              <w:rPr>
                <w:rFonts w:ascii="B Nazanin" w:eastAsia="B Nazanin" w:hAnsi="B Nazanin" w:cs="B Nazanin"/>
                <w:rtl/>
              </w:rPr>
              <w:t>تعهد کارکنان بیمارستان به راهنمایی مراجعین و بیماران به عنوان یك وظیفه سازمانی در فرایند ترخیص</w:t>
            </w:r>
            <w:r>
              <w:rPr>
                <w:rFonts w:ascii="Arial" w:eastAsia="Arial" w:hAnsi="Arial" w:cs="Arial"/>
                <w:rtl/>
              </w:rPr>
              <w:t xml:space="preserve"> </w:t>
            </w:r>
          </w:p>
          <w:p w:rsidR="00A37FCE" w:rsidRDefault="00D51DE7">
            <w:pPr>
              <w:numPr>
                <w:ilvl w:val="0"/>
                <w:numId w:val="606"/>
              </w:numPr>
              <w:ind w:left="365" w:hanging="364"/>
              <w:jc w:val="left"/>
            </w:pPr>
            <w:r>
              <w:rPr>
                <w:rFonts w:ascii="B Nazanin" w:eastAsia="B Nazanin" w:hAnsi="B Nazanin" w:cs="B Nazanin"/>
                <w:rtl/>
              </w:rPr>
              <w:t>برنامهریزی و انجام ترخیص بیماران بستری در کوتاه ترین زمان پس از دستور پزشك</w:t>
            </w:r>
            <w:r>
              <w:rPr>
                <w:rFonts w:ascii="Arial" w:eastAsia="Arial" w:hAnsi="Arial" w:cs="Arial"/>
                <w:rtl/>
              </w:rPr>
              <w:t xml:space="preserve"> </w:t>
            </w:r>
          </w:p>
          <w:p w:rsidR="00A37FCE" w:rsidRDefault="00D51DE7">
            <w:pPr>
              <w:numPr>
                <w:ilvl w:val="0"/>
                <w:numId w:val="606"/>
              </w:numPr>
              <w:ind w:left="365" w:hanging="364"/>
              <w:jc w:val="left"/>
            </w:pPr>
            <w:r>
              <w:rPr>
                <w:rFonts w:ascii="B Nazanin" w:eastAsia="B Nazanin" w:hAnsi="B Nazanin" w:cs="B Nazanin"/>
                <w:rtl/>
              </w:rPr>
              <w:t xml:space="preserve">پیش بینی سامانههای پرداخت الکترونیك در تمامی پایانههای مالی )پوز( در واحد ترخیص بستری و خدمات سرپایی </w:t>
            </w:r>
            <w:r>
              <w:rPr>
                <w:rFonts w:ascii="Arial" w:eastAsia="Arial" w:hAnsi="Arial" w:cs="Arial"/>
                <w:rtl/>
              </w:rPr>
              <w:t xml:space="preserve"> </w:t>
            </w:r>
          </w:p>
          <w:p w:rsidR="00A37FCE" w:rsidRDefault="00D51DE7">
            <w:pPr>
              <w:numPr>
                <w:ilvl w:val="0"/>
                <w:numId w:val="606"/>
              </w:numPr>
              <w:ind w:left="365" w:hanging="364"/>
              <w:jc w:val="left"/>
            </w:pPr>
            <w:r>
              <w:rPr>
                <w:rFonts w:ascii="B Nazanin" w:eastAsia="B Nazanin" w:hAnsi="B Nazanin" w:cs="B Nazanin"/>
                <w:rtl/>
              </w:rPr>
              <w:t>ارائه صورتحساب کامل شامل تمامی هزینههای تشخیصی و درمانی با رعایت عوابط مربوط به بیماران در زمان ترخیص</w:t>
            </w:r>
            <w:r>
              <w:rPr>
                <w:rFonts w:ascii="Arial" w:eastAsia="Arial" w:hAnsi="Arial" w:cs="Arial"/>
                <w:rtl/>
              </w:rPr>
              <w:t xml:space="preserve"> </w:t>
            </w:r>
          </w:p>
          <w:p w:rsidR="00A37FCE" w:rsidRDefault="00D51DE7">
            <w:pPr>
              <w:numPr>
                <w:ilvl w:val="0"/>
                <w:numId w:val="606"/>
              </w:numPr>
              <w:ind w:left="365" w:hanging="364"/>
              <w:jc w:val="left"/>
            </w:pPr>
            <w:r>
              <w:rPr>
                <w:rFonts w:ascii="B Nazanin" w:eastAsia="B Nazanin" w:hAnsi="B Nazanin" w:cs="B Nazanin"/>
                <w:rtl/>
              </w:rPr>
              <w:t>تعیین تکلیف کل پرونده اعم از دارویی، آزمایشات و سایر در یك مکان و پیشگیری از سردرگمی بیمار و همراه</w:t>
            </w:r>
            <w:r>
              <w:rPr>
                <w:rFonts w:ascii="Arial" w:eastAsia="Arial" w:hAnsi="Arial" w:cs="Arial"/>
                <w:rtl/>
              </w:rPr>
              <w:t xml:space="preserve"> </w:t>
            </w:r>
          </w:p>
          <w:p w:rsidR="00A37FCE" w:rsidRDefault="00D51DE7">
            <w:pPr>
              <w:numPr>
                <w:ilvl w:val="0"/>
                <w:numId w:val="606"/>
              </w:numPr>
              <w:ind w:left="365" w:hanging="364"/>
              <w:jc w:val="left"/>
            </w:pPr>
            <w:r>
              <w:rPr>
                <w:rFonts w:ascii="B Nazanin" w:eastAsia="B Nazanin" w:hAnsi="B Nazanin" w:cs="B Nazanin"/>
                <w:rtl/>
              </w:rPr>
              <w:t xml:space="preserve">حداقل نیاز به مراجعه بیمار/ همراه به طبقات مختلف/ ساختمانهای دیگر در مسیر ترخیص </w:t>
            </w:r>
            <w:r>
              <w:rPr>
                <w:rFonts w:ascii="Arial" w:eastAsia="Arial" w:hAnsi="Arial" w:cs="Arial"/>
                <w:rtl/>
              </w:rPr>
              <w:t xml:space="preserve"> </w:t>
            </w:r>
          </w:p>
          <w:p w:rsidR="00A37FCE" w:rsidRDefault="00D51DE7">
            <w:pPr>
              <w:numPr>
                <w:ilvl w:val="0"/>
                <w:numId w:val="606"/>
              </w:numPr>
              <w:ind w:left="365" w:hanging="364"/>
              <w:jc w:val="left"/>
            </w:pPr>
            <w:r>
              <w:rPr>
                <w:rFonts w:ascii="B Nazanin" w:eastAsia="B Nazanin" w:hAnsi="B Nazanin" w:cs="B Nazanin"/>
                <w:rtl/>
              </w:rPr>
              <w:t>ممول نشدن وظایف و فرآیندهای اجرایی که بایستی توسط کارکنان انجام شود به بیمار/همراه در فرایند ترخیص</w:t>
            </w:r>
            <w:r>
              <w:rPr>
                <w:rFonts w:ascii="Arial" w:eastAsia="Arial" w:hAnsi="Arial" w:cs="Arial"/>
                <w:rtl/>
              </w:rPr>
              <w:t xml:space="preserve"> </w:t>
            </w:r>
          </w:p>
          <w:p w:rsidR="00A37FCE" w:rsidRDefault="00D51DE7">
            <w:pPr>
              <w:numPr>
                <w:ilvl w:val="0"/>
                <w:numId w:val="606"/>
              </w:numPr>
              <w:ind w:left="365" w:hanging="364"/>
              <w:jc w:val="left"/>
            </w:pPr>
            <w:r>
              <w:rPr>
                <w:rFonts w:ascii="B Nazanin" w:eastAsia="B Nazanin" w:hAnsi="B Nazanin" w:cs="B Nazanin"/>
                <w:rtl/>
              </w:rPr>
              <w:t>رعایتمندی بیماران از نموه ترخیص به صورت آسان و در حداقل زمان</w:t>
            </w:r>
            <w:r>
              <w:rPr>
                <w:rFonts w:ascii="B Nazanin" w:eastAsia="B Nazanin" w:hAnsi="B Nazanin" w:cs="B Nazanin"/>
                <w:color w:val="00B0F0"/>
                <w:rtl/>
              </w:rPr>
              <w:t xml:space="preserve"> </w:t>
            </w:r>
          </w:p>
        </w:tc>
      </w:tr>
      <w:tr w:rsidR="00A37FCE">
        <w:trPr>
          <w:trHeight w:val="33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jc w:val="left"/>
            </w:pPr>
            <w:r>
              <w:rPr>
                <w:rFonts w:ascii="B Nazanin" w:eastAsia="B Nazanin" w:hAnsi="B Nazanin" w:cs="B Nazanin"/>
                <w:rtl/>
              </w:rPr>
              <w:t>استفاده از شیوههای پیش ترخیص در بیماران مشرف به ترخیص در تسهیل اقدامات برای روز ترخیص کمك کننده است.</w:t>
            </w:r>
            <w:r>
              <w:rPr>
                <w:rFonts w:ascii="B Nazanin" w:eastAsia="B Nazanin" w:hAnsi="B Nazanin" w:cs="B Nazanin"/>
                <w:color w:val="00B0F0"/>
                <w:rtl/>
              </w:rPr>
              <w:t xml:space="preserve"> </w:t>
            </w:r>
          </w:p>
        </w:tc>
      </w:tr>
      <w:tr w:rsidR="00A37FCE">
        <w:trPr>
          <w:trHeight w:val="362"/>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0"/>
            </w:pPr>
            <w:r>
              <w:rPr>
                <w:rFonts w:ascii="B Nazanin" w:eastAsia="B Nazanin" w:hAnsi="B Nazanin" w:cs="B Nazanin"/>
                <w:rtl/>
              </w:rPr>
              <w:t xml:space="preserve"> سطح سه</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ترخیص بدون نیاز به هرگونه مراجعه بیمار / همراه به واحدهای مالی و ترخیص انجام میشود . </w:t>
            </w:r>
          </w:p>
        </w:tc>
      </w:tr>
      <w:tr w:rsidR="00A37FCE">
        <w:trPr>
          <w:trHeight w:val="164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7"/>
              </w:numPr>
              <w:ind w:left="368" w:hanging="367"/>
              <w:jc w:val="left"/>
            </w:pPr>
            <w:r>
              <w:rPr>
                <w:rFonts w:ascii="B Nazanin" w:eastAsia="B Nazanin" w:hAnsi="B Nazanin" w:cs="B Nazanin"/>
                <w:rtl/>
              </w:rPr>
              <w:t>گزارش دهی و گزارش گیری از پرونده بدون نیاز به مراجعه بیمار به واحد مالی و ترخیص</w:t>
            </w:r>
            <w:r>
              <w:rPr>
                <w:rFonts w:ascii="Arial" w:eastAsia="Arial" w:hAnsi="Arial" w:cs="Arial"/>
                <w:rtl/>
              </w:rPr>
              <w:t xml:space="preserve"> </w:t>
            </w:r>
          </w:p>
          <w:p w:rsidR="00A37FCE" w:rsidRDefault="00D51DE7">
            <w:pPr>
              <w:numPr>
                <w:ilvl w:val="0"/>
                <w:numId w:val="607"/>
              </w:numPr>
              <w:ind w:left="368" w:hanging="367"/>
              <w:jc w:val="left"/>
            </w:pPr>
            <w:r>
              <w:rPr>
                <w:rFonts w:ascii="B Nazanin" w:eastAsia="B Nazanin" w:hAnsi="B Nazanin" w:cs="B Nazanin"/>
                <w:rtl/>
              </w:rPr>
              <w:t xml:space="preserve">تمویل صورتمساب ممهور به مهر بیمارستان در بخش به بیماران </w:t>
            </w:r>
            <w:r>
              <w:rPr>
                <w:rFonts w:ascii="Arial" w:eastAsia="Arial" w:hAnsi="Arial" w:cs="Arial"/>
                <w:rtl/>
              </w:rPr>
              <w:t xml:space="preserve"> </w:t>
            </w:r>
          </w:p>
          <w:p w:rsidR="00A37FCE" w:rsidRDefault="00D51DE7">
            <w:pPr>
              <w:numPr>
                <w:ilvl w:val="0"/>
                <w:numId w:val="607"/>
              </w:numPr>
              <w:ind w:left="368" w:hanging="367"/>
              <w:jc w:val="left"/>
            </w:pPr>
            <w:r>
              <w:rPr>
                <w:rFonts w:ascii="B Nazanin" w:eastAsia="B Nazanin" w:hAnsi="B Nazanin" w:cs="B Nazanin"/>
                <w:rtl/>
              </w:rPr>
              <w:t>ممول نشدن فرآیندهای اجرایی پیگیری ترخیص به بیمار/همراه در مسیرترخیص</w:t>
            </w:r>
            <w:r>
              <w:rPr>
                <w:rFonts w:ascii="Arial" w:eastAsia="Arial" w:hAnsi="Arial" w:cs="Arial"/>
                <w:rtl/>
              </w:rPr>
              <w:t xml:space="preserve"> </w:t>
            </w:r>
          </w:p>
          <w:p w:rsidR="00A37FCE" w:rsidRDefault="00D51DE7">
            <w:pPr>
              <w:numPr>
                <w:ilvl w:val="0"/>
                <w:numId w:val="607"/>
              </w:numPr>
              <w:ind w:left="368" w:hanging="367"/>
              <w:jc w:val="left"/>
            </w:pPr>
            <w:r>
              <w:rPr>
                <w:rFonts w:ascii="B Nazanin" w:eastAsia="B Nazanin" w:hAnsi="B Nazanin" w:cs="B Nazanin"/>
                <w:rtl/>
              </w:rPr>
              <w:t>پیش بینی سامانههای پرداخت الکترونیك )پوز( در بخش و عدم نیاز مراجعه بیمار/ همراه</w:t>
            </w:r>
            <w:r>
              <w:rPr>
                <w:rFonts w:ascii="Arial" w:eastAsia="Arial" w:hAnsi="Arial" w:cs="Arial"/>
                <w:color w:val="FF0000"/>
                <w:sz w:val="14"/>
                <w:szCs w:val="14"/>
                <w:rtl/>
              </w:rPr>
              <w:t xml:space="preserve"> </w:t>
            </w:r>
            <w:r>
              <w:rPr>
                <w:rFonts w:ascii="B Nazanin" w:eastAsia="B Nazanin" w:hAnsi="B Nazanin" w:cs="B Nazanin"/>
                <w:rtl/>
              </w:rPr>
              <w:t>به واحدهای مالی و ترخیص</w:t>
            </w:r>
            <w:r>
              <w:rPr>
                <w:rFonts w:ascii="Arial" w:eastAsia="Arial" w:hAnsi="Arial" w:cs="Arial"/>
                <w:rtl/>
              </w:rPr>
              <w:t xml:space="preserve"> </w:t>
            </w:r>
          </w:p>
          <w:p w:rsidR="00A37FCE" w:rsidRDefault="00D51DE7">
            <w:pPr>
              <w:numPr>
                <w:ilvl w:val="0"/>
                <w:numId w:val="607"/>
              </w:numPr>
              <w:ind w:left="368" w:hanging="367"/>
              <w:jc w:val="left"/>
            </w:pPr>
            <w:r>
              <w:rPr>
                <w:rFonts w:ascii="B Nazanin" w:eastAsia="B Nazanin" w:hAnsi="B Nazanin" w:cs="B Nazanin"/>
                <w:rtl/>
              </w:rPr>
              <w:t xml:space="preserve">اجرای ترخیص کامل بیمار در بخش بدون نیاز به مراجعه بیمار/ همراه به طبقات مختلف/ ساختمانهای دیگر  </w:t>
            </w:r>
          </w:p>
        </w:tc>
      </w:tr>
      <w:tr w:rsidR="00A37FCE">
        <w:trPr>
          <w:trHeight w:val="33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color w:val="FF0000"/>
                <w:rtl/>
              </w:rPr>
              <w:t xml:space="preserve"> </w:t>
            </w:r>
            <w:r>
              <w:rPr>
                <w:rFonts w:ascii="B Nazanin" w:eastAsia="B Nazanin" w:hAnsi="B Nazanin" w:cs="B Nazanin"/>
                <w:rtl/>
              </w:rPr>
              <w:t xml:space="preserve">همچنین برای تسهیل این شیوه از ترخیص، استفاده از روش ترخیص الکترونیك پرونده بیمار توصیه میشود. </w:t>
            </w:r>
          </w:p>
        </w:tc>
      </w:tr>
    </w:tbl>
    <w:p w:rsidR="00A37FCE" w:rsidRDefault="00D51DE7">
      <w:pPr>
        <w:bidi w:val="0"/>
        <w:spacing w:after="0"/>
        <w:ind w:left="11148"/>
        <w:jc w:val="both"/>
      </w:pPr>
      <w:r>
        <w:rPr>
          <w:rFonts w:ascii="Times New Roman" w:eastAsia="Times New Roman" w:hAnsi="Times New Roman" w:cs="Times New Roman"/>
        </w:rPr>
        <w:t xml:space="preserve"> </w:t>
      </w:r>
    </w:p>
    <w:tbl>
      <w:tblPr>
        <w:tblStyle w:val="TableGrid"/>
        <w:tblW w:w="10903" w:type="dxa"/>
        <w:tblInd w:w="397" w:type="dxa"/>
        <w:tblCellMar>
          <w:top w:w="3" w:type="dxa"/>
          <w:left w:w="56" w:type="dxa"/>
          <w:right w:w="103" w:type="dxa"/>
        </w:tblCellMar>
        <w:tblLook w:val="04A0" w:firstRow="1" w:lastRow="0" w:firstColumn="1" w:lastColumn="0" w:noHBand="0" w:noVBand="1"/>
      </w:tblPr>
      <w:tblGrid>
        <w:gridCol w:w="962"/>
        <w:gridCol w:w="9941"/>
      </w:tblGrid>
      <w:tr w:rsidR="00A37FCE">
        <w:trPr>
          <w:trHeight w:val="389"/>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09"/>
            </w:pPr>
            <w:r>
              <w:rPr>
                <w:rFonts w:ascii="B Nazanin" w:eastAsia="B Nazanin" w:hAnsi="B Nazanin" w:cs="B Nazanin"/>
                <w:b/>
                <w:bCs/>
                <w:color w:val="FFFFFF"/>
                <w:sz w:val="24"/>
                <w:szCs w:val="24"/>
                <w:rtl/>
              </w:rPr>
              <w:t xml:space="preserve">سطح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5</w:t>
            </w:r>
            <w:r>
              <w:rPr>
                <w:rFonts w:ascii="B Nazanin" w:eastAsia="B Nazanin" w:hAnsi="B Nazanin" w:cs="B Nazanin"/>
                <w:b/>
                <w:bCs/>
                <w:color w:val="FFFFFF"/>
                <w:sz w:val="24"/>
                <w:szCs w:val="24"/>
                <w:rtl/>
              </w:rPr>
              <w:t xml:space="preserve"> مددکاری اجتماعی در بیمارستان برنامهریزی و مدیریت میشود.</w:t>
            </w:r>
            <w:r>
              <w:rPr>
                <w:rFonts w:ascii="Arial" w:eastAsia="Arial" w:hAnsi="Arial" w:cs="Arial"/>
                <w:b/>
                <w:bCs/>
                <w:color w:val="FFFFFF"/>
                <w:sz w:val="24"/>
                <w:szCs w:val="24"/>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مددکار اجتماعی نیازهای مددجویان را شناسایی و برای بیماران آسیب</w:t>
            </w:r>
            <w:r>
              <w:rPr>
                <w:rFonts w:ascii="Arial" w:eastAsia="Arial" w:hAnsi="Arial" w:cs="Arial"/>
                <w:rtl/>
              </w:rPr>
              <w:t xml:space="preserve"> </w:t>
            </w:r>
            <w:r>
              <w:rPr>
                <w:rFonts w:ascii="B Nazanin" w:eastAsia="B Nazanin" w:hAnsi="B Nazanin" w:cs="B Nazanin"/>
                <w:rtl/>
              </w:rPr>
              <w:t xml:space="preserve">پذیر اجتماعی برنامههای حمایتی دارد.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08"/>
              </w:numPr>
              <w:ind w:hanging="362"/>
              <w:jc w:val="left"/>
            </w:pPr>
            <w:r>
              <w:rPr>
                <w:rFonts w:ascii="B Nazanin" w:eastAsia="B Nazanin" w:hAnsi="B Nazanin" w:cs="B Nazanin"/>
                <w:rtl/>
              </w:rPr>
              <w:t xml:space="preserve">تدوین خط مشی و روش مددکاری اجتماعی در بیمارستان با حداقلهای مورد انتظار </w:t>
            </w:r>
            <w:r>
              <w:rPr>
                <w:rFonts w:ascii="Arial" w:eastAsia="Arial" w:hAnsi="Arial" w:cs="Arial"/>
                <w:rtl/>
              </w:rPr>
              <w:t xml:space="preserve"> </w:t>
            </w:r>
          </w:p>
          <w:p w:rsidR="00A37FCE" w:rsidRDefault="00D51DE7">
            <w:pPr>
              <w:numPr>
                <w:ilvl w:val="0"/>
                <w:numId w:val="608"/>
              </w:numPr>
              <w:ind w:hanging="362"/>
              <w:jc w:val="left"/>
            </w:pPr>
            <w:r>
              <w:rPr>
                <w:rFonts w:ascii="B Nazanin" w:eastAsia="B Nazanin" w:hAnsi="B Nazanin" w:cs="B Nazanin"/>
                <w:rtl/>
              </w:rPr>
              <w:t>آگاهی کارکنان مرتبط به خط مشی و روش</w:t>
            </w:r>
            <w:r>
              <w:rPr>
                <w:rFonts w:ascii="Arial" w:eastAsia="Arial" w:hAnsi="Arial" w:cs="Arial"/>
                <w:rtl/>
              </w:rPr>
              <w:t xml:space="preserve"> </w:t>
            </w:r>
          </w:p>
          <w:p w:rsidR="00A37FCE" w:rsidRDefault="00D51DE7">
            <w:pPr>
              <w:numPr>
                <w:ilvl w:val="0"/>
                <w:numId w:val="608"/>
              </w:numPr>
              <w:ind w:hanging="362"/>
              <w:jc w:val="left"/>
            </w:pPr>
            <w:r>
              <w:rPr>
                <w:rFonts w:ascii="B Nazanin" w:eastAsia="B Nazanin" w:hAnsi="B Nazanin" w:cs="B Nazanin"/>
                <w:rtl/>
              </w:rPr>
              <w:t xml:space="preserve">عملکرد کارکنان منطبق با خط مشی و روش مددکاری اجتماعی در بیمارستان </w:t>
            </w:r>
          </w:p>
        </w:tc>
      </w:tr>
      <w:tr w:rsidR="00A37FCE">
        <w:trPr>
          <w:trHeight w:val="423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spacing w:after="137"/>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حداقلهای مورد انتظار در خط مشی و روش مددکاری شامل موارد ذیل است</w:t>
            </w:r>
            <w:r>
              <w:rPr>
                <w:rtl/>
              </w:rPr>
              <w:t xml:space="preserve"> </w:t>
            </w:r>
          </w:p>
          <w:p w:rsidR="00A37FCE" w:rsidRDefault="00D51DE7">
            <w:pPr>
              <w:numPr>
                <w:ilvl w:val="0"/>
                <w:numId w:val="609"/>
              </w:numPr>
              <w:ind w:hanging="367"/>
              <w:jc w:val="left"/>
            </w:pPr>
            <w:r>
              <w:rPr>
                <w:rFonts w:ascii="B Nazanin" w:eastAsia="B Nazanin" w:hAnsi="B Nazanin" w:cs="B Nazanin"/>
                <w:rtl/>
              </w:rPr>
              <w:t xml:space="preserve">نموه شناسایی و مشارکت صاحبان فرایند مددکاری اجتماعی  </w:t>
            </w:r>
          </w:p>
          <w:p w:rsidR="00A37FCE" w:rsidRDefault="00D51DE7">
            <w:pPr>
              <w:numPr>
                <w:ilvl w:val="0"/>
                <w:numId w:val="609"/>
              </w:numPr>
              <w:ind w:hanging="367"/>
              <w:jc w:val="left"/>
            </w:pPr>
            <w:r>
              <w:rPr>
                <w:rFonts w:ascii="B Nazanin" w:eastAsia="B Nazanin" w:hAnsi="B Nazanin" w:cs="B Nazanin"/>
                <w:rtl/>
              </w:rPr>
              <w:t xml:space="preserve">ملا ها و روشهای ارزیابی شرایط مادی و معنوی مددجویان توسط مددکار اجتماعی  </w:t>
            </w:r>
          </w:p>
          <w:p w:rsidR="00A37FCE" w:rsidRDefault="00D51DE7">
            <w:pPr>
              <w:numPr>
                <w:ilvl w:val="0"/>
                <w:numId w:val="609"/>
              </w:numPr>
              <w:ind w:hanging="367"/>
              <w:jc w:val="left"/>
            </w:pPr>
            <w:r>
              <w:rPr>
                <w:rFonts w:ascii="B Nazanin" w:eastAsia="B Nazanin" w:hAnsi="B Nazanin" w:cs="B Nazanin"/>
                <w:rtl/>
              </w:rPr>
              <w:t xml:space="preserve">تعیین معیارهای شناسایی مددجویان نیازمند به خدمات مددکاری اجتماعی  </w:t>
            </w:r>
          </w:p>
          <w:p w:rsidR="00A37FCE" w:rsidRDefault="00D51DE7">
            <w:pPr>
              <w:numPr>
                <w:ilvl w:val="0"/>
                <w:numId w:val="609"/>
              </w:numPr>
              <w:ind w:hanging="367"/>
              <w:jc w:val="left"/>
            </w:pPr>
            <w:r>
              <w:rPr>
                <w:rFonts w:ascii="B Nazanin" w:eastAsia="B Nazanin" w:hAnsi="B Nazanin" w:cs="B Nazanin"/>
                <w:rtl/>
              </w:rPr>
              <w:t xml:space="preserve">نموه اطلاع رسانی معیارهای شناسایی مددجویان نیازمند به خدمات مددکاری اجتماعی به بخشهای مختلف بیمارستان  </w:t>
            </w:r>
          </w:p>
          <w:p w:rsidR="00A37FCE" w:rsidRDefault="00D51DE7">
            <w:pPr>
              <w:numPr>
                <w:ilvl w:val="0"/>
                <w:numId w:val="609"/>
              </w:numPr>
              <w:ind w:hanging="367"/>
              <w:jc w:val="left"/>
            </w:pPr>
            <w:r>
              <w:rPr>
                <w:rFonts w:ascii="B Nazanin" w:eastAsia="B Nazanin" w:hAnsi="B Nazanin" w:cs="B Nazanin"/>
                <w:rtl/>
              </w:rPr>
              <w:t xml:space="preserve">نموه هماهنگی بخشهای مختلف بیمارستان با مددکاری برای ارائه خدمات به مددجویان آسیب پذیر اجتماعی با استفاده از سامانه اطلاعات بیمارستان  </w:t>
            </w:r>
          </w:p>
          <w:p w:rsidR="00A37FCE" w:rsidRDefault="00D51DE7">
            <w:pPr>
              <w:numPr>
                <w:ilvl w:val="0"/>
                <w:numId w:val="609"/>
              </w:numPr>
              <w:ind w:hanging="367"/>
              <w:jc w:val="left"/>
            </w:pPr>
            <w:r>
              <w:rPr>
                <w:rFonts w:ascii="B Nazanin" w:eastAsia="B Nazanin" w:hAnsi="B Nazanin" w:cs="B Nazanin"/>
                <w:rtl/>
              </w:rPr>
              <w:t xml:space="preserve">شناسایی ،اولویتبندی و برنامهریزی نیازهای بومی و شایع بیماران در بیمارستان توسط واحد مددکاری </w:t>
            </w:r>
          </w:p>
          <w:p w:rsidR="00A37FCE" w:rsidRDefault="00D51DE7">
            <w:pPr>
              <w:numPr>
                <w:ilvl w:val="0"/>
                <w:numId w:val="609"/>
              </w:numPr>
              <w:ind w:hanging="367"/>
              <w:jc w:val="left"/>
            </w:pPr>
            <w:r>
              <w:rPr>
                <w:rFonts w:ascii="B Nazanin" w:eastAsia="B Nazanin" w:hAnsi="B Nazanin" w:cs="B Nazanin"/>
                <w:rtl/>
              </w:rPr>
              <w:t xml:space="preserve">نموه هماهنگی با نهادها، سازمانها و موسسات مرتبط خارج از بیمارستان و استفاده مناسب از خدمات آنها برای حمایت از مدد جویان </w:t>
            </w:r>
          </w:p>
          <w:p w:rsidR="00A37FCE" w:rsidRDefault="00D51DE7">
            <w:pPr>
              <w:numPr>
                <w:ilvl w:val="0"/>
                <w:numId w:val="609"/>
              </w:numPr>
              <w:ind w:hanging="367"/>
              <w:jc w:val="left"/>
            </w:pPr>
            <w:r>
              <w:rPr>
                <w:rFonts w:ascii="B Nazanin" w:eastAsia="B Nazanin" w:hAnsi="B Nazanin" w:cs="B Nazanin"/>
                <w:rtl/>
              </w:rPr>
              <w:t xml:space="preserve">نموه ارائه خدمات مددکاری به بیماران مجهول الهویه، بی خانمان و بدون همراه </w:t>
            </w:r>
            <w:r>
              <w:rPr>
                <w:rFonts w:ascii="Arial" w:eastAsia="Arial" w:hAnsi="Arial" w:cs="Arial"/>
                <w:rtl/>
              </w:rPr>
              <w:t xml:space="preserve"> </w:t>
            </w:r>
          </w:p>
          <w:p w:rsidR="00A37FCE" w:rsidRDefault="00D51DE7">
            <w:pPr>
              <w:numPr>
                <w:ilvl w:val="0"/>
                <w:numId w:val="609"/>
              </w:numPr>
              <w:ind w:hanging="367"/>
              <w:jc w:val="left"/>
            </w:pPr>
            <w:r>
              <w:rPr>
                <w:rFonts w:ascii="B Nazanin" w:eastAsia="B Nazanin" w:hAnsi="B Nazanin" w:cs="B Nazanin"/>
                <w:rtl/>
              </w:rPr>
              <w:t xml:space="preserve">نموه و ممدوده حمایتهای مالی از مددجویان نیازمند </w:t>
            </w:r>
          </w:p>
          <w:p w:rsidR="00A37FCE" w:rsidRDefault="00D51DE7">
            <w:pPr>
              <w:numPr>
                <w:ilvl w:val="0"/>
                <w:numId w:val="609"/>
              </w:numPr>
              <w:ind w:hanging="367"/>
              <w:jc w:val="left"/>
            </w:pPr>
            <w:r>
              <w:rPr>
                <w:rFonts w:ascii="B Nazanin" w:eastAsia="B Nazanin" w:hAnsi="B Nazanin" w:cs="B Nazanin"/>
                <w:rtl/>
              </w:rPr>
              <w:t xml:space="preserve">نموه ارزیابی عملکرد مددکاری اجتماعی و بازنگری مستمر روشها به منظور بهبود مستمر خدمات مددکار </w:t>
            </w:r>
          </w:p>
        </w:tc>
      </w:tr>
      <w:tr w:rsidR="00A37FCE">
        <w:trPr>
          <w:trHeight w:val="362"/>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96"/>
              <w:jc w:val="center"/>
            </w:pPr>
            <w:r>
              <w:rPr>
                <w:rtl/>
              </w:rPr>
              <w:t xml:space="preserve"> </w:t>
            </w:r>
            <w:r>
              <w:rPr>
                <w:rFonts w:ascii="B Nazanin" w:eastAsia="B Nazanin" w:hAnsi="B Nazanin" w:cs="B Nazanin"/>
                <w:rtl/>
              </w:rPr>
              <w:t>سطح دو</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جذب و حمایت خیرین برای تامین هزینه مددجویان برنامهریزی و انجام میشود.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0"/>
              </w:numPr>
              <w:ind w:hanging="361"/>
              <w:jc w:val="left"/>
            </w:pPr>
            <w:r>
              <w:rPr>
                <w:rFonts w:ascii="B Nazanin" w:eastAsia="B Nazanin" w:hAnsi="B Nazanin" w:cs="B Nazanin"/>
                <w:rtl/>
              </w:rPr>
              <w:t xml:space="preserve">ایجاد بانك اطلاعات مراکز/ موسسات خیریه و اشخاص حقیقی و حقوقی خیر و سایر سازمانها و سامانههای حمایتی از مددجویان </w:t>
            </w:r>
            <w:r>
              <w:rPr>
                <w:rFonts w:ascii="Arial" w:eastAsia="Arial" w:hAnsi="Arial" w:cs="Arial"/>
                <w:rtl/>
              </w:rPr>
              <w:t xml:space="preserve"> </w:t>
            </w:r>
          </w:p>
          <w:p w:rsidR="00A37FCE" w:rsidRDefault="00D51DE7">
            <w:pPr>
              <w:numPr>
                <w:ilvl w:val="0"/>
                <w:numId w:val="610"/>
              </w:numPr>
              <w:ind w:hanging="361"/>
              <w:jc w:val="left"/>
            </w:pPr>
            <w:r>
              <w:rPr>
                <w:rFonts w:ascii="B Nazanin" w:eastAsia="B Nazanin" w:hAnsi="B Nazanin" w:cs="B Nazanin"/>
                <w:rtl/>
              </w:rPr>
              <w:t xml:space="preserve">برنامهریزی در خصوص شناسایی و جذب منابع خیرین برای حمایت اجتماعی و مالی از مددجویان </w:t>
            </w:r>
          </w:p>
        </w:tc>
      </w:tr>
      <w:tr w:rsidR="00A37FCE">
        <w:trPr>
          <w:trHeight w:val="36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jc w:val="left"/>
            </w:pPr>
            <w:r>
              <w:rPr>
                <w:rFonts w:ascii="B Nazanin" w:eastAsia="B Nazanin" w:hAnsi="B Nazanin" w:cs="B Nazanin"/>
                <w:rtl/>
              </w:rPr>
              <w:t xml:space="preserve">بیمارستان با برنامهریزیهای معین راههای شناسایی ،آشناسازی و جلب حمایت خیرین داوطلب جهت تامین هزینه بیماران بی بضاعت را فراهم مینماید. </w:t>
            </w:r>
          </w:p>
        </w:tc>
      </w:tr>
      <w:tr w:rsidR="00A37FCE">
        <w:trPr>
          <w:trHeight w:val="362"/>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0"/>
            </w:pPr>
            <w:r>
              <w:rPr>
                <w:rtl/>
              </w:rPr>
              <w:lastRenderedPageBreak/>
              <w:t xml:space="preserve"> </w:t>
            </w:r>
            <w:r>
              <w:rPr>
                <w:rFonts w:ascii="B Nazanin" w:eastAsia="B Nazanin" w:hAnsi="B Nazanin" w:cs="B Nazanin"/>
                <w:rtl/>
              </w:rPr>
              <w:t>سطح سه</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مددکاری و حمایت از مددجویان در صورت لزوم و در موارد خاص پس از ترخیص از بیمارستان برنامهریزی و ادامه مییابد.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1"/>
              </w:numPr>
              <w:ind w:left="361" w:hanging="360"/>
              <w:jc w:val="left"/>
            </w:pPr>
            <w:r>
              <w:rPr>
                <w:rFonts w:ascii="B Nazanin" w:eastAsia="B Nazanin" w:hAnsi="B Nazanin" w:cs="B Nazanin"/>
                <w:rtl/>
              </w:rPr>
              <w:t>تعیین ملا هایی برای شناسایی بیماران نیازمند به حمایتهای مددکاری پس از ترخیص</w:t>
            </w:r>
            <w:r>
              <w:rPr>
                <w:rFonts w:ascii="Arial" w:eastAsia="Arial" w:hAnsi="Arial" w:cs="Arial"/>
                <w:rtl/>
              </w:rPr>
              <w:t xml:space="preserve"> </w:t>
            </w:r>
          </w:p>
          <w:p w:rsidR="00A37FCE" w:rsidRDefault="00D51DE7">
            <w:pPr>
              <w:numPr>
                <w:ilvl w:val="0"/>
                <w:numId w:val="611"/>
              </w:numPr>
              <w:ind w:left="361" w:hanging="360"/>
              <w:jc w:val="left"/>
            </w:pPr>
            <w:r>
              <w:rPr>
                <w:rFonts w:ascii="B Nazanin" w:eastAsia="B Nazanin" w:hAnsi="B Nazanin" w:cs="B Nazanin"/>
                <w:rtl/>
              </w:rPr>
              <w:t xml:space="preserve">برنامهریزی جهت پیگیری و اطمینان از ادامه روند درمان در موارد خاص و بیماران نیازمند پس از ترخیص  </w:t>
            </w:r>
          </w:p>
        </w:tc>
      </w:tr>
      <w:tr w:rsidR="00A37FCE">
        <w:trPr>
          <w:trHeight w:val="196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39" w:lineRule="auto"/>
              <w:ind w:right="53" w:firstLine="7"/>
            </w:pPr>
            <w:r>
              <w:rPr>
                <w:rFonts w:ascii="B Nazanin" w:eastAsia="B Nazanin" w:hAnsi="B Nazanin" w:cs="B Nazanin"/>
                <w:rtl/>
              </w:rPr>
              <w:t xml:space="preserve">بیمارستان طی برنامه ای مشخص شناسایی بیماران دارای ناتواناییهای جسمی و اختلالات روانی، کودکان بی سرپرسهت و بهد سرپرسهت را انجهام داده و پهس از ترخیص، روند درمانی/ تشخیصی/توانبخشی را از طریق تلفنی/حضوری در خصوص مصرف دارو و ویزیهت پزشهکی و سهایر نیازمنهدیههای مهددجویان را پیگیهری مینماید. همچنین هماهنگی لازم در ارجاع بیماران بی خانمان یا بد سرپرست به مراجع حمایتی در بهزیستی به عمهل آورده و از انجهام اقهدامات تها مرحلهه اخهذ خدمات توسط مددجو اطمینان حاصل مینماید. وجود واحد ارائه خدمات در منزل، در بیمارستان و تامین مالی از سوی خیرین یا مدیریت بیمارستان می تواند بهه تداوم خدمت رسانی به بیماران نیازمند پس از ترخیص کمك نماید. </w:t>
            </w:r>
          </w:p>
          <w:p w:rsidR="00A37FCE" w:rsidRDefault="00D51DE7">
            <w:pPr>
              <w:bidi w:val="0"/>
              <w:ind w:right="60"/>
            </w:pPr>
            <w:r>
              <w:rPr>
                <w:rFonts w:ascii="B Nazanin" w:eastAsia="B Nazanin" w:hAnsi="B Nazanin" w:cs="B Nazanin"/>
              </w:rPr>
              <w:t xml:space="preserve"> </w:t>
            </w:r>
          </w:p>
        </w:tc>
      </w:tr>
    </w:tbl>
    <w:p w:rsidR="00A37FCE" w:rsidRDefault="00A37FCE">
      <w:pPr>
        <w:bidi w:val="0"/>
        <w:spacing w:after="0"/>
        <w:ind w:left="-274" w:right="11525"/>
        <w:jc w:val="left"/>
      </w:pPr>
    </w:p>
    <w:tbl>
      <w:tblPr>
        <w:tblStyle w:val="TableGrid"/>
        <w:tblW w:w="10903" w:type="dxa"/>
        <w:tblInd w:w="397" w:type="dxa"/>
        <w:tblCellMar>
          <w:top w:w="3" w:type="dxa"/>
          <w:left w:w="37" w:type="dxa"/>
          <w:right w:w="103" w:type="dxa"/>
        </w:tblCellMar>
        <w:tblLook w:val="04A0" w:firstRow="1" w:lastRow="0" w:firstColumn="1" w:lastColumn="0" w:noHBand="0" w:noVBand="1"/>
      </w:tblPr>
      <w:tblGrid>
        <w:gridCol w:w="962"/>
        <w:gridCol w:w="9941"/>
      </w:tblGrid>
      <w:tr w:rsidR="00A37FCE">
        <w:trPr>
          <w:trHeight w:val="389"/>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 xml:space="preserve">سطح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w:t>
            </w:r>
            <w:r>
              <w:rPr>
                <w:rFonts w:ascii="B Nazanin" w:eastAsia="B Nazanin" w:hAnsi="B Nazanin" w:cs="B Nazanin"/>
                <w:b/>
                <w:bCs/>
                <w:color w:val="FFFFFF"/>
                <w:sz w:val="24"/>
                <w:szCs w:val="24"/>
              </w:rPr>
              <w:t>6</w:t>
            </w:r>
            <w:r>
              <w:rPr>
                <w:rFonts w:ascii="B Nazanin" w:eastAsia="B Nazanin" w:hAnsi="B Nazanin" w:cs="B Nazanin"/>
                <w:b/>
                <w:bCs/>
                <w:color w:val="FFFFFF"/>
                <w:sz w:val="24"/>
                <w:szCs w:val="24"/>
                <w:rtl/>
              </w:rPr>
              <w:t xml:space="preserve"> بیمارستان خدمات تشخیصی و درمانی مورد نیاز بیماران را تامین مینماید . </w:t>
            </w:r>
          </w:p>
        </w:tc>
      </w:tr>
      <w:tr w:rsidR="00A37FCE">
        <w:trPr>
          <w:trHeight w:val="338"/>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1</w:t>
            </w:r>
            <w:r>
              <w:rPr>
                <w:rFonts w:ascii="Wingdings" w:eastAsia="Wingdings" w:hAnsi="Wingdings" w:cs="Wingdings"/>
                <w:color w:val="FF0000"/>
                <w:sz w:val="24"/>
                <w:szCs w:val="24"/>
                <w:rtl/>
              </w:rPr>
              <w:t></w:t>
            </w:r>
            <w:r>
              <w:rPr>
                <w:rFonts w:ascii="B Nazanin" w:eastAsia="B Nazanin" w:hAnsi="B Nazanin" w:cs="B Nazanin"/>
                <w:rtl/>
              </w:rPr>
              <w:t xml:space="preserve"> بیمارستان بدون هرگونه گزینش/ انتخاب، به مراجعین و بیماران ارائه خدمت مینماید.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2"/>
              </w:numPr>
              <w:ind w:left="269" w:right="76" w:hanging="268"/>
              <w:jc w:val="left"/>
            </w:pPr>
            <w:r>
              <w:rPr>
                <w:rFonts w:ascii="B Nazanin" w:eastAsia="B Nazanin" w:hAnsi="B Nazanin" w:cs="B Nazanin"/>
                <w:rtl/>
              </w:rPr>
              <w:t xml:space="preserve">عدم وجود هرگونه معیارهای گزینشی متناقض با ماموریتهای بیمارستان در ارائه خدمت به مراجعین و بیماران </w:t>
            </w:r>
            <w:r>
              <w:rPr>
                <w:rFonts w:ascii="Arial" w:eastAsia="Arial" w:hAnsi="Arial" w:cs="Arial"/>
                <w:rtl/>
              </w:rPr>
              <w:t xml:space="preserve"> </w:t>
            </w:r>
          </w:p>
          <w:p w:rsidR="00A37FCE" w:rsidRDefault="00D51DE7">
            <w:pPr>
              <w:numPr>
                <w:ilvl w:val="0"/>
                <w:numId w:val="612"/>
              </w:numPr>
              <w:ind w:left="269" w:right="76" w:hanging="268"/>
              <w:jc w:val="left"/>
            </w:pPr>
            <w:r>
              <w:rPr>
                <w:rFonts w:ascii="B Nazanin" w:eastAsia="B Nazanin" w:hAnsi="B Nazanin" w:cs="B Nazanin"/>
                <w:rtl/>
              </w:rPr>
              <w:t xml:space="preserve">ارائه درمان بی قید و شرط به بیماران اورژانس و بدحال </w:t>
            </w:r>
            <w:r>
              <w:rPr>
                <w:rFonts w:ascii="Arial" w:eastAsia="Arial" w:hAnsi="Arial" w:cs="Arial"/>
                <w:rtl/>
              </w:rPr>
              <w:t xml:space="preserve"> </w:t>
            </w:r>
          </w:p>
          <w:p w:rsidR="00A37FCE" w:rsidRDefault="00D51DE7">
            <w:pPr>
              <w:numPr>
                <w:ilvl w:val="0"/>
                <w:numId w:val="612"/>
              </w:numPr>
              <w:ind w:left="269" w:right="76" w:hanging="268"/>
              <w:jc w:val="left"/>
            </w:pPr>
            <w:r>
              <w:rPr>
                <w:rFonts w:ascii="B Nazanin" w:eastAsia="B Nazanin" w:hAnsi="B Nazanin" w:cs="B Nazanin"/>
                <w:rtl/>
              </w:rPr>
              <w:t>پایدار سازی بیماران بدحال و هماهنگی با ستاد هدایت جهت اعزام بیمار در صورت عدم وجود تخصص مورد نیاز در بیمارستان با رعایت ایمنی و مدیریت زمان</w:t>
            </w:r>
            <w:r>
              <w:rPr>
                <w:rFonts w:ascii="Arial" w:eastAsia="Arial" w:hAnsi="Arial" w:cs="Arial"/>
                <w:rtl/>
              </w:rPr>
              <w:t xml:space="preserve"> </w:t>
            </w:r>
          </w:p>
          <w:p w:rsidR="00A37FCE" w:rsidRDefault="00D51DE7">
            <w:pPr>
              <w:numPr>
                <w:ilvl w:val="0"/>
                <w:numId w:val="612"/>
              </w:numPr>
              <w:ind w:left="269" w:right="76" w:hanging="268"/>
              <w:jc w:val="left"/>
            </w:pPr>
            <w:r>
              <w:rPr>
                <w:rFonts w:ascii="B Nazanin" w:eastAsia="B Nazanin" w:hAnsi="B Nazanin" w:cs="B Nazanin"/>
                <w:rtl/>
              </w:rPr>
              <w:t xml:space="preserve">پذیرش بیماران بدون هرگونه گزینش/ انتخاب در سرویسهای تخصصی و ملا هایی مانند درآمد اکتسابی/ مدت اشغال تخت و سایر معیارهای گزینشی دیگر </w:t>
            </w:r>
          </w:p>
        </w:tc>
      </w:tr>
      <w:tr w:rsidR="00A37FCE">
        <w:trPr>
          <w:trHeight w:val="196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firstLine="2"/>
            </w:pPr>
            <w:r>
              <w:rPr>
                <w:rFonts w:ascii="B Nazanin" w:eastAsia="B Nazanin" w:hAnsi="B Nazanin" w:cs="B Nazanin"/>
                <w:rtl/>
              </w:rPr>
              <w:t xml:space="preserve">توجه ویژه به قانون مجازات خودداری از کمك به مصدومین و رفع مخاطرات جانی معطوف باشد و در موارد اورژانس براساس قانون عمل نموده و بهدون توجهه بهه هزینه و پرداخت وجه از سوی بیمار یا همراه او ،مطابق با دستورالعمل ابلاغی وزارت بهداشت در خصوص پهذیرش و درمهان بهی قیهد و شهرط بیمهاران اورژانهس، مراقبتهای فوری سلامت را به بیماران مراجعه کننده به بخش اورژانس ارائه مینماید. در صورتی که ارائه خدمات با توجه به نوع بیمارستان، مقدور نباشد پهس از ارائه خدمات اولیه عروری در بخش اورژانس و ارائه توعیمات لازم به بیمار/ همراه در خصوص علت انتقال، اعزام، میزان تعرفهها و پوشهش بیمههههای خهدمات در مرکز درمانی مقصد، با هماهنگی ستاد هدایت دانشگاه و مرکز درمانی مقصد و اخذ پذیرش در فاصله زمانی مناسب، زمینه انتقال گیرنده خهدمت بهه واحهد مجههز فراهم میشود.  </w:t>
            </w:r>
          </w:p>
        </w:tc>
      </w:tr>
      <w:tr w:rsidR="00A37FCE">
        <w:trPr>
          <w:trHeight w:val="338"/>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بیمارستان در تامین دارو، تجهیزات و ملزومات مورد نیاز بیماران متعهد و پاسخگو است. </w:t>
            </w:r>
          </w:p>
        </w:tc>
      </w:tr>
      <w:tr w:rsidR="00A37FCE">
        <w:trPr>
          <w:trHeight w:val="98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3"/>
              </w:numPr>
              <w:ind w:left="369" w:hanging="368"/>
              <w:jc w:val="left"/>
            </w:pPr>
            <w:r>
              <w:rPr>
                <w:rFonts w:ascii="B Nazanin" w:eastAsia="B Nazanin" w:hAnsi="B Nazanin" w:cs="B Nazanin"/>
                <w:rtl/>
              </w:rPr>
              <w:t xml:space="preserve">عدم ارجاع بیمار/ همراه برای تهیه دارو، ملزومات و تجهیزات به خارج از بیمارستان  </w:t>
            </w:r>
          </w:p>
          <w:p w:rsidR="00A37FCE" w:rsidRDefault="00D51DE7">
            <w:pPr>
              <w:numPr>
                <w:ilvl w:val="0"/>
                <w:numId w:val="613"/>
              </w:numPr>
              <w:ind w:left="369" w:hanging="368"/>
              <w:jc w:val="left"/>
            </w:pPr>
            <w:r>
              <w:rPr>
                <w:rFonts w:ascii="B Nazanin" w:eastAsia="B Nazanin" w:hAnsi="B Nazanin" w:cs="B Nazanin"/>
                <w:rtl/>
              </w:rPr>
              <w:t xml:space="preserve">وجود داروخانه مجهز در تمام ساعات شبانه روز در بیمارستان </w:t>
            </w:r>
          </w:p>
          <w:p w:rsidR="00A37FCE" w:rsidRDefault="00D51DE7">
            <w:pPr>
              <w:numPr>
                <w:ilvl w:val="0"/>
                <w:numId w:val="613"/>
              </w:numPr>
              <w:ind w:left="369" w:hanging="368"/>
              <w:jc w:val="left"/>
            </w:pPr>
            <w:r>
              <w:rPr>
                <w:rFonts w:ascii="B Nazanin" w:eastAsia="B Nazanin" w:hAnsi="B Nazanin" w:cs="B Nazanin"/>
                <w:rtl/>
              </w:rPr>
              <w:t xml:space="preserve">تدار  داروها و تجهیزات خاص از خارج از بیمارستان در قالب زنجیره تامین و تدار  بیمارستان، بدون نیاز به دخالت بیمار </w:t>
            </w:r>
          </w:p>
        </w:tc>
      </w:tr>
      <w:tr w:rsidR="00A37FCE">
        <w:trPr>
          <w:trHeight w:val="33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تهیه داروها و تجهیزات گرانقیمت طبق مصوبه کمیته دارو و تجهیزات بیمارستان صورت میپذیرد. </w:t>
            </w:r>
          </w:p>
        </w:tc>
      </w:tr>
      <w:tr w:rsidR="00A37FCE">
        <w:trPr>
          <w:trHeight w:val="338"/>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بیمارستان در تامین خدمات تشخیصی و درمانی مورد نیاز بیماران متعهد و پاسخگو است.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4"/>
              </w:numPr>
              <w:ind w:hanging="361"/>
              <w:jc w:val="left"/>
            </w:pPr>
            <w:r>
              <w:rPr>
                <w:rFonts w:ascii="B Nazanin" w:eastAsia="B Nazanin" w:hAnsi="B Nazanin" w:cs="B Nazanin"/>
                <w:rtl/>
              </w:rPr>
              <w:t xml:space="preserve">ارائه خدمات تشخیصی و درمانی مورد نیاز بیماران به صورت برنامهریزی شده در تمام ساعات شبانه روز و بدون وقفه  </w:t>
            </w:r>
          </w:p>
          <w:p w:rsidR="00A37FCE" w:rsidRDefault="00D51DE7">
            <w:pPr>
              <w:numPr>
                <w:ilvl w:val="0"/>
                <w:numId w:val="614"/>
              </w:numPr>
              <w:ind w:hanging="361"/>
              <w:jc w:val="left"/>
            </w:pPr>
            <w:r>
              <w:rPr>
                <w:rFonts w:ascii="B Nazanin" w:eastAsia="B Nazanin" w:hAnsi="B Nazanin" w:cs="B Nazanin"/>
                <w:rtl/>
              </w:rPr>
              <w:t xml:space="preserve">برنامهریزی، هماهنگی و اجرا برای خدمات تشخیصی و درمانی خارج از زنجیره تامین توسط بیمارستان  </w:t>
            </w:r>
          </w:p>
        </w:tc>
      </w:tr>
      <w:tr w:rsidR="00A37FCE">
        <w:trPr>
          <w:trHeight w:val="496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47"/>
              <w:ind w:right="389" w:firstLine="5"/>
            </w:pPr>
            <w:r>
              <w:rPr>
                <w:rFonts w:ascii="B Nazanin" w:eastAsia="B Nazanin" w:hAnsi="B Nazanin" w:cs="B Nazanin"/>
                <w:rtl/>
              </w:rPr>
              <w:lastRenderedPageBreak/>
              <w:t xml:space="preserve">به منظور ارایه خدمات پاراکلینیکی به صورت شبانه روزی و تامین خدمات پاراکلینیکی غیر قابل ارایه توسط بیمارستان از سایر مراکز تشخیصی با عقد قرارداد ،شامل هر گونه اقدامات تشخیصی یا بازتوانی بیمار برنامهریزی شود . </w:t>
            </w:r>
          </w:p>
          <w:p w:rsidR="00A37FCE" w:rsidRDefault="00D51DE7">
            <w:pPr>
              <w:spacing w:after="142"/>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نموه</w:t>
            </w:r>
            <w:r>
              <w:rPr>
                <w:rtl/>
              </w:rPr>
              <w:t xml:space="preserve"> </w:t>
            </w:r>
            <w:r>
              <w:rPr>
                <w:rFonts w:ascii="B Nazanin" w:eastAsia="B Nazanin" w:hAnsi="B Nazanin" w:cs="B Nazanin"/>
                <w:rtl/>
              </w:rPr>
              <w:t>انتقال</w:t>
            </w:r>
            <w:r>
              <w:rPr>
                <w:rtl/>
              </w:rPr>
              <w:t xml:space="preserve"> </w:t>
            </w:r>
            <w:r>
              <w:rPr>
                <w:rFonts w:ascii="B Nazanin" w:eastAsia="B Nazanin" w:hAnsi="B Nazanin" w:cs="B Nazanin"/>
                <w:rtl/>
              </w:rPr>
              <w:t>موقت</w:t>
            </w:r>
            <w:r>
              <w:rPr>
                <w:rtl/>
              </w:rPr>
              <w:t xml:space="preserve"> </w:t>
            </w:r>
            <w:r>
              <w:rPr>
                <w:rFonts w:ascii="B Nazanin" w:eastAsia="B Nazanin" w:hAnsi="B Nazanin" w:cs="B Nazanin"/>
                <w:rtl/>
              </w:rPr>
              <w:t>بیماران</w:t>
            </w:r>
            <w:r>
              <w:rPr>
                <w:rtl/>
              </w:rPr>
              <w:t xml:space="preserve"> </w:t>
            </w:r>
            <w:r>
              <w:rPr>
                <w:rFonts w:ascii="B Nazanin" w:eastAsia="B Nazanin" w:hAnsi="B Nazanin" w:cs="B Nazanin"/>
                <w:rtl/>
              </w:rPr>
              <w:t>جهت</w:t>
            </w:r>
            <w:r>
              <w:rPr>
                <w:rtl/>
              </w:rPr>
              <w:t xml:space="preserve"> </w:t>
            </w:r>
            <w:r>
              <w:rPr>
                <w:rFonts w:ascii="B Nazanin" w:eastAsia="B Nazanin" w:hAnsi="B Nazanin" w:cs="B Nazanin"/>
                <w:rtl/>
              </w:rPr>
              <w:t>اخذ</w:t>
            </w:r>
            <w:r>
              <w:rPr>
                <w:rtl/>
              </w:rPr>
              <w:t xml:space="preserve"> </w:t>
            </w:r>
            <w:r>
              <w:rPr>
                <w:rFonts w:ascii="B Nazanin" w:eastAsia="B Nazanin" w:hAnsi="B Nazanin" w:cs="B Nazanin"/>
                <w:rtl/>
              </w:rPr>
              <w:t>خدمات</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خارج</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بیمارستان</w:t>
            </w:r>
            <w:r>
              <w:rPr>
                <w:rFonts w:ascii="B Nazanin" w:eastAsia="B Nazanin" w:hAnsi="B Nazanin" w:cs="B Nazanin"/>
                <w:color w:val="FF0000"/>
                <w:rtl/>
              </w:rPr>
              <w:t xml:space="preserve"> </w:t>
            </w:r>
          </w:p>
          <w:p w:rsidR="00A37FCE" w:rsidRDefault="00D51DE7">
            <w:pPr>
              <w:numPr>
                <w:ilvl w:val="0"/>
                <w:numId w:val="615"/>
              </w:numPr>
              <w:ind w:right="72" w:hanging="364"/>
            </w:pPr>
            <w:r>
              <w:rPr>
                <w:rFonts w:ascii="B Nazanin" w:eastAsia="B Nazanin" w:hAnsi="B Nazanin" w:cs="B Nazanin"/>
                <w:rtl/>
              </w:rPr>
              <w:t xml:space="preserve">حداقل شامل نموه اخذ پذیرش از بخش/واحد/ مرکز مقصد و گزارش وععیت بیمار، رعایت طرح انطباق، تجهیزات مورد نیاز هنگام انتقال ایمن، شهرایط کادر همراه، مشخص ساختن مدار  بالینی نیازمند به انتقال همراه بیمار، حداقل شامل پرونده بیمار و گرافیهها بهر اسهاس دسهتورالعمل ابلاغهی نمهوه تمویل بیمار و طبق راهنمای ارتباط صمیح کارکنان درمانی در انتقال بیمار و نموه عودت بیمار در انتقال موقت بیمار بعد از دریافت خدمات تشخیصهی یا درمانی پیش بینی شده و با هماهنگی بیمارستان مبدا میباشد . </w:t>
            </w:r>
          </w:p>
          <w:p w:rsidR="00A37FCE" w:rsidRDefault="00D51DE7">
            <w:pPr>
              <w:numPr>
                <w:ilvl w:val="0"/>
                <w:numId w:val="615"/>
              </w:numPr>
              <w:ind w:right="72" w:hanging="364"/>
            </w:pPr>
            <w:r>
              <w:rPr>
                <w:rFonts w:ascii="B Nazanin" w:eastAsia="B Nazanin" w:hAnsi="B Nazanin" w:cs="B Nazanin"/>
                <w:rtl/>
              </w:rPr>
              <w:t>برنامهریزی و روشن بودن نموه تامین خدمات تشخیصی و درمانی خارج از زنجیره تامین با مموریت بیمارسهتان در انتقهال موقهت بهرای اخهذ خهدمات تشخیصی و درمانی خارج از بیمارستان و بازگشت ایمن بیمار.</w:t>
            </w:r>
            <w:r>
              <w:rPr>
                <w:rtl/>
              </w:rPr>
              <w:t xml:space="preserve"> </w:t>
            </w:r>
          </w:p>
          <w:p w:rsidR="00A37FCE" w:rsidRDefault="00D51DE7">
            <w:pPr>
              <w:numPr>
                <w:ilvl w:val="0"/>
                <w:numId w:val="615"/>
              </w:numPr>
              <w:spacing w:after="1"/>
              <w:ind w:right="72" w:hanging="364"/>
            </w:pPr>
            <w:r>
              <w:rPr>
                <w:rFonts w:ascii="B Nazanin" w:eastAsia="B Nazanin" w:hAnsi="B Nazanin" w:cs="B Nazanin"/>
                <w:rtl/>
              </w:rPr>
              <w:t>تامین آمبولانس با امکانات مناسب و متناسب با سطح بیماری برای انتقال موقت بیماران اخهذ خهدمات خهارج از زنجیهره تهامین بها برنامههریهزی قبلهی بیمارستان و انتقال ایمن بیمار عمن استمرار مراقبت از بیماران بدحال با همراهی پزشك یا پرستار با توجه به وععیت بیمار.</w:t>
            </w:r>
            <w:r>
              <w:rPr>
                <w:rtl/>
              </w:rPr>
              <w:t xml:space="preserve"> </w:t>
            </w:r>
          </w:p>
          <w:p w:rsidR="00A37FCE" w:rsidRDefault="00D51DE7">
            <w:pPr>
              <w:numPr>
                <w:ilvl w:val="0"/>
                <w:numId w:val="615"/>
              </w:numPr>
              <w:spacing w:line="244" w:lineRule="auto"/>
              <w:ind w:right="72" w:hanging="364"/>
            </w:pPr>
            <w:r>
              <w:rPr>
                <w:rFonts w:ascii="B Nazanin" w:eastAsia="B Nazanin" w:hAnsi="B Nazanin" w:cs="B Nazanin"/>
                <w:rtl/>
              </w:rPr>
              <w:t>برنامهریزی شامل نموه هماهنگی با ستاد انتقال دانشگاه متبوع، هماهنگی با مرکز مقصد و تمویل بیمار طبق راهنمای</w:t>
            </w:r>
            <w:r>
              <w:rPr>
                <w:rFonts w:ascii="Times New Roman" w:eastAsia="Times New Roman" w:hAnsi="Times New Roman" w:cs="Times New Roman"/>
                <w:rtl/>
              </w:rPr>
              <w:t>"</w:t>
            </w:r>
            <w:r>
              <w:rPr>
                <w:rFonts w:ascii="B Nazanin" w:eastAsia="B Nazanin" w:hAnsi="B Nazanin" w:cs="B Nazanin"/>
                <w:rtl/>
              </w:rPr>
              <w:t xml:space="preserve"> ارتباط مناسب کارکنان در زمان تمویل بیمار</w:t>
            </w:r>
            <w:r>
              <w:rPr>
                <w:rFonts w:ascii="Cambria" w:eastAsia="Cambria" w:hAnsi="Cambria" w:cs="Cambria"/>
                <w:rtl/>
              </w:rPr>
              <w:t>"</w:t>
            </w:r>
            <w:r>
              <w:rPr>
                <w:rFonts w:ascii="B Nazanin" w:eastAsia="B Nazanin" w:hAnsi="B Nazanin" w:cs="B Nazanin"/>
                <w:rtl/>
              </w:rPr>
              <w:t xml:space="preserve">. </w:t>
            </w:r>
            <w:r>
              <w:rPr>
                <w:rFonts w:ascii="Arial" w:eastAsia="Arial" w:hAnsi="Arial" w:cs="Arial"/>
                <w:rtl/>
              </w:rPr>
              <w:t xml:space="preserve"> </w:t>
            </w:r>
          </w:p>
          <w:p w:rsidR="00A37FCE" w:rsidRDefault="00D51DE7">
            <w:pPr>
              <w:bidi w:val="0"/>
              <w:ind w:right="38"/>
            </w:pPr>
            <w:r>
              <w:rPr>
                <w:rFonts w:ascii="Times New Roman" w:eastAsia="Times New Roman" w:hAnsi="Times New Roman" w:cs="Times New Roman"/>
                <w:color w:val="FF0000"/>
                <w:sz w:val="14"/>
              </w:rPr>
              <w:t xml:space="preserve"> </w:t>
            </w:r>
          </w:p>
        </w:tc>
      </w:tr>
    </w:tbl>
    <w:p w:rsidR="00A37FCE" w:rsidRDefault="00A37FCE">
      <w:pPr>
        <w:bidi w:val="0"/>
        <w:spacing w:after="0"/>
        <w:ind w:left="-274" w:right="11525"/>
        <w:jc w:val="left"/>
      </w:pPr>
    </w:p>
    <w:tbl>
      <w:tblPr>
        <w:tblStyle w:val="TableGrid"/>
        <w:tblW w:w="10903" w:type="dxa"/>
        <w:tblInd w:w="397" w:type="dxa"/>
        <w:tblCellMar>
          <w:top w:w="2" w:type="dxa"/>
          <w:left w:w="49"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بیمارستان از بیمار/ همراه در روند مراقبت و پیگیری امور تشخیصی و درمانی در بخشهای بستری و اورژانس، استفاده نمینماید. </w:t>
            </w:r>
          </w:p>
        </w:tc>
      </w:tr>
      <w:tr w:rsidR="00A37FCE">
        <w:trPr>
          <w:trHeight w:val="661"/>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6"/>
              </w:numPr>
              <w:ind w:left="361" w:hanging="360"/>
              <w:jc w:val="left"/>
            </w:pPr>
            <w:r>
              <w:rPr>
                <w:rFonts w:ascii="B Nazanin" w:eastAsia="B Nazanin" w:hAnsi="B Nazanin" w:cs="B Nazanin"/>
                <w:rtl/>
              </w:rPr>
              <w:t xml:space="preserve">انجام فرآیندهای تشخیصی و مراقبتی بیمار توسط کارکنان بیمارستان  </w:t>
            </w:r>
          </w:p>
          <w:p w:rsidR="00A37FCE" w:rsidRDefault="00D51DE7">
            <w:pPr>
              <w:numPr>
                <w:ilvl w:val="0"/>
                <w:numId w:val="616"/>
              </w:numPr>
              <w:ind w:left="361" w:hanging="360"/>
              <w:jc w:val="left"/>
            </w:pPr>
            <w:r>
              <w:rPr>
                <w:rFonts w:ascii="B Nazanin" w:eastAsia="B Nazanin" w:hAnsi="B Nazanin" w:cs="B Nazanin"/>
                <w:rtl/>
              </w:rPr>
              <w:t xml:space="preserve">پی گیری و هماهنگی اقدامات پاراکلینیکی مورد نیاز بیماران در بخشهای بستری و اورژانس توسط کارکنان بیمارستان به صورت شبانه روزی </w:t>
            </w:r>
          </w:p>
        </w:tc>
      </w:tr>
      <w:tr w:rsidR="00A37FCE">
        <w:trPr>
          <w:trHeight w:val="228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39"/>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عدم استفاده از همراه بیمار در انجام فرآیندهای مورد نیاز</w:t>
            </w:r>
            <w:r>
              <w:rPr>
                <w:rtl/>
              </w:rPr>
              <w:t xml:space="preserve"> </w:t>
            </w:r>
            <w:r>
              <w:rPr>
                <w:rFonts w:ascii="B Nazanin" w:eastAsia="B Nazanin" w:hAnsi="B Nazanin" w:cs="B Nazanin"/>
                <w:rtl/>
              </w:rPr>
              <w:t xml:space="preserve">بیمار بستری در بخشها/ تمت نظر در اورژانس </w:t>
            </w:r>
          </w:p>
          <w:p w:rsidR="00A37FCE" w:rsidRDefault="00D51DE7">
            <w:pPr>
              <w:numPr>
                <w:ilvl w:val="0"/>
                <w:numId w:val="617"/>
              </w:numPr>
              <w:ind w:hanging="317"/>
              <w:jc w:val="left"/>
            </w:pPr>
            <w:r>
              <w:rPr>
                <w:rFonts w:ascii="B Nazanin" w:eastAsia="B Nazanin" w:hAnsi="B Nazanin" w:cs="B Nazanin"/>
                <w:rtl/>
              </w:rPr>
              <w:t>انتقال بیمار به واحد تصویر برداری و دریافت گزارش تصویربرداری</w:t>
            </w:r>
            <w:r>
              <w:rPr>
                <w:rFonts w:ascii="Arial" w:eastAsia="Arial" w:hAnsi="Arial" w:cs="Arial"/>
                <w:rtl/>
              </w:rPr>
              <w:t xml:space="preserve"> </w:t>
            </w:r>
          </w:p>
          <w:p w:rsidR="00A37FCE" w:rsidRDefault="00D51DE7">
            <w:pPr>
              <w:numPr>
                <w:ilvl w:val="0"/>
                <w:numId w:val="617"/>
              </w:numPr>
              <w:ind w:hanging="317"/>
              <w:jc w:val="left"/>
            </w:pPr>
            <w:r>
              <w:rPr>
                <w:rFonts w:ascii="B Nazanin" w:eastAsia="B Nazanin" w:hAnsi="B Nazanin" w:cs="B Nazanin"/>
                <w:rtl/>
              </w:rPr>
              <w:t xml:space="preserve">انتقال نمونهها به آزمایشگاه یا اخذ نتیجه از آزمایشگاه </w:t>
            </w:r>
            <w:r>
              <w:rPr>
                <w:rFonts w:ascii="Arial" w:eastAsia="Arial" w:hAnsi="Arial" w:cs="Arial"/>
                <w:rtl/>
              </w:rPr>
              <w:t xml:space="preserve"> </w:t>
            </w:r>
          </w:p>
          <w:p w:rsidR="00A37FCE" w:rsidRDefault="00D51DE7">
            <w:pPr>
              <w:numPr>
                <w:ilvl w:val="0"/>
                <w:numId w:val="617"/>
              </w:numPr>
              <w:ind w:hanging="317"/>
              <w:jc w:val="left"/>
            </w:pPr>
            <w:r>
              <w:rPr>
                <w:rFonts w:ascii="B Nazanin" w:eastAsia="B Nazanin" w:hAnsi="B Nazanin" w:cs="B Nazanin"/>
                <w:rtl/>
              </w:rPr>
              <w:t xml:space="preserve">دریافت/ عودت خون یا فرآوردههای خونی بیمار </w:t>
            </w:r>
            <w:r>
              <w:rPr>
                <w:rFonts w:ascii="Arial" w:eastAsia="Arial" w:hAnsi="Arial" w:cs="Arial"/>
                <w:rtl/>
              </w:rPr>
              <w:t xml:space="preserve"> </w:t>
            </w:r>
          </w:p>
          <w:p w:rsidR="00A37FCE" w:rsidRDefault="00D51DE7">
            <w:pPr>
              <w:numPr>
                <w:ilvl w:val="0"/>
                <w:numId w:val="617"/>
              </w:numPr>
              <w:ind w:hanging="317"/>
              <w:jc w:val="left"/>
            </w:pPr>
            <w:r>
              <w:rPr>
                <w:rFonts w:ascii="B Nazanin" w:eastAsia="B Nazanin" w:hAnsi="B Nazanin" w:cs="B Nazanin"/>
                <w:rtl/>
              </w:rPr>
              <w:t>دریافت نسخ دارویی بیماران تمت نظر و بستری در اورژانس</w:t>
            </w:r>
            <w:r>
              <w:rPr>
                <w:rFonts w:ascii="Arial" w:eastAsia="Arial" w:hAnsi="Arial" w:cs="Arial"/>
                <w:rtl/>
              </w:rPr>
              <w:t xml:space="preserve"> </w:t>
            </w:r>
          </w:p>
          <w:p w:rsidR="00A37FCE" w:rsidRDefault="00D51DE7">
            <w:pPr>
              <w:numPr>
                <w:ilvl w:val="0"/>
                <w:numId w:val="617"/>
              </w:numPr>
              <w:ind w:hanging="317"/>
              <w:jc w:val="left"/>
            </w:pPr>
            <w:r>
              <w:rPr>
                <w:rFonts w:ascii="B Nazanin" w:eastAsia="B Nazanin" w:hAnsi="B Nazanin" w:cs="B Nazanin"/>
                <w:rtl/>
              </w:rPr>
              <w:t xml:space="preserve">انجام مراقبتهای بالینی و خدمات مرتبط به بالین بیمار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30"/>
            </w:pPr>
            <w:r>
              <w:rPr>
                <w:rFonts w:ascii="B Nazanin" w:eastAsia="B Nazanin" w:hAnsi="B Nazanin" w:cs="B Nazanin"/>
                <w:rtl/>
              </w:rPr>
              <w:t>سطح سه</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307"/>
              <w:jc w:val="center"/>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در صورت درخواست گیرنده خدمت، با اطلاع و هماهنگی پزشك معالج، تسهیلاتی برای امکان نظرخواهی از پزشك دوم مهیا میشود. </w:t>
            </w:r>
          </w:p>
        </w:tc>
      </w:tr>
      <w:tr w:rsidR="00A37FCE">
        <w:trPr>
          <w:trHeight w:val="131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8"/>
              </w:numPr>
              <w:ind w:hanging="419"/>
              <w:jc w:val="left"/>
            </w:pPr>
            <w:r>
              <w:rPr>
                <w:rFonts w:ascii="B Nazanin" w:eastAsia="B Nazanin" w:hAnsi="B Nazanin" w:cs="B Nazanin"/>
                <w:rtl/>
              </w:rPr>
              <w:t>فراهم نمودن تسهیلات لازم برای نظرخواهی از پزشکان دیگر )دوم(</w:t>
            </w:r>
            <w:r>
              <w:rPr>
                <w:rFonts w:ascii="Arial" w:eastAsia="Arial" w:hAnsi="Arial" w:cs="Arial"/>
                <w:rtl/>
              </w:rPr>
              <w:t xml:space="preserve"> </w:t>
            </w:r>
          </w:p>
          <w:p w:rsidR="00A37FCE" w:rsidRDefault="00D51DE7">
            <w:pPr>
              <w:numPr>
                <w:ilvl w:val="0"/>
                <w:numId w:val="618"/>
              </w:numPr>
              <w:ind w:hanging="419"/>
              <w:jc w:val="left"/>
            </w:pPr>
            <w:r>
              <w:rPr>
                <w:rFonts w:ascii="B Nazanin" w:eastAsia="B Nazanin" w:hAnsi="B Nazanin" w:cs="B Nazanin"/>
                <w:rtl/>
              </w:rPr>
              <w:t xml:space="preserve">هماهنگی با پزشك معالج و اخذ موافقت او در صورت درخواست بیمار در خصوص نظرخواهی از سایر پزشکان </w:t>
            </w:r>
            <w:r>
              <w:rPr>
                <w:rFonts w:ascii="Arial" w:eastAsia="Arial" w:hAnsi="Arial" w:cs="Arial"/>
                <w:rtl/>
              </w:rPr>
              <w:t xml:space="preserve"> </w:t>
            </w:r>
          </w:p>
          <w:p w:rsidR="00A37FCE" w:rsidRDefault="00D51DE7">
            <w:pPr>
              <w:numPr>
                <w:ilvl w:val="0"/>
                <w:numId w:val="618"/>
              </w:numPr>
              <w:ind w:hanging="419"/>
              <w:jc w:val="left"/>
            </w:pPr>
            <w:r>
              <w:rPr>
                <w:rFonts w:ascii="B Nazanin" w:eastAsia="B Nazanin" w:hAnsi="B Nazanin" w:cs="B Nazanin"/>
                <w:rtl/>
              </w:rPr>
              <w:t xml:space="preserve">اجرای دستورات پزشك دوم در صورت تایید پزشك معالج  </w:t>
            </w:r>
          </w:p>
          <w:p w:rsidR="00A37FCE" w:rsidRDefault="00D51DE7">
            <w:pPr>
              <w:numPr>
                <w:ilvl w:val="0"/>
                <w:numId w:val="618"/>
              </w:numPr>
              <w:ind w:hanging="419"/>
              <w:jc w:val="left"/>
            </w:pPr>
            <w:r>
              <w:rPr>
                <w:rFonts w:ascii="B Nazanin" w:eastAsia="B Nazanin" w:hAnsi="B Nazanin" w:cs="B Nazanin"/>
                <w:rtl/>
              </w:rPr>
              <w:t xml:space="preserve">اطلاع رسانی و آگاهی پرستاران از روند نظرخواهی از سایر پزشکان به غیر از پزشك معالج </w:t>
            </w:r>
          </w:p>
        </w:tc>
      </w:tr>
      <w:tr w:rsidR="00A37FCE">
        <w:trPr>
          <w:trHeight w:val="196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60" w:firstLine="16"/>
            </w:pPr>
            <w:r>
              <w:rPr>
                <w:rFonts w:ascii="B Nazanin" w:eastAsia="B Nazanin" w:hAnsi="B Nazanin" w:cs="B Nazanin"/>
                <w:rtl/>
              </w:rPr>
              <w:t>مسئولیت قانونی سلامت بیمار و روند درمان بر عهده پزشك معالج است. لذا در صورت درخواست بیمار، نظرخواهی از پزشك دوم صرفا جنبه مشورتی داشهته و در صورت تایید پزشك معالج دستورات او قابل اجرا میباشد. مگر آنکه بیمار در سرویس پزشك دوم قرار گیرد و این امر در صورتی امکان پذیر است که پزشك دوم در بیمارستان شاغل باشد.همچنین در صورت درخواست گیرنده خدمت برای نظر خواهی از پزشك دوم که با اطلاع و هماهنگی پزشك معالج انجهام مهیشهود تهامین هزینه و جلب موافقت پزشك دوم بر عهده بیمار خواهد بود. در این موارد</w:t>
            </w:r>
            <w:r>
              <w:rPr>
                <w:rFonts w:ascii="Times New Roman" w:eastAsia="Times New Roman" w:hAnsi="Times New Roman" w:cs="Times New Roman"/>
                <w:color w:val="FF0000"/>
                <w:sz w:val="14"/>
                <w:szCs w:val="14"/>
                <w:rtl/>
              </w:rPr>
              <w:t xml:space="preserve"> </w:t>
            </w:r>
            <w:r>
              <w:rPr>
                <w:rFonts w:ascii="B Nazanin" w:eastAsia="B Nazanin" w:hAnsi="B Nazanin" w:cs="B Nazanin"/>
                <w:rtl/>
              </w:rPr>
              <w:t>پس از درخواست بیمار سرپرستار یا پرستار مسئول بیمارهماهنگی لازم را با پزشك معالج و اخذ موافقت از او را در خصوص نظرخواهی از پزشك دوم انجام می دهد و درخواست بیمار پس از موافقت پزشهك معهالج بها همهاهنگی سرپرسهتار یها مهدیریت پرستاری در خصوص حضور پزشك مورد نظر بیمار</w:t>
            </w:r>
            <w:r>
              <w:rPr>
                <w:rFonts w:ascii="B Nazanin" w:eastAsia="B Nazanin" w:hAnsi="B Nazanin" w:cs="B Nazanin"/>
                <w:color w:val="FF0000"/>
                <w:rtl/>
              </w:rPr>
              <w:t xml:space="preserve"> </w:t>
            </w:r>
            <w:r>
              <w:rPr>
                <w:rFonts w:ascii="B Nazanin" w:eastAsia="B Nazanin" w:hAnsi="B Nazanin" w:cs="B Nazanin"/>
                <w:rtl/>
              </w:rPr>
              <w:t xml:space="preserve">جهت نظر خواهی انجام ویزیت مشورتی با مشارکت بیمار/ خانواده وی برنامهریزی و انجام خواهد شد.  </w:t>
            </w:r>
          </w:p>
        </w:tc>
      </w:tr>
      <w:tr w:rsidR="00A37FCE">
        <w:trPr>
          <w:trHeight w:val="389"/>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16"/>
            </w:pPr>
            <w:r>
              <w:rPr>
                <w:rFonts w:ascii="B Nazanin" w:eastAsia="B Nazanin" w:hAnsi="B Nazanin" w:cs="B Nazanin"/>
                <w:b/>
                <w:bCs/>
                <w:color w:val="FFFFFF"/>
                <w:sz w:val="24"/>
                <w:szCs w:val="24"/>
                <w:rtl/>
              </w:rPr>
              <w:t xml:space="preserve">سطح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7</w:t>
            </w:r>
            <w:r>
              <w:rPr>
                <w:rFonts w:ascii="B Nazanin" w:eastAsia="B Nazanin" w:hAnsi="B Nazanin" w:cs="B Nazanin"/>
                <w:b/>
                <w:bCs/>
                <w:color w:val="FFFFFF"/>
                <w:sz w:val="24"/>
                <w:szCs w:val="24"/>
                <w:rtl/>
              </w:rPr>
              <w:t xml:space="preserve"> بیمارستان تسهیلات معنوی لازم برای بیمار و خانواده او را تامین مینماید.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 xml:space="preserve">سطح یك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تسهیلات معنوی برای بیماران و مراجعین فراهم میشود. </w:t>
            </w:r>
          </w:p>
        </w:tc>
      </w:tr>
      <w:tr w:rsidR="00A37FCE">
        <w:trPr>
          <w:trHeight w:val="164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19"/>
              </w:numPr>
              <w:ind w:hanging="218"/>
              <w:jc w:val="left"/>
            </w:pPr>
            <w:r>
              <w:rPr>
                <w:rFonts w:ascii="B Nazanin" w:eastAsia="B Nazanin" w:hAnsi="B Nazanin" w:cs="B Nazanin"/>
                <w:rtl/>
              </w:rPr>
              <w:lastRenderedPageBreak/>
              <w:t xml:space="preserve">شناسایی نیازهای عبادی مورد نیاز بیماران </w:t>
            </w:r>
            <w:r>
              <w:rPr>
                <w:rFonts w:ascii="Arial" w:eastAsia="Arial" w:hAnsi="Arial" w:cs="Arial"/>
                <w:rtl/>
              </w:rPr>
              <w:t xml:space="preserve"> </w:t>
            </w:r>
          </w:p>
          <w:p w:rsidR="00A37FCE" w:rsidRDefault="00D51DE7">
            <w:pPr>
              <w:numPr>
                <w:ilvl w:val="0"/>
                <w:numId w:val="619"/>
              </w:numPr>
              <w:ind w:hanging="218"/>
              <w:jc w:val="left"/>
            </w:pPr>
            <w:r>
              <w:rPr>
                <w:rFonts w:ascii="B Nazanin" w:eastAsia="B Nazanin" w:hAnsi="B Nazanin" w:cs="B Nazanin"/>
                <w:rtl/>
              </w:rPr>
              <w:t>تامین امکانات لازم شامل قبله نما، ترالی تیمم و امکانات برگزاری نماز ازجمله سجاده نماز، مهر، زیر انداز، قرآن در اتاق بستری</w:t>
            </w:r>
            <w:r>
              <w:rPr>
                <w:rFonts w:ascii="Arial" w:eastAsia="Arial" w:hAnsi="Arial" w:cs="Arial"/>
                <w:rtl/>
              </w:rPr>
              <w:t xml:space="preserve"> </w:t>
            </w:r>
          </w:p>
          <w:p w:rsidR="00A37FCE" w:rsidRDefault="00D51DE7">
            <w:pPr>
              <w:numPr>
                <w:ilvl w:val="0"/>
                <w:numId w:val="619"/>
              </w:numPr>
              <w:ind w:hanging="218"/>
              <w:jc w:val="left"/>
            </w:pPr>
            <w:r>
              <w:rPr>
                <w:rFonts w:ascii="B Nazanin" w:eastAsia="B Nazanin" w:hAnsi="B Nazanin" w:cs="B Nazanin"/>
                <w:rtl/>
              </w:rPr>
              <w:t xml:space="preserve">دسترسی به نماز خانه با امکانات لازم برای بیماران و همراهان/ مراجعین در بیمارستان و اطلاع رسانی مناسب آن در سطح بیمارستان </w:t>
            </w:r>
            <w:r>
              <w:rPr>
                <w:rFonts w:ascii="Arial" w:eastAsia="Arial" w:hAnsi="Arial" w:cs="Arial"/>
                <w:rtl/>
              </w:rPr>
              <w:t xml:space="preserve"> </w:t>
            </w:r>
          </w:p>
          <w:p w:rsidR="00A37FCE" w:rsidRDefault="00D51DE7">
            <w:pPr>
              <w:numPr>
                <w:ilvl w:val="0"/>
                <w:numId w:val="619"/>
              </w:numPr>
              <w:ind w:hanging="218"/>
              <w:jc w:val="left"/>
            </w:pPr>
            <w:r>
              <w:rPr>
                <w:rFonts w:ascii="B Nazanin" w:eastAsia="B Nazanin" w:hAnsi="B Nazanin" w:cs="B Nazanin"/>
                <w:rtl/>
              </w:rPr>
              <w:t>مساعدت کارکنان در ادای فرایض دینی به بیماران کم توان</w:t>
            </w:r>
            <w:r>
              <w:rPr>
                <w:rFonts w:ascii="Arial" w:eastAsia="Arial" w:hAnsi="Arial" w:cs="Arial"/>
                <w:rtl/>
              </w:rPr>
              <w:t xml:space="preserve"> </w:t>
            </w:r>
          </w:p>
          <w:p w:rsidR="00A37FCE" w:rsidRDefault="00D51DE7">
            <w:pPr>
              <w:numPr>
                <w:ilvl w:val="0"/>
                <w:numId w:val="619"/>
              </w:numPr>
              <w:ind w:hanging="218"/>
              <w:jc w:val="left"/>
            </w:pPr>
            <w:r>
              <w:rPr>
                <w:rFonts w:ascii="B Nazanin" w:eastAsia="B Nazanin" w:hAnsi="B Nazanin" w:cs="B Nazanin"/>
                <w:rtl/>
              </w:rPr>
              <w:t xml:space="preserve">امکان دسترسی شبانه روزی به نمازخانه/ اتاق دعا برای همراهان/ خانواده بیماران  </w:t>
            </w:r>
          </w:p>
        </w:tc>
      </w:tr>
      <w:tr w:rsidR="00A37FCE">
        <w:trPr>
          <w:trHeight w:val="33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408"/>
            </w:pPr>
            <w:r>
              <w:rPr>
                <w:rFonts w:ascii="B Nazanin" w:eastAsia="B Nazanin" w:hAnsi="B Nazanin" w:cs="B Nazanin"/>
                <w:rtl/>
              </w:rPr>
              <w:t xml:space="preserve">اجرای برنامههای فرهنگی جهت تسلی بخشی به بیماران با استفاده از آموزههای معنوی به نموی که موجب سلب آسایش دیگر بیماران نشود توصیه میگردد.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54"/>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تسهیلات لازم برای انجام فرایض مذهبی و فرصت دیدار برای خانواده بیمار ممتضر با رعایت اصول پزشکی، فراهم میشود. </w:t>
            </w:r>
          </w:p>
        </w:tc>
      </w:tr>
      <w:tr w:rsidR="00A37FCE">
        <w:trPr>
          <w:trHeight w:val="131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0"/>
              </w:numPr>
              <w:ind w:left="369" w:hanging="368"/>
              <w:jc w:val="left"/>
            </w:pPr>
            <w:r>
              <w:rPr>
                <w:rFonts w:ascii="B Nazanin" w:eastAsia="B Nazanin" w:hAnsi="B Nazanin" w:cs="B Nazanin"/>
                <w:rtl/>
              </w:rPr>
              <w:t xml:space="preserve">ایجاد فرصت انجام فرایض مذهبی برای خانواده ممتضر </w:t>
            </w:r>
            <w:r>
              <w:rPr>
                <w:rFonts w:ascii="Arial" w:eastAsia="Arial" w:hAnsi="Arial" w:cs="Arial"/>
                <w:rtl/>
              </w:rPr>
              <w:t xml:space="preserve"> </w:t>
            </w:r>
          </w:p>
          <w:p w:rsidR="00A37FCE" w:rsidRDefault="00D51DE7">
            <w:pPr>
              <w:numPr>
                <w:ilvl w:val="0"/>
                <w:numId w:val="620"/>
              </w:numPr>
              <w:ind w:left="369" w:hanging="368"/>
              <w:jc w:val="left"/>
            </w:pPr>
            <w:r>
              <w:rPr>
                <w:rFonts w:ascii="B Nazanin" w:eastAsia="B Nazanin" w:hAnsi="B Nazanin" w:cs="B Nazanin"/>
                <w:rtl/>
              </w:rPr>
              <w:t xml:space="preserve">آموزش و آگاهی کارکنان بخشهای درمانی بالینی/خدماتی در خصوص چگونگی برخورد با بیماران در حال احتضار  </w:t>
            </w:r>
          </w:p>
          <w:p w:rsidR="00A37FCE" w:rsidRDefault="00D51DE7">
            <w:pPr>
              <w:numPr>
                <w:ilvl w:val="0"/>
                <w:numId w:val="620"/>
              </w:numPr>
              <w:ind w:left="369" w:hanging="368"/>
              <w:jc w:val="left"/>
            </w:pPr>
            <w:r>
              <w:rPr>
                <w:rFonts w:ascii="B Nazanin" w:eastAsia="B Nazanin" w:hAnsi="B Nazanin" w:cs="B Nazanin"/>
                <w:rtl/>
              </w:rPr>
              <w:t xml:space="preserve">فراهم کردن فضای مجزا و رعایت حریم خصوصی بیمار </w:t>
            </w:r>
            <w:r>
              <w:rPr>
                <w:rFonts w:ascii="Arial" w:eastAsia="Arial" w:hAnsi="Arial" w:cs="Arial"/>
                <w:rtl/>
              </w:rPr>
              <w:t xml:space="preserve"> </w:t>
            </w:r>
          </w:p>
          <w:p w:rsidR="00A37FCE" w:rsidRDefault="00D51DE7">
            <w:pPr>
              <w:numPr>
                <w:ilvl w:val="0"/>
                <w:numId w:val="620"/>
              </w:numPr>
              <w:ind w:left="369" w:hanging="368"/>
              <w:jc w:val="left"/>
            </w:pPr>
            <w:r>
              <w:rPr>
                <w:rFonts w:ascii="B Nazanin" w:eastAsia="B Nazanin" w:hAnsi="B Nazanin" w:cs="B Nazanin"/>
                <w:rtl/>
              </w:rPr>
              <w:t xml:space="preserve">مدیریت و کنترل تاثیرات و تألم حاصل از وخامت حال بیماران/خانواده بیمار ممتضر برای سایر بیماران  </w:t>
            </w:r>
          </w:p>
        </w:tc>
      </w:tr>
      <w:tr w:rsidR="00A37FCE">
        <w:trPr>
          <w:trHeight w:val="2291"/>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ind w:right="60"/>
              <w:jc w:val="both"/>
            </w:pPr>
            <w:r>
              <w:rPr>
                <w:rFonts w:ascii="Times New Roman" w:eastAsia="Times New Roman" w:hAnsi="Times New Roman" w:cs="Times New Roman"/>
                <w:color w:val="FF0000"/>
                <w:sz w:val="14"/>
                <w:szCs w:val="14"/>
                <w:rtl/>
              </w:rPr>
              <w:t xml:space="preserve"> </w:t>
            </w:r>
            <w:r>
              <w:rPr>
                <w:rFonts w:ascii="B Nazanin" w:eastAsia="B Nazanin" w:hAnsi="B Nazanin" w:cs="B Nazanin"/>
                <w:rtl/>
              </w:rPr>
              <w:t>فراهم نمودن شرایط انجام فرایض مذهبی باید</w:t>
            </w:r>
            <w:r>
              <w:rPr>
                <w:rFonts w:ascii="Times New Roman" w:eastAsia="Times New Roman" w:hAnsi="Times New Roman" w:cs="Times New Roman"/>
                <w:color w:val="FF0000"/>
                <w:sz w:val="14"/>
                <w:szCs w:val="14"/>
                <w:rtl/>
              </w:rPr>
              <w:t xml:space="preserve"> </w:t>
            </w:r>
            <w:r>
              <w:rPr>
                <w:rFonts w:ascii="B Nazanin" w:eastAsia="B Nazanin" w:hAnsi="B Nazanin" w:cs="B Nazanin"/>
                <w:rtl/>
              </w:rPr>
              <w:t xml:space="preserve">بر اساس احترام به اعتقادات مذهبی بیماران ممتضهر،با رعایهت اصهول پزشهکی و اسهتمرارمراقبتههای عهروری و آسایشسایر بیماران باشد. </w:t>
            </w:r>
          </w:p>
          <w:p w:rsidR="00A37FCE" w:rsidRDefault="00D51DE7">
            <w:pPr>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مدیریت و کنترل تاثیرات و تألم حاصل از وخامت حال بیماران/خانواده بیمار ممتضر و سایر بیماران </w:t>
            </w:r>
          </w:p>
          <w:p w:rsidR="00A37FCE" w:rsidRDefault="00D51DE7">
            <w:pPr>
              <w:numPr>
                <w:ilvl w:val="0"/>
                <w:numId w:val="621"/>
              </w:numPr>
              <w:ind w:hanging="365"/>
              <w:jc w:val="left"/>
            </w:pPr>
            <w:r>
              <w:rPr>
                <w:rFonts w:ascii="B Nazanin" w:eastAsia="B Nazanin" w:hAnsi="B Nazanin" w:cs="B Nazanin"/>
                <w:rtl/>
              </w:rPr>
              <w:t xml:space="preserve">انتقال بیمار از یك اتاق به اتاق دیگر </w:t>
            </w:r>
          </w:p>
          <w:p w:rsidR="00A37FCE" w:rsidRDefault="00D51DE7">
            <w:pPr>
              <w:numPr>
                <w:ilvl w:val="0"/>
                <w:numId w:val="621"/>
              </w:numPr>
              <w:ind w:hanging="365"/>
              <w:jc w:val="left"/>
            </w:pPr>
            <w:r>
              <w:rPr>
                <w:rFonts w:ascii="B Nazanin" w:eastAsia="B Nazanin" w:hAnsi="B Nazanin" w:cs="B Nazanin"/>
                <w:rtl/>
              </w:rPr>
              <w:t xml:space="preserve">ایجاد فضای مجزا از طریق پاراوان یا پرده  </w:t>
            </w:r>
          </w:p>
          <w:p w:rsidR="00A37FCE" w:rsidRDefault="00D51DE7">
            <w:pPr>
              <w:numPr>
                <w:ilvl w:val="0"/>
                <w:numId w:val="621"/>
              </w:numPr>
              <w:ind w:hanging="365"/>
              <w:jc w:val="left"/>
            </w:pPr>
            <w:r>
              <w:rPr>
                <w:rFonts w:ascii="B Nazanin" w:eastAsia="B Nazanin" w:hAnsi="B Nazanin" w:cs="B Nazanin"/>
                <w:rtl/>
              </w:rPr>
              <w:t xml:space="preserve">ایجاد شرایط ویژه از جمله رعایت آداب و رسوم شعایر دینی و ایجاد ممیطی آرام برای بیمار و خانواده </w:t>
            </w:r>
          </w:p>
          <w:p w:rsidR="00A37FCE" w:rsidRDefault="00D51DE7">
            <w:pPr>
              <w:numPr>
                <w:ilvl w:val="0"/>
                <w:numId w:val="621"/>
              </w:numPr>
              <w:ind w:hanging="365"/>
              <w:jc w:val="left"/>
            </w:pPr>
            <w:r>
              <w:rPr>
                <w:rFonts w:ascii="B Nazanin" w:eastAsia="B Nazanin" w:hAnsi="B Nazanin" w:cs="B Nazanin"/>
                <w:rtl/>
              </w:rPr>
              <w:t xml:space="preserve">ایجاد فرصت مصاحبت و حضور خانواده بیماران در حال احتضار حتی در ساعات غیر ملاقات </w:t>
            </w:r>
          </w:p>
        </w:tc>
      </w:tr>
    </w:tbl>
    <w:p w:rsidR="00A37FCE" w:rsidRDefault="00A37FCE">
      <w:pPr>
        <w:bidi w:val="0"/>
        <w:spacing w:after="0"/>
        <w:ind w:left="-274" w:right="11525"/>
        <w:jc w:val="left"/>
      </w:pPr>
    </w:p>
    <w:tbl>
      <w:tblPr>
        <w:tblStyle w:val="TableGrid"/>
        <w:tblW w:w="10903" w:type="dxa"/>
        <w:tblInd w:w="397" w:type="dxa"/>
        <w:tblCellMar>
          <w:top w:w="2" w:type="dxa"/>
          <w:left w:w="56"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بیمارستان تاثیرات و تألم حاصل از فوت بیماران را برای خانواده، کارکنان و مراجعین کنترل و مدیریت مینماید.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2"/>
              </w:numPr>
              <w:ind w:left="367" w:hanging="366"/>
              <w:jc w:val="left"/>
            </w:pPr>
            <w:r>
              <w:rPr>
                <w:rFonts w:ascii="B Nazanin" w:eastAsia="B Nazanin" w:hAnsi="B Nazanin" w:cs="B Nazanin"/>
                <w:rtl/>
              </w:rPr>
              <w:t xml:space="preserve">تعیین مسیرمستقل از راهروهای اصلی بیمارستان جهت انتقال متوفی  </w:t>
            </w:r>
          </w:p>
          <w:p w:rsidR="00A37FCE" w:rsidRDefault="00D51DE7">
            <w:pPr>
              <w:numPr>
                <w:ilvl w:val="0"/>
                <w:numId w:val="622"/>
              </w:numPr>
              <w:ind w:left="367" w:hanging="366"/>
              <w:jc w:val="left"/>
            </w:pPr>
            <w:r>
              <w:rPr>
                <w:rFonts w:ascii="B Nazanin" w:eastAsia="B Nazanin" w:hAnsi="B Nazanin" w:cs="B Nazanin"/>
                <w:rtl/>
              </w:rPr>
              <w:t xml:space="preserve">وجود فضایی مسقف و بسته برای سوگواری همراهان </w:t>
            </w:r>
            <w:r>
              <w:rPr>
                <w:rFonts w:ascii="Arial" w:eastAsia="Arial" w:hAnsi="Arial" w:cs="Arial"/>
                <w:rtl/>
              </w:rPr>
              <w:t xml:space="preserve"> </w:t>
            </w:r>
          </w:p>
          <w:p w:rsidR="00A37FCE" w:rsidRDefault="00D51DE7">
            <w:pPr>
              <w:numPr>
                <w:ilvl w:val="0"/>
                <w:numId w:val="622"/>
              </w:numPr>
              <w:ind w:left="367" w:hanging="366"/>
              <w:jc w:val="left"/>
            </w:pPr>
            <w:r>
              <w:rPr>
                <w:rFonts w:ascii="B Nazanin" w:eastAsia="B Nazanin" w:hAnsi="B Nazanin" w:cs="B Nazanin"/>
                <w:rtl/>
              </w:rPr>
              <w:t xml:space="preserve">وجود امکانات و تسهیلات لازم در فضای مربوط به سوگواری همراهان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jc w:val="both"/>
            </w:pPr>
            <w:r>
              <w:rPr>
                <w:rFonts w:ascii="B Nazanin" w:eastAsia="B Nazanin" w:hAnsi="B Nazanin" w:cs="B Nazanin"/>
                <w:rtl/>
              </w:rPr>
              <w:t xml:space="preserve"> تامین</w:t>
            </w:r>
            <w:r>
              <w:rPr>
                <w:rFonts w:ascii="Arial" w:eastAsia="Arial" w:hAnsi="Arial" w:cs="Arial"/>
                <w:rtl/>
              </w:rPr>
              <w:t xml:space="preserve"> </w:t>
            </w:r>
            <w:r>
              <w:rPr>
                <w:rFonts w:ascii="B Nazanin" w:eastAsia="B Nazanin" w:hAnsi="B Nazanin" w:cs="B Nazanin"/>
                <w:rtl/>
              </w:rPr>
              <w:t>فضایی</w:t>
            </w:r>
            <w:r>
              <w:rPr>
                <w:rFonts w:ascii="Arial" w:eastAsia="Arial" w:hAnsi="Arial" w:cs="Arial"/>
                <w:rtl/>
              </w:rPr>
              <w:t xml:space="preserve"> </w:t>
            </w:r>
            <w:r>
              <w:rPr>
                <w:rFonts w:ascii="B Nazanin" w:eastAsia="B Nazanin" w:hAnsi="B Nazanin" w:cs="B Nazanin"/>
                <w:rtl/>
              </w:rPr>
              <w:t>مسقف در</w:t>
            </w:r>
            <w:r>
              <w:rPr>
                <w:rFonts w:ascii="Arial" w:eastAsia="Arial" w:hAnsi="Arial" w:cs="Arial"/>
                <w:rtl/>
              </w:rPr>
              <w:t xml:space="preserve"> </w:t>
            </w:r>
            <w:r>
              <w:rPr>
                <w:rFonts w:ascii="B Nazanin" w:eastAsia="B Nazanin" w:hAnsi="B Nazanin" w:cs="B Nazanin"/>
                <w:rtl/>
              </w:rPr>
              <w:t>مجاورت</w:t>
            </w:r>
            <w:r>
              <w:rPr>
                <w:rFonts w:ascii="Arial" w:eastAsia="Arial" w:hAnsi="Arial" w:cs="Arial"/>
                <w:rtl/>
              </w:rPr>
              <w:t xml:space="preserve"> </w:t>
            </w:r>
            <w:r>
              <w:rPr>
                <w:rFonts w:ascii="B Nazanin" w:eastAsia="B Nazanin" w:hAnsi="B Nazanin" w:cs="B Nazanin"/>
                <w:rtl/>
              </w:rPr>
              <w:t>سردخانه</w:t>
            </w:r>
            <w:r>
              <w:rPr>
                <w:rFonts w:ascii="Arial" w:eastAsia="Arial" w:hAnsi="Arial" w:cs="Arial"/>
                <w:rtl/>
              </w:rPr>
              <w:t xml:space="preserve"> </w:t>
            </w:r>
            <w:r>
              <w:rPr>
                <w:rFonts w:ascii="B Nazanin" w:eastAsia="B Nazanin" w:hAnsi="B Nazanin" w:cs="B Nazanin"/>
                <w:rtl/>
              </w:rPr>
              <w:t>متوفیان،</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سوگواری</w:t>
            </w:r>
            <w:r>
              <w:rPr>
                <w:rFonts w:ascii="Arial" w:eastAsia="Arial" w:hAnsi="Arial" w:cs="Arial"/>
                <w:rtl/>
              </w:rPr>
              <w:t xml:space="preserve"> </w:t>
            </w:r>
            <w:r>
              <w:rPr>
                <w:rFonts w:ascii="B Nazanin" w:eastAsia="B Nazanin" w:hAnsi="B Nazanin" w:cs="B Nazanin"/>
                <w:rtl/>
              </w:rPr>
              <w:t>همراهان متوفیان</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نموی</w:t>
            </w:r>
            <w:r>
              <w:rPr>
                <w:rFonts w:ascii="Arial" w:eastAsia="Arial" w:hAnsi="Arial" w:cs="Arial"/>
                <w:rtl/>
              </w:rPr>
              <w:t xml:space="preserve"> </w:t>
            </w:r>
            <w:r>
              <w:rPr>
                <w:rFonts w:ascii="B Nazanin" w:eastAsia="B Nazanin" w:hAnsi="B Nazanin" w:cs="B Nazanin"/>
                <w:rtl/>
              </w:rPr>
              <w:t>که</w:t>
            </w:r>
            <w:r>
              <w:rPr>
                <w:rFonts w:ascii="Arial" w:eastAsia="Arial" w:hAnsi="Arial" w:cs="Arial"/>
                <w:rtl/>
              </w:rPr>
              <w:t xml:space="preserve"> </w:t>
            </w:r>
            <w:r>
              <w:rPr>
                <w:rFonts w:ascii="B Nazanin" w:eastAsia="B Nazanin" w:hAnsi="B Nazanin" w:cs="B Nazanin"/>
                <w:rtl/>
              </w:rPr>
              <w:t>سایر</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همراهان</w:t>
            </w:r>
            <w:r>
              <w:rPr>
                <w:rFonts w:ascii="Arial" w:eastAsia="Arial" w:hAnsi="Arial" w:cs="Arial"/>
                <w:rtl/>
              </w:rPr>
              <w:t xml:space="preserve"> </w:t>
            </w:r>
            <w:r>
              <w:rPr>
                <w:rFonts w:ascii="B Nazanin" w:eastAsia="B Nazanin" w:hAnsi="B Nazanin" w:cs="B Nazanin"/>
                <w:rtl/>
              </w:rPr>
              <w:t>آزردگی</w:t>
            </w:r>
            <w:r>
              <w:rPr>
                <w:rFonts w:ascii="Arial" w:eastAsia="Arial" w:hAnsi="Arial" w:cs="Arial"/>
                <w:rtl/>
              </w:rPr>
              <w:t xml:space="preserve"> </w:t>
            </w:r>
            <w:r>
              <w:rPr>
                <w:rFonts w:ascii="B Nazanin" w:eastAsia="B Nazanin" w:hAnsi="B Nazanin" w:cs="B Nazanin"/>
                <w:rtl/>
              </w:rPr>
              <w:t>خاطر</w:t>
            </w:r>
            <w:r>
              <w:rPr>
                <w:rFonts w:ascii="Arial" w:eastAsia="Arial" w:hAnsi="Arial" w:cs="Arial"/>
                <w:rtl/>
              </w:rPr>
              <w:t xml:space="preserve"> </w:t>
            </w:r>
            <w:r>
              <w:rPr>
                <w:rFonts w:ascii="B Nazanin" w:eastAsia="B Nazanin" w:hAnsi="B Nazanin" w:cs="B Nazanin"/>
                <w:rtl/>
              </w:rPr>
              <w:t>پیهدا</w:t>
            </w:r>
            <w:r>
              <w:rPr>
                <w:rFonts w:ascii="Arial" w:eastAsia="Arial" w:hAnsi="Arial" w:cs="Arial"/>
                <w:rtl/>
              </w:rPr>
              <w:t xml:space="preserve"> </w:t>
            </w:r>
            <w:r>
              <w:rPr>
                <w:rFonts w:ascii="B Nazanin" w:eastAsia="B Nazanin" w:hAnsi="B Nazanin" w:cs="B Nazanin"/>
                <w:rtl/>
              </w:rPr>
              <w:t>نکننهد درنظهر</w:t>
            </w:r>
            <w:r>
              <w:rPr>
                <w:rFonts w:ascii="Arial" w:eastAsia="Arial" w:hAnsi="Arial" w:cs="Arial"/>
                <w:rtl/>
              </w:rPr>
              <w:t xml:space="preserve"> </w:t>
            </w:r>
            <w:r>
              <w:rPr>
                <w:rFonts w:ascii="B Nazanin" w:eastAsia="B Nazanin" w:hAnsi="B Nazanin" w:cs="B Nazanin"/>
                <w:rtl/>
              </w:rPr>
              <w:t>گرفته شود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مسیرخروج</w:t>
            </w:r>
            <w:r>
              <w:rPr>
                <w:rFonts w:ascii="Arial" w:eastAsia="Arial" w:hAnsi="Arial" w:cs="Arial"/>
                <w:rtl/>
              </w:rPr>
              <w:t xml:space="preserve"> </w:t>
            </w:r>
            <w:r>
              <w:rPr>
                <w:rFonts w:ascii="B Nazanin" w:eastAsia="B Nazanin" w:hAnsi="B Nazanin" w:cs="B Nazanin"/>
                <w:rtl/>
              </w:rPr>
              <w:t>اجساد</w:t>
            </w:r>
            <w:r>
              <w:rPr>
                <w:rFonts w:ascii="Arial" w:eastAsia="Arial" w:hAnsi="Arial" w:cs="Arial"/>
                <w:rtl/>
              </w:rPr>
              <w:t xml:space="preserve"> </w:t>
            </w:r>
            <w:r>
              <w:rPr>
                <w:rFonts w:ascii="B Nazanin" w:eastAsia="B Nazanin" w:hAnsi="B Nazanin" w:cs="B Nazanin"/>
                <w:rtl/>
              </w:rPr>
              <w:t>مستقل</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راهروهای</w:t>
            </w:r>
            <w:r>
              <w:rPr>
                <w:rFonts w:ascii="Arial" w:eastAsia="Arial" w:hAnsi="Arial" w:cs="Arial"/>
                <w:rtl/>
              </w:rPr>
              <w:t xml:space="preserve"> </w:t>
            </w:r>
            <w:r>
              <w:rPr>
                <w:rFonts w:ascii="B Nazanin" w:eastAsia="B Nazanin" w:hAnsi="B Nazanin" w:cs="B Nazanin"/>
                <w:rtl/>
              </w:rPr>
              <w:t>اصلی</w:t>
            </w:r>
            <w:r>
              <w:rPr>
                <w:rFonts w:ascii="Arial" w:eastAsia="Arial" w:hAnsi="Arial" w:cs="Arial"/>
                <w:rtl/>
              </w:rPr>
              <w:t xml:space="preserve"> </w:t>
            </w:r>
            <w:r>
              <w:rPr>
                <w:rFonts w:ascii="B Nazanin" w:eastAsia="B Nazanin" w:hAnsi="B Nazanin" w:cs="B Nazanin"/>
                <w:rtl/>
              </w:rPr>
              <w:t>می باشد. همچنین امکانات و تسهیلات لازم در فضای مربوط به سهوگواری همراههان، حهداقل</w:t>
            </w:r>
            <w:r>
              <w:rPr>
                <w:rFonts w:ascii="B Nazanin" w:eastAsia="B Nazanin" w:hAnsi="B Nazanin" w:cs="B Nazanin"/>
                <w:color w:val="00B0F0"/>
                <w:rtl/>
              </w:rPr>
              <w:t xml:space="preserve"> </w:t>
            </w:r>
            <w:r>
              <w:rPr>
                <w:rFonts w:ascii="B Nazanin" w:eastAsia="B Nazanin" w:hAnsi="B Nazanin" w:cs="B Nazanin"/>
                <w:rtl/>
              </w:rPr>
              <w:t xml:space="preserve">شهامل صندلی ،آب سردکن و لیوان یك بار مصرف و دستمال کاغذی است. </w:t>
            </w:r>
          </w:p>
        </w:tc>
      </w:tr>
      <w:tr w:rsidR="00A37FCE">
        <w:trPr>
          <w:trHeight w:val="390"/>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09"/>
            </w:pPr>
            <w:r>
              <w:rPr>
                <w:rFonts w:ascii="B Nazanin" w:eastAsia="B Nazanin" w:hAnsi="B Nazanin" w:cs="B Nazanin"/>
                <w:b/>
                <w:bCs/>
                <w:color w:val="FFFFFF"/>
                <w:sz w:val="24"/>
                <w:szCs w:val="24"/>
                <w:rtl/>
              </w:rPr>
              <w:t>سطح</w:t>
            </w:r>
            <w:r>
              <w:rPr>
                <w:color w:val="FFFFFF"/>
                <w:sz w:val="18"/>
                <w:szCs w:val="18"/>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8</w:t>
            </w:r>
            <w:r>
              <w:rPr>
                <w:rFonts w:ascii="B Nazanin" w:eastAsia="B Nazanin" w:hAnsi="B Nazanin" w:cs="B Nazanin"/>
                <w:b/>
                <w:bCs/>
                <w:color w:val="FFFFFF"/>
                <w:sz w:val="24"/>
                <w:szCs w:val="24"/>
                <w:rtl/>
              </w:rPr>
              <w:t xml:space="preserve"> دکوراسیون، مبلمان، فضاها و نماهای داخلی و امکانات رفاهی، با رعایت اصول چیدمان هماهنگ است.</w:t>
            </w:r>
            <w:r>
              <w:rPr>
                <w:rFonts w:ascii="Arial" w:eastAsia="Arial" w:hAnsi="Arial" w:cs="Arial"/>
                <w:b/>
                <w:bCs/>
                <w:color w:val="FFFFFF"/>
                <w:sz w:val="18"/>
                <w:szCs w:val="18"/>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امکانات رفاهی در فضاهای عمومی و بخشها / واحدها متناسب با تعداد مراجعین و نوع خدمات طراحی و اجرا شده است.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3"/>
              </w:numPr>
              <w:ind w:left="364" w:hanging="363"/>
              <w:jc w:val="left"/>
            </w:pPr>
            <w:r>
              <w:rPr>
                <w:rFonts w:ascii="B Nazanin" w:eastAsia="B Nazanin" w:hAnsi="B Nazanin" w:cs="B Nazanin"/>
                <w:rtl/>
              </w:rPr>
              <w:t>پیش بینی امکانات رفاهی در فضاهای عمومی بیمارستان برای گیرندگان خدمت</w:t>
            </w:r>
            <w:r>
              <w:rPr>
                <w:rFonts w:ascii="Arial" w:eastAsia="Arial" w:hAnsi="Arial" w:cs="Arial"/>
                <w:rtl/>
              </w:rPr>
              <w:t xml:space="preserve"> </w:t>
            </w:r>
          </w:p>
          <w:p w:rsidR="00A37FCE" w:rsidRDefault="00D51DE7">
            <w:pPr>
              <w:numPr>
                <w:ilvl w:val="0"/>
                <w:numId w:val="623"/>
              </w:numPr>
              <w:ind w:left="364" w:hanging="363"/>
              <w:jc w:val="left"/>
            </w:pPr>
            <w:r>
              <w:rPr>
                <w:rFonts w:ascii="B Nazanin" w:eastAsia="B Nazanin" w:hAnsi="B Nazanin" w:cs="B Nazanin"/>
                <w:rtl/>
              </w:rPr>
              <w:t xml:space="preserve">حضور فرد مطلع دارای حسن برخورد، در لابی بیمارستان/ واحد اطلاعات و پذیرش جهت راهنمایی مراجعین </w:t>
            </w:r>
            <w:r>
              <w:rPr>
                <w:rFonts w:ascii="Arial" w:eastAsia="Arial" w:hAnsi="Arial" w:cs="Arial"/>
                <w:rtl/>
              </w:rPr>
              <w:t xml:space="preserve"> </w:t>
            </w:r>
          </w:p>
          <w:p w:rsidR="00A37FCE" w:rsidRDefault="00D51DE7">
            <w:pPr>
              <w:numPr>
                <w:ilvl w:val="0"/>
                <w:numId w:val="623"/>
              </w:numPr>
              <w:ind w:left="364" w:hanging="363"/>
              <w:jc w:val="left"/>
            </w:pPr>
            <w:r>
              <w:rPr>
                <w:rFonts w:ascii="B Nazanin" w:eastAsia="B Nazanin" w:hAnsi="B Nazanin" w:cs="B Nazanin"/>
                <w:rtl/>
              </w:rPr>
              <w:t xml:space="preserve">نصب تابلوی راهنمای بلو های ساختمانی و طبقات، ورودی بخشها، واحدهای اداری، پاراکلینیکی و مالی  </w:t>
            </w:r>
          </w:p>
        </w:tc>
      </w:tr>
      <w:tr w:rsidR="00A37FCE">
        <w:trPr>
          <w:trHeight w:val="350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spacing w:after="138"/>
              <w:ind w:left="37"/>
              <w:jc w:val="left"/>
            </w:pPr>
            <w:r>
              <w:rPr>
                <w:rFonts w:ascii="Wingdings" w:eastAsia="Wingdings" w:hAnsi="Wingdings" w:cs="Wingdings"/>
                <w:rtl/>
              </w:rPr>
              <w:lastRenderedPageBreak/>
              <w:t></w:t>
            </w:r>
            <w:r>
              <w:rPr>
                <w:rFonts w:ascii="Arial" w:eastAsia="Arial" w:hAnsi="Arial" w:cs="Arial"/>
                <w:rtl/>
              </w:rPr>
              <w:t xml:space="preserve"> </w:t>
            </w:r>
            <w:r>
              <w:rPr>
                <w:rFonts w:ascii="B Nazanin" w:eastAsia="B Nazanin" w:hAnsi="B Nazanin" w:cs="B Nazanin"/>
                <w:rtl/>
              </w:rPr>
              <w:t xml:space="preserve">حداقل امکانات رفاهی در فضاهای عمومی و بخشها / واحدها شامل  </w:t>
            </w:r>
          </w:p>
          <w:p w:rsidR="00A37FCE" w:rsidRDefault="00D51DE7">
            <w:pPr>
              <w:numPr>
                <w:ilvl w:val="0"/>
                <w:numId w:val="624"/>
              </w:numPr>
              <w:ind w:hanging="365"/>
              <w:jc w:val="left"/>
            </w:pPr>
            <w:r>
              <w:rPr>
                <w:rFonts w:ascii="B Nazanin" w:eastAsia="B Nazanin" w:hAnsi="B Nazanin" w:cs="B Nazanin"/>
                <w:rtl/>
              </w:rPr>
              <w:t xml:space="preserve">وجود مبلمان راحت، تمیز و سالم متناسب با تعداد بیماران با رعایت نکات زیبا شناختی و قابل عدعفونی کردن </w:t>
            </w:r>
          </w:p>
          <w:p w:rsidR="00A37FCE" w:rsidRDefault="00D51DE7">
            <w:pPr>
              <w:numPr>
                <w:ilvl w:val="0"/>
                <w:numId w:val="624"/>
              </w:numPr>
              <w:ind w:hanging="365"/>
              <w:jc w:val="left"/>
            </w:pPr>
            <w:r>
              <w:rPr>
                <w:rFonts w:ascii="B Nazanin" w:eastAsia="B Nazanin" w:hAnsi="B Nazanin" w:cs="B Nazanin"/>
                <w:rtl/>
              </w:rPr>
              <w:t xml:space="preserve">وجود آب سردکن و لیوان یك بار مصرف </w:t>
            </w:r>
          </w:p>
          <w:p w:rsidR="00A37FCE" w:rsidRDefault="00D51DE7">
            <w:pPr>
              <w:numPr>
                <w:ilvl w:val="0"/>
                <w:numId w:val="624"/>
              </w:numPr>
              <w:ind w:hanging="365"/>
              <w:jc w:val="left"/>
            </w:pPr>
            <w:r>
              <w:rPr>
                <w:rFonts w:ascii="B Nazanin" w:eastAsia="B Nazanin" w:hAnsi="B Nazanin" w:cs="B Nazanin"/>
                <w:rtl/>
              </w:rPr>
              <w:t xml:space="preserve">تلویزیون یا مانیتور جهت نمایش پیامهای بهداشتی در لابی بیمارستان </w:t>
            </w:r>
          </w:p>
          <w:p w:rsidR="00A37FCE" w:rsidRDefault="00D51DE7">
            <w:pPr>
              <w:numPr>
                <w:ilvl w:val="0"/>
                <w:numId w:val="624"/>
              </w:numPr>
              <w:ind w:hanging="365"/>
              <w:jc w:val="left"/>
            </w:pPr>
            <w:r>
              <w:rPr>
                <w:rFonts w:ascii="B Nazanin" w:eastAsia="B Nazanin" w:hAnsi="B Nazanin" w:cs="B Nazanin"/>
                <w:rtl/>
              </w:rPr>
              <w:t xml:space="preserve">امکانات شارژ تلفن همراه </w:t>
            </w:r>
          </w:p>
          <w:p w:rsidR="00A37FCE" w:rsidRDefault="00D51DE7">
            <w:pPr>
              <w:numPr>
                <w:ilvl w:val="0"/>
                <w:numId w:val="624"/>
              </w:numPr>
              <w:ind w:hanging="365"/>
              <w:jc w:val="left"/>
            </w:pPr>
            <w:r>
              <w:rPr>
                <w:rFonts w:ascii="B Nazanin" w:eastAsia="B Nazanin" w:hAnsi="B Nazanin" w:cs="B Nazanin"/>
                <w:rtl/>
              </w:rPr>
              <w:t xml:space="preserve">تلفن جهت ارتباط با بخشهای عادی و ویژه در ساعات غیر ملاقات </w:t>
            </w:r>
          </w:p>
          <w:p w:rsidR="00A37FCE" w:rsidRDefault="00D51DE7">
            <w:pPr>
              <w:numPr>
                <w:ilvl w:val="0"/>
                <w:numId w:val="624"/>
              </w:numPr>
              <w:ind w:hanging="365"/>
              <w:jc w:val="left"/>
            </w:pPr>
            <w:r>
              <w:rPr>
                <w:rFonts w:ascii="B Nazanin" w:eastAsia="B Nazanin" w:hAnsi="B Nazanin" w:cs="B Nazanin"/>
                <w:rtl/>
              </w:rPr>
              <w:t xml:space="preserve">وجود بوفه با شرایط بهداشتی در لابی/ مموطه بیمارستان </w:t>
            </w:r>
          </w:p>
          <w:p w:rsidR="00A37FCE" w:rsidRDefault="00D51DE7">
            <w:pPr>
              <w:numPr>
                <w:ilvl w:val="0"/>
                <w:numId w:val="624"/>
              </w:numPr>
              <w:ind w:hanging="365"/>
              <w:jc w:val="left"/>
            </w:pPr>
            <w:r>
              <w:rPr>
                <w:rFonts w:ascii="B Nazanin" w:eastAsia="B Nazanin" w:hAnsi="B Nazanin" w:cs="B Nazanin"/>
                <w:rtl/>
              </w:rPr>
              <w:t xml:space="preserve">وجود سالنهای انتظار واحدهای پذیرش و ترخیص و درمانگاهها </w:t>
            </w:r>
          </w:p>
          <w:p w:rsidR="00A37FCE" w:rsidRDefault="00D51DE7">
            <w:pPr>
              <w:numPr>
                <w:ilvl w:val="0"/>
                <w:numId w:val="624"/>
              </w:numPr>
              <w:ind w:hanging="365"/>
              <w:jc w:val="left"/>
            </w:pPr>
            <w:r>
              <w:rPr>
                <w:rFonts w:ascii="B Nazanin" w:eastAsia="B Nazanin" w:hAnsi="B Nazanin" w:cs="B Nazanin"/>
                <w:rtl/>
              </w:rPr>
              <w:t xml:space="preserve">وجود سرویس بهداشتی خانمها و آقایان به تفکیك و با رعایت اصول بهداشتی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نماهای داخلی، ظاهری سالم دارند و با استفاده از مصالح متناسب با کاربری مربوط اجرا شده است. </w:t>
            </w:r>
          </w:p>
        </w:tc>
      </w:tr>
      <w:tr w:rsidR="00A37FCE">
        <w:trPr>
          <w:trHeight w:val="164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5"/>
              </w:numPr>
              <w:ind w:hanging="415"/>
              <w:jc w:val="left"/>
            </w:pPr>
            <w:r>
              <w:rPr>
                <w:rFonts w:ascii="B Nazanin" w:eastAsia="B Nazanin" w:hAnsi="B Nazanin" w:cs="B Nazanin"/>
                <w:rtl/>
              </w:rPr>
              <w:t>سالم بودن نمای داخلی بخشها / واحدها</w:t>
            </w:r>
            <w:r>
              <w:rPr>
                <w:rFonts w:ascii="Arial" w:eastAsia="Arial" w:hAnsi="Arial" w:cs="Arial"/>
                <w:rtl/>
              </w:rPr>
              <w:t xml:space="preserve"> </w:t>
            </w:r>
          </w:p>
          <w:p w:rsidR="00A37FCE" w:rsidRDefault="00D51DE7">
            <w:pPr>
              <w:numPr>
                <w:ilvl w:val="0"/>
                <w:numId w:val="625"/>
              </w:numPr>
              <w:ind w:hanging="415"/>
              <w:jc w:val="left"/>
            </w:pPr>
            <w:r>
              <w:rPr>
                <w:rFonts w:ascii="B Nazanin" w:eastAsia="B Nazanin" w:hAnsi="B Nazanin" w:cs="B Nazanin"/>
                <w:rtl/>
              </w:rPr>
              <w:t xml:space="preserve">سالم بودن پوشش کف و سقف بخش و اتاق بیماران </w:t>
            </w:r>
            <w:r>
              <w:rPr>
                <w:rFonts w:ascii="Arial" w:eastAsia="Arial" w:hAnsi="Arial" w:cs="Arial"/>
                <w:rtl/>
              </w:rPr>
              <w:t xml:space="preserve"> </w:t>
            </w:r>
          </w:p>
          <w:p w:rsidR="00A37FCE" w:rsidRDefault="00D51DE7">
            <w:pPr>
              <w:numPr>
                <w:ilvl w:val="0"/>
                <w:numId w:val="625"/>
              </w:numPr>
              <w:ind w:hanging="415"/>
              <w:jc w:val="left"/>
            </w:pPr>
            <w:r>
              <w:rPr>
                <w:rFonts w:ascii="B Nazanin" w:eastAsia="B Nazanin" w:hAnsi="B Nazanin" w:cs="B Nazanin"/>
                <w:rtl/>
              </w:rPr>
              <w:t xml:space="preserve">سالم بودن درب و دیوارها در مکانهای عمومی بیمارستان </w:t>
            </w:r>
          </w:p>
          <w:p w:rsidR="00A37FCE" w:rsidRDefault="00D51DE7">
            <w:pPr>
              <w:numPr>
                <w:ilvl w:val="0"/>
                <w:numId w:val="625"/>
              </w:numPr>
              <w:ind w:hanging="415"/>
              <w:jc w:val="left"/>
            </w:pPr>
            <w:r>
              <w:rPr>
                <w:rFonts w:ascii="B Nazanin" w:eastAsia="B Nazanin" w:hAnsi="B Nazanin" w:cs="B Nazanin"/>
                <w:rtl/>
              </w:rPr>
              <w:t>سالم بودن نمای داخلی مکانهای عمومی بیمارستان</w:t>
            </w:r>
            <w:r>
              <w:rPr>
                <w:rFonts w:ascii="Arial" w:eastAsia="Arial" w:hAnsi="Arial" w:cs="Arial"/>
                <w:rtl/>
              </w:rPr>
              <w:t xml:space="preserve"> </w:t>
            </w:r>
          </w:p>
          <w:p w:rsidR="00A37FCE" w:rsidRDefault="00D51DE7">
            <w:pPr>
              <w:numPr>
                <w:ilvl w:val="0"/>
                <w:numId w:val="625"/>
              </w:numPr>
              <w:ind w:hanging="415"/>
              <w:jc w:val="left"/>
            </w:pPr>
            <w:r>
              <w:rPr>
                <w:rFonts w:ascii="B Nazanin" w:eastAsia="B Nazanin" w:hAnsi="B Nazanin" w:cs="B Nazanin"/>
                <w:rtl/>
              </w:rPr>
              <w:t xml:space="preserve">استفاده از مصالح متناسب با کاربری هریك از قسمتها </w:t>
            </w:r>
          </w:p>
        </w:tc>
      </w:tr>
      <w:tr w:rsidR="00A37FCE">
        <w:trPr>
          <w:trHeight w:val="33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t xml:space="preserve">هماهنگی و چشم نوازی از منظر زیباشناسی مطرح است. </w:t>
            </w:r>
          </w:p>
        </w:tc>
      </w:tr>
    </w:tbl>
    <w:p w:rsidR="00A37FCE" w:rsidRDefault="00A37FCE">
      <w:pPr>
        <w:bidi w:val="0"/>
        <w:spacing w:after="0"/>
        <w:ind w:left="-274" w:right="11525"/>
        <w:jc w:val="left"/>
      </w:pPr>
    </w:p>
    <w:tbl>
      <w:tblPr>
        <w:tblStyle w:val="TableGrid"/>
        <w:tblW w:w="10903" w:type="dxa"/>
        <w:tblInd w:w="397" w:type="dxa"/>
        <w:tblCellMar>
          <w:top w:w="2" w:type="dxa"/>
          <w:left w:w="37"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مساحت لابی و امکانات رفاهی آن متناسب با تعداد مراجعین و نوع خدمات در بیمارستان طراحی و اجرا شده است. </w:t>
            </w:r>
          </w:p>
        </w:tc>
      </w:tr>
      <w:tr w:rsidR="00A37FCE">
        <w:trPr>
          <w:trHeight w:val="359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6"/>
              </w:numPr>
              <w:ind w:hanging="472"/>
              <w:jc w:val="left"/>
            </w:pPr>
            <w:r>
              <w:rPr>
                <w:rFonts w:ascii="B Nazanin" w:eastAsia="B Nazanin" w:hAnsi="B Nazanin" w:cs="B Nazanin"/>
                <w:rtl/>
              </w:rPr>
              <w:t>عدم استفاده از فضای لابی جهت دسترسی به سایر فضاهای بیمارستان</w:t>
            </w:r>
            <w:r>
              <w:rPr>
                <w:rFonts w:ascii="Arial" w:eastAsia="Arial" w:hAnsi="Arial" w:cs="Arial"/>
                <w:rtl/>
              </w:rPr>
              <w:t xml:space="preserve"> </w:t>
            </w:r>
          </w:p>
          <w:p w:rsidR="00A37FCE" w:rsidRDefault="00D51DE7">
            <w:pPr>
              <w:numPr>
                <w:ilvl w:val="0"/>
                <w:numId w:val="626"/>
              </w:numPr>
              <w:ind w:hanging="472"/>
              <w:jc w:val="left"/>
            </w:pPr>
            <w:r>
              <w:rPr>
                <w:rFonts w:ascii="B Nazanin" w:eastAsia="B Nazanin" w:hAnsi="B Nazanin" w:cs="B Nazanin"/>
                <w:rtl/>
              </w:rPr>
              <w:t xml:space="preserve">وجود پیشورودی )فیلتر اقلیمی( و یا پردهی هوا برای درب اصلی </w:t>
            </w:r>
          </w:p>
          <w:p w:rsidR="00A37FCE" w:rsidRDefault="00D51DE7">
            <w:pPr>
              <w:numPr>
                <w:ilvl w:val="0"/>
                <w:numId w:val="626"/>
              </w:numPr>
              <w:ind w:hanging="472"/>
              <w:jc w:val="left"/>
            </w:pPr>
            <w:r>
              <w:rPr>
                <w:rFonts w:ascii="B Nazanin" w:eastAsia="B Nazanin" w:hAnsi="B Nazanin" w:cs="B Nazanin"/>
                <w:rtl/>
              </w:rPr>
              <w:t xml:space="preserve">نور طبیعی در لابی و دید واعح به تابلوها و علائم راهنما  </w:t>
            </w:r>
          </w:p>
          <w:p w:rsidR="00A37FCE" w:rsidRDefault="00D51DE7">
            <w:pPr>
              <w:numPr>
                <w:ilvl w:val="0"/>
                <w:numId w:val="626"/>
              </w:numPr>
              <w:ind w:hanging="472"/>
              <w:jc w:val="left"/>
            </w:pPr>
            <w:r>
              <w:rPr>
                <w:rFonts w:ascii="B Nazanin" w:eastAsia="B Nazanin" w:hAnsi="B Nazanin" w:cs="B Nazanin"/>
                <w:rtl/>
              </w:rPr>
              <w:t xml:space="preserve">تفکیك فضای انتظار واحد پذیرش و ترخیص از فضای لابی  </w:t>
            </w:r>
          </w:p>
          <w:p w:rsidR="00A37FCE" w:rsidRDefault="00D51DE7">
            <w:pPr>
              <w:numPr>
                <w:ilvl w:val="0"/>
                <w:numId w:val="626"/>
              </w:numPr>
              <w:ind w:hanging="472"/>
              <w:jc w:val="left"/>
            </w:pPr>
            <w:r>
              <w:rPr>
                <w:rFonts w:ascii="B Nazanin" w:eastAsia="B Nazanin" w:hAnsi="B Nazanin" w:cs="B Nazanin"/>
                <w:rtl/>
              </w:rPr>
              <w:t xml:space="preserve">تناسب تعداد مبلمان با تعداد مراجعین و مساحت لابی) به ازای هر صندلی دست کم </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متر فضا( </w:t>
            </w:r>
          </w:p>
          <w:p w:rsidR="00A37FCE" w:rsidRDefault="00D51DE7">
            <w:pPr>
              <w:numPr>
                <w:ilvl w:val="0"/>
                <w:numId w:val="626"/>
              </w:numPr>
              <w:ind w:hanging="472"/>
              <w:jc w:val="left"/>
            </w:pPr>
            <w:r>
              <w:rPr>
                <w:rFonts w:ascii="B Nazanin" w:eastAsia="B Nazanin" w:hAnsi="B Nazanin" w:cs="B Nazanin"/>
                <w:rtl/>
              </w:rPr>
              <w:t xml:space="preserve">پیش بینی تمهیدات لازم برای زیبایی و خوشایند کردن فضای لابی از جمله وجود تلویزیون، در سالن انتظار </w:t>
            </w:r>
          </w:p>
          <w:p w:rsidR="00A37FCE" w:rsidRDefault="00D51DE7">
            <w:pPr>
              <w:numPr>
                <w:ilvl w:val="0"/>
                <w:numId w:val="626"/>
              </w:numPr>
              <w:ind w:hanging="472"/>
              <w:jc w:val="left"/>
            </w:pPr>
            <w:r>
              <w:rPr>
                <w:rFonts w:ascii="B Nazanin" w:eastAsia="B Nazanin" w:hAnsi="B Nazanin" w:cs="B Nazanin"/>
                <w:rtl/>
              </w:rPr>
              <w:t xml:space="preserve">وجود بوفه یا مکانی برای فروش مواد غذایی، آب سرد/گرم کن  </w:t>
            </w:r>
          </w:p>
          <w:p w:rsidR="00A37FCE" w:rsidRDefault="00D51DE7">
            <w:pPr>
              <w:numPr>
                <w:ilvl w:val="0"/>
                <w:numId w:val="626"/>
              </w:numPr>
              <w:ind w:hanging="472"/>
              <w:jc w:val="left"/>
            </w:pPr>
            <w:r>
              <w:rPr>
                <w:rFonts w:ascii="B Nazanin" w:eastAsia="B Nazanin" w:hAnsi="B Nazanin" w:cs="B Nazanin"/>
                <w:rtl/>
              </w:rPr>
              <w:t>وجود تلفن عمومی سالم در لابی</w:t>
            </w:r>
            <w:r>
              <w:rPr>
                <w:rFonts w:ascii="Arial" w:eastAsia="Arial" w:hAnsi="Arial" w:cs="Arial"/>
                <w:rtl/>
              </w:rPr>
              <w:t xml:space="preserve"> </w:t>
            </w:r>
          </w:p>
          <w:p w:rsidR="00A37FCE" w:rsidRDefault="00D51DE7">
            <w:pPr>
              <w:numPr>
                <w:ilvl w:val="0"/>
                <w:numId w:val="626"/>
              </w:numPr>
              <w:ind w:hanging="472"/>
              <w:jc w:val="left"/>
            </w:pPr>
            <w:r>
              <w:rPr>
                <w:rFonts w:ascii="B Nazanin" w:eastAsia="B Nazanin" w:hAnsi="B Nazanin" w:cs="B Nazanin"/>
                <w:rtl/>
              </w:rPr>
              <w:t xml:space="preserve">وجود خود پردازالکترونیك با خدمات کامل </w:t>
            </w:r>
          </w:p>
          <w:p w:rsidR="00A37FCE" w:rsidRDefault="00D51DE7">
            <w:pPr>
              <w:numPr>
                <w:ilvl w:val="0"/>
                <w:numId w:val="626"/>
              </w:numPr>
              <w:ind w:hanging="472"/>
              <w:jc w:val="left"/>
            </w:pPr>
            <w:r>
              <w:rPr>
                <w:rFonts w:ascii="B Nazanin" w:eastAsia="B Nazanin" w:hAnsi="B Nazanin" w:cs="B Nazanin"/>
                <w:rtl/>
              </w:rPr>
              <w:t>وجود تلفن داخلی جهت تماس ملاقات کنندگان با بخش/اتاق بیمار و کاهش تردد به بخشهای بستری</w:t>
            </w:r>
            <w:r>
              <w:rPr>
                <w:rtl/>
              </w:rPr>
              <w:t xml:space="preserve"> </w:t>
            </w:r>
          </w:p>
          <w:p w:rsidR="00A37FCE" w:rsidRDefault="00D51DE7">
            <w:pPr>
              <w:numPr>
                <w:ilvl w:val="0"/>
                <w:numId w:val="626"/>
              </w:numPr>
              <w:ind w:hanging="472"/>
              <w:jc w:val="left"/>
            </w:pPr>
            <w:r>
              <w:rPr>
                <w:rFonts w:ascii="B Nazanin" w:eastAsia="B Nazanin" w:hAnsi="B Nazanin" w:cs="B Nazanin"/>
                <w:rtl/>
              </w:rPr>
              <w:t xml:space="preserve">وجود سرویس بهداشتی مجزا برای خانمها یا آقایان در دسترسی نزدیك به لابی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72" w:firstLine="1"/>
            </w:pPr>
            <w:r>
              <w:rPr>
                <w:rFonts w:ascii="B Nazanin" w:eastAsia="B Nazanin" w:hAnsi="B Nazanin" w:cs="B Nazanin"/>
                <w:rtl/>
              </w:rPr>
              <w:t xml:space="preserve">عدم استفاده از فضای لابی جهت دسترسی به سایر فضاهای بیمارستان، به معنی حضور افراد در لابی صرفاً به منظور نشستن و انتظار باشد. همچنین فضهای مهورد نیاز برای عبور و استقرار افراد بر روی ویلچر، کالسکهی بچه و افراد ناتوان با تجهیزات حرکتی در نظر گرفته شود.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383"/>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دکوراسیون و مبلمان در بیمارستان بر اساس اصول زیبایی شناختی و آسایش و آرامش بیماران و مراجعین طراحی و اجرا شده است. </w:t>
            </w:r>
          </w:p>
        </w:tc>
      </w:tr>
      <w:tr w:rsidR="00A37FCE">
        <w:trPr>
          <w:trHeight w:val="196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7"/>
              </w:numPr>
              <w:ind w:hanging="368"/>
              <w:jc w:val="left"/>
            </w:pPr>
            <w:r>
              <w:rPr>
                <w:rFonts w:ascii="B Nazanin" w:eastAsia="B Nazanin" w:hAnsi="B Nazanin" w:cs="B Nazanin"/>
                <w:rtl/>
              </w:rPr>
              <w:t>هماهنگی رنگ مبلمان، دیوارها و فضای داخلی بخش</w:t>
            </w:r>
            <w:r>
              <w:rPr>
                <w:rFonts w:ascii="Arial" w:eastAsia="Arial" w:hAnsi="Arial" w:cs="Arial"/>
                <w:rtl/>
              </w:rPr>
              <w:t xml:space="preserve"> </w:t>
            </w:r>
          </w:p>
          <w:p w:rsidR="00A37FCE" w:rsidRDefault="00D51DE7">
            <w:pPr>
              <w:numPr>
                <w:ilvl w:val="0"/>
                <w:numId w:val="627"/>
              </w:numPr>
              <w:ind w:hanging="368"/>
              <w:jc w:val="left"/>
            </w:pPr>
            <w:r>
              <w:rPr>
                <w:rFonts w:ascii="B Nazanin" w:eastAsia="B Nazanin" w:hAnsi="B Nazanin" w:cs="B Nazanin"/>
                <w:rtl/>
              </w:rPr>
              <w:t>استفاده از آسمان نما و نور مصنوعی در بخشها و فضاهایی فاقد نور طبیعی کافی</w:t>
            </w:r>
            <w:r>
              <w:rPr>
                <w:rFonts w:ascii="Arial" w:eastAsia="Arial" w:hAnsi="Arial" w:cs="Arial"/>
                <w:rtl/>
              </w:rPr>
              <w:t xml:space="preserve"> </w:t>
            </w:r>
          </w:p>
          <w:p w:rsidR="00A37FCE" w:rsidRDefault="00D51DE7">
            <w:pPr>
              <w:numPr>
                <w:ilvl w:val="0"/>
                <w:numId w:val="627"/>
              </w:numPr>
              <w:ind w:hanging="368"/>
              <w:jc w:val="left"/>
            </w:pPr>
            <w:r>
              <w:rPr>
                <w:rFonts w:ascii="B Nazanin" w:eastAsia="B Nazanin" w:hAnsi="B Nazanin" w:cs="B Nazanin"/>
                <w:rtl/>
              </w:rPr>
              <w:t>جانمایی تجهیزات و وسایل بخش در مکان مناسب و عدم به هم ریختگی تجهیزات در راهروی بخشها</w:t>
            </w:r>
            <w:r>
              <w:rPr>
                <w:rFonts w:ascii="Arial" w:eastAsia="Arial" w:hAnsi="Arial" w:cs="Arial"/>
                <w:rtl/>
              </w:rPr>
              <w:t xml:space="preserve"> </w:t>
            </w:r>
          </w:p>
          <w:p w:rsidR="00A37FCE" w:rsidRDefault="00D51DE7">
            <w:pPr>
              <w:numPr>
                <w:ilvl w:val="0"/>
                <w:numId w:val="627"/>
              </w:numPr>
              <w:ind w:hanging="368"/>
              <w:jc w:val="left"/>
            </w:pPr>
            <w:r>
              <w:rPr>
                <w:rFonts w:ascii="B Nazanin" w:eastAsia="B Nazanin" w:hAnsi="B Nazanin" w:cs="B Nazanin"/>
                <w:rtl/>
              </w:rPr>
              <w:t xml:space="preserve">مدیریت اوراق متصل به درب و دیوار بیمارستان و بخشها و تعبیه اوراق در تابلوهای تعیین شده به شکل زیبا و منظم </w:t>
            </w:r>
          </w:p>
          <w:p w:rsidR="00A37FCE" w:rsidRDefault="00D51DE7">
            <w:pPr>
              <w:numPr>
                <w:ilvl w:val="0"/>
                <w:numId w:val="627"/>
              </w:numPr>
              <w:ind w:hanging="368"/>
              <w:jc w:val="left"/>
            </w:pPr>
            <w:r>
              <w:rPr>
                <w:rFonts w:ascii="B Nazanin" w:eastAsia="B Nazanin" w:hAnsi="B Nazanin" w:cs="B Nazanin"/>
                <w:rtl/>
              </w:rPr>
              <w:t xml:space="preserve">طراحی دکوراسیون بیمارستان به شکل هماهنگ، چشم نواز و بر اساس اصول زیبایی شناختی، همراه با آرامش گیرندگان خدمت </w:t>
            </w:r>
            <w:r>
              <w:rPr>
                <w:rFonts w:ascii="Arial" w:eastAsia="Arial" w:hAnsi="Arial" w:cs="Arial"/>
                <w:rtl/>
              </w:rPr>
              <w:t xml:space="preserve"> </w:t>
            </w:r>
          </w:p>
          <w:p w:rsidR="00A37FCE" w:rsidRDefault="00D51DE7">
            <w:pPr>
              <w:numPr>
                <w:ilvl w:val="0"/>
                <w:numId w:val="627"/>
              </w:numPr>
              <w:ind w:hanging="368"/>
              <w:jc w:val="left"/>
            </w:pPr>
            <w:r>
              <w:rPr>
                <w:rFonts w:ascii="B Nazanin" w:eastAsia="B Nazanin" w:hAnsi="B Nazanin" w:cs="B Nazanin"/>
                <w:rtl/>
              </w:rPr>
              <w:t>تناسب</w:t>
            </w:r>
            <w:r>
              <w:rPr>
                <w:rFonts w:ascii="Arial" w:eastAsia="Arial" w:hAnsi="Arial" w:cs="Arial"/>
                <w:rtl/>
              </w:rPr>
              <w:t xml:space="preserve"> </w:t>
            </w:r>
            <w:r>
              <w:rPr>
                <w:rFonts w:ascii="B Nazanin" w:eastAsia="B Nazanin" w:hAnsi="B Nazanin" w:cs="B Nazanin"/>
                <w:rtl/>
              </w:rPr>
              <w:t>ظاهری،</w:t>
            </w:r>
            <w:r>
              <w:rPr>
                <w:rFonts w:ascii="Arial" w:eastAsia="Arial" w:hAnsi="Arial" w:cs="Arial"/>
                <w:rtl/>
              </w:rPr>
              <w:t xml:space="preserve"> </w:t>
            </w:r>
            <w:r>
              <w:rPr>
                <w:rFonts w:ascii="B Nazanin" w:eastAsia="B Nazanin" w:hAnsi="B Nazanin" w:cs="B Nazanin"/>
                <w:rtl/>
              </w:rPr>
              <w:t>هماهنگ</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چشم</w:t>
            </w:r>
            <w:r>
              <w:rPr>
                <w:rFonts w:ascii="Arial" w:eastAsia="Arial" w:hAnsi="Arial" w:cs="Arial"/>
                <w:rtl/>
              </w:rPr>
              <w:t xml:space="preserve"> </w:t>
            </w:r>
            <w:r>
              <w:rPr>
                <w:rFonts w:ascii="B Nazanin" w:eastAsia="B Nazanin" w:hAnsi="B Nazanin" w:cs="B Nazanin"/>
                <w:rtl/>
              </w:rPr>
              <w:t>نواز</w:t>
            </w:r>
            <w:r>
              <w:rPr>
                <w:rFonts w:ascii="Arial" w:eastAsia="Arial" w:hAnsi="Arial" w:cs="Arial"/>
                <w:rtl/>
              </w:rPr>
              <w:t xml:space="preserve"> </w:t>
            </w:r>
            <w:r>
              <w:rPr>
                <w:rFonts w:ascii="B Nazanin" w:eastAsia="B Nazanin" w:hAnsi="B Nazanin" w:cs="B Nazanin"/>
                <w:rtl/>
              </w:rPr>
              <w:t xml:space="preserve">دکوراسیون و مبلمان  </w:t>
            </w:r>
          </w:p>
        </w:tc>
      </w:tr>
      <w:tr w:rsidR="00A37FCE">
        <w:trPr>
          <w:trHeight w:val="66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101" w:hanging="1"/>
              <w:jc w:val="both"/>
            </w:pPr>
            <w:r>
              <w:rPr>
                <w:rFonts w:ascii="B Nazanin" w:eastAsia="B Nazanin" w:hAnsi="B Nazanin" w:cs="B Nazanin"/>
                <w:rtl/>
              </w:rPr>
              <w:lastRenderedPageBreak/>
              <w:t>تناسب</w:t>
            </w:r>
            <w:r>
              <w:rPr>
                <w:rFonts w:ascii="Arial" w:eastAsia="Arial" w:hAnsi="Arial" w:cs="Arial"/>
                <w:rtl/>
              </w:rPr>
              <w:t xml:space="preserve"> </w:t>
            </w:r>
            <w:r>
              <w:rPr>
                <w:rFonts w:ascii="B Nazanin" w:eastAsia="B Nazanin" w:hAnsi="B Nazanin" w:cs="B Nazanin"/>
                <w:rtl/>
              </w:rPr>
              <w:t>ظاهری،</w:t>
            </w:r>
            <w:r>
              <w:rPr>
                <w:rFonts w:ascii="Arial" w:eastAsia="Arial" w:hAnsi="Arial" w:cs="Arial"/>
                <w:rtl/>
              </w:rPr>
              <w:t xml:space="preserve"> </w:t>
            </w:r>
            <w:r>
              <w:rPr>
                <w:rFonts w:ascii="B Nazanin" w:eastAsia="B Nazanin" w:hAnsi="B Nazanin" w:cs="B Nazanin"/>
                <w:rtl/>
              </w:rPr>
              <w:t>هماهنگی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چشم</w:t>
            </w:r>
            <w:r>
              <w:rPr>
                <w:rFonts w:ascii="Arial" w:eastAsia="Arial" w:hAnsi="Arial" w:cs="Arial"/>
                <w:rtl/>
              </w:rPr>
              <w:t xml:space="preserve"> </w:t>
            </w:r>
            <w:r>
              <w:rPr>
                <w:rFonts w:ascii="B Nazanin" w:eastAsia="B Nazanin" w:hAnsi="B Nazanin" w:cs="B Nazanin"/>
                <w:rtl/>
              </w:rPr>
              <w:t>نواز</w:t>
            </w:r>
            <w:r>
              <w:rPr>
                <w:rFonts w:ascii="Arial" w:eastAsia="Arial" w:hAnsi="Arial" w:cs="Arial"/>
                <w:rtl/>
              </w:rPr>
              <w:t xml:space="preserve"> </w:t>
            </w:r>
            <w:r>
              <w:rPr>
                <w:rFonts w:ascii="B Nazanin" w:eastAsia="B Nazanin" w:hAnsi="B Nazanin" w:cs="B Nazanin"/>
                <w:rtl/>
              </w:rPr>
              <w:t>بودن</w:t>
            </w:r>
            <w:r>
              <w:rPr>
                <w:rFonts w:ascii="Arial" w:eastAsia="Arial" w:hAnsi="Arial" w:cs="Arial"/>
                <w:rtl/>
              </w:rPr>
              <w:t xml:space="preserve"> </w:t>
            </w:r>
            <w:r>
              <w:rPr>
                <w:rFonts w:ascii="B Nazanin" w:eastAsia="B Nazanin" w:hAnsi="B Nazanin" w:cs="B Nazanin"/>
                <w:rtl/>
              </w:rPr>
              <w:t>نمای</w:t>
            </w:r>
            <w:r>
              <w:rPr>
                <w:rFonts w:ascii="Arial" w:eastAsia="Arial" w:hAnsi="Arial" w:cs="Arial"/>
                <w:rtl/>
              </w:rPr>
              <w:t xml:space="preserve"> </w:t>
            </w:r>
            <w:r>
              <w:rPr>
                <w:rFonts w:ascii="B Nazanin" w:eastAsia="B Nazanin" w:hAnsi="B Nazanin" w:cs="B Nazanin"/>
                <w:rtl/>
              </w:rPr>
              <w:t>داخلی</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منظر</w:t>
            </w:r>
            <w:r>
              <w:rPr>
                <w:rFonts w:ascii="Arial" w:eastAsia="Arial" w:hAnsi="Arial" w:cs="Arial"/>
                <w:rtl/>
              </w:rPr>
              <w:t xml:space="preserve"> </w:t>
            </w:r>
            <w:r>
              <w:rPr>
                <w:rFonts w:ascii="B Nazanin" w:eastAsia="B Nazanin" w:hAnsi="B Nazanin" w:cs="B Nazanin"/>
                <w:rtl/>
              </w:rPr>
              <w:t>زیباشناختی</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استفاده</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اصول</w:t>
            </w:r>
            <w:r>
              <w:rPr>
                <w:rFonts w:ascii="Arial" w:eastAsia="Arial" w:hAnsi="Arial" w:cs="Arial"/>
                <w:rtl/>
              </w:rPr>
              <w:t xml:space="preserve"> </w:t>
            </w:r>
            <w:r>
              <w:rPr>
                <w:rFonts w:ascii="B Nazanin" w:eastAsia="B Nazanin" w:hAnsi="B Nazanin" w:cs="B Nazanin"/>
                <w:rtl/>
              </w:rPr>
              <w:t>گرافیك</w:t>
            </w:r>
            <w:r>
              <w:rPr>
                <w:rFonts w:ascii="Arial" w:eastAsia="Arial" w:hAnsi="Arial" w:cs="Arial"/>
                <w:rtl/>
              </w:rPr>
              <w:t xml:space="preserve"> </w:t>
            </w:r>
            <w:r>
              <w:rPr>
                <w:rFonts w:ascii="B Nazanin" w:eastAsia="B Nazanin" w:hAnsi="B Nazanin" w:cs="B Nazanin"/>
                <w:rtl/>
              </w:rPr>
              <w:t>ممیطی در نمای</w:t>
            </w:r>
            <w:r>
              <w:rPr>
                <w:rFonts w:ascii="Arial" w:eastAsia="Arial" w:hAnsi="Arial" w:cs="Arial"/>
                <w:rtl/>
              </w:rPr>
              <w:t xml:space="preserve"> </w:t>
            </w:r>
            <w:r>
              <w:rPr>
                <w:rFonts w:ascii="B Nazanin" w:eastAsia="B Nazanin" w:hAnsi="B Nazanin" w:cs="B Nazanin"/>
                <w:rtl/>
              </w:rPr>
              <w:t>داخلی</w:t>
            </w:r>
            <w:r>
              <w:rPr>
                <w:rFonts w:ascii="Arial" w:eastAsia="Arial" w:hAnsi="Arial" w:cs="Arial"/>
                <w:rtl/>
              </w:rPr>
              <w:t xml:space="preserve"> </w:t>
            </w:r>
            <w:r>
              <w:rPr>
                <w:rFonts w:ascii="B Nazanin" w:eastAsia="B Nazanin" w:hAnsi="B Nazanin" w:cs="B Nazanin"/>
                <w:rtl/>
              </w:rPr>
              <w:t>بخشها</w:t>
            </w:r>
            <w:r>
              <w:rPr>
                <w:rFonts w:ascii="Arial" w:eastAsia="Arial" w:hAnsi="Arial" w:cs="Arial"/>
                <w:rtl/>
              </w:rPr>
              <w:t xml:space="preserve"> / </w:t>
            </w:r>
            <w:r>
              <w:rPr>
                <w:rFonts w:ascii="B Nazanin" w:eastAsia="B Nazanin" w:hAnsi="B Nazanin" w:cs="B Nazanin"/>
                <w:rtl/>
              </w:rPr>
              <w:t>واحدها و مکانهای</w:t>
            </w:r>
            <w:r>
              <w:rPr>
                <w:rFonts w:ascii="Arial" w:eastAsia="Arial" w:hAnsi="Arial" w:cs="Arial"/>
                <w:rtl/>
              </w:rPr>
              <w:t xml:space="preserve"> </w:t>
            </w:r>
            <w:r>
              <w:rPr>
                <w:rFonts w:ascii="B Nazanin" w:eastAsia="B Nazanin" w:hAnsi="B Nazanin" w:cs="B Nazanin"/>
                <w:rtl/>
              </w:rPr>
              <w:t>عمومی</w:t>
            </w:r>
            <w:r>
              <w:rPr>
                <w:rFonts w:ascii="Arial" w:eastAsia="Arial" w:hAnsi="Arial" w:cs="Arial"/>
                <w:rtl/>
              </w:rPr>
              <w:t xml:space="preserve"> </w:t>
            </w:r>
            <w:r>
              <w:rPr>
                <w:rFonts w:ascii="B Nazanin" w:eastAsia="B Nazanin" w:hAnsi="B Nazanin" w:cs="B Nazanin"/>
                <w:rtl/>
              </w:rPr>
              <w:t xml:space="preserve">بیمارستان مد نظر است.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4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589"/>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فضای سبز و امکانات رفاهی لازم برای استفاده بیماران و همراهان متناسب با تعداد بیماران و مراجعین در بیمارستان فراهم است.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8"/>
              </w:numPr>
              <w:ind w:left="365" w:hanging="364"/>
              <w:jc w:val="left"/>
            </w:pPr>
            <w:r>
              <w:rPr>
                <w:rFonts w:ascii="B Nazanin" w:eastAsia="B Nazanin" w:hAnsi="B Nazanin" w:cs="B Nazanin"/>
                <w:rtl/>
              </w:rPr>
              <w:t xml:space="preserve">وجود صندلی یا نیمکت بهداشتی و سالم در مموطه بیمارستان متناسب با تعداد مراجعین </w:t>
            </w:r>
          </w:p>
          <w:p w:rsidR="00A37FCE" w:rsidRDefault="00D51DE7">
            <w:pPr>
              <w:numPr>
                <w:ilvl w:val="0"/>
                <w:numId w:val="628"/>
              </w:numPr>
              <w:ind w:left="365" w:hanging="364"/>
              <w:jc w:val="left"/>
            </w:pPr>
            <w:r>
              <w:rPr>
                <w:rFonts w:ascii="B Nazanin" w:eastAsia="B Nazanin" w:hAnsi="B Nazanin" w:cs="B Nazanin"/>
                <w:rtl/>
              </w:rPr>
              <w:t xml:space="preserve">وجود فضای سبز و زمین بازی برای کودکان در مموطه بیمارستان </w:t>
            </w:r>
          </w:p>
          <w:p w:rsidR="00A37FCE" w:rsidRDefault="00D51DE7">
            <w:pPr>
              <w:numPr>
                <w:ilvl w:val="0"/>
                <w:numId w:val="628"/>
              </w:numPr>
              <w:ind w:left="365" w:hanging="364"/>
              <w:jc w:val="left"/>
            </w:pPr>
            <w:r>
              <w:rPr>
                <w:rFonts w:ascii="B Nazanin" w:eastAsia="B Nazanin" w:hAnsi="B Nazanin" w:cs="B Nazanin"/>
                <w:rtl/>
              </w:rPr>
              <w:t>وجود آلاچیق/ آب نما یا وسایل ورزش همگانی در مموطه بیمارستان</w:t>
            </w:r>
            <w:r>
              <w:rPr>
                <w:rFonts w:ascii="Arial" w:eastAsia="Arial" w:hAnsi="Arial" w:cs="Arial"/>
                <w:rtl/>
              </w:rPr>
              <w:t xml:space="preserve"> </w:t>
            </w:r>
          </w:p>
          <w:p w:rsidR="00A37FCE" w:rsidRDefault="00D51DE7">
            <w:pPr>
              <w:numPr>
                <w:ilvl w:val="0"/>
                <w:numId w:val="628"/>
              </w:numPr>
              <w:ind w:left="365" w:hanging="364"/>
              <w:jc w:val="left"/>
            </w:pPr>
            <w:r>
              <w:rPr>
                <w:rFonts w:ascii="B Nazanin" w:eastAsia="B Nazanin" w:hAnsi="B Nazanin" w:cs="B Nazanin"/>
                <w:rtl/>
              </w:rPr>
              <w:t xml:space="preserve">وجود سرویس بهداشتی تمیز در نزدیکی فضای سبز جهت استفاده بیمار/همراه بیمار  </w:t>
            </w:r>
          </w:p>
        </w:tc>
      </w:tr>
      <w:tr w:rsidR="00A37FCE">
        <w:trPr>
          <w:trHeight w:val="661"/>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72" w:hanging="3"/>
              <w:jc w:val="both"/>
            </w:pPr>
            <w:r>
              <w:rPr>
                <w:rFonts w:ascii="B Nazanin" w:eastAsia="B Nazanin" w:hAnsi="B Nazanin" w:cs="B Nazanin"/>
                <w:rtl/>
              </w:rPr>
              <w:t>صندلی و نیمکتهای موجود در مموطه بیمارستان قابلیت مسقف شدن داشته باشد تا در باران و نور خورشید مانع استفاده بیمار و همراه نگردد. همچنین</w:t>
            </w:r>
            <w:r>
              <w:rPr>
                <w:rFonts w:ascii="B Nazanin" w:eastAsia="B Nazanin" w:hAnsi="B Nazanin" w:cs="B Nazanin"/>
                <w:color w:val="FF0000"/>
                <w:rtl/>
              </w:rPr>
              <w:t xml:space="preserve"> </w:t>
            </w:r>
            <w:r>
              <w:rPr>
                <w:rFonts w:ascii="B Nazanin" w:eastAsia="B Nazanin" w:hAnsi="B Nazanin" w:cs="B Nazanin"/>
                <w:rtl/>
              </w:rPr>
              <w:t>وسهعت فضای سبز بیمارستان متناسب با تعداد مراجعین باشد.</w:t>
            </w:r>
            <w:r>
              <w:rPr>
                <w:rFonts w:ascii="B Nazanin" w:eastAsia="B Nazanin" w:hAnsi="B Nazanin" w:cs="B Nazanin"/>
                <w:color w:val="FF0000"/>
                <w:rtl/>
              </w:rPr>
              <w:t xml:space="preserve"> </w:t>
            </w:r>
          </w:p>
        </w:tc>
      </w:tr>
      <w:tr w:rsidR="00A37FCE">
        <w:trPr>
          <w:trHeight w:val="391"/>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 xml:space="preserve"> بیمارستان از تامین امکانات و تسهیلات اقامتی در اتاق بستری بیماران اطمینان حاصل مینماید. </w:t>
            </w:r>
          </w:p>
        </w:tc>
      </w:tr>
      <w:tr w:rsidR="00A37FCE">
        <w:trPr>
          <w:trHeight w:val="359"/>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B Nazanin" w:eastAsia="B Nazanin" w:hAnsi="B Nazanin" w:cs="B Nazanin"/>
                <w:b/>
                <w:bCs/>
                <w:color w:val="FF0000"/>
                <w:rtl/>
              </w:rPr>
              <w:t xml:space="preserve">* </w:t>
            </w:r>
            <w:r>
              <w:rPr>
                <w:rFonts w:ascii="B Nazanin" w:eastAsia="B Nazanin" w:hAnsi="B Nazanin" w:cs="B Nazanin"/>
                <w:rtl/>
              </w:rPr>
              <w:t xml:space="preserve">سیستم فراخوان / ارتباط با پرستار فعال بوده و در دسترس بیماران است . </w:t>
            </w:r>
          </w:p>
        </w:tc>
      </w:tr>
      <w:tr w:rsidR="00A37FCE">
        <w:trPr>
          <w:trHeight w:val="196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29"/>
              </w:numPr>
              <w:ind w:hanging="219"/>
              <w:jc w:val="left"/>
            </w:pPr>
            <w:r>
              <w:rPr>
                <w:rFonts w:ascii="B Nazanin" w:eastAsia="B Nazanin" w:hAnsi="B Nazanin" w:cs="B Nazanin"/>
                <w:rtl/>
              </w:rPr>
              <w:t xml:space="preserve">نصب و آماده به کار بودن و در دسترس بودن سیستم احضار پرستار برای تمام تختها  </w:t>
            </w:r>
          </w:p>
          <w:p w:rsidR="00A37FCE" w:rsidRDefault="00D51DE7">
            <w:pPr>
              <w:numPr>
                <w:ilvl w:val="0"/>
                <w:numId w:val="629"/>
              </w:numPr>
              <w:ind w:hanging="219"/>
              <w:jc w:val="left"/>
            </w:pPr>
            <w:r>
              <w:rPr>
                <w:rFonts w:ascii="B Nazanin" w:eastAsia="B Nazanin" w:hAnsi="B Nazanin" w:cs="B Nazanin"/>
                <w:rtl/>
              </w:rPr>
              <w:t xml:space="preserve">نصب و آماده به کار بودن سیستم احضار کارکنان مرتبط برای فضاهای بسته مانند اتاقهای تصویر برداری و سایر اقدامات تشخیصی درمانی مانند پرتو درمانی </w:t>
            </w:r>
            <w:r>
              <w:rPr>
                <w:rFonts w:ascii="Arial" w:eastAsia="Arial" w:hAnsi="Arial" w:cs="Arial"/>
                <w:rtl/>
              </w:rPr>
              <w:t xml:space="preserve"> </w:t>
            </w:r>
          </w:p>
          <w:p w:rsidR="00A37FCE" w:rsidRDefault="00D51DE7">
            <w:pPr>
              <w:numPr>
                <w:ilvl w:val="0"/>
                <w:numId w:val="629"/>
              </w:numPr>
              <w:ind w:hanging="219"/>
              <w:jc w:val="left"/>
            </w:pPr>
            <w:r>
              <w:rPr>
                <w:rFonts w:ascii="B Nazanin" w:eastAsia="B Nazanin" w:hAnsi="B Nazanin" w:cs="B Nazanin"/>
                <w:rtl/>
              </w:rPr>
              <w:t>نصب و آماده به کار بودن سیستم احضار پرستار یا زنگ اخبار در سرویسهای بهداشتی و حمام بیماران</w:t>
            </w:r>
            <w:r>
              <w:rPr>
                <w:rFonts w:ascii="Arial" w:eastAsia="Arial" w:hAnsi="Arial" w:cs="Arial"/>
                <w:rtl/>
              </w:rPr>
              <w:t xml:space="preserve"> </w:t>
            </w:r>
          </w:p>
          <w:p w:rsidR="00A37FCE" w:rsidRDefault="00D51DE7">
            <w:pPr>
              <w:numPr>
                <w:ilvl w:val="0"/>
                <w:numId w:val="629"/>
              </w:numPr>
              <w:ind w:hanging="219"/>
              <w:jc w:val="left"/>
            </w:pPr>
            <w:r>
              <w:rPr>
                <w:rFonts w:ascii="B Nazanin" w:eastAsia="B Nazanin" w:hAnsi="B Nazanin" w:cs="B Nazanin"/>
                <w:rtl/>
              </w:rPr>
              <w:t>آموزش بیمار جهت استفاده از سیستم احضار پرستاردر بدو ورود</w:t>
            </w:r>
            <w:r>
              <w:rPr>
                <w:rFonts w:ascii="Arial" w:eastAsia="Arial" w:hAnsi="Arial" w:cs="Arial"/>
                <w:rtl/>
              </w:rPr>
              <w:t xml:space="preserve"> </w:t>
            </w:r>
          </w:p>
          <w:p w:rsidR="00A37FCE" w:rsidRDefault="00D51DE7">
            <w:pPr>
              <w:numPr>
                <w:ilvl w:val="0"/>
                <w:numId w:val="629"/>
              </w:numPr>
              <w:ind w:hanging="219"/>
              <w:jc w:val="left"/>
            </w:pPr>
            <w:r>
              <w:rPr>
                <w:rFonts w:ascii="B Nazanin" w:eastAsia="B Nazanin" w:hAnsi="B Nazanin" w:cs="B Nazanin"/>
                <w:rtl/>
              </w:rPr>
              <w:t>آگاهی بیمار جهت استفاده از سیستم احضار و نموه ارتباط با پرستار</w:t>
            </w:r>
            <w:r>
              <w:rPr>
                <w:rFonts w:ascii="Arial" w:eastAsia="Arial" w:hAnsi="Arial" w:cs="Arial"/>
                <w:rtl/>
              </w:rPr>
              <w:t xml:space="preserve"> </w:t>
            </w:r>
          </w:p>
          <w:p w:rsidR="00A37FCE" w:rsidRDefault="00D51DE7">
            <w:pPr>
              <w:numPr>
                <w:ilvl w:val="0"/>
                <w:numId w:val="629"/>
              </w:numPr>
              <w:ind w:hanging="219"/>
              <w:jc w:val="left"/>
            </w:pPr>
            <w:r>
              <w:rPr>
                <w:rFonts w:ascii="B Nazanin" w:eastAsia="B Nazanin" w:hAnsi="B Nazanin" w:cs="B Nazanin"/>
                <w:rtl/>
              </w:rPr>
              <w:t xml:space="preserve">حضور به موقع پرستار بر بالین بیمار پس از احضار توسط بیمار </w:t>
            </w:r>
          </w:p>
        </w:tc>
      </w:tr>
      <w:tr w:rsidR="00A37FCE">
        <w:trPr>
          <w:trHeight w:val="66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72" w:hanging="2"/>
            </w:pPr>
            <w:r>
              <w:rPr>
                <w:rFonts w:ascii="B Nazanin" w:eastAsia="B Nazanin" w:hAnsi="B Nazanin" w:cs="B Nazanin"/>
                <w:rtl/>
              </w:rPr>
              <w:t>سیستم فراخوان / ارتباط با پرستار در راستای حفظ ایمنی بیمار است و فعال بودن آن و پاسخ پرستار به همه فراخوانهای بیمار اهمیت داشته و آموزش استفاده از سیستم فراخوان / ارتباط با پرستار بایستی در زمان ورود به بخش به بیمار ارائه میشود.</w:t>
            </w:r>
            <w:r>
              <w:rPr>
                <w:b/>
                <w:bCs/>
                <w:color w:val="FF0000"/>
                <w:sz w:val="24"/>
                <w:szCs w:val="24"/>
                <w:rtl/>
              </w:rPr>
              <w:t xml:space="preserve"> </w:t>
            </w:r>
          </w:p>
        </w:tc>
      </w:tr>
    </w:tbl>
    <w:p w:rsidR="00A37FCE" w:rsidRDefault="00A37FCE">
      <w:pPr>
        <w:bidi w:val="0"/>
        <w:spacing w:after="0"/>
        <w:ind w:left="-274" w:right="11525"/>
        <w:jc w:val="left"/>
      </w:pPr>
    </w:p>
    <w:tbl>
      <w:tblPr>
        <w:tblStyle w:val="TableGrid"/>
        <w:tblW w:w="10903" w:type="dxa"/>
        <w:tblInd w:w="397" w:type="dxa"/>
        <w:tblCellMar>
          <w:top w:w="2" w:type="dxa"/>
          <w:left w:w="37" w:type="dxa"/>
          <w:right w:w="104"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تختهای بستری بیماران دارای حداقل شرایط و ملمقات مورد انتظار است.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0"/>
              </w:numPr>
              <w:ind w:hanging="216"/>
              <w:jc w:val="left"/>
            </w:pPr>
            <w:r>
              <w:rPr>
                <w:rFonts w:ascii="B Nazanin" w:eastAsia="B Nazanin" w:hAnsi="B Nazanin" w:cs="B Nazanin"/>
                <w:rtl/>
              </w:rPr>
              <w:t xml:space="preserve">وجود تختهای بستری با شرایط مورد قبول در بخشهای بستری  </w:t>
            </w:r>
          </w:p>
          <w:p w:rsidR="00A37FCE" w:rsidRDefault="00D51DE7">
            <w:pPr>
              <w:numPr>
                <w:ilvl w:val="0"/>
                <w:numId w:val="630"/>
              </w:numPr>
              <w:ind w:hanging="216"/>
              <w:jc w:val="left"/>
            </w:pPr>
            <w:r>
              <w:rPr>
                <w:rFonts w:ascii="B Nazanin" w:eastAsia="B Nazanin" w:hAnsi="B Nazanin" w:cs="B Nazanin"/>
                <w:rtl/>
              </w:rPr>
              <w:t xml:space="preserve">وجود تشك بیمار با شرایط مورد قبول در بخشهای بستری </w:t>
            </w:r>
            <w:r>
              <w:rPr>
                <w:rFonts w:ascii="Arial" w:eastAsia="Arial" w:hAnsi="Arial" w:cs="Arial"/>
                <w:rtl/>
              </w:rPr>
              <w:t xml:space="preserve"> </w:t>
            </w:r>
          </w:p>
          <w:p w:rsidR="00A37FCE" w:rsidRDefault="00D51DE7">
            <w:pPr>
              <w:numPr>
                <w:ilvl w:val="0"/>
                <w:numId w:val="630"/>
              </w:numPr>
              <w:ind w:hanging="216"/>
              <w:jc w:val="left"/>
            </w:pPr>
            <w:r>
              <w:rPr>
                <w:rFonts w:ascii="B Nazanin" w:eastAsia="B Nazanin" w:hAnsi="B Nazanin" w:cs="B Nazanin"/>
                <w:rtl/>
              </w:rPr>
              <w:t>وجود پایه سرم با قابلیت تنظیم ارتفاع</w:t>
            </w:r>
            <w:r>
              <w:rPr>
                <w:rFonts w:ascii="Arial" w:eastAsia="Arial" w:hAnsi="Arial" w:cs="Arial"/>
                <w:rtl/>
              </w:rPr>
              <w:t xml:space="preserve"> </w:t>
            </w:r>
          </w:p>
          <w:p w:rsidR="00A37FCE" w:rsidRDefault="00D51DE7">
            <w:pPr>
              <w:numPr>
                <w:ilvl w:val="0"/>
                <w:numId w:val="630"/>
              </w:numPr>
              <w:ind w:hanging="216"/>
              <w:jc w:val="left"/>
            </w:pPr>
            <w:r>
              <w:rPr>
                <w:rFonts w:ascii="B Nazanin" w:eastAsia="B Nazanin" w:hAnsi="B Nazanin" w:cs="B Nazanin"/>
                <w:rtl/>
              </w:rPr>
              <w:t>وجود میز</w:t>
            </w:r>
            <w:r>
              <w:rPr>
                <w:rFonts w:ascii="Arial" w:eastAsia="Arial" w:hAnsi="Arial" w:cs="Arial"/>
                <w:rtl/>
              </w:rPr>
              <w:t xml:space="preserve"> </w:t>
            </w:r>
            <w:r>
              <w:rPr>
                <w:rFonts w:ascii="B Nazanin" w:eastAsia="B Nazanin" w:hAnsi="B Nazanin" w:cs="B Nazanin"/>
                <w:rtl/>
              </w:rPr>
              <w:t>غذای</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جنس</w:t>
            </w:r>
            <w:r>
              <w:rPr>
                <w:rFonts w:ascii="Arial" w:eastAsia="Arial" w:hAnsi="Arial" w:cs="Arial"/>
                <w:rtl/>
              </w:rPr>
              <w:t xml:space="preserve"> </w:t>
            </w:r>
            <w:r>
              <w:rPr>
                <w:rFonts w:ascii="B Nazanin" w:eastAsia="B Nazanin" w:hAnsi="B Nazanin" w:cs="B Nazanin"/>
                <w:rtl/>
              </w:rPr>
              <w:t>مقاوم</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برابر</w:t>
            </w:r>
            <w:r>
              <w:rPr>
                <w:rFonts w:ascii="Arial" w:eastAsia="Arial" w:hAnsi="Arial" w:cs="Arial"/>
                <w:rtl/>
              </w:rPr>
              <w:t xml:space="preserve"> </w:t>
            </w:r>
            <w:r>
              <w:rPr>
                <w:rFonts w:ascii="B Nazanin" w:eastAsia="B Nazanin" w:hAnsi="B Nazanin" w:cs="B Nazanin"/>
                <w:rtl/>
              </w:rPr>
              <w:t>رطوبت</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صورت</w:t>
            </w:r>
            <w:r>
              <w:rPr>
                <w:rFonts w:ascii="Arial" w:eastAsia="Arial" w:hAnsi="Arial" w:cs="Arial"/>
                <w:rtl/>
              </w:rPr>
              <w:t xml:space="preserve"> </w:t>
            </w:r>
            <w:r>
              <w:rPr>
                <w:rFonts w:ascii="B Nazanin" w:eastAsia="B Nazanin" w:hAnsi="B Nazanin" w:cs="B Nazanin"/>
                <w:rtl/>
              </w:rPr>
              <w:t>یك</w:t>
            </w:r>
            <w:r>
              <w:rPr>
                <w:rFonts w:ascii="Arial" w:eastAsia="Arial" w:hAnsi="Arial" w:cs="Arial"/>
                <w:rtl/>
              </w:rPr>
              <w:t xml:space="preserve"> </w:t>
            </w:r>
            <w:r>
              <w:rPr>
                <w:rFonts w:ascii="B Nazanin" w:eastAsia="B Nazanin" w:hAnsi="B Nazanin" w:cs="B Nazanin"/>
                <w:rtl/>
              </w:rPr>
              <w:t>طرفه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قابلیت</w:t>
            </w:r>
            <w:r>
              <w:rPr>
                <w:rFonts w:ascii="Arial" w:eastAsia="Arial" w:hAnsi="Arial" w:cs="Arial"/>
                <w:rtl/>
              </w:rPr>
              <w:t xml:space="preserve"> </w:t>
            </w:r>
            <w:r>
              <w:rPr>
                <w:rFonts w:ascii="B Nazanin" w:eastAsia="B Nazanin" w:hAnsi="B Nazanin" w:cs="B Nazanin"/>
                <w:rtl/>
              </w:rPr>
              <w:t>تنظیم</w:t>
            </w:r>
            <w:r>
              <w:rPr>
                <w:rFonts w:ascii="Arial" w:eastAsia="Arial" w:hAnsi="Arial" w:cs="Arial"/>
                <w:rtl/>
              </w:rPr>
              <w:t xml:space="preserve"> </w:t>
            </w:r>
            <w:r>
              <w:rPr>
                <w:rFonts w:ascii="B Nazanin" w:eastAsia="B Nazanin" w:hAnsi="B Nazanin" w:cs="B Nazanin"/>
                <w:rtl/>
              </w:rPr>
              <w:t xml:space="preserve">ارتفاع </w:t>
            </w:r>
          </w:p>
        </w:tc>
      </w:tr>
      <w:tr w:rsidR="00A37FCE">
        <w:trPr>
          <w:trHeight w:val="717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631"/>
              </w:numPr>
              <w:ind w:hanging="361"/>
              <w:jc w:val="left"/>
            </w:pPr>
            <w:r>
              <w:rPr>
                <w:rFonts w:ascii="B Nazanin" w:eastAsia="B Nazanin" w:hAnsi="B Nazanin" w:cs="B Nazanin"/>
                <w:rtl/>
              </w:rPr>
              <w:lastRenderedPageBreak/>
              <w:t xml:space="preserve">ویژگیهای تختها در بخشهای بستری </w:t>
            </w:r>
          </w:p>
          <w:p w:rsidR="00A37FCE" w:rsidRDefault="00D51DE7">
            <w:pPr>
              <w:numPr>
                <w:ilvl w:val="1"/>
                <w:numId w:val="631"/>
              </w:numPr>
              <w:ind w:hanging="364"/>
              <w:jc w:val="left"/>
            </w:pPr>
            <w:r>
              <w:rPr>
                <w:rFonts w:ascii="B Nazanin" w:eastAsia="B Nazanin" w:hAnsi="B Nazanin" w:cs="B Nazanin"/>
                <w:rtl/>
              </w:rPr>
              <w:t xml:space="preserve">از نوع سه شکن)بخش ویژه(، دو یا سه شکن)بخشهای عادی(به صورت مکانیکی یا برقی  </w:t>
            </w:r>
          </w:p>
          <w:p w:rsidR="00A37FCE" w:rsidRDefault="00D51DE7">
            <w:pPr>
              <w:numPr>
                <w:ilvl w:val="1"/>
                <w:numId w:val="631"/>
              </w:numPr>
              <w:ind w:hanging="364"/>
              <w:jc w:val="left"/>
            </w:pPr>
            <w:r>
              <w:rPr>
                <w:rFonts w:ascii="B Nazanin" w:eastAsia="B Nazanin" w:hAnsi="B Nazanin" w:cs="B Nazanin"/>
                <w:rtl/>
              </w:rPr>
              <w:t xml:space="preserve">دارای ساید ریل تاشو در امتداد تخت  </w:t>
            </w:r>
          </w:p>
          <w:p w:rsidR="00A37FCE" w:rsidRDefault="00D51DE7">
            <w:pPr>
              <w:numPr>
                <w:ilvl w:val="1"/>
                <w:numId w:val="631"/>
              </w:numPr>
              <w:ind w:hanging="364"/>
              <w:jc w:val="left"/>
            </w:pPr>
            <w:r>
              <w:rPr>
                <w:rFonts w:ascii="B Nazanin" w:eastAsia="B Nazanin" w:hAnsi="B Nazanin" w:cs="B Nazanin"/>
                <w:rtl/>
              </w:rPr>
              <w:t xml:space="preserve">امکان اتصال پایه سرم به تخت  </w:t>
            </w:r>
          </w:p>
          <w:p w:rsidR="00A37FCE" w:rsidRDefault="00D51DE7">
            <w:pPr>
              <w:numPr>
                <w:ilvl w:val="1"/>
                <w:numId w:val="631"/>
              </w:numPr>
              <w:ind w:hanging="364"/>
              <w:jc w:val="left"/>
            </w:pPr>
            <w:r>
              <w:rPr>
                <w:rFonts w:ascii="B Nazanin" w:eastAsia="B Nazanin" w:hAnsi="B Nazanin" w:cs="B Nazanin"/>
                <w:rtl/>
              </w:rPr>
              <w:t xml:space="preserve">قابلیت نصب مانکی بار  </w:t>
            </w:r>
          </w:p>
          <w:p w:rsidR="00A37FCE" w:rsidRDefault="00D51DE7">
            <w:pPr>
              <w:numPr>
                <w:ilvl w:val="1"/>
                <w:numId w:val="631"/>
              </w:numPr>
              <w:ind w:hanging="364"/>
              <w:jc w:val="left"/>
            </w:pPr>
            <w:r>
              <w:rPr>
                <w:rFonts w:ascii="B Nazanin" w:eastAsia="B Nazanin" w:hAnsi="B Nazanin" w:cs="B Nazanin"/>
                <w:rtl/>
              </w:rPr>
              <w:t xml:space="preserve">دارای چرخهای روانگرد با قطر حداقل </w:t>
            </w:r>
            <w:r>
              <w:rPr>
                <w:rFonts w:ascii="B Nazanin" w:eastAsia="B Nazanin" w:hAnsi="B Nazanin" w:cs="B Nazanin"/>
              </w:rPr>
              <w:t>125</w:t>
            </w:r>
            <w:r>
              <w:rPr>
                <w:rFonts w:ascii="B Nazanin" w:eastAsia="B Nazanin" w:hAnsi="B Nazanin" w:cs="B Nazanin"/>
                <w:rtl/>
              </w:rPr>
              <w:t xml:space="preserve"> میلیمتر از نوع دنباله شفتدار آلنخور ودو عدد چرخ ترمزدار به صورت مورب  </w:t>
            </w:r>
          </w:p>
          <w:p w:rsidR="00A37FCE" w:rsidRDefault="00D51DE7">
            <w:pPr>
              <w:numPr>
                <w:ilvl w:val="1"/>
                <w:numId w:val="631"/>
              </w:numPr>
              <w:ind w:hanging="364"/>
              <w:jc w:val="left"/>
            </w:pPr>
            <w:r>
              <w:rPr>
                <w:rFonts w:ascii="B Nazanin" w:eastAsia="B Nazanin" w:hAnsi="B Nazanin" w:cs="B Nazanin"/>
                <w:rtl/>
              </w:rPr>
              <w:t xml:space="preserve">رویههای تخت از نوع </w:t>
            </w:r>
            <w:r>
              <w:rPr>
                <w:rFonts w:ascii="Times New Roman" w:eastAsia="Times New Roman" w:hAnsi="Times New Roman" w:cs="Times New Roman"/>
                <w:sz w:val="28"/>
                <w:vertAlign w:val="superscript"/>
              </w:rPr>
              <w:t>ABS</w:t>
            </w:r>
            <w:r>
              <w:rPr>
                <w:rFonts w:ascii="B Nazanin" w:eastAsia="B Nazanin" w:hAnsi="B Nazanin" w:cs="B Nazanin"/>
                <w:sz w:val="18"/>
                <w:szCs w:val="18"/>
                <w:rtl/>
              </w:rPr>
              <w:t xml:space="preserve"> </w:t>
            </w:r>
            <w:r>
              <w:rPr>
                <w:rFonts w:ascii="B Nazanin" w:eastAsia="B Nazanin" w:hAnsi="B Nazanin" w:cs="B Nazanin"/>
                <w:rtl/>
              </w:rPr>
              <w:t xml:space="preserve">جدا شونده با قابلیت شستوشو و عد عفونی  </w:t>
            </w:r>
          </w:p>
          <w:p w:rsidR="00A37FCE" w:rsidRDefault="00D51DE7">
            <w:pPr>
              <w:numPr>
                <w:ilvl w:val="1"/>
                <w:numId w:val="631"/>
              </w:numPr>
              <w:ind w:hanging="364"/>
              <w:jc w:val="left"/>
            </w:pPr>
            <w:r>
              <w:rPr>
                <w:rFonts w:ascii="B Nazanin" w:eastAsia="B Nazanin" w:hAnsi="B Nazanin" w:cs="B Nazanin"/>
                <w:rtl/>
              </w:rPr>
              <w:t xml:space="preserve">سر تخت و پای تخت از جنس </w:t>
            </w:r>
            <w:r>
              <w:rPr>
                <w:rFonts w:ascii="Times New Roman" w:eastAsia="Times New Roman" w:hAnsi="Times New Roman" w:cs="Times New Roman"/>
                <w:sz w:val="28"/>
                <w:vertAlign w:val="superscript"/>
              </w:rPr>
              <w:t>ABS</w:t>
            </w:r>
            <w:r>
              <w:rPr>
                <w:rFonts w:ascii="B Nazanin" w:eastAsia="B Nazanin" w:hAnsi="B Nazanin" w:cs="B Nazanin"/>
                <w:sz w:val="18"/>
                <w:szCs w:val="18"/>
                <w:rtl/>
              </w:rPr>
              <w:t xml:space="preserve"> </w:t>
            </w:r>
            <w:r>
              <w:rPr>
                <w:rFonts w:ascii="B Nazanin" w:eastAsia="B Nazanin" w:hAnsi="B Nazanin" w:cs="B Nazanin"/>
                <w:rtl/>
              </w:rPr>
              <w:t xml:space="preserve">با پایههای فولادی  </w:t>
            </w:r>
          </w:p>
          <w:p w:rsidR="00A37FCE" w:rsidRDefault="00D51DE7">
            <w:pPr>
              <w:numPr>
                <w:ilvl w:val="1"/>
                <w:numId w:val="631"/>
              </w:numPr>
              <w:ind w:hanging="364"/>
              <w:jc w:val="left"/>
            </w:pPr>
            <w:r>
              <w:rPr>
                <w:rFonts w:ascii="B Nazanin" w:eastAsia="B Nazanin" w:hAnsi="B Nazanin" w:cs="B Nazanin"/>
                <w:rtl/>
              </w:rPr>
              <w:t xml:space="preserve">امکان آویزکیسهی ادرار  </w:t>
            </w:r>
          </w:p>
          <w:p w:rsidR="00A37FCE" w:rsidRDefault="00D51DE7">
            <w:pPr>
              <w:numPr>
                <w:ilvl w:val="1"/>
                <w:numId w:val="631"/>
              </w:numPr>
              <w:ind w:hanging="364"/>
              <w:jc w:val="left"/>
            </w:pPr>
            <w:r>
              <w:rPr>
                <w:rFonts w:ascii="B Nazanin" w:eastAsia="B Nazanin" w:hAnsi="B Nazanin" w:cs="B Nazanin"/>
                <w:rtl/>
              </w:rPr>
              <w:t xml:space="preserve">دارای چهار عربه گیر در چهارگوشه تخت  </w:t>
            </w:r>
          </w:p>
          <w:p w:rsidR="00A37FCE" w:rsidRDefault="00D51DE7">
            <w:pPr>
              <w:numPr>
                <w:ilvl w:val="1"/>
                <w:numId w:val="631"/>
              </w:numPr>
              <w:ind w:hanging="364"/>
              <w:jc w:val="left"/>
            </w:pPr>
            <w:r>
              <w:rPr>
                <w:rFonts w:ascii="B Nazanin" w:eastAsia="B Nazanin" w:hAnsi="B Nazanin" w:cs="B Nazanin"/>
                <w:rtl/>
              </w:rPr>
              <w:t>در نوع مکانیکی دارای جك با دستههای تا شونده</w:t>
            </w:r>
            <w:r>
              <w:rPr>
                <w:rtl/>
              </w:rPr>
              <w:t xml:space="preserve"> </w:t>
            </w:r>
          </w:p>
          <w:p w:rsidR="00A37FCE" w:rsidRDefault="00D51DE7">
            <w:pPr>
              <w:numPr>
                <w:ilvl w:val="1"/>
                <w:numId w:val="631"/>
              </w:numPr>
              <w:spacing w:after="138"/>
              <w:ind w:hanging="364"/>
              <w:jc w:val="left"/>
            </w:pPr>
            <w:r>
              <w:rPr>
                <w:rFonts w:ascii="B Nazanin" w:eastAsia="B Nazanin" w:hAnsi="B Nazanin" w:cs="B Nazanin"/>
                <w:rtl/>
              </w:rPr>
              <w:t xml:space="preserve">استفاده از تشك مواج برای بیماران با کاهش سطح هوشیاری و بدون تمر   </w:t>
            </w:r>
          </w:p>
          <w:p w:rsidR="00A37FCE" w:rsidRDefault="00D51DE7">
            <w:pPr>
              <w:numPr>
                <w:ilvl w:val="0"/>
                <w:numId w:val="631"/>
              </w:numPr>
              <w:ind w:hanging="361"/>
              <w:jc w:val="left"/>
            </w:pPr>
            <w:r>
              <w:rPr>
                <w:rFonts w:ascii="B Nazanin" w:eastAsia="B Nazanin" w:hAnsi="B Nazanin" w:cs="B Nazanin"/>
                <w:rtl/>
              </w:rPr>
              <w:t xml:space="preserve">ویژگیهای تشك تختها در بخشهای بستری شامل : </w:t>
            </w:r>
          </w:p>
          <w:p w:rsidR="00A37FCE" w:rsidRDefault="00D51DE7">
            <w:pPr>
              <w:numPr>
                <w:ilvl w:val="1"/>
                <w:numId w:val="631"/>
              </w:numPr>
              <w:ind w:hanging="364"/>
              <w:jc w:val="left"/>
            </w:pPr>
            <w:r>
              <w:rPr>
                <w:rFonts w:ascii="B Nazanin" w:eastAsia="B Nazanin" w:hAnsi="B Nazanin" w:cs="B Nazanin"/>
                <w:rtl/>
              </w:rPr>
              <w:t xml:space="preserve">از جنس فوم و مواد نو و غیر بازیافتی  </w:t>
            </w:r>
          </w:p>
          <w:p w:rsidR="00A37FCE" w:rsidRDefault="00D51DE7">
            <w:pPr>
              <w:numPr>
                <w:ilvl w:val="1"/>
                <w:numId w:val="631"/>
              </w:numPr>
              <w:ind w:hanging="364"/>
              <w:jc w:val="left"/>
            </w:pPr>
            <w:r>
              <w:rPr>
                <w:rFonts w:ascii="B Nazanin" w:eastAsia="B Nazanin" w:hAnsi="B Nazanin" w:cs="B Nazanin"/>
                <w:rtl/>
              </w:rPr>
              <w:t xml:space="preserve">عخامت </w:t>
            </w:r>
            <w:r>
              <w:rPr>
                <w:rFonts w:ascii="B Nazanin" w:eastAsia="B Nazanin" w:hAnsi="B Nazanin" w:cs="B Nazanin"/>
              </w:rPr>
              <w:t>70</w:t>
            </w:r>
            <w:r>
              <w:rPr>
                <w:rFonts w:ascii="B Nazanin" w:eastAsia="B Nazanin" w:hAnsi="B Nazanin" w:cs="B Nazanin"/>
                <w:rtl/>
              </w:rPr>
              <w:t xml:space="preserve"> سانتیمتر، عد آب </w:t>
            </w:r>
          </w:p>
          <w:p w:rsidR="00A37FCE" w:rsidRDefault="00D51DE7">
            <w:pPr>
              <w:numPr>
                <w:ilvl w:val="1"/>
                <w:numId w:val="631"/>
              </w:numPr>
              <w:ind w:hanging="364"/>
              <w:jc w:val="left"/>
            </w:pPr>
            <w:r>
              <w:rPr>
                <w:rFonts w:ascii="B Nazanin" w:eastAsia="B Nazanin" w:hAnsi="B Nazanin" w:cs="B Nazanin"/>
                <w:rtl/>
              </w:rPr>
              <w:t xml:space="preserve">عد حساسیت  </w:t>
            </w:r>
          </w:p>
          <w:p w:rsidR="00A37FCE" w:rsidRDefault="00D51DE7">
            <w:pPr>
              <w:numPr>
                <w:ilvl w:val="1"/>
                <w:numId w:val="631"/>
              </w:numPr>
              <w:ind w:hanging="364"/>
              <w:jc w:val="left"/>
            </w:pPr>
            <w:r>
              <w:rPr>
                <w:rFonts w:ascii="B Nazanin" w:eastAsia="B Nazanin" w:hAnsi="B Nazanin" w:cs="B Nazanin"/>
                <w:rtl/>
              </w:rPr>
              <w:t xml:space="preserve">مقاوم به روشهای شستشو و عد عفونی </w:t>
            </w:r>
          </w:p>
          <w:p w:rsidR="00A37FCE" w:rsidRDefault="00D51DE7">
            <w:pPr>
              <w:numPr>
                <w:ilvl w:val="1"/>
                <w:numId w:val="631"/>
              </w:numPr>
              <w:ind w:hanging="364"/>
              <w:jc w:val="left"/>
            </w:pPr>
            <w:r>
              <w:rPr>
                <w:rFonts w:ascii="B Nazanin" w:eastAsia="B Nazanin" w:hAnsi="B Nazanin" w:cs="B Nazanin"/>
                <w:rtl/>
              </w:rPr>
              <w:t xml:space="preserve">سطح رویه صاف جهت کاهش میزان رشد قارچ و باکتریها  </w:t>
            </w:r>
          </w:p>
          <w:p w:rsidR="00A37FCE" w:rsidRDefault="00D51DE7">
            <w:pPr>
              <w:numPr>
                <w:ilvl w:val="1"/>
                <w:numId w:val="631"/>
              </w:numPr>
              <w:spacing w:after="137"/>
              <w:ind w:hanging="364"/>
              <w:jc w:val="left"/>
            </w:pPr>
            <w:r>
              <w:rPr>
                <w:rFonts w:ascii="B Nazanin" w:eastAsia="B Nazanin" w:hAnsi="B Nazanin" w:cs="B Nazanin"/>
                <w:rtl/>
              </w:rPr>
              <w:t xml:space="preserve">رویه دارای زیپ دو طرفه </w:t>
            </w:r>
            <w:r>
              <w:rPr>
                <w:rtl/>
              </w:rPr>
              <w:t xml:space="preserve"> </w:t>
            </w:r>
          </w:p>
          <w:p w:rsidR="00A37FCE" w:rsidRDefault="00D51DE7">
            <w:pPr>
              <w:ind w:right="72"/>
              <w:jc w:val="both"/>
            </w:pPr>
            <w:r>
              <w:rPr>
                <w:rFonts w:ascii="B Nazanin" w:eastAsia="B Nazanin" w:hAnsi="B Nazanin" w:cs="B Nazanin"/>
                <w:rtl/>
              </w:rPr>
              <w:t xml:space="preserve">در خصوص بیماران مستعد زخم بستر ترجیما جنس رویه تشك بیمار،با امکان گذردهی هوا به جهت عدم ایجاد حرارت نهامطلوب وتعریهق در سهطح تمهاس بهدن بیماردر نظر گرفته شود.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شرایط بهداشتی و نظافت اتاق بیمار و لوازم مصرفی آن رعایت میشود. </w:t>
            </w:r>
          </w:p>
        </w:tc>
      </w:tr>
      <w:tr w:rsidR="00A37FCE">
        <w:trPr>
          <w:trHeight w:val="196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2"/>
              </w:numPr>
              <w:ind w:hanging="218"/>
              <w:jc w:val="left"/>
            </w:pPr>
            <w:r>
              <w:rPr>
                <w:rFonts w:ascii="B Nazanin" w:eastAsia="B Nazanin" w:hAnsi="B Nazanin" w:cs="B Nazanin"/>
                <w:rtl/>
              </w:rPr>
              <w:t>تعویض مستمر و به موقع لوازم مصرفی اتاق بیمار از</w:t>
            </w:r>
            <w:r>
              <w:rPr>
                <w:rtl/>
              </w:rPr>
              <w:t xml:space="preserve"> </w:t>
            </w:r>
            <w:r>
              <w:rPr>
                <w:rFonts w:ascii="B Nazanin" w:eastAsia="B Nazanin" w:hAnsi="B Nazanin" w:cs="B Nazanin"/>
                <w:rtl/>
              </w:rPr>
              <w:t>قبیل</w:t>
            </w:r>
            <w:r>
              <w:rPr>
                <w:rtl/>
              </w:rPr>
              <w:t xml:space="preserve"> </w:t>
            </w:r>
            <w:r>
              <w:rPr>
                <w:rFonts w:ascii="B Nazanin" w:eastAsia="B Nazanin" w:hAnsi="B Nazanin" w:cs="B Nazanin"/>
                <w:rtl/>
              </w:rPr>
              <w:t>ملمفهها،</w:t>
            </w:r>
            <w:r>
              <w:rPr>
                <w:rtl/>
              </w:rPr>
              <w:t xml:space="preserve"> </w:t>
            </w:r>
            <w:r>
              <w:rPr>
                <w:rFonts w:ascii="B Nazanin" w:eastAsia="B Nazanin" w:hAnsi="B Nazanin" w:cs="B Nazanin"/>
                <w:rtl/>
              </w:rPr>
              <w:t>تشك، پتو،</w:t>
            </w:r>
            <w:r>
              <w:rPr>
                <w:rtl/>
              </w:rPr>
              <w:t xml:space="preserve"> </w:t>
            </w:r>
            <w:r>
              <w:rPr>
                <w:rFonts w:ascii="B Nazanin" w:eastAsia="B Nazanin" w:hAnsi="B Nazanin" w:cs="B Nazanin"/>
                <w:rtl/>
              </w:rPr>
              <w:t>بالش</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روتختیها</w:t>
            </w:r>
            <w:r>
              <w:rPr>
                <w:rtl/>
              </w:rPr>
              <w:t xml:space="preserve"> </w:t>
            </w:r>
            <w:r>
              <w:rPr>
                <w:rFonts w:ascii="Arial" w:eastAsia="Arial" w:hAnsi="Arial" w:cs="Arial"/>
                <w:rtl/>
              </w:rPr>
              <w:t xml:space="preserve"> </w:t>
            </w:r>
          </w:p>
          <w:p w:rsidR="00A37FCE" w:rsidRDefault="00D51DE7">
            <w:pPr>
              <w:numPr>
                <w:ilvl w:val="0"/>
                <w:numId w:val="632"/>
              </w:numPr>
              <w:ind w:hanging="218"/>
              <w:jc w:val="left"/>
            </w:pPr>
            <w:r>
              <w:rPr>
                <w:rFonts w:ascii="B Nazanin" w:eastAsia="B Nazanin" w:hAnsi="B Nazanin" w:cs="B Nazanin"/>
                <w:rtl/>
              </w:rPr>
              <w:t xml:space="preserve">مطابقت شرایط سقف، کف و دیوار تمامی اتاقها با عوابط بهداشتی مربوط </w:t>
            </w:r>
          </w:p>
          <w:p w:rsidR="00A37FCE" w:rsidRDefault="00D51DE7">
            <w:pPr>
              <w:numPr>
                <w:ilvl w:val="0"/>
                <w:numId w:val="632"/>
              </w:numPr>
              <w:ind w:hanging="218"/>
              <w:jc w:val="left"/>
            </w:pPr>
            <w:r>
              <w:rPr>
                <w:rFonts w:ascii="B Nazanin" w:eastAsia="B Nazanin" w:hAnsi="B Nazanin" w:cs="B Nazanin"/>
                <w:rtl/>
              </w:rPr>
              <w:t>نظافت اتاقها</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وسایل</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تجهیزات</w:t>
            </w:r>
            <w:r>
              <w:rPr>
                <w:rFonts w:ascii="Arial" w:eastAsia="Arial" w:hAnsi="Arial" w:cs="Arial"/>
                <w:rtl/>
              </w:rPr>
              <w:t xml:space="preserve"> </w:t>
            </w:r>
            <w:r>
              <w:rPr>
                <w:rFonts w:ascii="B Nazanin" w:eastAsia="B Nazanin" w:hAnsi="B Nazanin" w:cs="B Nazanin"/>
                <w:rtl/>
              </w:rPr>
              <w:t>آنها مطابق</w:t>
            </w:r>
            <w:r>
              <w:rPr>
                <w:rFonts w:ascii="Arial" w:eastAsia="Arial" w:hAnsi="Arial" w:cs="Arial"/>
                <w:rtl/>
              </w:rPr>
              <w:t xml:space="preserve"> </w:t>
            </w:r>
            <w:r>
              <w:rPr>
                <w:rFonts w:ascii="B Nazanin" w:eastAsia="B Nazanin" w:hAnsi="B Nazanin" w:cs="B Nazanin"/>
                <w:rtl/>
              </w:rPr>
              <w:t>برنامهی</w:t>
            </w:r>
            <w:r>
              <w:rPr>
                <w:rFonts w:ascii="Arial" w:eastAsia="Arial" w:hAnsi="Arial" w:cs="Arial"/>
                <w:rtl/>
              </w:rPr>
              <w:t xml:space="preserve"> </w:t>
            </w:r>
            <w:r>
              <w:rPr>
                <w:rFonts w:ascii="B Nazanin" w:eastAsia="B Nazanin" w:hAnsi="B Nazanin" w:cs="B Nazanin"/>
                <w:rtl/>
              </w:rPr>
              <w:t xml:space="preserve">زمانبندی </w:t>
            </w:r>
          </w:p>
          <w:p w:rsidR="00A37FCE" w:rsidRDefault="00D51DE7">
            <w:pPr>
              <w:numPr>
                <w:ilvl w:val="0"/>
                <w:numId w:val="632"/>
              </w:numPr>
              <w:ind w:hanging="218"/>
              <w:jc w:val="left"/>
            </w:pPr>
            <w:r>
              <w:rPr>
                <w:rFonts w:ascii="B Nazanin" w:eastAsia="B Nazanin" w:hAnsi="B Nazanin" w:cs="B Nazanin"/>
                <w:rtl/>
              </w:rPr>
              <w:t xml:space="preserve">نظافت اتاق بیمار حداقل شستشوی روزانه و گندزدایی کف </w:t>
            </w:r>
          </w:p>
          <w:p w:rsidR="00A37FCE" w:rsidRDefault="00D51DE7">
            <w:pPr>
              <w:numPr>
                <w:ilvl w:val="0"/>
                <w:numId w:val="632"/>
              </w:numPr>
              <w:ind w:hanging="218"/>
              <w:jc w:val="left"/>
            </w:pPr>
            <w:r>
              <w:rPr>
                <w:rFonts w:ascii="B Nazanin" w:eastAsia="B Nazanin" w:hAnsi="B Nazanin" w:cs="B Nazanin"/>
                <w:rtl/>
              </w:rPr>
              <w:t xml:space="preserve">نظافت پنجرهها، درب و دیوار، سقف، پردهها </w:t>
            </w:r>
            <w:r>
              <w:rPr>
                <w:rFonts w:ascii="Arial" w:eastAsia="Arial" w:hAnsi="Arial" w:cs="Arial"/>
                <w:rtl/>
              </w:rPr>
              <w:t xml:space="preserve"> </w:t>
            </w:r>
          </w:p>
          <w:p w:rsidR="00A37FCE" w:rsidRDefault="00D51DE7">
            <w:pPr>
              <w:numPr>
                <w:ilvl w:val="0"/>
                <w:numId w:val="632"/>
              </w:numPr>
              <w:ind w:hanging="218"/>
              <w:jc w:val="left"/>
            </w:pPr>
            <w:r>
              <w:rPr>
                <w:rFonts w:ascii="B Nazanin" w:eastAsia="B Nazanin" w:hAnsi="B Nazanin" w:cs="B Nazanin"/>
                <w:rtl/>
              </w:rPr>
              <w:t xml:space="preserve">مراقبت از استمرار آراستگی اتاق بیمار توسط کارکنان خدمات بخش </w:t>
            </w:r>
          </w:p>
        </w:tc>
      </w:tr>
      <w:tr w:rsidR="00A37FCE">
        <w:trPr>
          <w:trHeight w:val="66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27" w:firstLine="1"/>
              <w:jc w:val="both"/>
            </w:pPr>
            <w:r>
              <w:rPr>
                <w:rFonts w:ascii="B Nazanin" w:eastAsia="B Nazanin" w:hAnsi="B Nazanin" w:cs="B Nazanin"/>
                <w:rtl/>
              </w:rPr>
              <w:t>تعویض لوازم مصرفی اتاق بیمار از</w:t>
            </w:r>
            <w:r>
              <w:rPr>
                <w:rtl/>
              </w:rPr>
              <w:t xml:space="preserve"> </w:t>
            </w:r>
            <w:r>
              <w:rPr>
                <w:rFonts w:ascii="B Nazanin" w:eastAsia="B Nazanin" w:hAnsi="B Nazanin" w:cs="B Nazanin"/>
                <w:rtl/>
              </w:rPr>
              <w:t>قبیل</w:t>
            </w:r>
            <w:r>
              <w:rPr>
                <w:rtl/>
              </w:rPr>
              <w:t xml:space="preserve"> </w:t>
            </w:r>
            <w:r>
              <w:rPr>
                <w:rFonts w:ascii="B Nazanin" w:eastAsia="B Nazanin" w:hAnsi="B Nazanin" w:cs="B Nazanin"/>
                <w:rtl/>
              </w:rPr>
              <w:t>ملمفهها،</w:t>
            </w:r>
            <w:r>
              <w:rPr>
                <w:rtl/>
              </w:rPr>
              <w:t xml:space="preserve"> </w:t>
            </w:r>
            <w:r>
              <w:rPr>
                <w:rFonts w:ascii="B Nazanin" w:eastAsia="B Nazanin" w:hAnsi="B Nazanin" w:cs="B Nazanin"/>
                <w:rtl/>
              </w:rPr>
              <w:t>بالش</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روتختیها</w:t>
            </w:r>
            <w:r>
              <w:rPr>
                <w:rtl/>
              </w:rPr>
              <w:t xml:space="preserve"> </w:t>
            </w:r>
            <w:r>
              <w:rPr>
                <w:rFonts w:ascii="B Nazanin" w:eastAsia="B Nazanin" w:hAnsi="B Nazanin" w:cs="B Nazanin"/>
                <w:rtl/>
              </w:rPr>
              <w:t>باید</w:t>
            </w:r>
            <w:r>
              <w:rPr>
                <w:rtl/>
              </w:rPr>
              <w:t xml:space="preserve"> </w:t>
            </w:r>
            <w:r>
              <w:rPr>
                <w:rFonts w:ascii="B Nazanin" w:eastAsia="B Nazanin" w:hAnsi="B Nazanin" w:cs="B Nazanin"/>
                <w:rtl/>
              </w:rPr>
              <w:t>بطور</w:t>
            </w:r>
            <w:r>
              <w:rPr>
                <w:rtl/>
              </w:rPr>
              <w:t xml:space="preserve"> </w:t>
            </w:r>
            <w:r>
              <w:rPr>
                <w:rFonts w:ascii="B Nazanin" w:eastAsia="B Nazanin" w:hAnsi="B Nazanin" w:cs="B Nazanin"/>
                <w:rtl/>
              </w:rPr>
              <w:t>مرتب</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حداقل روزی</w:t>
            </w:r>
            <w:r>
              <w:rPr>
                <w:rtl/>
              </w:rPr>
              <w:t xml:space="preserve"> </w:t>
            </w:r>
            <w:r>
              <w:rPr>
                <w:rFonts w:ascii="B Nazanin" w:eastAsia="B Nazanin" w:hAnsi="B Nazanin" w:cs="B Nazanin"/>
                <w:rtl/>
              </w:rPr>
              <w:t>یکبار انجام شود. به نموی که</w:t>
            </w:r>
            <w:r>
              <w:rPr>
                <w:rtl/>
              </w:rPr>
              <w:t xml:space="preserve"> </w:t>
            </w:r>
            <w:r>
              <w:rPr>
                <w:rFonts w:ascii="B Nazanin" w:eastAsia="B Nazanin" w:hAnsi="B Nazanin" w:cs="B Nazanin"/>
                <w:rtl/>
              </w:rPr>
              <w:t>پیوسته</w:t>
            </w:r>
            <w:r>
              <w:rPr>
                <w:rtl/>
              </w:rPr>
              <w:t xml:space="preserve"> </w:t>
            </w:r>
            <w:r>
              <w:rPr>
                <w:rFonts w:ascii="B Nazanin" w:eastAsia="B Nazanin" w:hAnsi="B Nazanin" w:cs="B Nazanin"/>
                <w:rtl/>
              </w:rPr>
              <w:t>سالم،</w:t>
            </w:r>
            <w:r>
              <w:rPr>
                <w:rtl/>
              </w:rPr>
              <w:t xml:space="preserve"> </w:t>
            </w:r>
            <w:r>
              <w:rPr>
                <w:rFonts w:ascii="B Nazanin" w:eastAsia="B Nazanin" w:hAnsi="B Nazanin" w:cs="B Nazanin"/>
                <w:rtl/>
              </w:rPr>
              <w:t>تمیهز</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عهاری</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آلودگی</w:t>
            </w:r>
            <w:r>
              <w:rPr>
                <w:rtl/>
              </w:rPr>
              <w:t xml:space="preserve"> </w:t>
            </w:r>
            <w:r>
              <w:rPr>
                <w:rFonts w:ascii="B Nazanin" w:eastAsia="B Nazanin" w:hAnsi="B Nazanin" w:cs="B Nazanin"/>
                <w:rtl/>
              </w:rPr>
              <w:t xml:space="preserve">باشند. </w:t>
            </w:r>
          </w:p>
        </w:tc>
      </w:tr>
    </w:tbl>
    <w:p w:rsidR="00A37FCE" w:rsidRDefault="00A37FCE">
      <w:pPr>
        <w:bidi w:val="0"/>
        <w:spacing w:after="0"/>
        <w:ind w:left="-274" w:right="11525"/>
        <w:jc w:val="left"/>
      </w:pPr>
    </w:p>
    <w:tbl>
      <w:tblPr>
        <w:tblStyle w:val="TableGrid"/>
        <w:tblW w:w="10903" w:type="dxa"/>
        <w:tblInd w:w="397" w:type="dxa"/>
        <w:tblCellMar>
          <w:top w:w="2" w:type="dxa"/>
          <w:left w:w="56" w:type="dxa"/>
          <w:bottom w:w="4" w:type="dxa"/>
          <w:right w:w="105"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فواصل و فضای استاندارد بین تختها مطابق عوابط مربوط و امکان انتقال تجهیزات در مواقع اورژانسی است.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3"/>
              </w:numPr>
              <w:ind w:hanging="368"/>
              <w:jc w:val="left"/>
            </w:pPr>
            <w:r>
              <w:rPr>
                <w:rFonts w:ascii="B Nazanin" w:eastAsia="B Nazanin" w:hAnsi="B Nazanin" w:cs="B Nazanin"/>
                <w:rtl/>
              </w:rPr>
              <w:t xml:space="preserve">تعیین فضای مناسب در اطراف تخت جهت سهولت حرکت در صورت نیاز به احیای بیمار یا انجام اقدام تهاجمی فوری </w:t>
            </w:r>
          </w:p>
          <w:p w:rsidR="00A37FCE" w:rsidRDefault="00D51DE7">
            <w:pPr>
              <w:numPr>
                <w:ilvl w:val="0"/>
                <w:numId w:val="633"/>
              </w:numPr>
              <w:ind w:hanging="368"/>
              <w:jc w:val="left"/>
            </w:pPr>
            <w:r>
              <w:rPr>
                <w:rFonts w:ascii="B Nazanin" w:eastAsia="B Nazanin" w:hAnsi="B Nazanin" w:cs="B Nazanin"/>
                <w:rtl/>
              </w:rPr>
              <w:t xml:space="preserve">وجود پریز برق در فاصله مناسب از تخت و یا سیم رابط در صورت نیاز </w:t>
            </w:r>
          </w:p>
          <w:p w:rsidR="00A37FCE" w:rsidRDefault="00D51DE7">
            <w:pPr>
              <w:numPr>
                <w:ilvl w:val="0"/>
                <w:numId w:val="633"/>
              </w:numPr>
              <w:ind w:hanging="368"/>
              <w:jc w:val="left"/>
            </w:pPr>
            <w:r>
              <w:rPr>
                <w:rFonts w:ascii="B Nazanin" w:eastAsia="B Nazanin" w:hAnsi="B Nazanin" w:cs="B Nazanin"/>
                <w:rtl/>
              </w:rPr>
              <w:t xml:space="preserve">تعیین فضای مناسب بین تخت جهت جانمایی وسایل جانبی بیمار مانند کمد کنار تخت ،صندلی تختخواب شو </w:t>
            </w:r>
          </w:p>
        </w:tc>
      </w:tr>
      <w:tr w:rsidR="00A37FCE">
        <w:trPr>
          <w:trHeight w:val="131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 xml:space="preserve">فضای کافی در اطراف تختها برای ارایه مراقبتهای اورژانسی به بیماران به نموی است که حداقل فاصله از بالا و کنار تخت با دیوار </w:t>
            </w:r>
            <w:r>
              <w:rPr>
                <w:rFonts w:ascii="B Nazanin" w:eastAsia="B Nazanin" w:hAnsi="B Nazanin" w:cs="B Nazanin"/>
              </w:rPr>
              <w:t>70</w:t>
            </w:r>
            <w:r>
              <w:rPr>
                <w:rFonts w:ascii="B Nazanin" w:eastAsia="B Nazanin" w:hAnsi="B Nazanin" w:cs="B Nazanin"/>
                <w:rtl/>
              </w:rPr>
              <w:t xml:space="preserve">سانتی متر و پایین تخت با دیوار یا تخت دیگر </w:t>
            </w:r>
            <w:r>
              <w:rPr>
                <w:rFonts w:ascii="B Nazanin" w:eastAsia="B Nazanin" w:hAnsi="B Nazanin" w:cs="B Nazanin"/>
              </w:rPr>
              <w:t>140</w:t>
            </w:r>
            <w:r>
              <w:rPr>
                <w:rFonts w:ascii="B Nazanin" w:eastAsia="B Nazanin" w:hAnsi="B Nazanin" w:cs="B Nazanin"/>
                <w:rtl/>
              </w:rPr>
              <w:t xml:space="preserve"> سانتی متر و حداقل فاصله بین دو تخت </w:t>
            </w:r>
            <w:r>
              <w:rPr>
                <w:rFonts w:ascii="B Nazanin" w:eastAsia="B Nazanin" w:hAnsi="B Nazanin" w:cs="B Nazanin"/>
              </w:rPr>
              <w:t>140</w:t>
            </w:r>
            <w:r>
              <w:rPr>
                <w:rFonts w:ascii="B Nazanin" w:eastAsia="B Nazanin" w:hAnsi="B Nazanin" w:cs="B Nazanin"/>
                <w:rtl/>
              </w:rPr>
              <w:t>سانتی متر است و امکان ارائه خدمات اورژانسی مانند احیا  قلبی ریهوی بیمهار را بهه راحتهی فراهم می سازد. همچنین ابعاد</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ورودی</w:t>
            </w:r>
            <w:r>
              <w:rPr>
                <w:rtl/>
              </w:rPr>
              <w:t xml:space="preserve"> </w:t>
            </w:r>
            <w:r>
              <w:rPr>
                <w:rFonts w:ascii="B Nazanin" w:eastAsia="B Nazanin" w:hAnsi="B Nazanin" w:cs="B Nazanin"/>
                <w:rtl/>
              </w:rPr>
              <w:t>اتاق</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گونه</w:t>
            </w:r>
            <w:r>
              <w:rPr>
                <w:rtl/>
              </w:rPr>
              <w:t xml:space="preserve"> </w:t>
            </w:r>
            <w:r>
              <w:rPr>
                <w:rFonts w:ascii="B Nazanin" w:eastAsia="B Nazanin" w:hAnsi="B Nazanin" w:cs="B Nazanin"/>
                <w:rtl/>
              </w:rPr>
              <w:t>ای</w:t>
            </w:r>
            <w:r>
              <w:rPr>
                <w:rtl/>
              </w:rPr>
              <w:t xml:space="preserve"> </w:t>
            </w:r>
            <w:r>
              <w:rPr>
                <w:rFonts w:ascii="B Nazanin" w:eastAsia="B Nazanin" w:hAnsi="B Nazanin" w:cs="B Nazanin"/>
                <w:rtl/>
              </w:rPr>
              <w:t>باشد</w:t>
            </w:r>
            <w:r>
              <w:rPr>
                <w:rtl/>
              </w:rPr>
              <w:t xml:space="preserve"> </w:t>
            </w:r>
            <w:r>
              <w:rPr>
                <w:rFonts w:ascii="B Nazanin" w:eastAsia="B Nazanin" w:hAnsi="B Nazanin" w:cs="B Nazanin"/>
                <w:rtl/>
              </w:rPr>
              <w:t>که</w:t>
            </w:r>
            <w:r>
              <w:rPr>
                <w:rtl/>
              </w:rPr>
              <w:t xml:space="preserve"> </w:t>
            </w:r>
            <w:r>
              <w:rPr>
                <w:rFonts w:ascii="B Nazanin" w:eastAsia="B Nazanin" w:hAnsi="B Nazanin" w:cs="B Nazanin"/>
                <w:rtl/>
              </w:rPr>
              <w:t>نقل</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انتقال</w:t>
            </w:r>
            <w:r>
              <w:rPr>
                <w:rtl/>
              </w:rPr>
              <w:t xml:space="preserve"> </w:t>
            </w:r>
            <w:r>
              <w:rPr>
                <w:rFonts w:ascii="B Nazanin" w:eastAsia="B Nazanin" w:hAnsi="B Nazanin" w:cs="B Nazanin"/>
                <w:rtl/>
              </w:rPr>
              <w:t>تخت</w:t>
            </w:r>
            <w:r>
              <w:rPr>
                <w:rtl/>
              </w:rPr>
              <w:t xml:space="preserve"> </w:t>
            </w:r>
            <w:r>
              <w:rPr>
                <w:rFonts w:ascii="B Nazanin" w:eastAsia="B Nazanin" w:hAnsi="B Nazanin" w:cs="B Nazanin"/>
                <w:rtl/>
              </w:rPr>
              <w:t>بستری</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تجهیزات</w:t>
            </w:r>
            <w:r>
              <w:rPr>
                <w:rtl/>
              </w:rPr>
              <w:t xml:space="preserve"> </w:t>
            </w:r>
            <w:r>
              <w:rPr>
                <w:rFonts w:ascii="B Nazanin" w:eastAsia="B Nazanin" w:hAnsi="B Nazanin" w:cs="B Nazanin"/>
                <w:rtl/>
              </w:rPr>
              <w:t>پزشکی</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آسانی</w:t>
            </w:r>
            <w:r>
              <w:rPr>
                <w:rtl/>
              </w:rPr>
              <w:t xml:space="preserve"> </w:t>
            </w:r>
            <w:r>
              <w:rPr>
                <w:rFonts w:ascii="B Nazanin" w:eastAsia="B Nazanin" w:hAnsi="B Nazanin" w:cs="B Nazanin"/>
                <w:rtl/>
              </w:rPr>
              <w:t>صورت</w:t>
            </w:r>
            <w:r>
              <w:rPr>
                <w:rtl/>
              </w:rPr>
              <w:t xml:space="preserve"> </w:t>
            </w:r>
            <w:r>
              <w:rPr>
                <w:rFonts w:ascii="B Nazanin" w:eastAsia="B Nazanin" w:hAnsi="B Nazanin" w:cs="B Nazanin"/>
                <w:rtl/>
              </w:rPr>
              <w:t>گیرد.در</w:t>
            </w:r>
            <w:r>
              <w:rPr>
                <w:rtl/>
              </w:rPr>
              <w:t xml:space="preserve"> </w:t>
            </w:r>
            <w:r>
              <w:rPr>
                <w:rFonts w:ascii="B Nazanin" w:eastAsia="B Nazanin" w:hAnsi="B Nazanin" w:cs="B Nazanin"/>
                <w:rtl/>
              </w:rPr>
              <w:t>صورت</w:t>
            </w:r>
            <w:r>
              <w:rPr>
                <w:rtl/>
              </w:rPr>
              <w:t xml:space="preserve"> </w:t>
            </w:r>
            <w:r>
              <w:rPr>
                <w:rFonts w:ascii="B Nazanin" w:eastAsia="B Nazanin" w:hAnsi="B Nazanin" w:cs="B Nazanin"/>
                <w:rtl/>
              </w:rPr>
              <w:t>یك</w:t>
            </w:r>
            <w:r>
              <w:rPr>
                <w:rtl/>
              </w:rPr>
              <w:t xml:space="preserve"> </w:t>
            </w:r>
            <w:r>
              <w:rPr>
                <w:rFonts w:ascii="B Nazanin" w:eastAsia="B Nazanin" w:hAnsi="B Nazanin" w:cs="B Nazanin"/>
                <w:rtl/>
              </w:rPr>
              <w:t>لنگه</w:t>
            </w:r>
            <w:r>
              <w:rPr>
                <w:rtl/>
              </w:rPr>
              <w:t xml:space="preserve"> </w:t>
            </w:r>
            <w:r>
              <w:rPr>
                <w:rFonts w:ascii="B Nazanin" w:eastAsia="B Nazanin" w:hAnsi="B Nazanin" w:cs="B Nazanin"/>
                <w:rtl/>
              </w:rPr>
              <w:t>بهودن،</w:t>
            </w:r>
            <w:r>
              <w:rPr>
                <w:rtl/>
              </w:rPr>
              <w:t xml:space="preserve"> </w:t>
            </w:r>
            <w:r>
              <w:rPr>
                <w:rFonts w:ascii="B Nazanin" w:eastAsia="B Nazanin" w:hAnsi="B Nazanin" w:cs="B Nazanin"/>
                <w:rtl/>
              </w:rPr>
              <w:t xml:space="preserve">حداقل </w:t>
            </w:r>
            <w:r>
              <w:rPr>
                <w:rFonts w:ascii="B Nazanin" w:eastAsia="B Nazanin" w:hAnsi="B Nazanin" w:cs="B Nazanin"/>
              </w:rPr>
              <w:t>120</w:t>
            </w:r>
            <w:r>
              <w:rPr>
                <w:rFonts w:ascii="B Nazanin" w:eastAsia="B Nazanin" w:hAnsi="B Nazanin" w:cs="B Nazanin"/>
                <w:rtl/>
              </w:rPr>
              <w:t xml:space="preserve"> سانتی متر و</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صورت</w:t>
            </w:r>
            <w:r>
              <w:rPr>
                <w:rtl/>
              </w:rPr>
              <w:t xml:space="preserve"> </w:t>
            </w:r>
            <w:r>
              <w:rPr>
                <w:rFonts w:ascii="B Nazanin" w:eastAsia="B Nazanin" w:hAnsi="B Nazanin" w:cs="B Nazanin"/>
                <w:rtl/>
              </w:rPr>
              <w:t>دو</w:t>
            </w:r>
            <w:r>
              <w:rPr>
                <w:rtl/>
              </w:rPr>
              <w:t xml:space="preserve"> </w:t>
            </w:r>
            <w:r>
              <w:rPr>
                <w:rFonts w:ascii="B Nazanin" w:eastAsia="B Nazanin" w:hAnsi="B Nazanin" w:cs="B Nazanin"/>
                <w:rtl/>
              </w:rPr>
              <w:t>لنگه</w:t>
            </w:r>
            <w:r>
              <w:rPr>
                <w:rtl/>
              </w:rPr>
              <w:t xml:space="preserve"> </w:t>
            </w:r>
            <w:r>
              <w:rPr>
                <w:rFonts w:ascii="B Nazanin" w:eastAsia="B Nazanin" w:hAnsi="B Nazanin" w:cs="B Nazanin"/>
                <w:rtl/>
              </w:rPr>
              <w:t>بودن،</w:t>
            </w:r>
            <w:r>
              <w:rPr>
                <w:rtl/>
              </w:rPr>
              <w:t xml:space="preserve"> </w:t>
            </w:r>
            <w:r>
              <w:rPr>
                <w:rFonts w:ascii="B Nazanin" w:eastAsia="B Nazanin" w:hAnsi="B Nazanin" w:cs="B Nazanin"/>
                <w:rtl/>
              </w:rPr>
              <w:t>با</w:t>
            </w:r>
            <w:r>
              <w:rPr>
                <w:rtl/>
              </w:rPr>
              <w:t xml:space="preserve"> </w:t>
            </w:r>
            <w:r>
              <w:rPr>
                <w:rFonts w:ascii="B Nazanin" w:eastAsia="B Nazanin" w:hAnsi="B Nazanin" w:cs="B Nazanin"/>
                <w:rtl/>
              </w:rPr>
              <w:t xml:space="preserve">اندازههای </w:t>
            </w:r>
            <w:r>
              <w:rPr>
                <w:rFonts w:ascii="B Nazanin" w:eastAsia="B Nazanin" w:hAnsi="B Nazanin" w:cs="B Nazanin"/>
              </w:rPr>
              <w:t>40</w:t>
            </w:r>
            <w:r>
              <w:rPr>
                <w:rFonts w:ascii="B Nazanin" w:eastAsia="B Nazanin" w:hAnsi="B Nazanin" w:cs="B Nazanin"/>
                <w:rtl/>
              </w:rPr>
              <w:t xml:space="preserve"> و </w:t>
            </w:r>
            <w:r>
              <w:rPr>
                <w:rFonts w:ascii="B Nazanin" w:eastAsia="B Nazanin" w:hAnsi="B Nazanin" w:cs="B Nazanin"/>
              </w:rPr>
              <w:t>90</w:t>
            </w:r>
            <w:r>
              <w:rPr>
                <w:rFonts w:ascii="B Nazanin" w:eastAsia="B Nazanin" w:hAnsi="B Nazanin" w:cs="B Nazanin"/>
                <w:rtl/>
              </w:rPr>
              <w:t xml:space="preserve"> سانتی متر باشد.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کنسول اتاق بستری بیماران دارای حداقل شرایط مورد انتظار است.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4"/>
              </w:numPr>
              <w:ind w:hanging="365"/>
              <w:jc w:val="left"/>
            </w:pPr>
            <w:r>
              <w:rPr>
                <w:rFonts w:ascii="B Nazanin" w:eastAsia="B Nazanin" w:hAnsi="B Nazanin" w:cs="B Nazanin"/>
                <w:rtl/>
              </w:rPr>
              <w:lastRenderedPageBreak/>
              <w:t>وجود کنسول با امکانات مطلوب در بالای تخت بیمار</w:t>
            </w:r>
            <w:r>
              <w:rPr>
                <w:rtl/>
              </w:rPr>
              <w:t xml:space="preserve"> </w:t>
            </w:r>
          </w:p>
          <w:p w:rsidR="00A37FCE" w:rsidRDefault="00D51DE7">
            <w:pPr>
              <w:numPr>
                <w:ilvl w:val="0"/>
                <w:numId w:val="634"/>
              </w:numPr>
              <w:ind w:hanging="365"/>
              <w:jc w:val="left"/>
            </w:pPr>
            <w:r>
              <w:rPr>
                <w:rFonts w:ascii="B Nazanin" w:eastAsia="B Nazanin" w:hAnsi="B Nazanin" w:cs="B Nazanin"/>
                <w:rtl/>
              </w:rPr>
              <w:t>سالم و فعال بودن کنسول در بالای تخت بیمار</w:t>
            </w:r>
            <w:r>
              <w:rPr>
                <w:rtl/>
              </w:rPr>
              <w:t xml:space="preserve"> </w:t>
            </w:r>
          </w:p>
          <w:p w:rsidR="00A37FCE" w:rsidRDefault="00D51DE7">
            <w:pPr>
              <w:numPr>
                <w:ilvl w:val="0"/>
                <w:numId w:val="634"/>
              </w:numPr>
              <w:ind w:hanging="365"/>
              <w:jc w:val="left"/>
            </w:pPr>
            <w:r>
              <w:rPr>
                <w:rFonts w:ascii="B Nazanin" w:eastAsia="B Nazanin" w:hAnsi="B Nazanin" w:cs="B Nazanin"/>
                <w:rtl/>
              </w:rPr>
              <w:t xml:space="preserve">وجود چراغ روشنایی و مطالعه در کنسولها </w:t>
            </w:r>
          </w:p>
        </w:tc>
      </w:tr>
      <w:tr w:rsidR="00A37FCE">
        <w:trPr>
          <w:trHeight w:val="269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rsidR="00A37FCE" w:rsidRDefault="00D51DE7">
            <w:pPr>
              <w:spacing w:after="142"/>
              <w:ind w:left="36"/>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کنسول بالای تخت بیمار سالم و فعال بوده و شامل</w:t>
            </w:r>
            <w:r>
              <w:rPr>
                <w:rFonts w:ascii="Times New Roman" w:eastAsia="Times New Roman" w:hAnsi="Times New Roman" w:cs="Times New Roman"/>
                <w:color w:val="FF0000"/>
                <w:sz w:val="14"/>
                <w:szCs w:val="14"/>
                <w:rtl/>
              </w:rPr>
              <w:t xml:space="preserve"> </w:t>
            </w:r>
            <w:r>
              <w:rPr>
                <w:rtl/>
              </w:rPr>
              <w:t xml:space="preserve"> </w:t>
            </w:r>
          </w:p>
          <w:p w:rsidR="00A37FCE" w:rsidRDefault="00D51DE7">
            <w:pPr>
              <w:numPr>
                <w:ilvl w:val="0"/>
                <w:numId w:val="635"/>
              </w:numPr>
              <w:ind w:hanging="364"/>
              <w:jc w:val="left"/>
            </w:pPr>
            <w:r>
              <w:rPr>
                <w:rFonts w:ascii="B Nazanin" w:eastAsia="B Nazanin" w:hAnsi="B Nazanin" w:cs="B Nazanin"/>
                <w:rtl/>
              </w:rPr>
              <w:t xml:space="preserve">گازهای طبی در بالای هر تخت </w:t>
            </w:r>
          </w:p>
          <w:p w:rsidR="00A37FCE" w:rsidRDefault="00D51DE7">
            <w:pPr>
              <w:numPr>
                <w:ilvl w:val="0"/>
                <w:numId w:val="635"/>
              </w:numPr>
              <w:ind w:hanging="364"/>
              <w:jc w:val="left"/>
            </w:pPr>
            <w:r>
              <w:rPr>
                <w:rFonts w:ascii="B Nazanin" w:eastAsia="B Nazanin" w:hAnsi="B Nazanin" w:cs="B Nazanin"/>
                <w:rtl/>
              </w:rPr>
              <w:t xml:space="preserve">یك عدد خروجی اکسیژن </w:t>
            </w:r>
          </w:p>
          <w:p w:rsidR="00A37FCE" w:rsidRDefault="00D51DE7">
            <w:pPr>
              <w:numPr>
                <w:ilvl w:val="0"/>
                <w:numId w:val="635"/>
              </w:numPr>
              <w:spacing w:after="11"/>
              <w:ind w:hanging="364"/>
              <w:jc w:val="left"/>
            </w:pPr>
            <w:r>
              <w:rPr>
                <w:rFonts w:ascii="B Nazanin" w:eastAsia="B Nazanin" w:hAnsi="B Nazanin" w:cs="B Nazanin"/>
                <w:rtl/>
              </w:rPr>
              <w:t xml:space="preserve">چهار عدد پریز برق </w:t>
            </w:r>
            <w:r>
              <w:rPr>
                <w:rFonts w:ascii="Times New Roman" w:eastAsia="Times New Roman" w:hAnsi="Times New Roman" w:cs="Times New Roman"/>
                <w:sz w:val="28"/>
                <w:vertAlign w:val="superscript"/>
              </w:rPr>
              <w:t>VAC</w:t>
            </w:r>
            <w:r>
              <w:rPr>
                <w:rFonts w:ascii="B Nazanin" w:eastAsia="B Nazanin" w:hAnsi="B Nazanin" w:cs="B Nazanin"/>
                <w:rtl/>
              </w:rPr>
              <w:t xml:space="preserve"> </w:t>
            </w:r>
          </w:p>
          <w:p w:rsidR="00A37FCE" w:rsidRDefault="00D51DE7">
            <w:pPr>
              <w:numPr>
                <w:ilvl w:val="0"/>
                <w:numId w:val="635"/>
              </w:numPr>
              <w:spacing w:after="3"/>
              <w:ind w:hanging="364"/>
              <w:jc w:val="left"/>
            </w:pPr>
            <w:r>
              <w:rPr>
                <w:rFonts w:ascii="B Nazanin" w:eastAsia="B Nazanin" w:hAnsi="B Nazanin" w:cs="B Nazanin"/>
                <w:rtl/>
              </w:rPr>
              <w:t xml:space="preserve">یك سوکت </w:t>
            </w:r>
            <w:r>
              <w:rPr>
                <w:rFonts w:ascii="Times New Roman" w:eastAsia="Times New Roman" w:hAnsi="Times New Roman" w:cs="Times New Roman"/>
                <w:sz w:val="18"/>
                <w:szCs w:val="18"/>
              </w:rPr>
              <w:t>45</w:t>
            </w:r>
            <w:r>
              <w:rPr>
                <w:rFonts w:ascii="Times New Roman" w:eastAsia="Times New Roman" w:hAnsi="Times New Roman" w:cs="Times New Roman"/>
                <w:sz w:val="18"/>
              </w:rPr>
              <w:t>RJ</w:t>
            </w:r>
            <w:r>
              <w:rPr>
                <w:rFonts w:ascii="B Nazanin" w:eastAsia="B Nazanin" w:hAnsi="B Nazanin" w:cs="B Nazanin"/>
                <w:rtl/>
              </w:rPr>
              <w:t xml:space="preserve">  </w:t>
            </w:r>
          </w:p>
          <w:p w:rsidR="00A37FCE" w:rsidRDefault="00D51DE7">
            <w:pPr>
              <w:numPr>
                <w:ilvl w:val="0"/>
                <w:numId w:val="635"/>
              </w:numPr>
              <w:ind w:hanging="364"/>
              <w:jc w:val="left"/>
            </w:pPr>
            <w:r>
              <w:rPr>
                <w:rFonts w:ascii="B Nazanin" w:eastAsia="B Nazanin" w:hAnsi="B Nazanin" w:cs="B Nazanin"/>
                <w:rtl/>
              </w:rPr>
              <w:t>کلید احضار پرستار سالم و فعال</w:t>
            </w:r>
            <w:r>
              <w:rPr>
                <w:rtl/>
              </w:rPr>
              <w:t xml:space="preserve"> </w:t>
            </w:r>
          </w:p>
          <w:p w:rsidR="00A37FCE" w:rsidRDefault="00D51DE7">
            <w:pPr>
              <w:bidi w:val="0"/>
              <w:ind w:right="59"/>
            </w:pPr>
            <w:r>
              <w:rPr>
                <w:rFonts w:ascii="B Nazanin" w:eastAsia="B Nazanin" w:hAnsi="B Nazanin" w:cs="B Nazanin"/>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سطح دو</w:t>
            </w:r>
            <w:r>
              <w:rPr>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تهویه و درجه حرارت اتاق بیمار</w:t>
            </w:r>
            <w:r>
              <w:rPr>
                <w:rFonts w:ascii="Arial" w:eastAsia="Arial" w:hAnsi="Arial" w:cs="Arial"/>
                <w:rtl/>
              </w:rPr>
              <w:t xml:space="preserve"> </w:t>
            </w:r>
            <w:r>
              <w:rPr>
                <w:rFonts w:ascii="B Nazanin" w:eastAsia="B Nazanin" w:hAnsi="B Nazanin" w:cs="B Nazanin"/>
                <w:rtl/>
              </w:rPr>
              <w:t xml:space="preserve">مطبوع است. </w:t>
            </w:r>
          </w:p>
        </w:tc>
      </w:tr>
      <w:tr w:rsidR="00A37FCE">
        <w:trPr>
          <w:trHeight w:val="131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6"/>
              </w:numPr>
              <w:ind w:hanging="367"/>
              <w:jc w:val="left"/>
            </w:pPr>
            <w:r>
              <w:rPr>
                <w:rFonts w:ascii="B Nazanin" w:eastAsia="B Nazanin" w:hAnsi="B Nazanin" w:cs="B Nazanin"/>
                <w:rtl/>
              </w:rPr>
              <w:t>تنظیم دمای اتاق بیمار در تابستان ،</w:t>
            </w:r>
            <w:r>
              <w:rPr>
                <w:rFonts w:ascii="B Nazanin" w:eastAsia="B Nazanin" w:hAnsi="B Nazanin" w:cs="B Nazanin"/>
              </w:rPr>
              <w:t>28</w:t>
            </w:r>
            <w:r>
              <w:rPr>
                <w:rFonts w:ascii="B Nazanin" w:eastAsia="B Nazanin" w:hAnsi="B Nazanin" w:cs="B Nazanin"/>
                <w:rtl/>
              </w:rPr>
              <w:t>-</w:t>
            </w:r>
            <w:r>
              <w:rPr>
                <w:rFonts w:ascii="B Nazanin" w:eastAsia="B Nazanin" w:hAnsi="B Nazanin" w:cs="B Nazanin"/>
              </w:rPr>
              <w:t>24</w:t>
            </w:r>
            <w:r>
              <w:rPr>
                <w:rFonts w:ascii="B Nazanin" w:eastAsia="B Nazanin" w:hAnsi="B Nazanin" w:cs="B Nazanin"/>
                <w:rtl/>
              </w:rPr>
              <w:t xml:space="preserve"> درجه سانتیگراد، و در زمستان </w:t>
            </w:r>
            <w:r>
              <w:rPr>
                <w:rFonts w:ascii="B Nazanin" w:eastAsia="B Nazanin" w:hAnsi="B Nazanin" w:cs="B Nazanin"/>
              </w:rPr>
              <w:t>23</w:t>
            </w:r>
            <w:r>
              <w:rPr>
                <w:rFonts w:ascii="B Nazanin" w:eastAsia="B Nazanin" w:hAnsi="B Nazanin" w:cs="B Nazanin"/>
                <w:rtl/>
              </w:rPr>
              <w:t>-</w:t>
            </w:r>
            <w:r>
              <w:rPr>
                <w:rFonts w:ascii="B Nazanin" w:eastAsia="B Nazanin" w:hAnsi="B Nazanin" w:cs="B Nazanin"/>
              </w:rPr>
              <w:t>20</w:t>
            </w:r>
            <w:r>
              <w:rPr>
                <w:rFonts w:ascii="B Nazanin" w:eastAsia="B Nazanin" w:hAnsi="B Nazanin" w:cs="B Nazanin"/>
                <w:rtl/>
              </w:rPr>
              <w:t xml:space="preserve"> درجه سانتیگراد </w:t>
            </w:r>
          </w:p>
          <w:p w:rsidR="00A37FCE" w:rsidRDefault="00D51DE7">
            <w:pPr>
              <w:numPr>
                <w:ilvl w:val="0"/>
                <w:numId w:val="636"/>
              </w:numPr>
              <w:ind w:hanging="367"/>
              <w:jc w:val="left"/>
            </w:pPr>
            <w:r>
              <w:rPr>
                <w:rFonts w:ascii="B Nazanin" w:eastAsia="B Nazanin" w:hAnsi="B Nazanin" w:cs="B Nazanin"/>
                <w:rtl/>
              </w:rPr>
              <w:t xml:space="preserve">تنظیم دفعات تعویض هوا در اتاق بستری بیمار حداقل </w:t>
            </w:r>
            <w:r>
              <w:rPr>
                <w:rFonts w:ascii="B Nazanin" w:eastAsia="B Nazanin" w:hAnsi="B Nazanin" w:cs="B Nazanin"/>
              </w:rPr>
              <w:t>4</w:t>
            </w:r>
            <w:r>
              <w:rPr>
                <w:rFonts w:ascii="B Nazanin" w:eastAsia="B Nazanin" w:hAnsi="B Nazanin" w:cs="B Nazanin"/>
                <w:rtl/>
              </w:rPr>
              <w:t xml:space="preserve"> بار در ساعت یا تهویه مستمر با اگزاست مرکزی </w:t>
            </w:r>
          </w:p>
          <w:p w:rsidR="00A37FCE" w:rsidRDefault="00D51DE7">
            <w:pPr>
              <w:numPr>
                <w:ilvl w:val="0"/>
                <w:numId w:val="636"/>
              </w:numPr>
              <w:ind w:hanging="367"/>
              <w:jc w:val="left"/>
            </w:pPr>
            <w:r>
              <w:rPr>
                <w:rFonts w:ascii="B Nazanin" w:eastAsia="B Nazanin" w:hAnsi="B Nazanin" w:cs="B Nazanin"/>
                <w:rtl/>
              </w:rPr>
              <w:t xml:space="preserve">تنظیم دفعات تعویض هوا در سرویسهای بهداشتی و حمام حداقل </w:t>
            </w:r>
            <w:r>
              <w:rPr>
                <w:rFonts w:ascii="B Nazanin" w:eastAsia="B Nazanin" w:hAnsi="B Nazanin" w:cs="B Nazanin"/>
              </w:rPr>
              <w:t>10</w:t>
            </w:r>
            <w:r>
              <w:rPr>
                <w:rFonts w:ascii="B Nazanin" w:eastAsia="B Nazanin" w:hAnsi="B Nazanin" w:cs="B Nazanin"/>
                <w:rtl/>
              </w:rPr>
              <w:t xml:space="preserve"> بار در ساعت </w:t>
            </w:r>
          </w:p>
          <w:p w:rsidR="00A37FCE" w:rsidRDefault="00D51DE7">
            <w:pPr>
              <w:numPr>
                <w:ilvl w:val="0"/>
                <w:numId w:val="636"/>
              </w:numPr>
              <w:ind w:hanging="367"/>
              <w:jc w:val="left"/>
            </w:pPr>
            <w:r>
              <w:rPr>
                <w:rFonts w:ascii="B Nazanin" w:eastAsia="B Nazanin" w:hAnsi="B Nazanin" w:cs="B Nazanin"/>
                <w:rtl/>
              </w:rPr>
              <w:t xml:space="preserve">ارزیابی تهویه، درجه حرارت اتاق بیماران توسط کارشناسان فنی حداقل هر سه ماه یکبار </w:t>
            </w:r>
          </w:p>
        </w:tc>
      </w:tr>
      <w:tr w:rsidR="00A37FCE">
        <w:trPr>
          <w:trHeight w:val="661"/>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jc w:val="both"/>
            </w:pPr>
            <w:r>
              <w:rPr>
                <w:rFonts w:ascii="B Nazanin" w:eastAsia="B Nazanin" w:hAnsi="B Nazanin" w:cs="B Nazanin"/>
                <w:rtl/>
              </w:rPr>
              <w:t xml:space="preserve">رطوبت نسبی مناسب اتاق بیمار در تابستان </w:t>
            </w:r>
            <w:r>
              <w:rPr>
                <w:rFonts w:ascii="B Nazanin" w:eastAsia="B Nazanin" w:hAnsi="B Nazanin" w:cs="B Nazanin"/>
              </w:rPr>
              <w:t>60</w:t>
            </w:r>
            <w:r>
              <w:rPr>
                <w:rFonts w:ascii="B Nazanin" w:eastAsia="B Nazanin" w:hAnsi="B Nazanin" w:cs="B Nazanin"/>
                <w:rtl/>
              </w:rPr>
              <w:t>-</w:t>
            </w:r>
            <w:r>
              <w:rPr>
                <w:rFonts w:ascii="B Nazanin" w:eastAsia="B Nazanin" w:hAnsi="B Nazanin" w:cs="B Nazanin"/>
              </w:rPr>
              <w:t>50</w:t>
            </w:r>
            <w:r>
              <w:rPr>
                <w:rFonts w:ascii="B Nazanin" w:eastAsia="B Nazanin" w:hAnsi="B Nazanin" w:cs="B Nazanin"/>
                <w:rtl/>
              </w:rPr>
              <w:t xml:space="preserve"> و در زمستان </w:t>
            </w:r>
            <w:r>
              <w:rPr>
                <w:rFonts w:ascii="B Nazanin" w:eastAsia="B Nazanin" w:hAnsi="B Nazanin" w:cs="B Nazanin"/>
              </w:rPr>
              <w:t>50</w:t>
            </w:r>
            <w:r>
              <w:rPr>
                <w:rFonts w:ascii="B Nazanin" w:eastAsia="B Nazanin" w:hAnsi="B Nazanin" w:cs="B Nazanin"/>
                <w:rtl/>
              </w:rPr>
              <w:t>-</w:t>
            </w:r>
            <w:r>
              <w:rPr>
                <w:rFonts w:ascii="B Nazanin" w:eastAsia="B Nazanin" w:hAnsi="B Nazanin" w:cs="B Nazanin"/>
              </w:rPr>
              <w:t>30</w:t>
            </w:r>
            <w:r>
              <w:rPr>
                <w:rFonts w:ascii="B Nazanin" w:eastAsia="B Nazanin" w:hAnsi="B Nazanin" w:cs="B Nazanin"/>
                <w:rtl/>
              </w:rPr>
              <w:t xml:space="preserve"> درصد است. حمام و سرویسهای بهداشتی، پیش ورودی اتاق ایزوله، اتهاق کهار کثیهف ،اتاق جمع آوری زباله و لباس کثیف و اتاق نظافت نیاز به تخلیهی دائم هوا دارد.  </w:t>
            </w:r>
          </w:p>
        </w:tc>
      </w:tr>
    </w:tbl>
    <w:p w:rsidR="00A37FCE" w:rsidRDefault="00A37FCE">
      <w:pPr>
        <w:bidi w:val="0"/>
        <w:spacing w:after="0"/>
        <w:ind w:left="-274" w:right="11525"/>
        <w:jc w:val="left"/>
      </w:pPr>
    </w:p>
    <w:tbl>
      <w:tblPr>
        <w:tblStyle w:val="TableGrid"/>
        <w:tblW w:w="10903" w:type="dxa"/>
        <w:tblInd w:w="397" w:type="dxa"/>
        <w:tblCellMar>
          <w:top w:w="2" w:type="dxa"/>
          <w:left w:w="56" w:type="dxa"/>
          <w:right w:w="105"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البسه و ملمفههای مورد نیاز بیماران در همه ساعات اعم از ایام تعطیل و غیر تعطیل تامین میشود. </w:t>
            </w:r>
          </w:p>
        </w:tc>
      </w:tr>
      <w:tr w:rsidR="00A37FCE">
        <w:trPr>
          <w:trHeight w:val="294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7"/>
              </w:numPr>
              <w:ind w:hanging="417"/>
              <w:jc w:val="left"/>
            </w:pPr>
            <w:r>
              <w:rPr>
                <w:rFonts w:ascii="B Nazanin" w:eastAsia="B Nazanin" w:hAnsi="B Nazanin" w:cs="B Nazanin"/>
                <w:rtl/>
              </w:rPr>
              <w:t xml:space="preserve">تامین لباس مناسب و بهداشتی برای بیمار همه ساعات اعم از ایام تعطیل و غیر تعطیل </w:t>
            </w:r>
          </w:p>
          <w:p w:rsidR="00A37FCE" w:rsidRDefault="00D51DE7">
            <w:pPr>
              <w:numPr>
                <w:ilvl w:val="0"/>
                <w:numId w:val="637"/>
              </w:numPr>
              <w:ind w:hanging="417"/>
              <w:jc w:val="left"/>
            </w:pPr>
            <w:r>
              <w:rPr>
                <w:rFonts w:ascii="B Nazanin" w:eastAsia="B Nazanin" w:hAnsi="B Nazanin" w:cs="B Nazanin"/>
                <w:rtl/>
              </w:rPr>
              <w:t>تعویض به موقع و فاقد لکه و آلودگی بودن البسه بیماران</w:t>
            </w:r>
            <w:r>
              <w:rPr>
                <w:rtl/>
              </w:rPr>
              <w:t xml:space="preserve"> </w:t>
            </w:r>
          </w:p>
          <w:p w:rsidR="00A37FCE" w:rsidRDefault="00D51DE7">
            <w:pPr>
              <w:numPr>
                <w:ilvl w:val="0"/>
                <w:numId w:val="637"/>
              </w:numPr>
              <w:ind w:hanging="417"/>
              <w:jc w:val="left"/>
            </w:pPr>
            <w:r>
              <w:rPr>
                <w:rFonts w:ascii="B Nazanin" w:eastAsia="B Nazanin" w:hAnsi="B Nazanin" w:cs="B Nazanin"/>
                <w:rtl/>
              </w:rPr>
              <w:t xml:space="preserve">گان جراحی بیمار دارای کیفیت و جنس مناسب و پوشیدگی کافی  </w:t>
            </w:r>
          </w:p>
          <w:p w:rsidR="00A37FCE" w:rsidRDefault="00D51DE7">
            <w:pPr>
              <w:numPr>
                <w:ilvl w:val="0"/>
                <w:numId w:val="637"/>
              </w:numPr>
              <w:ind w:hanging="417"/>
              <w:jc w:val="left"/>
            </w:pPr>
            <w:r>
              <w:rPr>
                <w:rFonts w:ascii="B Nazanin" w:eastAsia="B Nazanin" w:hAnsi="B Nazanin" w:cs="B Nazanin"/>
                <w:rtl/>
              </w:rPr>
              <w:t xml:space="preserve">دمپایی بیمار سالم ،در سایز مناسب و عد لغزش  </w:t>
            </w:r>
          </w:p>
          <w:p w:rsidR="00A37FCE" w:rsidRDefault="00D51DE7">
            <w:pPr>
              <w:numPr>
                <w:ilvl w:val="0"/>
                <w:numId w:val="637"/>
              </w:numPr>
              <w:ind w:hanging="417"/>
              <w:jc w:val="left"/>
            </w:pPr>
            <w:r>
              <w:rPr>
                <w:rFonts w:ascii="B Nazanin" w:eastAsia="B Nazanin" w:hAnsi="B Nazanin" w:cs="B Nazanin"/>
                <w:rtl/>
              </w:rPr>
              <w:t xml:space="preserve">استفاده از البسه یکبار مصرف در بخش عفونی و اتاقهای ایزوله عفونی </w:t>
            </w:r>
          </w:p>
          <w:p w:rsidR="00A37FCE" w:rsidRDefault="00D51DE7">
            <w:pPr>
              <w:numPr>
                <w:ilvl w:val="0"/>
                <w:numId w:val="637"/>
              </w:numPr>
              <w:ind w:hanging="417"/>
              <w:jc w:val="left"/>
            </w:pPr>
            <w:r>
              <w:rPr>
                <w:rFonts w:ascii="B Nazanin" w:eastAsia="B Nazanin" w:hAnsi="B Nazanin" w:cs="B Nazanin"/>
                <w:rtl/>
              </w:rPr>
              <w:t xml:space="preserve">تامین ملمفه با کیفیت مناسب و شرایط بهداشتی همه ساعات اعم از ایام تعطیل و غیر تعطیل </w:t>
            </w:r>
            <w:r>
              <w:rPr>
                <w:rtl/>
              </w:rPr>
              <w:t xml:space="preserve"> </w:t>
            </w:r>
          </w:p>
          <w:p w:rsidR="00A37FCE" w:rsidRDefault="00D51DE7">
            <w:pPr>
              <w:numPr>
                <w:ilvl w:val="0"/>
                <w:numId w:val="637"/>
              </w:numPr>
              <w:ind w:hanging="417"/>
              <w:jc w:val="left"/>
            </w:pPr>
            <w:r>
              <w:rPr>
                <w:rFonts w:ascii="B Nazanin" w:eastAsia="B Nazanin" w:hAnsi="B Nazanin" w:cs="B Nazanin"/>
                <w:rtl/>
              </w:rPr>
              <w:t>تامین پتو با کیفیت مناسب و شرایط بهداشتی همه ساعات اعم از ایام تعطیل و غیر تعطیل</w:t>
            </w:r>
            <w:r>
              <w:rPr>
                <w:rtl/>
              </w:rPr>
              <w:t xml:space="preserve"> </w:t>
            </w:r>
          </w:p>
          <w:p w:rsidR="00A37FCE" w:rsidRDefault="00D51DE7">
            <w:pPr>
              <w:numPr>
                <w:ilvl w:val="0"/>
                <w:numId w:val="637"/>
              </w:numPr>
              <w:ind w:hanging="417"/>
              <w:jc w:val="left"/>
            </w:pPr>
            <w:r>
              <w:rPr>
                <w:rFonts w:ascii="B Nazanin" w:eastAsia="B Nazanin" w:hAnsi="B Nazanin" w:cs="B Nazanin"/>
                <w:rtl/>
              </w:rPr>
              <w:t>تامین بالش با کیفیت مناسب و شرایط بهداشتی همه ساعات اعم از ایام تعطیل و غیر تعطیل</w:t>
            </w:r>
            <w:r>
              <w:rPr>
                <w:rtl/>
              </w:rPr>
              <w:t xml:space="preserve"> </w:t>
            </w:r>
          </w:p>
          <w:p w:rsidR="00A37FCE" w:rsidRDefault="00D51DE7">
            <w:pPr>
              <w:numPr>
                <w:ilvl w:val="0"/>
                <w:numId w:val="637"/>
              </w:numPr>
              <w:ind w:hanging="417"/>
              <w:jc w:val="left"/>
            </w:pPr>
            <w:r>
              <w:rPr>
                <w:rFonts w:ascii="B Nazanin" w:eastAsia="B Nazanin" w:hAnsi="B Nazanin" w:cs="B Nazanin"/>
                <w:rtl/>
              </w:rPr>
              <w:t xml:space="preserve">ملمفه و روبالشی از نظر ابعاد، جنس، کیفیت دوخت و سلامت پارچه مناسب  </w:t>
            </w:r>
          </w:p>
        </w:tc>
      </w:tr>
      <w:tr w:rsidR="00A37FCE">
        <w:trPr>
          <w:trHeight w:val="131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pPr>
            <w:r>
              <w:rPr>
                <w:rFonts w:ascii="B Nazanin" w:eastAsia="B Nazanin" w:hAnsi="B Nazanin" w:cs="B Nazanin"/>
                <w:rtl/>
              </w:rPr>
              <w:t xml:space="preserve">لباس مناسب و بهداشتی برای بیمار از جنس پارچههای با الیاف نخ و پنبه، سبك و راحت ،ثبوت رنگ، بدن نما نبودن، استمکام دوخت، تعریهق ناپهذیری، قابلیهت عبور هوا، سرد نبودن، عد حساسیت و پوشش کافی تن بیمار است. فروش اقلام هتلینگ به بیماران ممنوع میباشد .وجود تعداد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برابر تعداد تخت فعال پتو در بخش، با ویژگیهای سبك، گرم و دارای کاور جداگانه به منظور سهولت در شستشو لازم است. سطح</w:t>
            </w:r>
            <w:r>
              <w:rPr>
                <w:rFonts w:ascii="B Nazanin" w:eastAsia="B Nazanin" w:hAnsi="B Nazanin" w:cs="B Nazanin"/>
                <w:color w:val="FF0000"/>
                <w:rtl/>
              </w:rPr>
              <w:t xml:space="preserve"> </w:t>
            </w:r>
            <w:r>
              <w:rPr>
                <w:rFonts w:ascii="B Nazanin" w:eastAsia="B Nazanin" w:hAnsi="B Nazanin" w:cs="B Nazanin"/>
                <w:rtl/>
              </w:rPr>
              <w:t xml:space="preserve">بالش بایهد رویهه صهاف جههت کهاهش میهزان رشهد قهارچ و باکتریها داشته باشد از اسفنج ابری و روکش چرمی استفاده نشود. </w:t>
            </w:r>
          </w:p>
        </w:tc>
      </w:tr>
    </w:tbl>
    <w:p w:rsidR="00A37FCE" w:rsidRDefault="00D51DE7">
      <w:r>
        <w:br w:type="page"/>
      </w:r>
    </w:p>
    <w:p w:rsidR="00A37FCE" w:rsidRDefault="00A37FCE">
      <w:pPr>
        <w:bidi w:val="0"/>
        <w:spacing w:after="0"/>
        <w:ind w:left="-274" w:right="11525"/>
        <w:jc w:val="left"/>
      </w:pPr>
    </w:p>
    <w:tbl>
      <w:tblPr>
        <w:tblStyle w:val="TableGrid"/>
        <w:tblW w:w="10903" w:type="dxa"/>
        <w:tblInd w:w="397" w:type="dxa"/>
        <w:tblCellMar>
          <w:top w:w="2" w:type="dxa"/>
          <w:left w:w="56" w:type="dxa"/>
          <w:right w:w="105"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8</w:t>
            </w:r>
            <w:r>
              <w:rPr>
                <w:rFonts w:ascii="B Nazanin" w:eastAsia="B Nazanin" w:hAnsi="B Nazanin" w:cs="B Nazanin"/>
                <w:rtl/>
              </w:rPr>
              <w:t xml:space="preserve"> امکانات و سرویسهای بهداشتی متناسب با وععیت افراد کم توان جسمی در دسترس است. </w:t>
            </w:r>
          </w:p>
        </w:tc>
      </w:tr>
      <w:tr w:rsidR="00A37FCE">
        <w:trPr>
          <w:trHeight w:val="229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38"/>
              </w:numPr>
              <w:ind w:hanging="365"/>
              <w:jc w:val="left"/>
            </w:pPr>
            <w:r>
              <w:rPr>
                <w:rFonts w:ascii="B Nazanin" w:eastAsia="B Nazanin" w:hAnsi="B Nazanin" w:cs="B Nazanin"/>
                <w:rtl/>
              </w:rPr>
              <w:t>وجود سرویس بهداشتی مناسب و به تعداد کافی برای افراد کم توان جسمی</w:t>
            </w:r>
            <w:r>
              <w:rPr>
                <w:rtl/>
              </w:rPr>
              <w:t xml:space="preserve"> </w:t>
            </w:r>
          </w:p>
          <w:p w:rsidR="00A37FCE" w:rsidRDefault="00D51DE7">
            <w:pPr>
              <w:numPr>
                <w:ilvl w:val="0"/>
                <w:numId w:val="638"/>
              </w:numPr>
              <w:ind w:hanging="365"/>
              <w:jc w:val="left"/>
            </w:pPr>
            <w:r>
              <w:rPr>
                <w:rFonts w:ascii="B Nazanin" w:eastAsia="B Nazanin" w:hAnsi="B Nazanin" w:cs="B Nazanin"/>
                <w:rtl/>
              </w:rPr>
              <w:t>وجود روشویی مناسب در سرویسهای بهداشتی متناسب با افراد کم توان جسمی</w:t>
            </w:r>
            <w:r>
              <w:rPr>
                <w:rtl/>
              </w:rPr>
              <w:t xml:space="preserve"> </w:t>
            </w:r>
          </w:p>
          <w:p w:rsidR="00A37FCE" w:rsidRDefault="00D51DE7">
            <w:pPr>
              <w:numPr>
                <w:ilvl w:val="0"/>
                <w:numId w:val="638"/>
              </w:numPr>
              <w:ind w:hanging="365"/>
              <w:jc w:val="left"/>
            </w:pPr>
            <w:r>
              <w:rPr>
                <w:rFonts w:ascii="B Nazanin" w:eastAsia="B Nazanin" w:hAnsi="B Nazanin" w:cs="B Nazanin"/>
                <w:rtl/>
              </w:rPr>
              <w:t xml:space="preserve">نصب دستگیره اعافی بر روی قسمت داخلی در به ارتفاع </w:t>
            </w:r>
            <w:r>
              <w:rPr>
                <w:rFonts w:ascii="B Nazanin" w:eastAsia="B Nazanin" w:hAnsi="B Nazanin" w:cs="B Nazanin"/>
              </w:rPr>
              <w:t>80</w:t>
            </w:r>
            <w:r>
              <w:rPr>
                <w:rFonts w:ascii="B Nazanin" w:eastAsia="B Nazanin" w:hAnsi="B Nazanin" w:cs="B Nazanin"/>
                <w:rtl/>
              </w:rPr>
              <w:t xml:space="preserve"> سانتیمتر از کف و </w:t>
            </w:r>
            <w:r>
              <w:rPr>
                <w:rFonts w:ascii="B Nazanin" w:eastAsia="B Nazanin" w:hAnsi="B Nazanin" w:cs="B Nazanin"/>
              </w:rPr>
              <w:t>25</w:t>
            </w:r>
            <w:r>
              <w:rPr>
                <w:rFonts w:ascii="B Nazanin" w:eastAsia="B Nazanin" w:hAnsi="B Nazanin" w:cs="B Nazanin"/>
                <w:rtl/>
              </w:rPr>
              <w:t xml:space="preserve">سانتیمتر فاصله از ممور لولا </w:t>
            </w:r>
            <w:r>
              <w:rPr>
                <w:rtl/>
              </w:rPr>
              <w:t xml:space="preserve"> </w:t>
            </w:r>
          </w:p>
          <w:p w:rsidR="00A37FCE" w:rsidRDefault="00D51DE7">
            <w:pPr>
              <w:numPr>
                <w:ilvl w:val="0"/>
                <w:numId w:val="638"/>
              </w:numPr>
              <w:ind w:hanging="365"/>
              <w:jc w:val="left"/>
            </w:pPr>
            <w:r>
              <w:rPr>
                <w:rFonts w:ascii="B Nazanin" w:eastAsia="B Nazanin" w:hAnsi="B Nazanin" w:cs="B Nazanin"/>
                <w:rtl/>
              </w:rPr>
              <w:t xml:space="preserve">نصب شیرهای دستشویی از نوع اتوماتیك با سنسور چشمی و یا اهرمی جهت راحتی در باز و بسته شدن </w:t>
            </w:r>
          </w:p>
          <w:p w:rsidR="00A37FCE" w:rsidRDefault="00D51DE7">
            <w:pPr>
              <w:numPr>
                <w:ilvl w:val="0"/>
                <w:numId w:val="638"/>
              </w:numPr>
              <w:ind w:hanging="365"/>
              <w:jc w:val="left"/>
            </w:pPr>
            <w:r>
              <w:rPr>
                <w:rFonts w:ascii="B Nazanin" w:eastAsia="B Nazanin" w:hAnsi="B Nazanin" w:cs="B Nazanin"/>
                <w:rtl/>
              </w:rPr>
              <w:t>کنترل</w:t>
            </w:r>
            <w:r>
              <w:rPr>
                <w:rtl/>
              </w:rPr>
              <w:t xml:space="preserve"> </w:t>
            </w:r>
            <w:r>
              <w:rPr>
                <w:rFonts w:ascii="B Nazanin" w:eastAsia="B Nazanin" w:hAnsi="B Nazanin" w:cs="B Nazanin"/>
                <w:rtl/>
              </w:rPr>
              <w:t>وععیت</w:t>
            </w:r>
            <w:r>
              <w:rPr>
                <w:rtl/>
              </w:rPr>
              <w:t xml:space="preserve"> </w:t>
            </w:r>
            <w:r>
              <w:rPr>
                <w:rFonts w:ascii="B Nazanin" w:eastAsia="B Nazanin" w:hAnsi="B Nazanin" w:cs="B Nazanin"/>
                <w:rtl/>
              </w:rPr>
              <w:t>سرویسهای</w:t>
            </w:r>
            <w:r>
              <w:rPr>
                <w:rtl/>
              </w:rPr>
              <w:t xml:space="preserve"> </w:t>
            </w:r>
            <w:r>
              <w:rPr>
                <w:rFonts w:ascii="B Nazanin" w:eastAsia="B Nazanin" w:hAnsi="B Nazanin" w:cs="B Nazanin"/>
                <w:rtl/>
              </w:rPr>
              <w:t>بهداشتی</w:t>
            </w:r>
            <w:r>
              <w:rPr>
                <w:rtl/>
              </w:rPr>
              <w:t xml:space="preserve"> </w:t>
            </w:r>
            <w:r>
              <w:rPr>
                <w:rFonts w:ascii="B Nazanin" w:eastAsia="B Nazanin" w:hAnsi="B Nazanin" w:cs="B Nazanin"/>
                <w:rtl/>
              </w:rPr>
              <w:t>بیمارستان</w:t>
            </w:r>
            <w:r>
              <w:rPr>
                <w:rtl/>
              </w:rPr>
              <w:t xml:space="preserve"> </w:t>
            </w:r>
            <w:r>
              <w:rPr>
                <w:rFonts w:ascii="B Nazanin" w:eastAsia="B Nazanin" w:hAnsi="B Nazanin" w:cs="B Nazanin"/>
                <w:rtl/>
              </w:rPr>
              <w:t>به صورت</w:t>
            </w:r>
            <w:r>
              <w:rPr>
                <w:rtl/>
              </w:rPr>
              <w:t xml:space="preserve"> </w:t>
            </w:r>
            <w:r>
              <w:rPr>
                <w:rFonts w:ascii="B Nazanin" w:eastAsia="B Nazanin" w:hAnsi="B Nazanin" w:cs="B Nazanin"/>
                <w:rtl/>
              </w:rPr>
              <w:t>دورهای و</w:t>
            </w:r>
            <w:r>
              <w:rPr>
                <w:rtl/>
              </w:rPr>
              <w:t xml:space="preserve"> </w:t>
            </w:r>
            <w:r>
              <w:rPr>
                <w:rFonts w:ascii="B Nazanin" w:eastAsia="B Nazanin" w:hAnsi="B Nazanin" w:cs="B Nazanin"/>
                <w:rtl/>
              </w:rPr>
              <w:t>منظم</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استفاده</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چك</w:t>
            </w:r>
            <w:r>
              <w:rPr>
                <w:rtl/>
              </w:rPr>
              <w:t xml:space="preserve"> </w:t>
            </w:r>
            <w:r>
              <w:rPr>
                <w:rFonts w:ascii="B Nazanin" w:eastAsia="B Nazanin" w:hAnsi="B Nazanin" w:cs="B Nazanin"/>
                <w:rtl/>
              </w:rPr>
              <w:t>لیست</w:t>
            </w:r>
            <w:r>
              <w:rPr>
                <w:rtl/>
              </w:rPr>
              <w:t xml:space="preserve"> </w:t>
            </w:r>
            <w:r>
              <w:rPr>
                <w:rFonts w:ascii="B Nazanin" w:eastAsia="B Nazanin" w:hAnsi="B Nazanin" w:cs="B Nazanin"/>
                <w:rtl/>
              </w:rPr>
              <w:t>خدماتی</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سرویسهای</w:t>
            </w:r>
            <w:r>
              <w:rPr>
                <w:rtl/>
              </w:rPr>
              <w:t xml:space="preserve"> </w:t>
            </w:r>
            <w:r>
              <w:rPr>
                <w:rFonts w:ascii="B Nazanin" w:eastAsia="B Nazanin" w:hAnsi="B Nazanin" w:cs="B Nazanin"/>
                <w:rtl/>
              </w:rPr>
              <w:t>بهداشتی</w:t>
            </w:r>
            <w:r>
              <w:rPr>
                <w:color w:val="00B0F0"/>
                <w:rtl/>
              </w:rPr>
              <w:t xml:space="preserve"> </w:t>
            </w:r>
          </w:p>
          <w:p w:rsidR="00A37FCE" w:rsidRDefault="00D51DE7">
            <w:pPr>
              <w:numPr>
                <w:ilvl w:val="0"/>
                <w:numId w:val="638"/>
              </w:numPr>
              <w:ind w:hanging="365"/>
              <w:jc w:val="left"/>
            </w:pPr>
            <w:r>
              <w:rPr>
                <w:rFonts w:ascii="B Nazanin" w:eastAsia="B Nazanin" w:hAnsi="B Nazanin" w:cs="B Nazanin"/>
                <w:rtl/>
              </w:rPr>
              <w:t xml:space="preserve">نظافت مستمر سرویسهای بهداشتی </w:t>
            </w:r>
            <w:r>
              <w:rPr>
                <w:color w:val="00B0F0"/>
                <w:rtl/>
              </w:rPr>
              <w:t xml:space="preserve"> </w:t>
            </w:r>
          </w:p>
          <w:p w:rsidR="00A37FCE" w:rsidRDefault="00D51DE7">
            <w:pPr>
              <w:numPr>
                <w:ilvl w:val="0"/>
                <w:numId w:val="638"/>
              </w:numPr>
              <w:ind w:hanging="365"/>
              <w:jc w:val="left"/>
            </w:pPr>
            <w:r>
              <w:rPr>
                <w:rFonts w:ascii="B Nazanin" w:eastAsia="B Nazanin" w:hAnsi="B Nazanin" w:cs="B Nazanin"/>
                <w:rtl/>
              </w:rPr>
              <w:t>وجود مواد شوینده و دستمال کاغذی در سرویسهای بهداشتی</w:t>
            </w:r>
            <w:r>
              <w:rPr>
                <w:rFonts w:ascii="B Nazanin" w:eastAsia="B Nazanin" w:hAnsi="B Nazanin" w:cs="B Nazanin"/>
                <w:color w:val="00B0F0"/>
                <w:rtl/>
              </w:rPr>
              <w:t xml:space="preserve"> </w:t>
            </w:r>
          </w:p>
        </w:tc>
      </w:tr>
      <w:tr w:rsidR="00A37FCE">
        <w:trPr>
          <w:trHeight w:val="926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37FCE" w:rsidRDefault="00D51DE7">
            <w:pPr>
              <w:numPr>
                <w:ilvl w:val="0"/>
                <w:numId w:val="639"/>
              </w:numPr>
              <w:spacing w:after="145"/>
              <w:ind w:left="397" w:hanging="362"/>
              <w:jc w:val="left"/>
            </w:pPr>
            <w:r>
              <w:rPr>
                <w:rFonts w:ascii="B Nazanin" w:eastAsia="B Nazanin" w:hAnsi="B Nazanin" w:cs="B Nazanin"/>
                <w:rtl/>
              </w:rPr>
              <w:t xml:space="preserve">شرایط عمومی سرویسهای بهداشتی  </w:t>
            </w:r>
          </w:p>
          <w:p w:rsidR="00A37FCE" w:rsidRDefault="00D51DE7">
            <w:pPr>
              <w:numPr>
                <w:ilvl w:val="1"/>
                <w:numId w:val="639"/>
              </w:numPr>
              <w:ind w:hanging="368"/>
              <w:jc w:val="left"/>
            </w:pPr>
            <w:r>
              <w:rPr>
                <w:rFonts w:ascii="B Nazanin" w:eastAsia="B Nazanin" w:hAnsi="B Nazanin" w:cs="B Nazanin"/>
                <w:rtl/>
              </w:rPr>
              <w:t>در</w:t>
            </w:r>
            <w:r>
              <w:rPr>
                <w:rtl/>
              </w:rPr>
              <w:t xml:space="preserve"> </w:t>
            </w:r>
            <w:r>
              <w:rPr>
                <w:rFonts w:ascii="B Nazanin" w:eastAsia="B Nazanin" w:hAnsi="B Nazanin" w:cs="B Nazanin"/>
                <w:rtl/>
              </w:rPr>
              <w:t>سرویسهای</w:t>
            </w:r>
            <w:r>
              <w:rPr>
                <w:rtl/>
              </w:rPr>
              <w:t xml:space="preserve"> </w:t>
            </w:r>
            <w:r>
              <w:rPr>
                <w:rFonts w:ascii="B Nazanin" w:eastAsia="B Nazanin" w:hAnsi="B Nazanin" w:cs="B Nazanin"/>
                <w:rtl/>
              </w:rPr>
              <w:t>بهداشتی</w:t>
            </w:r>
            <w:r>
              <w:rPr>
                <w:rtl/>
              </w:rPr>
              <w:t xml:space="preserve"> </w:t>
            </w:r>
            <w:r>
              <w:rPr>
                <w:rFonts w:ascii="B Nazanin" w:eastAsia="B Nazanin" w:hAnsi="B Nazanin" w:cs="B Nazanin"/>
                <w:rtl/>
              </w:rPr>
              <w:t>بیماران</w:t>
            </w:r>
            <w:r>
              <w:rPr>
                <w:rtl/>
              </w:rPr>
              <w:t xml:space="preserve"> </w:t>
            </w:r>
            <w:r>
              <w:rPr>
                <w:rFonts w:ascii="B Nazanin" w:eastAsia="B Nazanin" w:hAnsi="B Nazanin" w:cs="B Nazanin"/>
                <w:rtl/>
              </w:rPr>
              <w:t>مملی</w:t>
            </w:r>
            <w:r>
              <w:rPr>
                <w:rtl/>
              </w:rPr>
              <w:t xml:space="preserve"> </w:t>
            </w:r>
            <w:r>
              <w:rPr>
                <w:rFonts w:ascii="B Nazanin" w:eastAsia="B Nazanin" w:hAnsi="B Nazanin" w:cs="B Nazanin"/>
                <w:rtl/>
              </w:rPr>
              <w:t>برای</w:t>
            </w:r>
            <w:r>
              <w:rPr>
                <w:rtl/>
              </w:rPr>
              <w:t xml:space="preserve"> </w:t>
            </w:r>
            <w:r>
              <w:rPr>
                <w:rFonts w:ascii="B Nazanin" w:eastAsia="B Nazanin" w:hAnsi="B Nazanin" w:cs="B Nazanin"/>
                <w:rtl/>
              </w:rPr>
              <w:t>آویز</w:t>
            </w:r>
            <w:r>
              <w:rPr>
                <w:rtl/>
              </w:rPr>
              <w:t xml:space="preserve"> </w:t>
            </w:r>
            <w:r>
              <w:rPr>
                <w:rFonts w:ascii="B Nazanin" w:eastAsia="B Nazanin" w:hAnsi="B Nazanin" w:cs="B Nazanin"/>
                <w:rtl/>
              </w:rPr>
              <w:t>سرم</w:t>
            </w:r>
            <w:r>
              <w:rPr>
                <w:rtl/>
              </w:rPr>
              <w:t xml:space="preserve"> </w:t>
            </w:r>
            <w:r>
              <w:rPr>
                <w:rFonts w:ascii="B Nazanin" w:eastAsia="B Nazanin" w:hAnsi="B Nazanin" w:cs="B Nazanin"/>
                <w:rtl/>
              </w:rPr>
              <w:t>پیش</w:t>
            </w:r>
            <w:r>
              <w:rPr>
                <w:rtl/>
              </w:rPr>
              <w:t xml:space="preserve"> </w:t>
            </w:r>
            <w:r>
              <w:rPr>
                <w:rFonts w:ascii="B Nazanin" w:eastAsia="B Nazanin" w:hAnsi="B Nazanin" w:cs="B Nazanin"/>
                <w:rtl/>
              </w:rPr>
              <w:t>بینی</w:t>
            </w:r>
            <w:r>
              <w:rPr>
                <w:rtl/>
              </w:rPr>
              <w:t xml:space="preserve"> </w:t>
            </w:r>
            <w:r>
              <w:rPr>
                <w:rFonts w:ascii="B Nazanin" w:eastAsia="B Nazanin" w:hAnsi="B Nazanin" w:cs="B Nazanin"/>
                <w:rtl/>
              </w:rPr>
              <w:t>شده</w:t>
            </w:r>
            <w:r>
              <w:rPr>
                <w:rtl/>
              </w:rPr>
              <w:t xml:space="preserve"> </w:t>
            </w:r>
            <w:r>
              <w:rPr>
                <w:rFonts w:ascii="B Nazanin" w:eastAsia="B Nazanin" w:hAnsi="B Nazanin" w:cs="B Nazanin"/>
                <w:rtl/>
              </w:rPr>
              <w:t>باشد</w:t>
            </w:r>
            <w:r>
              <w:rPr>
                <w:rtl/>
              </w:rPr>
              <w:t xml:space="preserve">. </w:t>
            </w:r>
          </w:p>
          <w:p w:rsidR="00A37FCE" w:rsidRDefault="00D51DE7">
            <w:pPr>
              <w:numPr>
                <w:ilvl w:val="1"/>
                <w:numId w:val="639"/>
              </w:numPr>
              <w:spacing w:line="250" w:lineRule="auto"/>
              <w:ind w:hanging="368"/>
              <w:jc w:val="left"/>
            </w:pPr>
            <w:r>
              <w:rPr>
                <w:rFonts w:ascii="B Nazanin" w:eastAsia="B Nazanin" w:hAnsi="B Nazanin" w:cs="B Nazanin"/>
                <w:rtl/>
              </w:rPr>
              <w:t>دربهای سرویسهای</w:t>
            </w:r>
            <w:r>
              <w:rPr>
                <w:rtl/>
              </w:rPr>
              <w:t xml:space="preserve"> </w:t>
            </w:r>
            <w:r>
              <w:rPr>
                <w:rFonts w:ascii="B Nazanin" w:eastAsia="B Nazanin" w:hAnsi="B Nazanin" w:cs="B Nazanin"/>
                <w:rtl/>
              </w:rPr>
              <w:t>بهداشتی</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هر</w:t>
            </w:r>
            <w:r>
              <w:rPr>
                <w:rtl/>
              </w:rPr>
              <w:t xml:space="preserve"> </w:t>
            </w:r>
            <w:r>
              <w:rPr>
                <w:rFonts w:ascii="B Nazanin" w:eastAsia="B Nazanin" w:hAnsi="B Nazanin" w:cs="B Nazanin"/>
                <w:rtl/>
              </w:rPr>
              <w:t>دو</w:t>
            </w:r>
            <w:r>
              <w:rPr>
                <w:rtl/>
              </w:rPr>
              <w:t xml:space="preserve"> </w:t>
            </w:r>
            <w:r>
              <w:rPr>
                <w:rFonts w:ascii="B Nazanin" w:eastAsia="B Nazanin" w:hAnsi="B Nazanin" w:cs="B Nazanin"/>
                <w:rtl/>
              </w:rPr>
              <w:t>طرف</w:t>
            </w:r>
            <w:r>
              <w:rPr>
                <w:rtl/>
              </w:rPr>
              <w:t xml:space="preserve"> </w:t>
            </w:r>
            <w:r>
              <w:rPr>
                <w:rFonts w:ascii="B Nazanin" w:eastAsia="B Nazanin" w:hAnsi="B Nazanin" w:cs="B Nazanin"/>
                <w:rtl/>
              </w:rPr>
              <w:t>دستگیره</w:t>
            </w:r>
            <w:r>
              <w:rPr>
                <w:rtl/>
              </w:rPr>
              <w:t xml:space="preserve"> </w:t>
            </w:r>
            <w:r>
              <w:rPr>
                <w:rFonts w:ascii="B Nazanin" w:eastAsia="B Nazanin" w:hAnsi="B Nazanin" w:cs="B Nazanin"/>
                <w:rtl/>
              </w:rPr>
              <w:t>دارد،</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بیرون</w:t>
            </w:r>
            <w:r>
              <w:rPr>
                <w:rtl/>
              </w:rPr>
              <w:t xml:space="preserve"> </w:t>
            </w:r>
            <w:r>
              <w:rPr>
                <w:rFonts w:ascii="B Nazanin" w:eastAsia="B Nazanin" w:hAnsi="B Nazanin" w:cs="B Nazanin"/>
                <w:rtl/>
              </w:rPr>
              <w:t>باز</w:t>
            </w:r>
            <w:r>
              <w:rPr>
                <w:rtl/>
              </w:rPr>
              <w:t xml:space="preserve"> </w:t>
            </w:r>
            <w:r>
              <w:rPr>
                <w:rFonts w:ascii="B Nazanin" w:eastAsia="B Nazanin" w:hAnsi="B Nazanin" w:cs="B Nazanin"/>
                <w:rtl/>
              </w:rPr>
              <w:t>شده</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از</w:t>
            </w:r>
            <w:r>
              <w:rPr>
                <w:rtl/>
              </w:rPr>
              <w:t xml:space="preserve"> </w:t>
            </w:r>
            <w:r>
              <w:rPr>
                <w:rFonts w:ascii="B Nazanin" w:eastAsia="B Nazanin" w:hAnsi="B Nazanin" w:cs="B Nazanin"/>
                <w:rtl/>
              </w:rPr>
              <w:t>داخل</w:t>
            </w:r>
            <w:r>
              <w:rPr>
                <w:rtl/>
              </w:rPr>
              <w:t xml:space="preserve"> </w:t>
            </w:r>
            <w:r>
              <w:rPr>
                <w:rFonts w:ascii="B Nazanin" w:eastAsia="B Nazanin" w:hAnsi="B Nazanin" w:cs="B Nazanin"/>
                <w:rtl/>
              </w:rPr>
              <w:t>قفل</w:t>
            </w:r>
            <w:r>
              <w:rPr>
                <w:rtl/>
              </w:rPr>
              <w:t xml:space="preserve"> </w:t>
            </w:r>
            <w:r>
              <w:rPr>
                <w:rFonts w:ascii="B Nazanin" w:eastAsia="B Nazanin" w:hAnsi="B Nazanin" w:cs="B Nazanin"/>
                <w:rtl/>
              </w:rPr>
              <w:t>نمی</w:t>
            </w:r>
            <w:r>
              <w:rPr>
                <w:rtl/>
              </w:rPr>
              <w:t xml:space="preserve"> </w:t>
            </w:r>
            <w:r>
              <w:rPr>
                <w:rFonts w:ascii="B Nazanin" w:eastAsia="B Nazanin" w:hAnsi="B Nazanin" w:cs="B Nazanin"/>
                <w:rtl/>
              </w:rPr>
              <w:t>شوند</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دربها</w:t>
            </w:r>
            <w:r>
              <w:rPr>
                <w:rtl/>
              </w:rPr>
              <w:t xml:space="preserve"> </w:t>
            </w:r>
            <w:r>
              <w:rPr>
                <w:rFonts w:ascii="B Nazanin" w:eastAsia="B Nazanin" w:hAnsi="B Nazanin" w:cs="B Nazanin"/>
                <w:rtl/>
              </w:rPr>
              <w:t>عد</w:t>
            </w:r>
            <w:r>
              <w:rPr>
                <w:rtl/>
              </w:rPr>
              <w:t xml:space="preserve"> </w:t>
            </w:r>
            <w:r>
              <w:rPr>
                <w:rFonts w:ascii="B Nazanin" w:eastAsia="B Nazanin" w:hAnsi="B Nazanin" w:cs="B Nazanin"/>
                <w:rtl/>
              </w:rPr>
              <w:t>رطوبت</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مقهاوم</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برابهر</w:t>
            </w:r>
            <w:r>
              <w:rPr>
                <w:rtl/>
              </w:rPr>
              <w:t xml:space="preserve"> </w:t>
            </w:r>
            <w:r>
              <w:rPr>
                <w:rFonts w:ascii="B Nazanin" w:eastAsia="B Nazanin" w:hAnsi="B Nazanin" w:cs="B Nazanin"/>
                <w:rtl/>
              </w:rPr>
              <w:t>عهربه است.</w:t>
            </w:r>
            <w:r>
              <w:rPr>
                <w:rtl/>
              </w:rPr>
              <w:t xml:space="preserve"> </w:t>
            </w:r>
          </w:p>
          <w:p w:rsidR="00A37FCE" w:rsidRDefault="00D51DE7">
            <w:pPr>
              <w:numPr>
                <w:ilvl w:val="1"/>
                <w:numId w:val="639"/>
              </w:numPr>
              <w:ind w:hanging="368"/>
              <w:jc w:val="left"/>
            </w:pPr>
            <w:r>
              <w:rPr>
                <w:rFonts w:ascii="B Nazanin" w:eastAsia="B Nazanin" w:hAnsi="B Nazanin" w:cs="B Nazanin"/>
                <w:rtl/>
              </w:rPr>
              <w:t>روشنایی</w:t>
            </w:r>
            <w:r>
              <w:rPr>
                <w:rtl/>
              </w:rPr>
              <w:t xml:space="preserve"> </w:t>
            </w:r>
            <w:r>
              <w:rPr>
                <w:rFonts w:ascii="B Nazanin" w:eastAsia="B Nazanin" w:hAnsi="B Nazanin" w:cs="B Nazanin"/>
                <w:rtl/>
              </w:rPr>
              <w:t>مناسب</w:t>
            </w:r>
            <w:r>
              <w:rPr>
                <w:rtl/>
              </w:rPr>
              <w:t xml:space="preserve"> </w:t>
            </w:r>
            <w:r>
              <w:rPr>
                <w:rFonts w:ascii="B Nazanin" w:eastAsia="B Nazanin" w:hAnsi="B Nazanin" w:cs="B Nazanin"/>
                <w:rtl/>
              </w:rPr>
              <w:t>درسرویسهای</w:t>
            </w:r>
            <w:r>
              <w:rPr>
                <w:rtl/>
              </w:rPr>
              <w:t xml:space="preserve"> </w:t>
            </w:r>
            <w:r>
              <w:rPr>
                <w:rFonts w:ascii="B Nazanin" w:eastAsia="B Nazanin" w:hAnsi="B Nazanin" w:cs="B Nazanin"/>
                <w:rtl/>
              </w:rPr>
              <w:t xml:space="preserve">بهداشتی تامین شود. </w:t>
            </w:r>
          </w:p>
          <w:p w:rsidR="00A37FCE" w:rsidRDefault="00D51DE7">
            <w:pPr>
              <w:numPr>
                <w:ilvl w:val="1"/>
                <w:numId w:val="639"/>
              </w:numPr>
              <w:ind w:hanging="368"/>
              <w:jc w:val="left"/>
            </w:pPr>
            <w:r>
              <w:rPr>
                <w:rFonts w:ascii="B Nazanin" w:eastAsia="B Nazanin" w:hAnsi="B Nazanin" w:cs="B Nazanin"/>
                <w:rtl/>
              </w:rPr>
              <w:t>دستگیره</w:t>
            </w:r>
            <w:r>
              <w:rPr>
                <w:rtl/>
              </w:rPr>
              <w:t xml:space="preserve"> </w:t>
            </w:r>
            <w:r>
              <w:rPr>
                <w:rFonts w:ascii="B Nazanin" w:eastAsia="B Nazanin" w:hAnsi="B Nazanin" w:cs="B Nazanin"/>
                <w:rtl/>
              </w:rPr>
              <w:t>اتکا</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سرویسهای</w:t>
            </w:r>
            <w:r>
              <w:rPr>
                <w:rtl/>
              </w:rPr>
              <w:t xml:space="preserve"> </w:t>
            </w:r>
            <w:r>
              <w:rPr>
                <w:rFonts w:ascii="B Nazanin" w:eastAsia="B Nazanin" w:hAnsi="B Nazanin" w:cs="B Nazanin"/>
                <w:rtl/>
              </w:rPr>
              <w:t xml:space="preserve">بهداشتی نصب باشد. </w:t>
            </w:r>
          </w:p>
          <w:p w:rsidR="00A37FCE" w:rsidRDefault="00D51DE7">
            <w:pPr>
              <w:numPr>
                <w:ilvl w:val="1"/>
                <w:numId w:val="639"/>
              </w:numPr>
              <w:ind w:hanging="368"/>
              <w:jc w:val="left"/>
            </w:pPr>
            <w:r>
              <w:rPr>
                <w:rFonts w:ascii="B Nazanin" w:eastAsia="B Nazanin" w:hAnsi="B Nazanin" w:cs="B Nazanin"/>
                <w:rtl/>
              </w:rPr>
              <w:t>اگزاست</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تهویه</w:t>
            </w:r>
            <w:r>
              <w:rPr>
                <w:rtl/>
              </w:rPr>
              <w:t xml:space="preserve"> </w:t>
            </w:r>
            <w:r>
              <w:rPr>
                <w:rFonts w:ascii="B Nazanin" w:eastAsia="B Nazanin" w:hAnsi="B Nazanin" w:cs="B Nazanin"/>
                <w:rtl/>
              </w:rPr>
              <w:t>مناسب،</w:t>
            </w:r>
            <w:r>
              <w:rPr>
                <w:rtl/>
              </w:rPr>
              <w:t xml:space="preserve"> </w:t>
            </w:r>
            <w:r>
              <w:rPr>
                <w:rFonts w:ascii="B Nazanin" w:eastAsia="B Nazanin" w:hAnsi="B Nazanin" w:cs="B Nazanin"/>
                <w:rtl/>
              </w:rPr>
              <w:t>درسرویسهای</w:t>
            </w:r>
            <w:r>
              <w:rPr>
                <w:rtl/>
              </w:rPr>
              <w:t xml:space="preserve"> </w:t>
            </w:r>
            <w:r>
              <w:rPr>
                <w:rFonts w:ascii="B Nazanin" w:eastAsia="B Nazanin" w:hAnsi="B Nazanin" w:cs="B Nazanin"/>
                <w:rtl/>
              </w:rPr>
              <w:t>بهداشتی وجود داشته باشد.</w:t>
            </w:r>
            <w:r>
              <w:rPr>
                <w:rtl/>
              </w:rPr>
              <w:t xml:space="preserve"> </w:t>
            </w:r>
          </w:p>
          <w:p w:rsidR="00A37FCE" w:rsidRDefault="00D51DE7">
            <w:pPr>
              <w:numPr>
                <w:ilvl w:val="1"/>
                <w:numId w:val="639"/>
              </w:numPr>
              <w:ind w:hanging="368"/>
              <w:jc w:val="left"/>
            </w:pPr>
            <w:r>
              <w:rPr>
                <w:rFonts w:ascii="B Nazanin" w:eastAsia="B Nazanin" w:hAnsi="B Nazanin" w:cs="B Nazanin"/>
                <w:rtl/>
              </w:rPr>
              <w:t xml:space="preserve">در اتاقهای خصوصی یك سرویس در هر اتاق و در اتاقهای عمومی یك سرویس به ازای هر </w:t>
            </w:r>
            <w:r>
              <w:rPr>
                <w:rFonts w:ascii="B Nazanin" w:eastAsia="B Nazanin" w:hAnsi="B Nazanin" w:cs="B Nazanin"/>
              </w:rPr>
              <w:t>8</w:t>
            </w:r>
            <w:r>
              <w:rPr>
                <w:rFonts w:ascii="B Nazanin" w:eastAsia="B Nazanin" w:hAnsi="B Nazanin" w:cs="B Nazanin"/>
                <w:rtl/>
              </w:rPr>
              <w:t xml:space="preserve"> بیمار وجود داشته باشد.</w:t>
            </w:r>
            <w:r>
              <w:rPr>
                <w:rtl/>
              </w:rPr>
              <w:t xml:space="preserve"> </w:t>
            </w:r>
          </w:p>
          <w:p w:rsidR="00A37FCE" w:rsidRDefault="00D51DE7">
            <w:pPr>
              <w:numPr>
                <w:ilvl w:val="1"/>
                <w:numId w:val="639"/>
              </w:numPr>
              <w:spacing w:after="222"/>
              <w:ind w:hanging="368"/>
              <w:jc w:val="left"/>
            </w:pPr>
            <w:r>
              <w:rPr>
                <w:rFonts w:ascii="B Nazanin" w:eastAsia="B Nazanin" w:hAnsi="B Nazanin" w:cs="B Nazanin"/>
                <w:rtl/>
              </w:rPr>
              <w:t>برای کارکنان به</w:t>
            </w:r>
            <w:r>
              <w:rPr>
                <w:rtl/>
              </w:rPr>
              <w:t xml:space="preserve"> </w:t>
            </w:r>
            <w:r>
              <w:rPr>
                <w:rFonts w:ascii="B Nazanin" w:eastAsia="B Nazanin" w:hAnsi="B Nazanin" w:cs="B Nazanin"/>
                <w:rtl/>
              </w:rPr>
              <w:t>ازای</w:t>
            </w:r>
            <w:r>
              <w:rPr>
                <w:rtl/>
              </w:rPr>
              <w:t xml:space="preserve"> </w:t>
            </w:r>
            <w:r>
              <w:rPr>
                <w:rFonts w:ascii="B Nazanin" w:eastAsia="B Nazanin" w:hAnsi="B Nazanin" w:cs="B Nazanin"/>
                <w:rtl/>
              </w:rPr>
              <w:t>هر</w:t>
            </w:r>
            <w:r>
              <w:rPr>
                <w:rtl/>
              </w:rPr>
              <w:t xml:space="preserve"> </w:t>
            </w:r>
            <w:r>
              <w:rPr>
                <w:rFonts w:ascii="B Nazanin" w:eastAsia="B Nazanin" w:hAnsi="B Nazanin" w:cs="B Nazanin"/>
              </w:rPr>
              <w:t>30</w:t>
            </w:r>
            <w:r>
              <w:rPr>
                <w:rtl/>
              </w:rPr>
              <w:t xml:space="preserve"> </w:t>
            </w:r>
            <w:r>
              <w:rPr>
                <w:rFonts w:ascii="B Nazanin" w:eastAsia="B Nazanin" w:hAnsi="B Nazanin" w:cs="B Nazanin"/>
                <w:rtl/>
              </w:rPr>
              <w:t>نفر یك</w:t>
            </w:r>
            <w:r>
              <w:rPr>
                <w:rtl/>
              </w:rPr>
              <w:t xml:space="preserve"> </w:t>
            </w:r>
            <w:r>
              <w:rPr>
                <w:rFonts w:ascii="B Nazanin" w:eastAsia="B Nazanin" w:hAnsi="B Nazanin" w:cs="B Nazanin"/>
                <w:rtl/>
              </w:rPr>
              <w:t>دستگاه</w:t>
            </w:r>
            <w:r>
              <w:rPr>
                <w:rtl/>
              </w:rPr>
              <w:t xml:space="preserve"> </w:t>
            </w:r>
            <w:r>
              <w:rPr>
                <w:rFonts w:ascii="B Nazanin" w:eastAsia="B Nazanin" w:hAnsi="B Nazanin" w:cs="B Nazanin"/>
                <w:rtl/>
              </w:rPr>
              <w:t>توالت</w:t>
            </w:r>
            <w:r>
              <w:rPr>
                <w:rtl/>
              </w:rPr>
              <w:t xml:space="preserve"> </w:t>
            </w:r>
            <w:r>
              <w:rPr>
                <w:rFonts w:ascii="B Nazanin" w:eastAsia="B Nazanin" w:hAnsi="B Nazanin" w:cs="B Nazanin"/>
                <w:rtl/>
              </w:rPr>
              <w:t>برای</w:t>
            </w:r>
            <w:r>
              <w:rPr>
                <w:rtl/>
              </w:rPr>
              <w:t xml:space="preserve"> </w:t>
            </w:r>
            <w:r>
              <w:rPr>
                <w:rFonts w:ascii="B Nazanin" w:eastAsia="B Nazanin" w:hAnsi="B Nazanin" w:cs="B Nazanin"/>
                <w:rtl/>
              </w:rPr>
              <w:t>مردان</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یك</w:t>
            </w:r>
            <w:r>
              <w:rPr>
                <w:rtl/>
              </w:rPr>
              <w:t xml:space="preserve"> </w:t>
            </w:r>
            <w:r>
              <w:rPr>
                <w:rFonts w:ascii="B Nazanin" w:eastAsia="B Nazanin" w:hAnsi="B Nazanin" w:cs="B Nazanin"/>
                <w:rtl/>
              </w:rPr>
              <w:t>دستگاه</w:t>
            </w:r>
            <w:r>
              <w:rPr>
                <w:rtl/>
              </w:rPr>
              <w:t xml:space="preserve"> </w:t>
            </w:r>
            <w:r>
              <w:rPr>
                <w:rFonts w:ascii="B Nazanin" w:eastAsia="B Nazanin" w:hAnsi="B Nazanin" w:cs="B Nazanin"/>
                <w:rtl/>
              </w:rPr>
              <w:t>توالت</w:t>
            </w:r>
            <w:r>
              <w:rPr>
                <w:rtl/>
              </w:rPr>
              <w:t xml:space="preserve"> </w:t>
            </w:r>
            <w:r>
              <w:rPr>
                <w:rFonts w:ascii="B Nazanin" w:eastAsia="B Nazanin" w:hAnsi="B Nazanin" w:cs="B Nazanin"/>
                <w:rtl/>
              </w:rPr>
              <w:t>برای زنان</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صورت</w:t>
            </w:r>
            <w:r>
              <w:rPr>
                <w:rtl/>
              </w:rPr>
              <w:t xml:space="preserve"> </w:t>
            </w:r>
            <w:r>
              <w:rPr>
                <w:rFonts w:ascii="B Nazanin" w:eastAsia="B Nazanin" w:hAnsi="B Nazanin" w:cs="B Nazanin"/>
                <w:rtl/>
              </w:rPr>
              <w:t>مجزا</w:t>
            </w:r>
            <w:r>
              <w:rPr>
                <w:rtl/>
              </w:rPr>
              <w:t xml:space="preserve"> </w:t>
            </w:r>
            <w:r>
              <w:rPr>
                <w:rFonts w:ascii="B Nazanin" w:eastAsia="B Nazanin" w:hAnsi="B Nazanin" w:cs="B Nazanin"/>
                <w:rtl/>
              </w:rPr>
              <w:t>وجود داشته باشد.</w:t>
            </w:r>
            <w:r>
              <w:rPr>
                <w:rtl/>
              </w:rPr>
              <w:t xml:space="preserve"> </w:t>
            </w:r>
          </w:p>
          <w:p w:rsidR="00A37FCE" w:rsidRDefault="00D51DE7">
            <w:pPr>
              <w:numPr>
                <w:ilvl w:val="0"/>
                <w:numId w:val="639"/>
              </w:numPr>
              <w:spacing w:after="137"/>
              <w:ind w:left="397" w:hanging="362"/>
              <w:jc w:val="left"/>
            </w:pPr>
            <w:r>
              <w:rPr>
                <w:rFonts w:ascii="B Nazanin" w:eastAsia="B Nazanin" w:hAnsi="B Nazanin" w:cs="B Nazanin"/>
                <w:rtl/>
              </w:rPr>
              <w:t xml:space="preserve">شرایط سرویسهای بهداشتی برای حمایت از افراد کم توان جسمی </w:t>
            </w:r>
            <w:r>
              <w:rPr>
                <w:rtl/>
              </w:rPr>
              <w:t xml:space="preserve"> </w:t>
            </w:r>
          </w:p>
          <w:p w:rsidR="00A37FCE" w:rsidRDefault="00D51DE7">
            <w:pPr>
              <w:numPr>
                <w:ilvl w:val="1"/>
                <w:numId w:val="639"/>
              </w:numPr>
              <w:ind w:hanging="368"/>
              <w:jc w:val="left"/>
            </w:pPr>
            <w:r>
              <w:rPr>
                <w:rFonts w:ascii="B Nazanin" w:eastAsia="B Nazanin" w:hAnsi="B Nazanin" w:cs="B Nazanin"/>
                <w:rtl/>
              </w:rPr>
              <w:t>حداقل ابعاد سرویس بهداشتی برای استفاده با ویلچر ،</w:t>
            </w:r>
            <w:r>
              <w:rPr>
                <w:rFonts w:ascii="B Nazanin" w:eastAsia="B Nazanin" w:hAnsi="B Nazanin" w:cs="B Nazanin"/>
              </w:rPr>
              <w:t>2</w:t>
            </w:r>
            <w:r>
              <w:rPr>
                <w:rFonts w:ascii="B Nazanin" w:eastAsia="B Nazanin" w:hAnsi="B Nazanin" w:cs="B Nazanin"/>
                <w:rtl/>
              </w:rPr>
              <w:t xml:space="preserve"> متر در </w:t>
            </w:r>
            <w:r>
              <w:rPr>
                <w:rFonts w:ascii="B Nazanin" w:eastAsia="B Nazanin" w:hAnsi="B Nazanin" w:cs="B Nazanin"/>
              </w:rPr>
              <w:t>2</w:t>
            </w:r>
            <w:r>
              <w:rPr>
                <w:rFonts w:ascii="B Nazanin" w:eastAsia="B Nazanin" w:hAnsi="B Nazanin" w:cs="B Nazanin"/>
                <w:rtl/>
              </w:rPr>
              <w:t xml:space="preserve"> متر  </w:t>
            </w:r>
          </w:p>
          <w:p w:rsidR="00A37FCE" w:rsidRDefault="00D51DE7">
            <w:pPr>
              <w:numPr>
                <w:ilvl w:val="1"/>
                <w:numId w:val="639"/>
              </w:numPr>
              <w:ind w:hanging="368"/>
              <w:jc w:val="left"/>
            </w:pPr>
            <w:r>
              <w:rPr>
                <w:rFonts w:ascii="B Nazanin" w:eastAsia="B Nazanin" w:hAnsi="B Nazanin" w:cs="B Nazanin"/>
                <w:rtl/>
              </w:rPr>
              <w:t xml:space="preserve">وجود فضای خالی بدون مانع دایرهای شکل به قطر </w:t>
            </w:r>
            <w:r>
              <w:rPr>
                <w:rFonts w:ascii="B Nazanin" w:eastAsia="B Nazanin" w:hAnsi="B Nazanin" w:cs="B Nazanin"/>
              </w:rPr>
              <w:t>150</w:t>
            </w:r>
            <w:r>
              <w:rPr>
                <w:rFonts w:ascii="B Nazanin" w:eastAsia="B Nazanin" w:hAnsi="B Nazanin" w:cs="B Nazanin"/>
                <w:rtl/>
              </w:rPr>
              <w:t xml:space="preserve"> سانتیمتر برای چرخش </w:t>
            </w:r>
            <w:r>
              <w:rPr>
                <w:rFonts w:ascii="B Nazanin" w:eastAsia="B Nazanin" w:hAnsi="B Nazanin" w:cs="B Nazanin"/>
              </w:rPr>
              <w:t>180</w:t>
            </w:r>
            <w:r>
              <w:rPr>
                <w:rFonts w:ascii="B Nazanin" w:eastAsia="B Nazanin" w:hAnsi="B Nazanin" w:cs="B Nazanin"/>
                <w:rtl/>
              </w:rPr>
              <w:t xml:space="preserve"> درجهی صندلی چرخدار </w:t>
            </w:r>
          </w:p>
          <w:p w:rsidR="00A37FCE" w:rsidRDefault="00D51DE7">
            <w:pPr>
              <w:numPr>
                <w:ilvl w:val="1"/>
                <w:numId w:val="639"/>
              </w:numPr>
              <w:ind w:hanging="368"/>
              <w:jc w:val="left"/>
            </w:pPr>
            <w:r>
              <w:rPr>
                <w:rFonts w:ascii="B Nazanin" w:eastAsia="B Nazanin" w:hAnsi="B Nazanin" w:cs="B Nazanin"/>
                <w:rtl/>
              </w:rPr>
              <w:t xml:space="preserve">عدم وجود اختلاف ارتفاعی در کف سرویس بهداشتی حتی در قسمت ورودی نسبت به کف طبقه </w:t>
            </w:r>
            <w:r>
              <w:rPr>
                <w:rtl/>
              </w:rPr>
              <w:t xml:space="preserve"> </w:t>
            </w:r>
          </w:p>
          <w:p w:rsidR="00A37FCE" w:rsidRDefault="00D51DE7">
            <w:pPr>
              <w:numPr>
                <w:ilvl w:val="1"/>
                <w:numId w:val="639"/>
              </w:numPr>
              <w:ind w:hanging="368"/>
              <w:jc w:val="left"/>
            </w:pPr>
            <w:r>
              <w:rPr>
                <w:rFonts w:ascii="B Nazanin" w:eastAsia="B Nazanin" w:hAnsi="B Nazanin" w:cs="B Nazanin"/>
                <w:rtl/>
              </w:rPr>
              <w:t xml:space="preserve">بازشدن در سرویس بهداشتی به بیرون و امکان گشودن آن در مواقع اعطراری از بیرون </w:t>
            </w:r>
          </w:p>
          <w:p w:rsidR="00A37FCE" w:rsidRDefault="00D51DE7">
            <w:pPr>
              <w:numPr>
                <w:ilvl w:val="1"/>
                <w:numId w:val="639"/>
              </w:numPr>
              <w:spacing w:after="219"/>
              <w:ind w:hanging="368"/>
              <w:jc w:val="left"/>
            </w:pPr>
            <w:r>
              <w:rPr>
                <w:rFonts w:ascii="B Nazanin" w:eastAsia="B Nazanin" w:hAnsi="B Nazanin" w:cs="B Nazanin"/>
                <w:rtl/>
              </w:rPr>
              <w:t>ارتفاع مناسب لبه ی بالایی روشویی برای فرد نشسته روی ویلچر ،</w:t>
            </w:r>
            <w:r>
              <w:rPr>
                <w:rFonts w:ascii="B Nazanin" w:eastAsia="B Nazanin" w:hAnsi="B Nazanin" w:cs="B Nazanin"/>
              </w:rPr>
              <w:t>85</w:t>
            </w:r>
            <w:r>
              <w:rPr>
                <w:rFonts w:ascii="B Nazanin" w:eastAsia="B Nazanin" w:hAnsi="B Nazanin" w:cs="B Nazanin"/>
                <w:rtl/>
              </w:rPr>
              <w:t xml:space="preserve"> سانتی متر</w:t>
            </w:r>
            <w:r>
              <w:rPr>
                <w:rtl/>
              </w:rPr>
              <w:t xml:space="preserve"> </w:t>
            </w:r>
          </w:p>
          <w:p w:rsidR="00A37FCE" w:rsidRDefault="00D51DE7">
            <w:pPr>
              <w:numPr>
                <w:ilvl w:val="0"/>
                <w:numId w:val="639"/>
              </w:numPr>
              <w:spacing w:after="138"/>
              <w:ind w:left="397" w:hanging="362"/>
              <w:jc w:val="left"/>
            </w:pPr>
            <w:r>
              <w:rPr>
                <w:rFonts w:ascii="B Nazanin" w:eastAsia="B Nazanin" w:hAnsi="B Nazanin" w:cs="B Nazanin"/>
                <w:rtl/>
              </w:rPr>
              <w:t>شرایط سرویسهای</w:t>
            </w:r>
            <w:r>
              <w:rPr>
                <w:rtl/>
              </w:rPr>
              <w:t xml:space="preserve"> </w:t>
            </w:r>
            <w:r>
              <w:rPr>
                <w:rFonts w:ascii="B Nazanin" w:eastAsia="B Nazanin" w:hAnsi="B Nazanin" w:cs="B Nazanin"/>
                <w:rtl/>
              </w:rPr>
              <w:t>بهداشتی فرنگی اتاقهای بستری</w:t>
            </w:r>
            <w:r>
              <w:rPr>
                <w:rtl/>
              </w:rPr>
              <w:t xml:space="preserve"> </w:t>
            </w:r>
          </w:p>
          <w:p w:rsidR="00A37FCE" w:rsidRDefault="00D51DE7">
            <w:pPr>
              <w:numPr>
                <w:ilvl w:val="1"/>
                <w:numId w:val="639"/>
              </w:numPr>
              <w:ind w:hanging="368"/>
              <w:jc w:val="left"/>
            </w:pPr>
            <w:r>
              <w:rPr>
                <w:rFonts w:ascii="B Nazanin" w:eastAsia="B Nazanin" w:hAnsi="B Nazanin" w:cs="B Nazanin"/>
                <w:rtl/>
              </w:rPr>
              <w:t xml:space="preserve">نصب کاسه توالت فرنگی به ارتفاع </w:t>
            </w:r>
            <w:r>
              <w:rPr>
                <w:rFonts w:ascii="B Nazanin" w:eastAsia="B Nazanin" w:hAnsi="B Nazanin" w:cs="B Nazanin"/>
              </w:rPr>
              <w:t>45</w:t>
            </w:r>
            <w:r>
              <w:rPr>
                <w:rFonts w:ascii="B Nazanin" w:eastAsia="B Nazanin" w:hAnsi="B Nazanin" w:cs="B Nazanin"/>
                <w:rtl/>
              </w:rPr>
              <w:t xml:space="preserve"> سانتیمتر از کف و با فاصله حداقل </w:t>
            </w:r>
            <w:r>
              <w:rPr>
                <w:rFonts w:ascii="B Nazanin" w:eastAsia="B Nazanin" w:hAnsi="B Nazanin" w:cs="B Nazanin"/>
              </w:rPr>
              <w:t>40</w:t>
            </w:r>
            <w:r>
              <w:rPr>
                <w:rFonts w:ascii="B Nazanin" w:eastAsia="B Nazanin" w:hAnsi="B Nazanin" w:cs="B Nazanin"/>
                <w:rtl/>
              </w:rPr>
              <w:t xml:space="preserve"> سانتی متر از روشویی و یا دیگر موانع مجاور )به جز دستگیره افقی(  </w:t>
            </w:r>
          </w:p>
          <w:p w:rsidR="00A37FCE" w:rsidRDefault="00D51DE7">
            <w:pPr>
              <w:numPr>
                <w:ilvl w:val="1"/>
                <w:numId w:val="639"/>
              </w:numPr>
              <w:spacing w:after="218"/>
              <w:ind w:hanging="368"/>
              <w:jc w:val="left"/>
            </w:pPr>
            <w:r>
              <w:rPr>
                <w:rFonts w:ascii="B Nazanin" w:eastAsia="B Nazanin" w:hAnsi="B Nazanin" w:cs="B Nazanin"/>
                <w:rtl/>
              </w:rPr>
              <w:t xml:space="preserve">نصب دستگیره افقی در دو سمت توالت فرنگی، با ارتفاع </w:t>
            </w:r>
            <w:r>
              <w:rPr>
                <w:rFonts w:ascii="B Nazanin" w:eastAsia="B Nazanin" w:hAnsi="B Nazanin" w:cs="B Nazanin"/>
              </w:rPr>
              <w:t>70</w:t>
            </w:r>
            <w:r>
              <w:rPr>
                <w:rFonts w:ascii="B Nazanin" w:eastAsia="B Nazanin" w:hAnsi="B Nazanin" w:cs="B Nazanin"/>
                <w:rtl/>
              </w:rPr>
              <w:t xml:space="preserve"> سانتیمتر از کف و طول آن تا </w:t>
            </w:r>
            <w:r>
              <w:rPr>
                <w:rFonts w:ascii="B Nazanin" w:eastAsia="B Nazanin" w:hAnsi="B Nazanin" w:cs="B Nazanin"/>
              </w:rPr>
              <w:t>20</w:t>
            </w:r>
            <w:r>
              <w:rPr>
                <w:rFonts w:ascii="B Nazanin" w:eastAsia="B Nazanin" w:hAnsi="B Nazanin" w:cs="B Nazanin"/>
                <w:rtl/>
              </w:rPr>
              <w:t xml:space="preserve"> سانتیمتر جلوتر از لبه ی جانبی توالت فرنگی </w:t>
            </w:r>
            <w:r>
              <w:rPr>
                <w:color w:val="FF0000"/>
                <w:rtl/>
              </w:rPr>
              <w:t xml:space="preserve"> </w:t>
            </w:r>
          </w:p>
          <w:p w:rsidR="00A37FCE" w:rsidRDefault="00D51DE7">
            <w:pPr>
              <w:numPr>
                <w:ilvl w:val="0"/>
                <w:numId w:val="639"/>
              </w:numPr>
              <w:spacing w:after="141"/>
              <w:ind w:left="397" w:hanging="362"/>
              <w:jc w:val="left"/>
            </w:pPr>
            <w:r>
              <w:rPr>
                <w:rFonts w:ascii="B Nazanin" w:eastAsia="B Nazanin" w:hAnsi="B Nazanin" w:cs="B Nazanin"/>
                <w:rtl/>
              </w:rPr>
              <w:t xml:space="preserve">شرایط روشویی اتاقهای بستری </w:t>
            </w:r>
          </w:p>
          <w:p w:rsidR="00A37FCE" w:rsidRDefault="00D51DE7">
            <w:pPr>
              <w:numPr>
                <w:ilvl w:val="1"/>
                <w:numId w:val="639"/>
              </w:numPr>
              <w:ind w:hanging="368"/>
              <w:jc w:val="left"/>
            </w:pPr>
            <w:r>
              <w:rPr>
                <w:rFonts w:ascii="B Nazanin" w:eastAsia="B Nazanin" w:hAnsi="B Nazanin" w:cs="B Nazanin"/>
                <w:rtl/>
              </w:rPr>
              <w:t xml:space="preserve">امکان دسترسی به کاسه روشویی در فضایی با حداقل ابعاد </w:t>
            </w:r>
            <w:r>
              <w:rPr>
                <w:rFonts w:ascii="B Nazanin" w:eastAsia="B Nazanin" w:hAnsi="B Nazanin" w:cs="B Nazanin"/>
              </w:rPr>
              <w:t>90</w:t>
            </w:r>
            <w:r>
              <w:rPr>
                <w:rFonts w:ascii="B Nazanin" w:eastAsia="B Nazanin" w:hAnsi="B Nazanin" w:cs="B Nazanin"/>
                <w:rtl/>
              </w:rPr>
              <w:t xml:space="preserve"> در </w:t>
            </w:r>
            <w:r>
              <w:rPr>
                <w:rFonts w:ascii="B Nazanin" w:eastAsia="B Nazanin" w:hAnsi="B Nazanin" w:cs="B Nazanin"/>
              </w:rPr>
              <w:t>120</w:t>
            </w:r>
            <w:r>
              <w:rPr>
                <w:rFonts w:ascii="B Nazanin" w:eastAsia="B Nazanin" w:hAnsi="B Nazanin" w:cs="B Nazanin"/>
                <w:rtl/>
              </w:rPr>
              <w:t xml:space="preserve"> سانتیمتر </w:t>
            </w:r>
            <w:r>
              <w:rPr>
                <w:rtl/>
              </w:rPr>
              <w:t xml:space="preserve"> </w:t>
            </w:r>
          </w:p>
          <w:p w:rsidR="00A37FCE" w:rsidRDefault="00D51DE7">
            <w:pPr>
              <w:numPr>
                <w:ilvl w:val="1"/>
                <w:numId w:val="639"/>
              </w:numPr>
              <w:ind w:hanging="368"/>
              <w:jc w:val="left"/>
            </w:pPr>
            <w:r>
              <w:rPr>
                <w:rFonts w:ascii="B Nazanin" w:eastAsia="B Nazanin" w:hAnsi="B Nazanin" w:cs="B Nazanin"/>
                <w:rtl/>
              </w:rPr>
              <w:t>حداقل فاصله ی لبه ی جانبی کاسه روشویی تا دیوار یا هر مانع دیگر ،</w:t>
            </w:r>
            <w:r>
              <w:rPr>
                <w:rFonts w:ascii="B Nazanin" w:eastAsia="B Nazanin" w:hAnsi="B Nazanin" w:cs="B Nazanin"/>
              </w:rPr>
              <w:t>20</w:t>
            </w:r>
            <w:r>
              <w:rPr>
                <w:rFonts w:ascii="B Nazanin" w:eastAsia="B Nazanin" w:hAnsi="B Nazanin" w:cs="B Nazanin"/>
                <w:rtl/>
              </w:rPr>
              <w:t xml:space="preserve"> سانتیمتر</w:t>
            </w:r>
            <w:r>
              <w:rPr>
                <w:rtl/>
              </w:rPr>
              <w:t xml:space="preserve"> </w:t>
            </w:r>
          </w:p>
          <w:p w:rsidR="00A37FCE" w:rsidRDefault="00D51DE7">
            <w:pPr>
              <w:numPr>
                <w:ilvl w:val="1"/>
                <w:numId w:val="639"/>
              </w:numPr>
              <w:ind w:hanging="368"/>
              <w:jc w:val="left"/>
            </w:pPr>
            <w:r>
              <w:rPr>
                <w:rFonts w:ascii="B Nazanin" w:eastAsia="B Nazanin" w:hAnsi="B Nazanin" w:cs="B Nazanin"/>
                <w:rtl/>
              </w:rPr>
              <w:t xml:space="preserve">فضای آزاد )بدون قرار گیری کابینت( با ارتفاع </w:t>
            </w:r>
            <w:r>
              <w:rPr>
                <w:rFonts w:ascii="B Nazanin" w:eastAsia="B Nazanin" w:hAnsi="B Nazanin" w:cs="B Nazanin"/>
              </w:rPr>
              <w:t>70</w:t>
            </w:r>
            <w:r>
              <w:rPr>
                <w:rFonts w:ascii="B Nazanin" w:eastAsia="B Nazanin" w:hAnsi="B Nazanin" w:cs="B Nazanin"/>
                <w:rtl/>
              </w:rPr>
              <w:t xml:space="preserve"> سانتی متر از کف تا زیر لبه ی کاسه ی روشویی برای قرار</w:t>
            </w:r>
            <w:r>
              <w:rPr>
                <w:rtl/>
              </w:rPr>
              <w:t xml:space="preserve"> </w:t>
            </w:r>
            <w:r>
              <w:rPr>
                <w:rFonts w:ascii="B Nazanin" w:eastAsia="B Nazanin" w:hAnsi="B Nazanin" w:cs="B Nazanin"/>
                <w:rtl/>
              </w:rPr>
              <w:t>گرفتن زانو</w:t>
            </w:r>
            <w:r>
              <w:rPr>
                <w:rtl/>
              </w:rPr>
              <w:t xml:space="preserve"> </w:t>
            </w:r>
          </w:p>
          <w:p w:rsidR="00A37FCE" w:rsidRDefault="00D51DE7">
            <w:pPr>
              <w:numPr>
                <w:ilvl w:val="1"/>
                <w:numId w:val="639"/>
              </w:numPr>
              <w:ind w:hanging="368"/>
              <w:jc w:val="left"/>
            </w:pPr>
            <w:r>
              <w:rPr>
                <w:rFonts w:ascii="B Nazanin" w:eastAsia="B Nazanin" w:hAnsi="B Nazanin" w:cs="B Nazanin"/>
                <w:rtl/>
              </w:rPr>
              <w:t xml:space="preserve">عمق فضای آزاد )بدون قرار گیری کابینت( در قسمت زانو </w:t>
            </w:r>
            <w:r>
              <w:rPr>
                <w:rFonts w:ascii="B Nazanin" w:eastAsia="B Nazanin" w:hAnsi="B Nazanin" w:cs="B Nazanin"/>
              </w:rPr>
              <w:t>20</w:t>
            </w:r>
            <w:r>
              <w:rPr>
                <w:rFonts w:ascii="B Nazanin" w:eastAsia="B Nazanin" w:hAnsi="B Nazanin" w:cs="B Nazanin"/>
                <w:rtl/>
              </w:rPr>
              <w:t xml:space="preserve"> سانتیمتر و در قسمت نو  پا ،</w:t>
            </w:r>
            <w:r>
              <w:rPr>
                <w:rFonts w:ascii="B Nazanin" w:eastAsia="B Nazanin" w:hAnsi="B Nazanin" w:cs="B Nazanin"/>
              </w:rPr>
              <w:t>45</w:t>
            </w:r>
            <w:r>
              <w:rPr>
                <w:rFonts w:ascii="B Nazanin" w:eastAsia="B Nazanin" w:hAnsi="B Nazanin" w:cs="B Nazanin"/>
                <w:rtl/>
              </w:rPr>
              <w:t xml:space="preserve"> سانتیمتر </w:t>
            </w:r>
          </w:p>
        </w:tc>
      </w:tr>
    </w:tbl>
    <w:p w:rsidR="00A37FCE" w:rsidRDefault="00A37FCE">
      <w:pPr>
        <w:bidi w:val="0"/>
        <w:spacing w:after="0"/>
        <w:ind w:left="-274" w:right="11525"/>
        <w:jc w:val="left"/>
      </w:pPr>
    </w:p>
    <w:tbl>
      <w:tblPr>
        <w:tblStyle w:val="TableGrid"/>
        <w:tblW w:w="10903" w:type="dxa"/>
        <w:tblInd w:w="397" w:type="dxa"/>
        <w:tblCellMar>
          <w:top w:w="2" w:type="dxa"/>
          <w:left w:w="66" w:type="dxa"/>
          <w:right w:w="105"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7"/>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 xml:space="preserve"> امکانات و تسهیلات اقامت همراه بیمار تامین میشود.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0"/>
              </w:numPr>
              <w:ind w:hanging="363"/>
              <w:jc w:val="left"/>
            </w:pPr>
            <w:r>
              <w:rPr>
                <w:rFonts w:ascii="B Nazanin" w:eastAsia="B Nazanin" w:hAnsi="B Nazanin" w:cs="B Nazanin"/>
                <w:rtl/>
              </w:rPr>
              <w:lastRenderedPageBreak/>
              <w:t xml:space="preserve">وجود صندلی تختخوابشو در کنار هر تخت </w:t>
            </w:r>
          </w:p>
          <w:p w:rsidR="00A37FCE" w:rsidRDefault="00D51DE7">
            <w:pPr>
              <w:numPr>
                <w:ilvl w:val="0"/>
                <w:numId w:val="640"/>
              </w:numPr>
              <w:ind w:hanging="363"/>
              <w:jc w:val="left"/>
            </w:pPr>
            <w:r>
              <w:rPr>
                <w:rFonts w:ascii="B Nazanin" w:eastAsia="B Nazanin" w:hAnsi="B Nazanin" w:cs="B Nazanin"/>
                <w:rtl/>
              </w:rPr>
              <w:t xml:space="preserve">امکان استفاده از غذا در بیمارستان برای همراه </w:t>
            </w:r>
          </w:p>
          <w:p w:rsidR="00A37FCE" w:rsidRDefault="00D51DE7">
            <w:pPr>
              <w:numPr>
                <w:ilvl w:val="0"/>
                <w:numId w:val="640"/>
              </w:numPr>
              <w:ind w:hanging="363"/>
              <w:jc w:val="left"/>
            </w:pPr>
            <w:r>
              <w:rPr>
                <w:rFonts w:ascii="B Nazanin" w:eastAsia="B Nazanin" w:hAnsi="B Nazanin" w:cs="B Nazanin"/>
                <w:rtl/>
              </w:rPr>
              <w:t xml:space="preserve">وجود تلویزیون در اتاق بیمار جهت استفاده بیمار و همراه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6"/>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مبل</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صندلی</w:t>
            </w:r>
            <w:r>
              <w:rPr>
                <w:rFonts w:ascii="Arial" w:eastAsia="Arial" w:hAnsi="Arial" w:cs="Arial"/>
                <w:rtl/>
              </w:rPr>
              <w:t xml:space="preserve"> </w:t>
            </w:r>
            <w:r>
              <w:rPr>
                <w:rFonts w:ascii="B Nazanin" w:eastAsia="B Nazanin" w:hAnsi="B Nazanin" w:cs="B Nazanin"/>
                <w:rtl/>
              </w:rPr>
              <w:t>تخت</w:t>
            </w:r>
            <w:r>
              <w:rPr>
                <w:rFonts w:ascii="Arial" w:eastAsia="Arial" w:hAnsi="Arial" w:cs="Arial"/>
                <w:rtl/>
              </w:rPr>
              <w:t xml:space="preserve"> </w:t>
            </w:r>
            <w:r>
              <w:rPr>
                <w:rFonts w:ascii="B Nazanin" w:eastAsia="B Nazanin" w:hAnsi="B Nazanin" w:cs="B Nazanin"/>
                <w:rtl/>
              </w:rPr>
              <w:t>خواب</w:t>
            </w:r>
            <w:r>
              <w:rPr>
                <w:rFonts w:ascii="Arial" w:eastAsia="Arial" w:hAnsi="Arial" w:cs="Arial"/>
                <w:rtl/>
              </w:rPr>
              <w:t xml:space="preserve"> </w:t>
            </w:r>
            <w:r>
              <w:rPr>
                <w:rFonts w:ascii="B Nazanin" w:eastAsia="B Nazanin" w:hAnsi="B Nazanin" w:cs="B Nazanin"/>
                <w:rtl/>
              </w:rPr>
              <w:t>شو</w:t>
            </w:r>
            <w:r>
              <w:rPr>
                <w:rFonts w:ascii="Arial" w:eastAsia="Arial" w:hAnsi="Arial" w:cs="Arial"/>
                <w:rtl/>
              </w:rPr>
              <w:t xml:space="preserve"> </w:t>
            </w:r>
            <w:r>
              <w:rPr>
                <w:rFonts w:ascii="B Nazanin" w:eastAsia="B Nazanin" w:hAnsi="B Nazanin" w:cs="B Nazanin"/>
                <w:rtl/>
              </w:rPr>
              <w:t>مناسب</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استراحت</w:t>
            </w:r>
            <w:r>
              <w:rPr>
                <w:rFonts w:ascii="Arial" w:eastAsia="Arial" w:hAnsi="Arial" w:cs="Arial"/>
                <w:rtl/>
              </w:rPr>
              <w:t xml:space="preserve"> </w:t>
            </w:r>
            <w:r>
              <w:rPr>
                <w:rFonts w:ascii="B Nazanin" w:eastAsia="B Nazanin" w:hAnsi="B Nazanin" w:cs="B Nazanin"/>
                <w:rtl/>
              </w:rPr>
              <w:t>بزرگسال</w:t>
            </w:r>
            <w:r>
              <w:rPr>
                <w:rFonts w:ascii="Arial" w:eastAsia="Arial" w:hAnsi="Arial" w:cs="Arial"/>
                <w:rtl/>
              </w:rPr>
              <w:t xml:space="preserve"> </w:t>
            </w:r>
            <w:r>
              <w:rPr>
                <w:rFonts w:ascii="B Nazanin" w:eastAsia="B Nazanin" w:hAnsi="B Nazanin" w:cs="B Nazanin"/>
                <w:rtl/>
              </w:rPr>
              <w:t>جهت</w:t>
            </w:r>
            <w:r>
              <w:rPr>
                <w:rFonts w:ascii="Arial" w:eastAsia="Arial" w:hAnsi="Arial" w:cs="Arial"/>
                <w:rtl/>
              </w:rPr>
              <w:t xml:space="preserve"> </w:t>
            </w:r>
            <w:r>
              <w:rPr>
                <w:rFonts w:ascii="B Nazanin" w:eastAsia="B Nazanin" w:hAnsi="B Nazanin" w:cs="B Nazanin"/>
                <w:rtl/>
              </w:rPr>
              <w:t>همراهان</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ازای</w:t>
            </w:r>
            <w:r>
              <w:rPr>
                <w:rFonts w:ascii="Arial" w:eastAsia="Arial" w:hAnsi="Arial" w:cs="Arial"/>
                <w:rtl/>
              </w:rPr>
              <w:t xml:space="preserve"> </w:t>
            </w:r>
            <w:r>
              <w:rPr>
                <w:rFonts w:ascii="B Nazanin" w:eastAsia="B Nazanin" w:hAnsi="B Nazanin" w:cs="B Nazanin"/>
                <w:rtl/>
              </w:rPr>
              <w:t>هرتخت</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بیماران لازم است و صندلی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هر</w:t>
            </w:r>
            <w:r>
              <w:rPr>
                <w:rFonts w:ascii="Arial" w:eastAsia="Arial" w:hAnsi="Arial" w:cs="Arial"/>
                <w:rtl/>
              </w:rPr>
              <w:t xml:space="preserve"> </w:t>
            </w:r>
            <w:r>
              <w:rPr>
                <w:rFonts w:ascii="B Nazanin" w:eastAsia="B Nazanin" w:hAnsi="B Nazanin" w:cs="B Nazanin"/>
                <w:rtl/>
              </w:rPr>
              <w:t>سایز</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ظاهری</w:t>
            </w:r>
            <w:r>
              <w:rPr>
                <w:rFonts w:ascii="Arial" w:eastAsia="Arial" w:hAnsi="Arial" w:cs="Arial"/>
                <w:rtl/>
              </w:rPr>
              <w:t xml:space="preserve"> </w:t>
            </w:r>
            <w:r>
              <w:rPr>
                <w:rFonts w:ascii="B Nazanin" w:eastAsia="B Nazanin" w:hAnsi="B Nazanin" w:cs="B Nazanin"/>
                <w:rtl/>
              </w:rPr>
              <w:t>جایگزین</w:t>
            </w:r>
            <w:r>
              <w:rPr>
                <w:rFonts w:ascii="Arial" w:eastAsia="Arial" w:hAnsi="Arial" w:cs="Arial"/>
                <w:rtl/>
              </w:rPr>
              <w:t xml:space="preserve"> </w:t>
            </w:r>
            <w:r>
              <w:rPr>
                <w:rFonts w:ascii="B Nazanin" w:eastAsia="B Nazanin" w:hAnsi="B Nazanin" w:cs="B Nazanin"/>
                <w:rtl/>
              </w:rPr>
              <w:t>صندلی</w:t>
            </w:r>
            <w:r>
              <w:rPr>
                <w:rFonts w:ascii="Arial" w:eastAsia="Arial" w:hAnsi="Arial" w:cs="Arial"/>
                <w:rtl/>
              </w:rPr>
              <w:t xml:space="preserve"> </w:t>
            </w:r>
            <w:r>
              <w:rPr>
                <w:rFonts w:ascii="B Nazanin" w:eastAsia="B Nazanin" w:hAnsi="B Nazanin" w:cs="B Nazanin"/>
                <w:rtl/>
              </w:rPr>
              <w:t>تخت</w:t>
            </w:r>
            <w:r>
              <w:rPr>
                <w:rFonts w:ascii="Arial" w:eastAsia="Arial" w:hAnsi="Arial" w:cs="Arial"/>
                <w:rtl/>
              </w:rPr>
              <w:t xml:space="preserve"> </w:t>
            </w:r>
            <w:r>
              <w:rPr>
                <w:rFonts w:ascii="B Nazanin" w:eastAsia="B Nazanin" w:hAnsi="B Nazanin" w:cs="B Nazanin"/>
                <w:rtl/>
              </w:rPr>
              <w:t>خواب</w:t>
            </w:r>
            <w:r>
              <w:rPr>
                <w:rFonts w:ascii="Arial" w:eastAsia="Arial" w:hAnsi="Arial" w:cs="Arial"/>
                <w:rtl/>
              </w:rPr>
              <w:t xml:space="preserve"> </w:t>
            </w:r>
            <w:r>
              <w:rPr>
                <w:rFonts w:ascii="B Nazanin" w:eastAsia="B Nazanin" w:hAnsi="B Nazanin" w:cs="B Nazanin"/>
                <w:rtl/>
              </w:rPr>
              <w:t>شو</w:t>
            </w:r>
            <w:r>
              <w:rPr>
                <w:rFonts w:ascii="Arial" w:eastAsia="Arial" w:hAnsi="Arial" w:cs="Arial"/>
                <w:rtl/>
              </w:rPr>
              <w:t xml:space="preserve"> </w:t>
            </w:r>
            <w:r>
              <w:rPr>
                <w:rFonts w:ascii="B Nazanin" w:eastAsia="B Nazanin" w:hAnsi="B Nazanin" w:cs="B Nazanin"/>
                <w:rtl/>
              </w:rPr>
              <w:t>نمیباشد</w:t>
            </w:r>
            <w:r>
              <w:rPr>
                <w:rFonts w:ascii="Arial" w:eastAsia="Arial" w:hAnsi="Arial" w:cs="Arial"/>
                <w:rtl/>
              </w:rPr>
              <w:t>.</w:t>
            </w:r>
            <w:r>
              <w:rPr>
                <w:rFonts w:ascii="B Nazanin" w:eastAsia="B Nazanin" w:hAnsi="B Nazanin" w:cs="B Nazanin"/>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13"/>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 xml:space="preserve"> ملزومات و امکانات جانبی رفاهی برای اقامت بیماران در اتاقهای بستری تامین میشود. </w:t>
            </w:r>
          </w:p>
        </w:tc>
      </w:tr>
      <w:tr w:rsidR="00A37FCE">
        <w:trPr>
          <w:trHeight w:val="229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1"/>
              </w:numPr>
              <w:ind w:hanging="370"/>
              <w:jc w:val="left"/>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یخچال</w:t>
            </w:r>
            <w:r>
              <w:rPr>
                <w:rFonts w:ascii="Arial" w:eastAsia="Arial" w:hAnsi="Arial" w:cs="Arial"/>
                <w:rtl/>
              </w:rPr>
              <w:t xml:space="preserve"> </w:t>
            </w:r>
            <w:r>
              <w:rPr>
                <w:rFonts w:ascii="B Nazanin" w:eastAsia="B Nazanin" w:hAnsi="B Nazanin" w:cs="B Nazanin"/>
                <w:rtl/>
              </w:rPr>
              <w:t>سالم</w:t>
            </w:r>
            <w:r>
              <w:rPr>
                <w:rFonts w:ascii="Arial" w:eastAsia="Arial" w:hAnsi="Arial" w:cs="Arial"/>
                <w:rtl/>
              </w:rPr>
              <w:t xml:space="preserve"> </w:t>
            </w:r>
            <w:r>
              <w:rPr>
                <w:rFonts w:ascii="B Nazanin" w:eastAsia="B Nazanin" w:hAnsi="B Nazanin" w:cs="B Nazanin"/>
                <w:rtl/>
              </w:rPr>
              <w:t>ویژه</w:t>
            </w:r>
            <w:r>
              <w:rPr>
                <w:rFonts w:ascii="Arial" w:eastAsia="Arial" w:hAnsi="Arial" w:cs="Arial"/>
                <w:rtl/>
              </w:rPr>
              <w:t xml:space="preserve"> </w:t>
            </w:r>
            <w:r>
              <w:rPr>
                <w:rFonts w:ascii="B Nazanin" w:eastAsia="B Nazanin" w:hAnsi="B Nazanin" w:cs="B Nazanin"/>
                <w:rtl/>
              </w:rPr>
              <w:t>مواد</w:t>
            </w:r>
            <w:r>
              <w:rPr>
                <w:rFonts w:ascii="Arial" w:eastAsia="Arial" w:hAnsi="Arial" w:cs="Arial"/>
                <w:rtl/>
              </w:rPr>
              <w:t xml:space="preserve"> </w:t>
            </w:r>
            <w:r>
              <w:rPr>
                <w:rFonts w:ascii="B Nazanin" w:eastAsia="B Nazanin" w:hAnsi="B Nazanin" w:cs="B Nazanin"/>
                <w:rtl/>
              </w:rPr>
              <w:t>غذایی</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 xml:space="preserve">بیماران </w:t>
            </w:r>
          </w:p>
          <w:p w:rsidR="00A37FCE" w:rsidRDefault="00D51DE7">
            <w:pPr>
              <w:numPr>
                <w:ilvl w:val="0"/>
                <w:numId w:val="641"/>
              </w:numPr>
              <w:ind w:hanging="370"/>
              <w:jc w:val="left"/>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تلویزیون</w:t>
            </w:r>
            <w:r>
              <w:rPr>
                <w:rFonts w:ascii="Arial" w:eastAsia="Arial" w:hAnsi="Arial" w:cs="Arial"/>
                <w:rtl/>
              </w:rPr>
              <w:t xml:space="preserve"> </w:t>
            </w:r>
            <w:r>
              <w:rPr>
                <w:rFonts w:ascii="B Nazanin" w:eastAsia="B Nazanin" w:hAnsi="B Nazanin" w:cs="B Nazanin"/>
                <w:rtl/>
              </w:rPr>
              <w:t>سالم</w:t>
            </w:r>
            <w:r>
              <w:rPr>
                <w:rFonts w:ascii="Arial" w:eastAsia="Arial" w:hAnsi="Arial" w:cs="Arial"/>
                <w:rtl/>
              </w:rPr>
              <w:t xml:space="preserve"> </w:t>
            </w:r>
            <w:r>
              <w:rPr>
                <w:rFonts w:ascii="B Nazanin" w:eastAsia="B Nazanin" w:hAnsi="B Nazanin" w:cs="B Nazanin"/>
                <w:rtl/>
              </w:rPr>
              <w:t>باکیفیت و</w:t>
            </w:r>
            <w:r>
              <w:rPr>
                <w:rFonts w:ascii="Arial" w:eastAsia="Arial" w:hAnsi="Arial" w:cs="Arial"/>
                <w:rtl/>
              </w:rPr>
              <w:t xml:space="preserve"> </w:t>
            </w:r>
            <w:r>
              <w:rPr>
                <w:rFonts w:ascii="B Nazanin" w:eastAsia="B Nazanin" w:hAnsi="B Nazanin" w:cs="B Nazanin"/>
                <w:rtl/>
              </w:rPr>
              <w:t>دید</w:t>
            </w:r>
            <w:r>
              <w:rPr>
                <w:rFonts w:ascii="Arial" w:eastAsia="Arial" w:hAnsi="Arial" w:cs="Arial"/>
                <w:rtl/>
              </w:rPr>
              <w:t xml:space="preserve"> </w:t>
            </w:r>
            <w:r>
              <w:rPr>
                <w:rFonts w:ascii="B Nazanin" w:eastAsia="B Nazanin" w:hAnsi="B Nazanin" w:cs="B Nazanin"/>
                <w:rtl/>
              </w:rPr>
              <w:t>مناسب</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تخت</w:t>
            </w:r>
            <w:r>
              <w:rPr>
                <w:rFonts w:ascii="Arial" w:eastAsia="Arial" w:hAnsi="Arial" w:cs="Arial"/>
                <w:rtl/>
              </w:rPr>
              <w:t xml:space="preserve"> </w:t>
            </w:r>
            <w:r>
              <w:rPr>
                <w:rFonts w:ascii="B Nazanin" w:eastAsia="B Nazanin" w:hAnsi="B Nazanin" w:cs="B Nazanin"/>
                <w:rtl/>
              </w:rPr>
              <w:t xml:space="preserve">بیمار </w:t>
            </w:r>
          </w:p>
          <w:p w:rsidR="00A37FCE" w:rsidRDefault="00D51DE7">
            <w:pPr>
              <w:numPr>
                <w:ilvl w:val="0"/>
                <w:numId w:val="641"/>
              </w:numPr>
              <w:ind w:hanging="370"/>
              <w:jc w:val="left"/>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تلفن</w:t>
            </w:r>
            <w:r>
              <w:rPr>
                <w:rFonts w:ascii="Arial" w:eastAsia="Arial" w:hAnsi="Arial" w:cs="Arial"/>
                <w:rtl/>
              </w:rPr>
              <w:t xml:space="preserve"> </w:t>
            </w:r>
            <w:r>
              <w:rPr>
                <w:rFonts w:ascii="B Nazanin" w:eastAsia="B Nazanin" w:hAnsi="B Nazanin" w:cs="B Nazanin"/>
                <w:rtl/>
              </w:rPr>
              <w:t>سالم</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امکان</w:t>
            </w:r>
            <w:r>
              <w:rPr>
                <w:rFonts w:ascii="Arial" w:eastAsia="Arial" w:hAnsi="Arial" w:cs="Arial"/>
                <w:rtl/>
              </w:rPr>
              <w:t xml:space="preserve"> </w:t>
            </w:r>
            <w:r>
              <w:rPr>
                <w:rFonts w:ascii="B Nazanin" w:eastAsia="B Nazanin" w:hAnsi="B Nazanin" w:cs="B Nazanin"/>
                <w:rtl/>
              </w:rPr>
              <w:t>تماس</w:t>
            </w:r>
            <w:r>
              <w:rPr>
                <w:rFonts w:ascii="Arial" w:eastAsia="Arial" w:hAnsi="Arial" w:cs="Arial"/>
                <w:rtl/>
              </w:rPr>
              <w:t xml:space="preserve"> </w:t>
            </w:r>
            <w:r>
              <w:rPr>
                <w:rFonts w:ascii="B Nazanin" w:eastAsia="B Nazanin" w:hAnsi="B Nazanin" w:cs="B Nazanin"/>
                <w:rtl/>
              </w:rPr>
              <w:t>با</w:t>
            </w:r>
            <w:r>
              <w:rPr>
                <w:rFonts w:ascii="Arial" w:eastAsia="Arial" w:hAnsi="Arial" w:cs="Arial"/>
                <w:rtl/>
              </w:rPr>
              <w:t xml:space="preserve"> </w:t>
            </w:r>
            <w:r>
              <w:rPr>
                <w:rFonts w:ascii="B Nazanin" w:eastAsia="B Nazanin" w:hAnsi="B Nazanin" w:cs="B Nazanin"/>
                <w:rtl/>
              </w:rPr>
              <w:t>خارج</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بیمارستان</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بیماران</w:t>
            </w:r>
            <w:r>
              <w:rPr>
                <w:rFonts w:ascii="Arial" w:eastAsia="Arial" w:hAnsi="Arial" w:cs="Arial"/>
                <w:rtl/>
              </w:rPr>
              <w:t xml:space="preserve"> </w:t>
            </w:r>
          </w:p>
          <w:p w:rsidR="00A37FCE" w:rsidRDefault="00D51DE7">
            <w:pPr>
              <w:numPr>
                <w:ilvl w:val="0"/>
                <w:numId w:val="641"/>
              </w:numPr>
              <w:ind w:hanging="370"/>
              <w:jc w:val="left"/>
            </w:pPr>
            <w:r>
              <w:rPr>
                <w:rFonts w:ascii="B Nazanin" w:eastAsia="B Nazanin" w:hAnsi="B Nazanin" w:cs="B Nazanin"/>
                <w:rtl/>
              </w:rPr>
              <w:t xml:space="preserve">وجود امکانات پذیرایی مانند ماکروفر، امکان تهیه قهوه و چای و سرو غذا در اتاق </w:t>
            </w:r>
          </w:p>
          <w:p w:rsidR="00A37FCE" w:rsidRDefault="00D51DE7">
            <w:pPr>
              <w:numPr>
                <w:ilvl w:val="0"/>
                <w:numId w:val="641"/>
              </w:numPr>
              <w:ind w:hanging="370"/>
              <w:jc w:val="left"/>
            </w:pPr>
            <w:r>
              <w:rPr>
                <w:rFonts w:ascii="B Nazanin" w:eastAsia="B Nazanin" w:hAnsi="B Nazanin" w:cs="B Nazanin"/>
                <w:rtl/>
              </w:rPr>
              <w:t xml:space="preserve">وجود کاناپه و مبل راحتی و میز </w:t>
            </w:r>
          </w:p>
          <w:p w:rsidR="00A37FCE" w:rsidRDefault="00D51DE7">
            <w:pPr>
              <w:numPr>
                <w:ilvl w:val="0"/>
                <w:numId w:val="641"/>
              </w:numPr>
              <w:ind w:hanging="370"/>
              <w:jc w:val="left"/>
            </w:pPr>
            <w:r>
              <w:rPr>
                <w:rFonts w:ascii="B Nazanin" w:eastAsia="B Nazanin" w:hAnsi="B Nazanin" w:cs="B Nazanin"/>
                <w:rtl/>
              </w:rPr>
              <w:t>وجود سیستم اینترنتی و وای فای در اتاق بیمار</w:t>
            </w:r>
            <w:r>
              <w:rPr>
                <w:rFonts w:ascii="Arial" w:eastAsia="Arial" w:hAnsi="Arial" w:cs="Arial"/>
                <w:rtl/>
              </w:rPr>
              <w:t xml:space="preserve"> </w:t>
            </w:r>
          </w:p>
          <w:p w:rsidR="00A37FCE" w:rsidRDefault="00D51DE7">
            <w:pPr>
              <w:numPr>
                <w:ilvl w:val="0"/>
                <w:numId w:val="641"/>
              </w:numPr>
              <w:ind w:hanging="370"/>
              <w:jc w:val="left"/>
            </w:pPr>
            <w:r>
              <w:rPr>
                <w:rFonts w:ascii="B Nazanin" w:eastAsia="B Nazanin" w:hAnsi="B Nazanin" w:cs="B Nazanin"/>
                <w:rtl/>
              </w:rPr>
              <w:t xml:space="preserve">کمد کنار تخت و کمد رخت آویز مناسب و بهداشتی </w:t>
            </w:r>
          </w:p>
        </w:tc>
      </w:tr>
      <w:tr w:rsidR="00A37FCE">
        <w:trPr>
          <w:trHeight w:val="33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B Nazanin" w:eastAsia="B Nazanin" w:hAnsi="B Nazanin" w:cs="B Nazanin"/>
                <w:rtl/>
              </w:rPr>
              <w:t xml:space="preserve">وجود اتاق های تك نفره در بخش و امکان انتخاب بیماران برای اقامت در آنها با تقبل هزینههای مربوط فراهم باشد .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13"/>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11</w:t>
            </w:r>
            <w:r>
              <w:rPr>
                <w:rFonts w:ascii="B Nazanin" w:eastAsia="B Nazanin" w:hAnsi="B Nazanin" w:cs="B Nazanin"/>
                <w:rtl/>
              </w:rPr>
              <w:t xml:space="preserve"> نور طبیعی در روز و نور مصنوعی با شدت روشنایی استاندارد بین المللی در شب در اتاق بیمار تامین شده است.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2"/>
              </w:numPr>
              <w:ind w:hanging="362"/>
              <w:jc w:val="left"/>
            </w:pPr>
            <w:r>
              <w:rPr>
                <w:rFonts w:ascii="B Nazanin" w:eastAsia="B Nazanin" w:hAnsi="B Nazanin" w:cs="B Nazanin"/>
                <w:rtl/>
              </w:rPr>
              <w:t xml:space="preserve">تعبیه پنجره دارای شیشههای مسلح )سکوریت(  </w:t>
            </w:r>
          </w:p>
          <w:p w:rsidR="00A37FCE" w:rsidRDefault="00D51DE7">
            <w:pPr>
              <w:numPr>
                <w:ilvl w:val="0"/>
                <w:numId w:val="642"/>
              </w:numPr>
              <w:ind w:hanging="362"/>
              <w:jc w:val="left"/>
            </w:pPr>
            <w:r>
              <w:rPr>
                <w:rFonts w:ascii="B Nazanin" w:eastAsia="B Nazanin" w:hAnsi="B Nazanin" w:cs="B Nazanin"/>
                <w:rtl/>
              </w:rPr>
              <w:t xml:space="preserve">امکان استفاده از نور طبیعی در روز و نور مصنوعی مناسب شب در اتاق بیمار  </w:t>
            </w:r>
          </w:p>
        </w:tc>
      </w:tr>
      <w:tr w:rsidR="00A37FCE">
        <w:trPr>
          <w:trHeight w:val="301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bidi w:val="0"/>
              <w:spacing w:after="74"/>
              <w:ind w:right="390"/>
            </w:pPr>
            <w:r>
              <w:rPr>
                <w:rFonts w:ascii="Times New Roman" w:eastAsia="Times New Roman" w:hAnsi="Times New Roman" w:cs="Times New Roman"/>
                <w:color w:val="FF0000"/>
                <w:sz w:val="14"/>
              </w:rPr>
              <w:t xml:space="preserve"> </w:t>
            </w:r>
          </w:p>
          <w:p w:rsidR="00A37FCE" w:rsidRDefault="00D51DE7">
            <w:pPr>
              <w:spacing w:after="221"/>
              <w:jc w:val="left"/>
            </w:pPr>
            <w:r>
              <w:rPr>
                <w:rFonts w:ascii="B Nazanin" w:eastAsia="B Nazanin" w:hAnsi="B Nazanin" w:cs="B Nazanin"/>
                <w:rtl/>
              </w:rPr>
              <w:t>پنجرهها باید بازشوی ممدود به یك فضای بیرونی بوده و جهت استفاده از نور طبیعی و دید مناسب جهت آسایش روحی بیماران استفاده میشود.</w:t>
            </w:r>
            <w:r>
              <w:rPr>
                <w:rFonts w:ascii="Times New Roman" w:eastAsia="Times New Roman" w:hAnsi="Times New Roman" w:cs="Times New Roman"/>
                <w:color w:val="FF0000"/>
                <w:vertAlign w:val="subscript"/>
                <w:rtl/>
              </w:rPr>
              <w:t xml:space="preserve"> </w:t>
            </w:r>
            <w:r>
              <w:rPr>
                <w:rFonts w:ascii="Times New Roman" w:eastAsia="Times New Roman" w:hAnsi="Times New Roman" w:cs="Times New Roman"/>
                <w:color w:val="FF0000"/>
                <w:sz w:val="14"/>
                <w:szCs w:val="14"/>
                <w:rtl/>
              </w:rPr>
              <w:t xml:space="preserve"> </w:t>
            </w:r>
          </w:p>
          <w:p w:rsidR="00A37FCE" w:rsidRDefault="00D51DE7">
            <w:pPr>
              <w:spacing w:after="146"/>
              <w:ind w:left="35"/>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شدت روشنایی </w:t>
            </w:r>
            <w:r>
              <w:rPr>
                <w:rFonts w:ascii="Times New Roman" w:eastAsia="Times New Roman" w:hAnsi="Times New Roman" w:cs="Times New Roman"/>
                <w:color w:val="FF0000"/>
                <w:sz w:val="14"/>
                <w:szCs w:val="14"/>
                <w:rtl/>
              </w:rPr>
              <w:t xml:space="preserve"> </w:t>
            </w:r>
          </w:p>
          <w:p w:rsidR="00A37FCE" w:rsidRDefault="00D51DE7">
            <w:pPr>
              <w:numPr>
                <w:ilvl w:val="0"/>
                <w:numId w:val="643"/>
              </w:numPr>
              <w:ind w:hanging="360"/>
              <w:jc w:val="left"/>
            </w:pPr>
            <w:r>
              <w:rPr>
                <w:rFonts w:ascii="B Nazanin" w:eastAsia="B Nazanin" w:hAnsi="B Nazanin" w:cs="B Nazanin"/>
              </w:rPr>
              <w:t>100</w:t>
            </w:r>
            <w:r>
              <w:rPr>
                <w:rFonts w:ascii="B Nazanin" w:eastAsia="B Nazanin" w:hAnsi="B Nazanin" w:cs="B Nazanin"/>
                <w:rtl/>
              </w:rPr>
              <w:t xml:space="preserve"> لوکس جهت روشنایی عمومی </w:t>
            </w:r>
          </w:p>
          <w:p w:rsidR="00A37FCE" w:rsidRDefault="00D51DE7">
            <w:pPr>
              <w:numPr>
                <w:ilvl w:val="0"/>
                <w:numId w:val="643"/>
              </w:numPr>
              <w:ind w:hanging="360"/>
              <w:jc w:val="left"/>
            </w:pPr>
            <w:r>
              <w:rPr>
                <w:rFonts w:ascii="B Nazanin" w:eastAsia="B Nazanin" w:hAnsi="B Nazanin" w:cs="B Nazanin"/>
              </w:rPr>
              <w:t>200</w:t>
            </w:r>
            <w:r>
              <w:rPr>
                <w:rFonts w:ascii="B Nazanin" w:eastAsia="B Nazanin" w:hAnsi="B Nazanin" w:cs="B Nazanin"/>
                <w:rtl/>
              </w:rPr>
              <w:t xml:space="preserve"> لوکس جهت مطالعه  </w:t>
            </w:r>
          </w:p>
          <w:p w:rsidR="00A37FCE" w:rsidRDefault="00D51DE7">
            <w:pPr>
              <w:numPr>
                <w:ilvl w:val="0"/>
                <w:numId w:val="643"/>
              </w:numPr>
              <w:spacing w:after="139"/>
              <w:ind w:hanging="360"/>
              <w:jc w:val="left"/>
            </w:pPr>
            <w:r>
              <w:rPr>
                <w:rFonts w:ascii="B Nazanin" w:eastAsia="B Nazanin" w:hAnsi="B Nazanin" w:cs="B Nazanin"/>
              </w:rPr>
              <w:t>300</w:t>
            </w:r>
            <w:r>
              <w:rPr>
                <w:rFonts w:ascii="B Nazanin" w:eastAsia="B Nazanin" w:hAnsi="B Nazanin" w:cs="B Nazanin"/>
                <w:rtl/>
              </w:rPr>
              <w:t xml:space="preserve"> لوکس برای چراغ معاینه </w:t>
            </w:r>
            <w:r>
              <w:rPr>
                <w:rtl/>
              </w:rPr>
              <w:t xml:space="preserve"> </w:t>
            </w:r>
          </w:p>
          <w:p w:rsidR="00A37FCE" w:rsidRDefault="00D51DE7">
            <w:pPr>
              <w:jc w:val="left"/>
            </w:pPr>
            <w:r>
              <w:rPr>
                <w:rFonts w:ascii="B Nazanin" w:eastAsia="B Nazanin" w:hAnsi="B Nazanin" w:cs="B Nazanin"/>
                <w:rtl/>
              </w:rPr>
              <w:t>روشنایی عمومی در فضاهای بستری برای آرامش و آسایش بیماران و جهت استفاده در شب ،</w:t>
            </w:r>
            <w:r>
              <w:rPr>
                <w:rFonts w:ascii="B Nazanin" w:eastAsia="B Nazanin" w:hAnsi="B Nazanin" w:cs="B Nazanin"/>
              </w:rPr>
              <w:t>20</w:t>
            </w:r>
            <w:r>
              <w:rPr>
                <w:rFonts w:ascii="B Nazanin" w:eastAsia="B Nazanin" w:hAnsi="B Nazanin" w:cs="B Nazanin"/>
                <w:rtl/>
              </w:rPr>
              <w:t xml:space="preserve"> لوکس </w:t>
            </w:r>
          </w:p>
          <w:p w:rsidR="00A37FCE" w:rsidRDefault="00D51DE7">
            <w:pPr>
              <w:bidi w:val="0"/>
              <w:ind w:right="59"/>
            </w:pPr>
            <w:r>
              <w:rPr>
                <w:rFonts w:ascii="B Nazanin" w:eastAsia="B Nazanin" w:hAnsi="B Nazanin" w:cs="B Nazanin"/>
              </w:rPr>
              <w:t xml:space="preserve"> </w:t>
            </w:r>
          </w:p>
        </w:tc>
      </w:tr>
    </w:tbl>
    <w:p w:rsidR="00A37FCE" w:rsidRDefault="00A37FCE">
      <w:pPr>
        <w:bidi w:val="0"/>
        <w:spacing w:after="0"/>
        <w:ind w:left="-274" w:right="11525"/>
        <w:jc w:val="left"/>
      </w:pPr>
    </w:p>
    <w:tbl>
      <w:tblPr>
        <w:tblStyle w:val="TableGrid"/>
        <w:tblW w:w="10903" w:type="dxa"/>
        <w:tblInd w:w="397" w:type="dxa"/>
        <w:tblCellMar>
          <w:top w:w="4" w:type="dxa"/>
          <w:left w:w="37" w:type="dxa"/>
          <w:right w:w="103" w:type="dxa"/>
        </w:tblCellMar>
        <w:tblLook w:val="04A0" w:firstRow="1" w:lastRow="0" w:firstColumn="1" w:lastColumn="0" w:noHBand="0" w:noVBand="1"/>
      </w:tblPr>
      <w:tblGrid>
        <w:gridCol w:w="962"/>
        <w:gridCol w:w="9941"/>
      </w:tblGrid>
      <w:tr w:rsidR="00A37FCE">
        <w:trPr>
          <w:trHeight w:val="389"/>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color w:val="FFFFFF"/>
                <w:sz w:val="18"/>
                <w:szCs w:val="18"/>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10</w:t>
            </w:r>
            <w:r>
              <w:rPr>
                <w:rFonts w:ascii="B Nazanin" w:eastAsia="B Nazanin" w:hAnsi="B Nazanin" w:cs="B Nazanin"/>
                <w:b/>
                <w:bCs/>
                <w:color w:val="FFFFFF"/>
                <w:sz w:val="24"/>
                <w:szCs w:val="24"/>
                <w:rtl/>
              </w:rPr>
              <w:t xml:space="preserve"> بیمارستان از تامین کیفیت و نحوه سرو غذا برای بیمار اطمینان حاصل مینماید.</w:t>
            </w:r>
            <w:r>
              <w:rPr>
                <w:rFonts w:ascii="Arial" w:eastAsia="Arial" w:hAnsi="Arial" w:cs="Arial"/>
                <w:b/>
                <w:bCs/>
                <w:color w:val="FFFFFF"/>
                <w:sz w:val="24"/>
                <w:szCs w:val="24"/>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سرو غذای بیماران با رعایت اصول بهداشتی صورت میپذیرد . </w:t>
            </w:r>
          </w:p>
        </w:tc>
      </w:tr>
      <w:tr w:rsidR="00A37FCE">
        <w:trPr>
          <w:trHeight w:val="359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4"/>
              </w:numPr>
              <w:ind w:left="222" w:hanging="221"/>
              <w:jc w:val="left"/>
            </w:pPr>
            <w:r>
              <w:rPr>
                <w:rFonts w:ascii="B Nazanin" w:eastAsia="B Nazanin" w:hAnsi="B Nazanin" w:cs="B Nazanin"/>
                <w:rtl/>
              </w:rPr>
              <w:t xml:space="preserve">تامین ظروف یکبار مصرف استاندارد / ظروف چینی/ آکروپال بهداشتی  </w:t>
            </w:r>
          </w:p>
          <w:p w:rsidR="00A37FCE" w:rsidRDefault="00D51DE7">
            <w:pPr>
              <w:numPr>
                <w:ilvl w:val="0"/>
                <w:numId w:val="644"/>
              </w:numPr>
              <w:ind w:left="222" w:hanging="221"/>
              <w:jc w:val="left"/>
            </w:pPr>
            <w:r>
              <w:rPr>
                <w:rFonts w:ascii="B Nazanin" w:eastAsia="B Nazanin" w:hAnsi="B Nazanin" w:cs="B Nazanin"/>
                <w:rtl/>
              </w:rPr>
              <w:t>رعایت بهداشت و پوشش مناسب متصدی توزیع غذا در زمان سرو غذا</w:t>
            </w:r>
            <w:r>
              <w:rPr>
                <w:rFonts w:ascii="Arial" w:eastAsia="Arial" w:hAnsi="Arial" w:cs="Arial"/>
                <w:rtl/>
              </w:rPr>
              <w:t xml:space="preserve"> </w:t>
            </w:r>
          </w:p>
          <w:p w:rsidR="00A37FCE" w:rsidRDefault="00D51DE7">
            <w:pPr>
              <w:numPr>
                <w:ilvl w:val="0"/>
                <w:numId w:val="644"/>
              </w:numPr>
              <w:ind w:left="222" w:hanging="221"/>
              <w:jc w:val="left"/>
            </w:pPr>
            <w:r>
              <w:rPr>
                <w:rFonts w:ascii="B Nazanin" w:eastAsia="B Nazanin" w:hAnsi="B Nazanin" w:cs="B Nazanin"/>
                <w:rtl/>
              </w:rPr>
              <w:t xml:space="preserve">بازبینی مستمر ترالی حمل غذا از نظر عدم وجود حشرات موذی  </w:t>
            </w:r>
          </w:p>
          <w:p w:rsidR="00A37FCE" w:rsidRDefault="00D51DE7">
            <w:pPr>
              <w:numPr>
                <w:ilvl w:val="0"/>
                <w:numId w:val="644"/>
              </w:numPr>
              <w:ind w:left="222" w:hanging="221"/>
              <w:jc w:val="left"/>
            </w:pPr>
            <w:r>
              <w:rPr>
                <w:rFonts w:ascii="B Nazanin" w:eastAsia="B Nazanin" w:hAnsi="B Nazanin" w:cs="B Nazanin"/>
                <w:rtl/>
              </w:rPr>
              <w:t xml:space="preserve">سر پوشیده بودن سطح غذاها در زمان حمل و توزیع از آشپزخانه تا ممل ارائه غذا به بیمار </w:t>
            </w:r>
            <w:r>
              <w:rPr>
                <w:rtl/>
              </w:rPr>
              <w:t xml:space="preserve"> </w:t>
            </w:r>
          </w:p>
          <w:p w:rsidR="00A37FCE" w:rsidRDefault="00D51DE7">
            <w:pPr>
              <w:numPr>
                <w:ilvl w:val="0"/>
                <w:numId w:val="644"/>
              </w:numPr>
              <w:ind w:left="222" w:hanging="221"/>
              <w:jc w:val="left"/>
            </w:pPr>
            <w:r>
              <w:rPr>
                <w:rFonts w:ascii="B Nazanin" w:eastAsia="B Nazanin" w:hAnsi="B Nazanin" w:cs="B Nazanin"/>
                <w:rtl/>
              </w:rPr>
              <w:t xml:space="preserve">بسته بندی غذای بیماران در فضای مجزا از سالن پخت و آماده سازی </w:t>
            </w:r>
            <w:r>
              <w:rPr>
                <w:rFonts w:ascii="Arial" w:eastAsia="Arial" w:hAnsi="Arial" w:cs="Arial"/>
                <w:rtl/>
              </w:rPr>
              <w:t xml:space="preserve"> </w:t>
            </w:r>
          </w:p>
          <w:p w:rsidR="00A37FCE" w:rsidRDefault="00D51DE7">
            <w:pPr>
              <w:numPr>
                <w:ilvl w:val="0"/>
                <w:numId w:val="644"/>
              </w:numPr>
              <w:ind w:left="222" w:hanging="221"/>
              <w:jc w:val="left"/>
            </w:pPr>
            <w:r>
              <w:rPr>
                <w:rFonts w:ascii="B Nazanin" w:eastAsia="B Nazanin" w:hAnsi="B Nazanin" w:cs="B Nazanin"/>
                <w:rtl/>
              </w:rPr>
              <w:t xml:space="preserve">نظارت میدانی و رندوم توسط کارشناس تغذیه درمراحل بسته بندی </w:t>
            </w:r>
            <w:r>
              <w:rPr>
                <w:rFonts w:ascii="Arial" w:eastAsia="Arial" w:hAnsi="Arial" w:cs="Arial"/>
                <w:rtl/>
              </w:rPr>
              <w:t xml:space="preserve"> </w:t>
            </w:r>
          </w:p>
          <w:p w:rsidR="00A37FCE" w:rsidRDefault="00D51DE7">
            <w:pPr>
              <w:numPr>
                <w:ilvl w:val="0"/>
                <w:numId w:val="644"/>
              </w:numPr>
              <w:ind w:left="222" w:hanging="221"/>
              <w:jc w:val="left"/>
            </w:pPr>
            <w:r>
              <w:rPr>
                <w:rFonts w:ascii="B Nazanin" w:eastAsia="B Nazanin" w:hAnsi="B Nazanin" w:cs="B Nazanin"/>
                <w:rtl/>
              </w:rPr>
              <w:t xml:space="preserve">نظارت میدانی و رندوم توسط کارشناس تغذیه درمراحل توزیع غذا </w:t>
            </w:r>
            <w:r>
              <w:rPr>
                <w:rFonts w:ascii="Arial" w:eastAsia="Arial" w:hAnsi="Arial" w:cs="Arial"/>
                <w:rtl/>
              </w:rPr>
              <w:t xml:space="preserve"> </w:t>
            </w:r>
          </w:p>
          <w:p w:rsidR="00A37FCE" w:rsidRDefault="00D51DE7">
            <w:pPr>
              <w:numPr>
                <w:ilvl w:val="0"/>
                <w:numId w:val="644"/>
              </w:numPr>
              <w:ind w:left="222" w:hanging="221"/>
              <w:jc w:val="left"/>
            </w:pPr>
            <w:r>
              <w:rPr>
                <w:rFonts w:ascii="B Nazanin" w:eastAsia="B Nazanin" w:hAnsi="B Nazanin" w:cs="B Nazanin"/>
                <w:rtl/>
              </w:rPr>
              <w:t xml:space="preserve">توزیع مرکزی غذا ،ظروف غذای بیماران رژیمی دارای برچسب حداقل نام بخش نام بیمار و نوع رژیم </w:t>
            </w:r>
            <w:r>
              <w:rPr>
                <w:rFonts w:ascii="Arial" w:eastAsia="Arial" w:hAnsi="Arial" w:cs="Arial"/>
                <w:rtl/>
              </w:rPr>
              <w:t xml:space="preserve"> </w:t>
            </w:r>
          </w:p>
          <w:p w:rsidR="00A37FCE" w:rsidRDefault="00D51DE7">
            <w:pPr>
              <w:numPr>
                <w:ilvl w:val="0"/>
                <w:numId w:val="644"/>
              </w:numPr>
              <w:ind w:left="222" w:hanging="221"/>
              <w:jc w:val="left"/>
            </w:pPr>
            <w:r>
              <w:rPr>
                <w:rFonts w:ascii="B Nazanin" w:eastAsia="B Nazanin" w:hAnsi="B Nazanin" w:cs="B Nazanin"/>
                <w:rtl/>
              </w:rPr>
              <w:t>استفاده متصدی توزیع غذا از کلاه، پیشبند، دستکش و ماسك در مرحله سرو غذا</w:t>
            </w:r>
            <w:r>
              <w:rPr>
                <w:rFonts w:ascii="Arial" w:eastAsia="Arial" w:hAnsi="Arial" w:cs="Arial"/>
                <w:rtl/>
              </w:rPr>
              <w:t xml:space="preserve"> </w:t>
            </w:r>
          </w:p>
          <w:p w:rsidR="00A37FCE" w:rsidRDefault="00D51DE7">
            <w:pPr>
              <w:numPr>
                <w:ilvl w:val="0"/>
                <w:numId w:val="644"/>
              </w:numPr>
              <w:ind w:left="222" w:hanging="221"/>
              <w:jc w:val="left"/>
            </w:pPr>
            <w:r>
              <w:rPr>
                <w:rFonts w:ascii="B Nazanin" w:eastAsia="B Nazanin" w:hAnsi="B Nazanin" w:cs="B Nazanin"/>
                <w:rtl/>
              </w:rPr>
              <w:t xml:space="preserve">شستشو روزانه ترالیهای مخصوص حمل غذا تمیز و با نظارت کارشناس بهداشت ممیط </w:t>
            </w:r>
            <w:r>
              <w:rPr>
                <w:rFonts w:ascii="Arial" w:eastAsia="Arial" w:hAnsi="Arial" w:cs="Arial"/>
                <w:rtl/>
              </w:rPr>
              <w:t xml:space="preserve"> </w:t>
            </w:r>
          </w:p>
          <w:p w:rsidR="00A37FCE" w:rsidRDefault="00D51DE7">
            <w:pPr>
              <w:numPr>
                <w:ilvl w:val="0"/>
                <w:numId w:val="644"/>
              </w:numPr>
              <w:ind w:left="222" w:hanging="221"/>
              <w:jc w:val="left"/>
            </w:pPr>
            <w:r>
              <w:rPr>
                <w:rFonts w:ascii="B Nazanin" w:eastAsia="B Nazanin" w:hAnsi="B Nazanin" w:cs="B Nazanin"/>
                <w:rtl/>
              </w:rPr>
              <w:t xml:space="preserve">توزیع غذا در ظروف یکبار مصرف برای بخشهای ویژه، ایزوله عفونی بخشهای بستری و ایزوله اورژانس  </w:t>
            </w:r>
          </w:p>
        </w:tc>
      </w:tr>
      <w:tr w:rsidR="00A37FCE">
        <w:trPr>
          <w:trHeight w:val="277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6" w:line="239" w:lineRule="auto"/>
              <w:ind w:right="72" w:firstLine="2"/>
              <w:jc w:val="both"/>
            </w:pPr>
            <w:r>
              <w:rPr>
                <w:rFonts w:ascii="B Nazanin" w:eastAsia="B Nazanin" w:hAnsi="B Nazanin" w:cs="B Nazanin"/>
                <w:rtl/>
              </w:rPr>
              <w:lastRenderedPageBreak/>
              <w:t xml:space="preserve">توزیع غذای بیماران دیالیز و ایزوله عفونی، باید غذا توسط مسئول توزیع به مسئول بخش مربوطه تمویل داده شود و ورود متصدیان توزیع غذا به این بخشها مجاز نیست. جهت جلوگیری از انتقال عفهونت از طریق ظروف غذا براساس بخش نامه ابلاغی وزارت بهداشت، برای بیماران اتاقهای ایزوله و واحدهای عفونی و بیمهاران بخشهای ویژه و </w:t>
            </w:r>
            <w:r>
              <w:rPr>
                <w:rFonts w:ascii="Cambria" w:eastAsia="Cambria" w:hAnsi="Cambria" w:cs="Cambria"/>
                <w:rtl/>
              </w:rPr>
              <w:t>"</w:t>
            </w:r>
            <w:r>
              <w:rPr>
                <w:rFonts w:ascii="B Nazanin" w:eastAsia="B Nazanin" w:hAnsi="B Nazanin" w:cs="B Nazanin"/>
                <w:rtl/>
              </w:rPr>
              <w:t>اتاق ایزوله عفونی بخش اورژانس</w:t>
            </w:r>
            <w:r>
              <w:rPr>
                <w:rFonts w:ascii="Times New Roman" w:eastAsia="Times New Roman" w:hAnsi="Times New Roman" w:cs="Times New Roman"/>
                <w:rtl/>
              </w:rPr>
              <w:t>"</w:t>
            </w:r>
            <w:r>
              <w:rPr>
                <w:rFonts w:ascii="B Nazanin" w:eastAsia="B Nazanin" w:hAnsi="B Nazanin" w:cs="B Nazanin"/>
                <w:rtl/>
              </w:rPr>
              <w:t xml:space="preserve"> استفاده از ظروفیکبار مصرف الزامی میباشد. در مورد سایر بیماران بخش اورژانس بهه تشهخیص بیمارسهتان میباشد.  </w:t>
            </w:r>
          </w:p>
          <w:p w:rsidR="00A37FCE" w:rsidRDefault="00D51DE7">
            <w:pPr>
              <w:ind w:left="37"/>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ظروف یکبار مصرف </w:t>
            </w:r>
          </w:p>
          <w:p w:rsidR="00A37FCE" w:rsidRDefault="00D51DE7">
            <w:pPr>
              <w:numPr>
                <w:ilvl w:val="0"/>
                <w:numId w:val="645"/>
              </w:numPr>
              <w:ind w:right="1182" w:hanging="364"/>
            </w:pPr>
            <w:r>
              <w:rPr>
                <w:rFonts w:ascii="B Nazanin" w:eastAsia="B Nazanin" w:hAnsi="B Nazanin" w:cs="B Nazanin"/>
                <w:rtl/>
              </w:rPr>
              <w:t xml:space="preserve">سالم، تمیز، عاری از رگه، سوراخ ریز، ذِرات یا اجسام خارجی، خراش، پارگی، جمع شدگی، لبههای تیز، بو و حباب، دارای پروانه ساخت یا پروانه ورود به کشور، متناسب با نوع پروانه برای مواد غذایی سرد یا گرم باشد.  </w:t>
            </w:r>
          </w:p>
          <w:p w:rsidR="00A37FCE" w:rsidRDefault="00D51DE7">
            <w:pPr>
              <w:numPr>
                <w:ilvl w:val="0"/>
                <w:numId w:val="645"/>
              </w:numPr>
              <w:ind w:right="1182" w:hanging="364"/>
            </w:pPr>
            <w:r>
              <w:rPr>
                <w:rFonts w:ascii="B Nazanin" w:eastAsia="B Nazanin" w:hAnsi="B Nazanin" w:cs="B Nazanin"/>
                <w:rtl/>
              </w:rPr>
              <w:t xml:space="preserve">نگهداری ظروف یکبار مصرف در داخل کیسههای پلاستیکی تمیز و مستمکم و در بسته و دور از نور مستقیم خورشید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66"/>
            </w:pPr>
            <w:r>
              <w:rPr>
                <w:rFonts w:ascii="B Nazanin" w:eastAsia="B Nazanin" w:hAnsi="B Nazanin" w:cs="B Nazanin"/>
                <w:rtl/>
              </w:rPr>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توزیع و سرو غذای بیماران با حفظ زنجیره سرد و گرم صورت میپذیرد . </w:t>
            </w:r>
          </w:p>
        </w:tc>
      </w:tr>
      <w:tr w:rsidR="00A37FCE">
        <w:trPr>
          <w:trHeight w:val="131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6"/>
              </w:numPr>
              <w:ind w:hanging="363"/>
              <w:jc w:val="left"/>
            </w:pPr>
            <w:r>
              <w:rPr>
                <w:rFonts w:ascii="B Nazanin" w:eastAsia="B Nazanin" w:hAnsi="B Nazanin" w:cs="B Nazanin"/>
                <w:rtl/>
              </w:rPr>
              <w:t xml:space="preserve">توزیع غذا بوسیله ترالیهای گرم خانه دار/ آسانسورهای مخصوص حمل مستقیم غذا از آشپزخانه به داخل بخشها </w:t>
            </w:r>
            <w:r>
              <w:rPr>
                <w:rtl/>
              </w:rPr>
              <w:t xml:space="preserve"> </w:t>
            </w:r>
          </w:p>
          <w:p w:rsidR="00A37FCE" w:rsidRDefault="00D51DE7">
            <w:pPr>
              <w:numPr>
                <w:ilvl w:val="0"/>
                <w:numId w:val="646"/>
              </w:numPr>
              <w:ind w:hanging="363"/>
              <w:jc w:val="left"/>
            </w:pPr>
            <w:r>
              <w:rPr>
                <w:rFonts w:ascii="B Nazanin" w:eastAsia="B Nazanin" w:hAnsi="B Nazanin" w:cs="B Nazanin"/>
                <w:rtl/>
              </w:rPr>
              <w:t xml:space="preserve">تناسب تعداد دستگاههای حمل غذا با تعداد بخشهای بستری </w:t>
            </w:r>
            <w:r>
              <w:rPr>
                <w:rtl/>
              </w:rPr>
              <w:t xml:space="preserve"> </w:t>
            </w:r>
          </w:p>
          <w:p w:rsidR="00A37FCE" w:rsidRDefault="00D51DE7">
            <w:pPr>
              <w:numPr>
                <w:ilvl w:val="0"/>
                <w:numId w:val="646"/>
              </w:numPr>
              <w:ind w:hanging="363"/>
              <w:jc w:val="left"/>
            </w:pPr>
            <w:r>
              <w:rPr>
                <w:rFonts w:ascii="B Nazanin" w:eastAsia="B Nazanin" w:hAnsi="B Nazanin" w:cs="B Nazanin"/>
                <w:rtl/>
              </w:rPr>
              <w:t>تنظیم دمای غذاهای گرم سرو شده در بالین بیمار</w:t>
            </w:r>
            <w:r>
              <w:rPr>
                <w:rtl/>
              </w:rPr>
              <w:t xml:space="preserve"> </w:t>
            </w:r>
          </w:p>
          <w:p w:rsidR="00A37FCE" w:rsidRDefault="00D51DE7">
            <w:pPr>
              <w:numPr>
                <w:ilvl w:val="0"/>
                <w:numId w:val="646"/>
              </w:numPr>
              <w:ind w:hanging="363"/>
              <w:jc w:val="left"/>
            </w:pPr>
            <w:r>
              <w:rPr>
                <w:rFonts w:ascii="B Nazanin" w:eastAsia="B Nazanin" w:hAnsi="B Nazanin" w:cs="B Nazanin"/>
                <w:rtl/>
              </w:rPr>
              <w:t xml:space="preserve">رعایت بیماران از دمای غذای سرو شده  </w:t>
            </w:r>
          </w:p>
        </w:tc>
      </w:tr>
      <w:tr w:rsidR="00A37FCE">
        <w:trPr>
          <w:trHeight w:val="249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72" w:firstLine="1"/>
              <w:jc w:val="both"/>
            </w:pPr>
            <w:r>
              <w:rPr>
                <w:rFonts w:ascii="B Nazanin" w:eastAsia="B Nazanin" w:hAnsi="B Nazanin" w:cs="B Nazanin"/>
                <w:rtl/>
              </w:rPr>
              <w:t xml:space="preserve">از ترالیهای گرم خانه دار مخصوص حمل غذا و یا آسانسورهای مخصوص حمل مستقیم غذا از آشپزخانه به داخل بخشها استفاده شود. ترالیهای گرمخانه دار قبل از غذا به برق زده شود. در بیمارستانهایی که به دلیل تعدد ساختمان امکان انتقال غذا با ترالی نیست، تمهیداتی از قبیل انتقال غذا در ظروف مناسب به آبدارخانه بخش )وجود گرمکن در آبدارخانه و ترالی گرمخانه دار در آبدارخانه و یا ترالی بن ماری دار( و روش سرو نیمه متمرکز قابل قبول است. سالم بودن ترالی حمل غذا و المنت آنها مستمر بررسی شود. دمای غذایی که بدست بیمار می رسد از </w:t>
            </w:r>
            <w:r>
              <w:rPr>
                <w:rFonts w:ascii="B Nazanin" w:eastAsia="B Nazanin" w:hAnsi="B Nazanin" w:cs="B Nazanin"/>
              </w:rPr>
              <w:t>57</w:t>
            </w:r>
            <w:r>
              <w:rPr>
                <w:rFonts w:ascii="B Nazanin" w:eastAsia="B Nazanin" w:hAnsi="B Nazanin" w:cs="B Nazanin"/>
                <w:rtl/>
              </w:rPr>
              <w:t xml:space="preserve"> درجه سانتی گراد کمتر نباشد. طول مدت توزیع غذای گرم از ممل طبخ به بخشها باید حدود </w:t>
            </w:r>
            <w:r>
              <w:rPr>
                <w:rFonts w:ascii="B Nazanin" w:eastAsia="B Nazanin" w:hAnsi="B Nazanin" w:cs="B Nazanin"/>
              </w:rPr>
              <w:t>30</w:t>
            </w:r>
            <w:r>
              <w:rPr>
                <w:rFonts w:ascii="B Nazanin" w:eastAsia="B Nazanin" w:hAnsi="B Nazanin" w:cs="B Nazanin"/>
                <w:rtl/>
              </w:rPr>
              <w:t xml:space="preserve"> دقیقه باشد. شرایط برای تامین زنجیره گرم و رسیدن به دمای بالاتر از </w:t>
            </w:r>
            <w:r>
              <w:rPr>
                <w:rFonts w:ascii="B Nazanin" w:eastAsia="B Nazanin" w:hAnsi="B Nazanin" w:cs="B Nazanin"/>
              </w:rPr>
              <w:t>60</w:t>
            </w:r>
            <w:r>
              <w:rPr>
                <w:rFonts w:ascii="B Nazanin" w:eastAsia="B Nazanin" w:hAnsi="B Nazanin" w:cs="B Nazanin"/>
                <w:rtl/>
              </w:rPr>
              <w:t xml:space="preserve"> درجه سلسیوس از مرحله تولید تا زمانی که مواد خوردنی و آشامیدنی به دست مصرف کننده میرسد فراهم شود. همچنین اقدامات و تجهیزات لازم برای تامین زنجیره سرد و رسیدن به دمای پایین تر از </w:t>
            </w:r>
            <w:r>
              <w:rPr>
                <w:rFonts w:ascii="B Nazanin" w:eastAsia="B Nazanin" w:hAnsi="B Nazanin" w:cs="B Nazanin"/>
              </w:rPr>
              <w:t>5</w:t>
            </w:r>
            <w:r>
              <w:rPr>
                <w:rFonts w:ascii="B Nazanin" w:eastAsia="B Nazanin" w:hAnsi="B Nazanin" w:cs="B Nazanin"/>
                <w:rtl/>
              </w:rPr>
              <w:t xml:space="preserve"> درجه سلسیوس ) از مرحله تولید تا زمانی که مواد خوردنی و آشامیدنی به دست مصرف کننده میرسد( فراهم شود. </w:t>
            </w:r>
          </w:p>
        </w:tc>
      </w:tr>
    </w:tbl>
    <w:p w:rsidR="00A37FCE" w:rsidRDefault="00A37FCE">
      <w:pPr>
        <w:bidi w:val="0"/>
        <w:spacing w:after="0"/>
        <w:ind w:left="-274" w:right="11525"/>
        <w:jc w:val="left"/>
      </w:pPr>
    </w:p>
    <w:tbl>
      <w:tblPr>
        <w:tblStyle w:val="TableGrid"/>
        <w:tblW w:w="10903" w:type="dxa"/>
        <w:tblInd w:w="397" w:type="dxa"/>
        <w:tblCellMar>
          <w:top w:w="4" w:type="dxa"/>
          <w:left w:w="56" w:type="dxa"/>
          <w:right w:w="103" w:type="dxa"/>
        </w:tblCellMar>
        <w:tblLook w:val="04A0" w:firstRow="1" w:lastRow="0" w:firstColumn="1" w:lastColumn="0" w:noHBand="0" w:noVBand="1"/>
      </w:tblPr>
      <w:tblGrid>
        <w:gridCol w:w="962"/>
        <w:gridCol w:w="9941"/>
      </w:tblGrid>
      <w:tr w:rsidR="00A37FCE">
        <w:trPr>
          <w:trHeight w:val="360"/>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0"/>
            </w:pPr>
            <w:r>
              <w:rPr>
                <w:rtl/>
              </w:rPr>
              <w:t xml:space="preserve"> </w:t>
            </w:r>
            <w:r>
              <w:rPr>
                <w:rFonts w:ascii="B Nazanin" w:eastAsia="B Nazanin" w:hAnsi="B Nazanin" w:cs="B Nazanin"/>
                <w:rtl/>
              </w:rPr>
              <w:t>سطح سه</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در هر وعده، در کنار غذای اصلی، پیش غذا و دورچین برای بیماران سرو میشود.</w:t>
            </w:r>
            <w:r>
              <w:rPr>
                <w:rFonts w:ascii="Arial" w:eastAsia="Arial" w:hAnsi="Arial" w:cs="Arial"/>
                <w:rtl/>
              </w:rPr>
              <w:t xml:space="preserve">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7"/>
              </w:numPr>
              <w:ind w:hanging="363"/>
              <w:jc w:val="left"/>
            </w:pPr>
            <w:r>
              <w:rPr>
                <w:rFonts w:ascii="B Nazanin" w:eastAsia="B Nazanin" w:hAnsi="B Nazanin" w:cs="B Nazanin"/>
                <w:rtl/>
              </w:rPr>
              <w:t>استفاده از پیش غذا در منوی غذایی متناسب با رژیم غذایی بیمار</w:t>
            </w:r>
            <w:r>
              <w:rPr>
                <w:rFonts w:ascii="Arial" w:eastAsia="Arial" w:hAnsi="Arial" w:cs="Arial"/>
                <w:rtl/>
              </w:rPr>
              <w:t xml:space="preserve"> </w:t>
            </w:r>
          </w:p>
          <w:p w:rsidR="00A37FCE" w:rsidRDefault="00D51DE7">
            <w:pPr>
              <w:numPr>
                <w:ilvl w:val="0"/>
                <w:numId w:val="647"/>
              </w:numPr>
              <w:ind w:hanging="363"/>
              <w:jc w:val="left"/>
            </w:pPr>
            <w:r>
              <w:rPr>
                <w:rFonts w:ascii="B Nazanin" w:eastAsia="B Nazanin" w:hAnsi="B Nazanin" w:cs="B Nazanin"/>
                <w:rtl/>
              </w:rPr>
              <w:t xml:space="preserve">استفاده از دور چین در منو و سرو غذایی متناسب با رژیم غذایی بیمار </w:t>
            </w:r>
          </w:p>
        </w:tc>
      </w:tr>
      <w:tr w:rsidR="00A37FCE">
        <w:trPr>
          <w:trHeight w:val="141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53" w:hanging="3"/>
            </w:pPr>
            <w:r>
              <w:rPr>
                <w:rFonts w:ascii="B Nazanin" w:eastAsia="B Nazanin" w:hAnsi="B Nazanin" w:cs="B Nazanin"/>
                <w:color w:val="FF0000"/>
                <w:rtl/>
              </w:rPr>
              <w:t xml:space="preserve"> </w:t>
            </w:r>
            <w:r>
              <w:rPr>
                <w:rFonts w:ascii="B Nazanin" w:eastAsia="B Nazanin" w:hAnsi="B Nazanin" w:cs="B Nazanin"/>
                <w:rtl/>
              </w:rPr>
              <w:t>تعریف</w:t>
            </w:r>
            <w:r>
              <w:rPr>
                <w:rFonts w:ascii="Arial" w:eastAsia="Arial" w:hAnsi="Arial" w:cs="Arial"/>
                <w:rtl/>
              </w:rPr>
              <w:t xml:space="preserve"> </w:t>
            </w:r>
            <w:r>
              <w:rPr>
                <w:rFonts w:ascii="B Nazanin" w:eastAsia="B Nazanin" w:hAnsi="B Nazanin" w:cs="B Nazanin"/>
                <w:rtl/>
              </w:rPr>
              <w:t>پیش</w:t>
            </w:r>
            <w:r>
              <w:rPr>
                <w:rFonts w:ascii="Arial" w:eastAsia="Arial" w:hAnsi="Arial" w:cs="Arial"/>
                <w:rtl/>
              </w:rPr>
              <w:t xml:space="preserve"> </w:t>
            </w:r>
            <w:r>
              <w:rPr>
                <w:rFonts w:ascii="B Nazanin" w:eastAsia="B Nazanin" w:hAnsi="B Nazanin" w:cs="B Nazanin"/>
                <w:rtl/>
              </w:rPr>
              <w:t>غذا</w:t>
            </w:r>
            <w:r>
              <w:rPr>
                <w:rFonts w:ascii="Arial" w:eastAsia="Arial" w:hAnsi="Arial" w:cs="Arial"/>
                <w:rtl/>
              </w:rPr>
              <w:t xml:space="preserve"> </w:t>
            </w:r>
            <w:r>
              <w:rPr>
                <w:rFonts w:ascii="B Nazanin" w:eastAsia="B Nazanin" w:hAnsi="B Nazanin" w:cs="B Nazanin"/>
                <w:rtl/>
              </w:rPr>
              <w:t>طبق</w:t>
            </w:r>
            <w:r>
              <w:rPr>
                <w:rFonts w:ascii="Arial" w:eastAsia="Arial" w:hAnsi="Arial" w:cs="Arial"/>
                <w:rtl/>
              </w:rPr>
              <w:t xml:space="preserve"> </w:t>
            </w:r>
            <w:r>
              <w:rPr>
                <w:rFonts w:ascii="B Nazanin" w:eastAsia="B Nazanin" w:hAnsi="B Nazanin" w:cs="B Nazanin"/>
                <w:rtl/>
              </w:rPr>
              <w:t>مجموعه</w:t>
            </w:r>
            <w:r>
              <w:rPr>
                <w:rFonts w:ascii="Arial" w:eastAsia="Arial" w:hAnsi="Arial" w:cs="Arial"/>
                <w:rtl/>
              </w:rPr>
              <w:t xml:space="preserve"> </w:t>
            </w:r>
            <w:r>
              <w:rPr>
                <w:rFonts w:ascii="B Nazanin" w:eastAsia="B Nazanin" w:hAnsi="B Nazanin" w:cs="B Nazanin"/>
                <w:rtl/>
              </w:rPr>
              <w:t>عوابط</w:t>
            </w:r>
            <w:r>
              <w:rPr>
                <w:rFonts w:ascii="Arial" w:eastAsia="Arial" w:hAnsi="Arial" w:cs="Arial"/>
                <w:rtl/>
              </w:rPr>
              <w:t xml:space="preserve"> </w:t>
            </w:r>
            <w:r>
              <w:rPr>
                <w:rFonts w:ascii="B Nazanin" w:eastAsia="B Nazanin" w:hAnsi="B Nazanin" w:cs="B Nazanin"/>
                <w:rtl/>
              </w:rPr>
              <w:t>بخش</w:t>
            </w:r>
            <w:r>
              <w:rPr>
                <w:rFonts w:ascii="Arial" w:eastAsia="Arial" w:hAnsi="Arial" w:cs="Arial"/>
                <w:rtl/>
              </w:rPr>
              <w:t xml:space="preserve"> </w:t>
            </w:r>
            <w:r>
              <w:rPr>
                <w:rFonts w:ascii="B Nazanin" w:eastAsia="B Nazanin" w:hAnsi="B Nazanin" w:cs="B Nazanin"/>
                <w:rtl/>
              </w:rPr>
              <w:t>تغذیه</w:t>
            </w:r>
            <w:r>
              <w:rPr>
                <w:rFonts w:ascii="Arial" w:eastAsia="Arial" w:hAnsi="Arial" w:cs="Arial"/>
                <w:rtl/>
              </w:rPr>
              <w:t xml:space="preserve"> </w:t>
            </w:r>
            <w:r>
              <w:rPr>
                <w:rFonts w:ascii="B Nazanin" w:eastAsia="B Nazanin" w:hAnsi="B Nazanin" w:cs="B Nazanin"/>
                <w:rtl/>
              </w:rPr>
              <w:t>بیمارستان شامل غذاهای کم حجم و کم کالری است و باید متناسب با بیماری و رژیم غذایی بیمهار باشهد. از رایج ترین پیش غذاها انواع سوپ و سالاد می باشد. همچنین استفاده از سبزیجات پخته و لیموی تازه با تزئین زیبا به عنوان پیش غذا ممسهوب شهده و همچنهین باعث ترغیب بیمار به خوردن غذا میگردد.</w:t>
            </w:r>
            <w:r>
              <w:rPr>
                <w:rFonts w:ascii="B Nazanin" w:eastAsia="B Nazanin" w:hAnsi="B Nazanin" w:cs="B Nazanin"/>
                <w:color w:val="FF0000"/>
                <w:rtl/>
              </w:rPr>
              <w:t xml:space="preserve"> </w:t>
            </w:r>
            <w:r>
              <w:rPr>
                <w:rFonts w:ascii="B Nazanin" w:eastAsia="B Nazanin" w:hAnsi="B Nazanin" w:cs="B Nazanin"/>
                <w:rtl/>
              </w:rPr>
              <w:t xml:space="preserve">دورچین میتواند شامل مواد غذایی پرفیبر، پرحجم یا کم کالری ارائه شده به همراه وعده غذایی اصلی مانند سهبزیجات و صیفی جات خام یا پخته شده، قارچ و ماست متناسب با رژیم غذایی بیمار باشد. </w:t>
            </w:r>
          </w:p>
        </w:tc>
      </w:tr>
      <w:tr w:rsidR="00A37FCE">
        <w:trPr>
          <w:trHeight w:val="361"/>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0"/>
            </w:pPr>
            <w:r>
              <w:rPr>
                <w:rtl/>
              </w:rPr>
              <w:t xml:space="preserve"> </w:t>
            </w:r>
            <w:r>
              <w:rPr>
                <w:rFonts w:ascii="B Nazanin" w:eastAsia="B Nazanin" w:hAnsi="B Nazanin" w:cs="B Nazanin"/>
                <w:rtl/>
              </w:rPr>
              <w:t>سطح سه</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10</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غذا در ظروف چینی سالم سرو شده و از قاشق و چنگال استیل )بجز بخش روانپزشکی( استفاده میشود.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8"/>
              </w:numPr>
              <w:ind w:left="365" w:hanging="364"/>
              <w:jc w:val="left"/>
            </w:pPr>
            <w:r>
              <w:rPr>
                <w:rFonts w:ascii="B Nazanin" w:eastAsia="B Nazanin" w:hAnsi="B Nazanin" w:cs="B Nazanin"/>
                <w:rtl/>
              </w:rPr>
              <w:t xml:space="preserve">سرو غذا در ظرف چینی سالم برای بیماران </w:t>
            </w:r>
          </w:p>
          <w:p w:rsidR="00A37FCE" w:rsidRDefault="00D51DE7">
            <w:pPr>
              <w:numPr>
                <w:ilvl w:val="0"/>
                <w:numId w:val="648"/>
              </w:numPr>
              <w:ind w:left="365" w:hanging="364"/>
              <w:jc w:val="left"/>
            </w:pPr>
            <w:r>
              <w:rPr>
                <w:rFonts w:ascii="B Nazanin" w:eastAsia="B Nazanin" w:hAnsi="B Nazanin" w:cs="B Nazanin"/>
                <w:rtl/>
              </w:rPr>
              <w:t xml:space="preserve">استفاده از قاشق و چنگال استیل سالم و بهداشتی در بخشهای بالینی </w:t>
            </w:r>
          </w:p>
          <w:p w:rsidR="00A37FCE" w:rsidRDefault="00D51DE7">
            <w:pPr>
              <w:numPr>
                <w:ilvl w:val="0"/>
                <w:numId w:val="648"/>
              </w:numPr>
              <w:ind w:left="365" w:hanging="364"/>
              <w:jc w:val="left"/>
            </w:pPr>
            <w:r>
              <w:rPr>
                <w:rFonts w:ascii="B Nazanin" w:eastAsia="B Nazanin" w:hAnsi="B Nazanin" w:cs="B Nazanin"/>
                <w:rtl/>
              </w:rPr>
              <w:t xml:space="preserve">نظارت برممنوعیت استفاده از ظروف چینی و قاشق و چنگال استیل در بخشهای روان پزشکی توسط کارشناس تغذیه </w:t>
            </w:r>
          </w:p>
        </w:tc>
      </w:tr>
      <w:tr w:rsidR="00A37FCE">
        <w:trPr>
          <w:trHeight w:val="136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line="239" w:lineRule="auto"/>
              <w:ind w:left="4" w:right="53" w:hanging="4"/>
            </w:pPr>
            <w:r>
              <w:rPr>
                <w:rFonts w:ascii="B Nazanin" w:eastAsia="B Nazanin" w:hAnsi="B Nazanin" w:cs="B Nazanin"/>
                <w:rtl/>
              </w:rPr>
              <w:t xml:space="preserve"> استفاده از ظروف چینی بهداشتی بوده و هم چنین احساس خوشآیندی در زمان اقامت برای بیماران تداعی میکند. به جهای ظهرف چینهی مهیتهوان از ظهروف آرکوپال و بلور نیز که مشابه ظروف چینی است استفاده شود. تمام ظروف غذا باید سالم و بدون شکستگی باشد و در صورت لب پر شدن جایگزین شود.</w:t>
            </w:r>
            <w:r>
              <w:rPr>
                <w:rFonts w:ascii="Arial" w:eastAsia="Arial" w:hAnsi="Arial" w:cs="Arial"/>
                <w:rtl/>
              </w:rPr>
              <w:t xml:space="preserve"> </w:t>
            </w:r>
          </w:p>
          <w:p w:rsidR="00A37FCE" w:rsidRDefault="00D51DE7">
            <w:pPr>
              <w:ind w:right="53"/>
            </w:pPr>
            <w:r>
              <w:rPr>
                <w:rFonts w:ascii="B Nazanin" w:eastAsia="B Nazanin" w:hAnsi="B Nazanin" w:cs="B Nazanin"/>
                <w:rtl/>
              </w:rPr>
              <w:t xml:space="preserve">به منظور حفظ ایمنی بیماران بخش روان پزشکی، استفاده از ظروف چینی، بلور، آرکو پال ،قاشق و چنگال استیل و هرگونه اجسام تیز و برنده که احتمال آسیب به بیمار و یا اطرافیان را داشته باشد ممنوع میباشد. </w:t>
            </w:r>
          </w:p>
        </w:tc>
      </w:tr>
    </w:tbl>
    <w:p w:rsidR="00A37FCE" w:rsidRDefault="00D51DE7">
      <w:r>
        <w:br w:type="page"/>
      </w:r>
    </w:p>
    <w:p w:rsidR="00A37FCE" w:rsidRDefault="00D51DE7">
      <w:pPr>
        <w:bidi w:val="0"/>
        <w:spacing w:after="185"/>
        <w:ind w:right="75"/>
      </w:pPr>
      <w:r>
        <w:rPr>
          <w:rFonts w:ascii="B Nazanin" w:eastAsia="B Nazanin" w:hAnsi="B Nazanin" w:cs="B Nazanin"/>
          <w:sz w:val="2"/>
        </w:rPr>
        <w:lastRenderedPageBreak/>
        <w:t xml:space="preserve"> </w:t>
      </w:r>
    </w:p>
    <w:p w:rsidR="00A37FCE" w:rsidRDefault="00D51DE7">
      <w:pPr>
        <w:bidi w:val="0"/>
        <w:spacing w:after="305"/>
        <w:ind w:left="446"/>
        <w:jc w:val="left"/>
      </w:pPr>
      <w:r>
        <w:t xml:space="preserve"> </w:t>
      </w:r>
    </w:p>
    <w:p w:rsidR="00A37FCE" w:rsidRDefault="00D51DE7">
      <w:pPr>
        <w:spacing w:after="0"/>
        <w:ind w:left="23" w:right="8134" w:hanging="10"/>
        <w:jc w:val="left"/>
      </w:pPr>
      <w:r>
        <w:rPr>
          <w:rFonts w:cs="Times New Roman"/>
          <w:b/>
          <w:bCs/>
          <w:color w:val="C00000"/>
          <w:rtl/>
        </w:rPr>
        <w:t>ج</w:t>
      </w:r>
      <w:r>
        <w:rPr>
          <w:b/>
          <w:bCs/>
          <w:color w:val="C00000"/>
          <w:rtl/>
        </w:rPr>
        <w:t>-</w:t>
      </w:r>
      <w:r>
        <w:rPr>
          <w:b/>
          <w:bCs/>
          <w:color w:val="C00000"/>
        </w:rPr>
        <w:t>2</w:t>
      </w:r>
      <w:r>
        <w:rPr>
          <w:b/>
          <w:bCs/>
          <w:color w:val="C00000"/>
          <w:rtl/>
        </w:rPr>
        <w:t xml:space="preserve"> </w:t>
      </w:r>
      <w:r>
        <w:rPr>
          <w:rFonts w:cs="Times New Roman"/>
          <w:b/>
          <w:bCs/>
          <w:rtl/>
        </w:rPr>
        <w:t xml:space="preserve">احترام به حقوق گیرنده خدمت </w:t>
      </w:r>
    </w:p>
    <w:tbl>
      <w:tblPr>
        <w:tblStyle w:val="TableGrid"/>
        <w:tblW w:w="11328" w:type="dxa"/>
        <w:tblInd w:w="184" w:type="dxa"/>
        <w:tblCellMar>
          <w:top w:w="3" w:type="dxa"/>
          <w:left w:w="54" w:type="dxa"/>
          <w:right w:w="103" w:type="dxa"/>
        </w:tblCellMar>
        <w:tblLook w:val="04A0" w:firstRow="1" w:lastRow="0" w:firstColumn="1" w:lastColumn="0" w:noHBand="0" w:noVBand="1"/>
      </w:tblPr>
      <w:tblGrid>
        <w:gridCol w:w="1096"/>
        <w:gridCol w:w="10232"/>
      </w:tblGrid>
      <w:tr w:rsidR="00A37FCE">
        <w:trPr>
          <w:trHeight w:val="389"/>
        </w:trPr>
        <w:tc>
          <w:tcPr>
            <w:tcW w:w="109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78"/>
            </w:pPr>
            <w:r>
              <w:rPr>
                <w:rFonts w:ascii="B Nazanin" w:eastAsia="B Nazanin" w:hAnsi="B Nazanin" w:cs="B Nazanin"/>
                <w:b/>
                <w:bCs/>
                <w:color w:val="FFFFFF"/>
                <w:sz w:val="24"/>
                <w:szCs w:val="24"/>
                <w:rtl/>
              </w:rPr>
              <w:t>سطح</w:t>
            </w:r>
            <w:r>
              <w:rPr>
                <w:rFonts w:ascii="Arial" w:eastAsia="Arial" w:hAnsi="Arial" w:cs="Arial"/>
                <w:color w:val="FFFFFF"/>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1"/>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 xml:space="preserve"> بیمارستان از رعایت منشور حقوق بیماران اطمینان حاصل مینماید.</w:t>
            </w:r>
            <w:r>
              <w:rPr>
                <w:rFonts w:ascii="Arial" w:eastAsia="Arial" w:hAnsi="Arial" w:cs="Arial"/>
                <w:b/>
                <w:bCs/>
                <w:color w:val="FFFFFF"/>
                <w:sz w:val="24"/>
                <w:szCs w:val="24"/>
                <w:rtl/>
              </w:rPr>
              <w:t xml:space="preserve"> </w:t>
            </w:r>
          </w:p>
        </w:tc>
      </w:tr>
      <w:tr w:rsidR="00A37FCE">
        <w:trPr>
          <w:trHeight w:val="336"/>
        </w:trPr>
        <w:tc>
          <w:tcPr>
            <w:tcW w:w="10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5"/>
            </w:pPr>
            <w:r>
              <w:rPr>
                <w:rFonts w:ascii="B Nazanin" w:eastAsia="B Nazanin" w:hAnsi="B Nazanin" w:cs="B Nazanin"/>
                <w:rtl/>
              </w:rPr>
              <w:t xml:space="preserve">سطح یك </w:t>
            </w:r>
          </w:p>
        </w:tc>
        <w:tc>
          <w:tcPr>
            <w:tcW w:w="1023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منشور حقوق بیمار در معرض دید مراجعین است. </w:t>
            </w:r>
          </w:p>
        </w:tc>
      </w:tr>
      <w:tr w:rsidR="00A37FCE">
        <w:trPr>
          <w:trHeight w:val="662"/>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49"/>
              </w:numPr>
              <w:ind w:hanging="216"/>
              <w:jc w:val="left"/>
            </w:pPr>
            <w:r>
              <w:rPr>
                <w:rFonts w:ascii="B Nazanin" w:eastAsia="B Nazanin" w:hAnsi="B Nazanin" w:cs="B Nazanin"/>
                <w:rtl/>
              </w:rPr>
              <w:t xml:space="preserve">نصب منشور حقوق بیماردر لابی، ورودی اصلی بیمارستان، ورودی بخشهای بستری و اورژانس و بخشهای ویژه </w:t>
            </w:r>
          </w:p>
          <w:p w:rsidR="00A37FCE" w:rsidRDefault="00D51DE7">
            <w:pPr>
              <w:numPr>
                <w:ilvl w:val="0"/>
                <w:numId w:val="649"/>
              </w:numPr>
              <w:ind w:hanging="216"/>
              <w:jc w:val="left"/>
            </w:pPr>
            <w:r>
              <w:rPr>
                <w:rFonts w:ascii="B Nazanin" w:eastAsia="B Nazanin" w:hAnsi="B Nazanin" w:cs="B Nazanin"/>
                <w:rtl/>
              </w:rPr>
              <w:t xml:space="preserve">خوانا و قابل رویت بودن متن منشور حقوق بیمار از فاصله یك متری </w:t>
            </w:r>
          </w:p>
        </w:tc>
      </w:tr>
      <w:tr w:rsidR="00A37FCE">
        <w:trPr>
          <w:trHeight w:val="33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5"/>
              <w:jc w:val="left"/>
            </w:pPr>
            <w:r>
              <w:rPr>
                <w:rFonts w:ascii="B Nazanin" w:eastAsia="B Nazanin" w:hAnsi="B Nazanin" w:cs="B Nazanin"/>
                <w:rtl/>
              </w:rPr>
              <w:t xml:space="preserve">ممل نصب در معرض دید باشد و در گوشهها/ زاویههای کم تردد سالنها نصب نشود. </w:t>
            </w:r>
          </w:p>
        </w:tc>
      </w:tr>
      <w:tr w:rsidR="00A37FCE">
        <w:trPr>
          <w:trHeight w:val="336"/>
        </w:trPr>
        <w:tc>
          <w:tcPr>
            <w:tcW w:w="10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6"/>
            </w:pPr>
            <w:r>
              <w:rPr>
                <w:rFonts w:ascii="B Nazanin" w:eastAsia="B Nazanin" w:hAnsi="B Nazanin" w:cs="B Nazanin"/>
                <w:rtl/>
              </w:rPr>
              <w:t>سطح دو</w:t>
            </w:r>
            <w:r>
              <w:rPr>
                <w:rFonts w:ascii="Arial" w:eastAsia="Arial" w:hAnsi="Arial" w:cs="Arial"/>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کارکنان از منشور حقوق بیمار آگاهی دارند و به آن عمل مینمایند. </w:t>
            </w:r>
          </w:p>
        </w:tc>
      </w:tr>
      <w:tr w:rsidR="00A37FCE">
        <w:trPr>
          <w:trHeight w:val="662"/>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0"/>
              </w:numPr>
              <w:ind w:hanging="361"/>
              <w:jc w:val="left"/>
            </w:pPr>
            <w:r>
              <w:rPr>
                <w:rFonts w:ascii="B Nazanin" w:eastAsia="B Nazanin" w:hAnsi="B Nazanin" w:cs="B Nazanin"/>
                <w:rtl/>
              </w:rPr>
              <w:t xml:space="preserve">آگاهی ردههای مختلف کارکنان از مفاد منشور حقوق بیمار </w:t>
            </w:r>
          </w:p>
          <w:p w:rsidR="00A37FCE" w:rsidRDefault="00D51DE7">
            <w:pPr>
              <w:numPr>
                <w:ilvl w:val="0"/>
                <w:numId w:val="650"/>
              </w:numPr>
              <w:ind w:hanging="361"/>
              <w:jc w:val="left"/>
            </w:pPr>
            <w:r>
              <w:rPr>
                <w:rFonts w:ascii="B Nazanin" w:eastAsia="B Nazanin" w:hAnsi="B Nazanin" w:cs="B Nazanin"/>
                <w:rtl/>
              </w:rPr>
              <w:t xml:space="preserve">انطباق عملکرد به مفاد منشور حقوق بیمار متناسب با نقش هر یك از کارکنان </w:t>
            </w:r>
          </w:p>
        </w:tc>
      </w:tr>
      <w:tr w:rsidR="00A37FCE">
        <w:trPr>
          <w:trHeight w:val="337"/>
        </w:trPr>
        <w:tc>
          <w:tcPr>
            <w:tcW w:w="10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92"/>
            </w:pPr>
            <w:r>
              <w:rPr>
                <w:rFonts w:ascii="B Nazanin" w:eastAsia="B Nazanin" w:hAnsi="B Nazanin" w:cs="B Nazanin"/>
                <w:rtl/>
              </w:rPr>
              <w:t xml:space="preserve">سطح سه </w:t>
            </w:r>
          </w:p>
        </w:tc>
        <w:tc>
          <w:tcPr>
            <w:tcW w:w="1023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برنامههای آموزشی در زمینه اخلاق بالینی و منشور حقوق بیماران برنامهریزی و اجرا میشود. </w:t>
            </w:r>
          </w:p>
        </w:tc>
      </w:tr>
      <w:tr w:rsidR="00A37FCE">
        <w:trPr>
          <w:trHeight w:val="1639"/>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1"/>
              </w:numPr>
              <w:ind w:hanging="418"/>
              <w:jc w:val="left"/>
            </w:pPr>
            <w:r>
              <w:rPr>
                <w:rFonts w:ascii="B Nazanin" w:eastAsia="B Nazanin" w:hAnsi="B Nazanin" w:cs="B Nazanin"/>
                <w:rtl/>
              </w:rPr>
              <w:t>برگزاری دورههای آموزشی منشور حقوق بیمار، برای کارکنان بیمارستان</w:t>
            </w:r>
            <w:r>
              <w:rPr>
                <w:rFonts w:ascii="Arial" w:eastAsia="Arial" w:hAnsi="Arial" w:cs="Arial"/>
                <w:rtl/>
              </w:rPr>
              <w:t xml:space="preserve"> </w:t>
            </w:r>
          </w:p>
          <w:p w:rsidR="00A37FCE" w:rsidRDefault="00D51DE7">
            <w:pPr>
              <w:numPr>
                <w:ilvl w:val="0"/>
                <w:numId w:val="651"/>
              </w:numPr>
              <w:ind w:hanging="418"/>
              <w:jc w:val="left"/>
            </w:pPr>
            <w:r>
              <w:rPr>
                <w:rFonts w:ascii="B Nazanin" w:eastAsia="B Nazanin" w:hAnsi="B Nazanin" w:cs="B Nazanin"/>
                <w:rtl/>
              </w:rPr>
              <w:t xml:space="preserve">نظارت کمیته اخلاق بالینی بر رعایت صمیح منشور حقوق بیمار در بیمارستان </w:t>
            </w:r>
            <w:r>
              <w:rPr>
                <w:rFonts w:ascii="Arial" w:eastAsia="Arial" w:hAnsi="Arial" w:cs="Arial"/>
                <w:rtl/>
              </w:rPr>
              <w:t xml:space="preserve"> </w:t>
            </w:r>
          </w:p>
          <w:p w:rsidR="00A37FCE" w:rsidRDefault="00D51DE7">
            <w:pPr>
              <w:numPr>
                <w:ilvl w:val="0"/>
                <w:numId w:val="651"/>
              </w:numPr>
              <w:ind w:hanging="418"/>
              <w:jc w:val="left"/>
            </w:pPr>
            <w:r>
              <w:rPr>
                <w:rFonts w:ascii="B Nazanin" w:eastAsia="B Nazanin" w:hAnsi="B Nazanin" w:cs="B Nazanin"/>
                <w:rtl/>
              </w:rPr>
              <w:t xml:space="preserve">ارزیابی انطباق عملکرد کارکنان با آموزشها و رعایت اخلاق حرفه ای </w:t>
            </w:r>
            <w:r>
              <w:rPr>
                <w:rFonts w:ascii="Arial" w:eastAsia="Arial" w:hAnsi="Arial" w:cs="Arial"/>
                <w:rtl/>
              </w:rPr>
              <w:t xml:space="preserve"> </w:t>
            </w:r>
          </w:p>
          <w:p w:rsidR="00A37FCE" w:rsidRDefault="00D51DE7">
            <w:pPr>
              <w:numPr>
                <w:ilvl w:val="0"/>
                <w:numId w:val="651"/>
              </w:numPr>
              <w:ind w:hanging="418"/>
              <w:jc w:val="left"/>
            </w:pPr>
            <w:r>
              <w:rPr>
                <w:rFonts w:ascii="B Nazanin" w:eastAsia="B Nazanin" w:hAnsi="B Nazanin" w:cs="B Nazanin"/>
                <w:rtl/>
              </w:rPr>
              <w:t xml:space="preserve">طراحی اقدام اصلاحی/ برنامه بهبود کیفیت در کمیته اخلاق بالینی و طرح در جلسات تیم رهبری و مدیریت </w:t>
            </w:r>
          </w:p>
          <w:p w:rsidR="00A37FCE" w:rsidRDefault="00D51DE7">
            <w:pPr>
              <w:numPr>
                <w:ilvl w:val="0"/>
                <w:numId w:val="651"/>
              </w:numPr>
              <w:ind w:hanging="418"/>
              <w:jc w:val="left"/>
            </w:pPr>
            <w:r>
              <w:rPr>
                <w:rFonts w:ascii="B Nazanin" w:eastAsia="B Nazanin" w:hAnsi="B Nazanin" w:cs="B Nazanin"/>
                <w:rtl/>
              </w:rPr>
              <w:t xml:space="preserve">اجرای اقدامات اصلاحی/ برنامههای بهبود کیفیت پس از تصویب و ابلاغ تیم رهبری و مدیریت </w:t>
            </w:r>
          </w:p>
        </w:tc>
      </w:tr>
      <w:tr w:rsidR="00A37FCE">
        <w:trPr>
          <w:trHeight w:val="1315"/>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Arial" w:eastAsia="Arial" w:hAnsi="Arial" w:cs="Arial"/>
                <w:color w:val="FF0000"/>
                <w:sz w:val="14"/>
                <w:szCs w:val="14"/>
                <w:rtl/>
              </w:rPr>
              <w:t xml:space="preserve"> </w:t>
            </w:r>
            <w:r>
              <w:rPr>
                <w:rFonts w:ascii="B Nazanin" w:eastAsia="B Nazanin" w:hAnsi="B Nazanin" w:cs="B Nazanin"/>
                <w:rtl/>
              </w:rPr>
              <w:t xml:space="preserve">پایبندی به اصول اخلاق بالینی و رعایت منشور حقوق بیماران نیازمند تغییر در نگرش کارکنان و نهادینه شدن باورهای بیمار مموری در سطح سازمان است . </w:t>
            </w:r>
          </w:p>
          <w:p w:rsidR="00A37FCE" w:rsidRDefault="00D51DE7">
            <w:pPr>
              <w:ind w:right="53"/>
            </w:pPr>
            <w:r>
              <w:rPr>
                <w:rFonts w:ascii="B Nazanin" w:eastAsia="B Nazanin" w:hAnsi="B Nazanin" w:cs="B Nazanin"/>
                <w:rtl/>
              </w:rPr>
              <w:t xml:space="preserve">منظور از آموزشها صرفا برگزاری کلاسهای آموزشی در حیطه آگاهی نیست و بایستی در قالب مفهومی و کاربردی برگزار شود. در همین راستا آمهوزش در زمینههههای سو  رفتار حرفهای، تعهد حرفهای و مهارتهای ارتباطی اثربخش و مفاد منشور حقوق بیمار توصیه می گردد .لذا برنامههای آموزشی بایستی به صورت کارگاهی، مهارتی و کاربردی طراحی و اجرا شود. اطلاع رسانی مستمر و موثر با استفاده از بروشور، پمفلت، و سایر روشها صورت پذیرد.  </w:t>
            </w:r>
          </w:p>
        </w:tc>
      </w:tr>
      <w:tr w:rsidR="00A37FCE">
        <w:trPr>
          <w:trHeight w:val="390"/>
        </w:trPr>
        <w:tc>
          <w:tcPr>
            <w:tcW w:w="109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78"/>
            </w:pPr>
            <w:r>
              <w:rPr>
                <w:rFonts w:ascii="B Nazanin" w:eastAsia="B Nazanin" w:hAnsi="B Nazanin" w:cs="B Nazanin"/>
                <w:b/>
                <w:bCs/>
                <w:color w:val="FFFFFF"/>
                <w:sz w:val="24"/>
                <w:szCs w:val="24"/>
                <w:rtl/>
              </w:rPr>
              <w:t>سطح</w:t>
            </w:r>
            <w:r>
              <w:rPr>
                <w:color w:val="FFFFFF"/>
                <w:sz w:val="18"/>
                <w:szCs w:val="18"/>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1"/>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 xml:space="preserve"> بیمارستان از رعایت حریم شخصی بیماران اطمینان حاصل مینماید . </w:t>
            </w:r>
          </w:p>
        </w:tc>
      </w:tr>
      <w:tr w:rsidR="00A37FCE">
        <w:trPr>
          <w:trHeight w:val="336"/>
        </w:trPr>
        <w:tc>
          <w:tcPr>
            <w:tcW w:w="10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5"/>
            </w:pPr>
            <w:r>
              <w:rPr>
                <w:rFonts w:ascii="B Nazanin" w:eastAsia="B Nazanin" w:hAnsi="B Nazanin" w:cs="B Nazanin"/>
                <w:rtl/>
              </w:rPr>
              <w:t>سطح یك</w:t>
            </w:r>
            <w:r>
              <w:rPr>
                <w:rFonts w:ascii="Arial" w:eastAsia="Arial" w:hAnsi="Arial" w:cs="Arial"/>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از هرگونه علائم یا نوشتهای که تشخیص بیماری و یا سایر اطلاعات درمانی ممرمانه بیمار را آشکار نماید، استفاده نمیشود. </w:t>
            </w:r>
          </w:p>
        </w:tc>
      </w:tr>
      <w:tr w:rsidR="00A37FCE">
        <w:trPr>
          <w:trHeight w:val="1640"/>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2"/>
              </w:numPr>
              <w:ind w:hanging="266"/>
              <w:jc w:val="left"/>
            </w:pPr>
            <w:r>
              <w:rPr>
                <w:rFonts w:ascii="B Nazanin" w:eastAsia="B Nazanin" w:hAnsi="B Nazanin" w:cs="B Nazanin"/>
                <w:rtl/>
              </w:rPr>
              <w:t>اطلاع رسانی به تمام بخشهای بالینی در مورد ممنوعیت آشکارسازی اطلاعات درمانی بیمار</w:t>
            </w:r>
            <w:r>
              <w:rPr>
                <w:rFonts w:ascii="Arial" w:eastAsia="Arial" w:hAnsi="Arial" w:cs="Arial"/>
                <w:rtl/>
              </w:rPr>
              <w:t xml:space="preserve"> </w:t>
            </w:r>
          </w:p>
          <w:p w:rsidR="00A37FCE" w:rsidRDefault="00D51DE7">
            <w:pPr>
              <w:numPr>
                <w:ilvl w:val="0"/>
                <w:numId w:val="652"/>
              </w:numPr>
              <w:ind w:hanging="266"/>
              <w:jc w:val="left"/>
            </w:pPr>
            <w:r>
              <w:rPr>
                <w:rFonts w:ascii="B Nazanin" w:eastAsia="B Nazanin" w:hAnsi="B Nazanin" w:cs="B Nazanin"/>
                <w:rtl/>
              </w:rPr>
              <w:t xml:space="preserve">آگاهی کارکنان بخشهای بالینی نسبت به ممنوعیت آشکارسازی اطلاعات درمانی بیمار </w:t>
            </w:r>
            <w:r>
              <w:rPr>
                <w:rFonts w:ascii="Arial" w:eastAsia="Arial" w:hAnsi="Arial" w:cs="Arial"/>
                <w:rtl/>
              </w:rPr>
              <w:t xml:space="preserve"> </w:t>
            </w:r>
          </w:p>
          <w:p w:rsidR="00A37FCE" w:rsidRDefault="00D51DE7">
            <w:pPr>
              <w:numPr>
                <w:ilvl w:val="0"/>
                <w:numId w:val="652"/>
              </w:numPr>
              <w:ind w:hanging="266"/>
              <w:jc w:val="left"/>
            </w:pPr>
            <w:r>
              <w:rPr>
                <w:rFonts w:ascii="B Nazanin" w:eastAsia="B Nazanin" w:hAnsi="B Nazanin" w:cs="B Nazanin"/>
                <w:rtl/>
              </w:rPr>
              <w:t>عدم درج نام و نام خانوادگی، تشخیص بیماری و سایر اطلاعات درمانی در روی جلد پرونده بیمار، تابلوی موجود در بالین بیمار و تابلوی بخش</w:t>
            </w:r>
            <w:r>
              <w:rPr>
                <w:rFonts w:ascii="Arial" w:eastAsia="Arial" w:hAnsi="Arial" w:cs="Arial"/>
                <w:rtl/>
              </w:rPr>
              <w:t xml:space="preserve"> </w:t>
            </w:r>
          </w:p>
          <w:p w:rsidR="00A37FCE" w:rsidRDefault="00D51DE7">
            <w:pPr>
              <w:numPr>
                <w:ilvl w:val="0"/>
                <w:numId w:val="652"/>
              </w:numPr>
              <w:ind w:hanging="266"/>
              <w:jc w:val="left"/>
            </w:pPr>
            <w:r>
              <w:rPr>
                <w:rFonts w:ascii="B Nazanin" w:eastAsia="B Nazanin" w:hAnsi="B Nazanin" w:cs="B Nazanin"/>
                <w:rtl/>
              </w:rPr>
              <w:t xml:space="preserve">تعیین کارکنان و ردههای شغلی مجاز دارای دسترسی به اطلاعات بیماران </w:t>
            </w:r>
            <w:r>
              <w:rPr>
                <w:rFonts w:ascii="Arial" w:eastAsia="Arial" w:hAnsi="Arial" w:cs="Arial"/>
                <w:rtl/>
              </w:rPr>
              <w:t xml:space="preserve"> </w:t>
            </w:r>
          </w:p>
          <w:p w:rsidR="00A37FCE" w:rsidRDefault="00D51DE7">
            <w:pPr>
              <w:numPr>
                <w:ilvl w:val="0"/>
                <w:numId w:val="652"/>
              </w:numPr>
              <w:ind w:hanging="266"/>
              <w:jc w:val="left"/>
            </w:pPr>
            <w:r>
              <w:rPr>
                <w:rFonts w:ascii="B Nazanin" w:eastAsia="B Nazanin" w:hAnsi="B Nazanin" w:cs="B Nazanin"/>
                <w:rtl/>
              </w:rPr>
              <w:t xml:space="preserve">تعیین همراهان مجاز در دسترسی به اطلاعات ممرمانه بیماران </w:t>
            </w:r>
          </w:p>
        </w:tc>
      </w:tr>
      <w:tr w:rsidR="00A37FCE">
        <w:trPr>
          <w:trHeight w:val="1314"/>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pPr>
            <w:r>
              <w:rPr>
                <w:rFonts w:ascii="B Nazanin" w:eastAsia="B Nazanin" w:hAnsi="B Nazanin" w:cs="B Nazanin"/>
                <w:rtl/>
              </w:rPr>
              <w:t xml:space="preserve"> اطلاعات درمانی بیمار شامل تشخیصهای احتمالی یا قطعی و سایر اطلاعات تشخیصی و درمانی است. در صورتیکه یکی از همراهان بیمار پزشك/پیراپزشك و یها سهایر رشتههای وابسته به گروه پزشکی است و جهت مطالعه تقاعای پرونده بیمار را نماید، صرفا با اعلام رعایت بیمار یا ولی قانونی او موافقت میشود. نموه اخهذ رعهایت بهه صورت خصوصی و نا ممسوس باشد که موجب عوارض روحی و حاشیهای برای بیمار نشود.</w:t>
            </w:r>
            <w:r>
              <w:rPr>
                <w:rFonts w:ascii="Times New Roman" w:eastAsia="Times New Roman" w:hAnsi="Times New Roman" w:cs="Times New Roman"/>
                <w:color w:val="FF0000"/>
                <w:sz w:val="14"/>
                <w:szCs w:val="14"/>
                <w:rtl/>
              </w:rPr>
              <w:t xml:space="preserve"> </w:t>
            </w:r>
            <w:r>
              <w:rPr>
                <w:rFonts w:ascii="B Nazanin" w:eastAsia="B Nazanin" w:hAnsi="B Nazanin" w:cs="B Nazanin"/>
                <w:rtl/>
              </w:rPr>
              <w:t xml:space="preserve">با توجه به الزام حفاظت از اطلاعات درمانی بیمار و آگاهی او یا ولی قانونی او از تشخیصهای احتمالی/ قطعی لازم است تمامی نکات ایمنی در گفتار کارکنان، تابلوها و جلد پرونده بیمار توسط سرپرستاران و روسای بخش نظارت و مراقبت شود . </w:t>
            </w:r>
          </w:p>
        </w:tc>
      </w:tr>
      <w:tr w:rsidR="00A37FCE">
        <w:trPr>
          <w:trHeight w:val="336"/>
        </w:trPr>
        <w:tc>
          <w:tcPr>
            <w:tcW w:w="10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5"/>
            </w:pPr>
            <w:r>
              <w:rPr>
                <w:rFonts w:ascii="B Nazanin" w:eastAsia="B Nazanin" w:hAnsi="B Nazanin" w:cs="B Nazanin"/>
                <w:rtl/>
              </w:rPr>
              <w:t>سطح یك</w:t>
            </w:r>
            <w:r>
              <w:rPr>
                <w:rFonts w:ascii="Arial" w:eastAsia="Arial" w:hAnsi="Arial" w:cs="Arial"/>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خدمات درمانی و تشخیصی با رعایت حریم شخصی به مراجعین و بیماران ارائه میشود. </w:t>
            </w:r>
          </w:p>
        </w:tc>
      </w:tr>
      <w:tr w:rsidR="00A37FCE">
        <w:trPr>
          <w:trHeight w:val="1967"/>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3"/>
              </w:numPr>
              <w:ind w:hanging="218"/>
              <w:jc w:val="left"/>
            </w:pPr>
            <w:r>
              <w:rPr>
                <w:rFonts w:ascii="B Nazanin" w:eastAsia="B Nazanin" w:hAnsi="B Nazanin" w:cs="B Nazanin"/>
                <w:rtl/>
              </w:rPr>
              <w:t xml:space="preserve">ارایه خدمات به بیماران با رعایت موازین انطباق، توسط کارکنان همگن و با رعایت احترام به شان و منزلت انسانی </w:t>
            </w:r>
            <w:r>
              <w:rPr>
                <w:rFonts w:ascii="Arial" w:eastAsia="Arial" w:hAnsi="Arial" w:cs="Arial"/>
                <w:rtl/>
              </w:rPr>
              <w:t xml:space="preserve"> </w:t>
            </w:r>
          </w:p>
          <w:p w:rsidR="00A37FCE" w:rsidRDefault="00D51DE7">
            <w:pPr>
              <w:numPr>
                <w:ilvl w:val="0"/>
                <w:numId w:val="653"/>
              </w:numPr>
              <w:ind w:hanging="218"/>
              <w:jc w:val="left"/>
            </w:pPr>
            <w:r>
              <w:rPr>
                <w:rFonts w:ascii="B Nazanin" w:eastAsia="B Nazanin" w:hAnsi="B Nazanin" w:cs="B Nazanin"/>
                <w:rtl/>
              </w:rPr>
              <w:t>رعایت حریم شخصی، ممرمانگی اطلاعات و ارزشهای بیماران در حین ارائه خدمات مراقبتی، تشخیصی و درمانی</w:t>
            </w:r>
            <w:r>
              <w:rPr>
                <w:rFonts w:ascii="Arial" w:eastAsia="Arial" w:hAnsi="Arial" w:cs="Arial"/>
                <w:rtl/>
              </w:rPr>
              <w:t xml:space="preserve"> </w:t>
            </w:r>
          </w:p>
          <w:p w:rsidR="00A37FCE" w:rsidRDefault="00D51DE7">
            <w:pPr>
              <w:numPr>
                <w:ilvl w:val="0"/>
                <w:numId w:val="653"/>
              </w:numPr>
              <w:ind w:hanging="218"/>
              <w:jc w:val="left"/>
            </w:pPr>
            <w:r>
              <w:rPr>
                <w:rFonts w:ascii="B Nazanin" w:eastAsia="B Nazanin" w:hAnsi="B Nazanin" w:cs="B Nazanin"/>
                <w:rtl/>
              </w:rPr>
              <w:t xml:space="preserve">عدم استفاده از دوربینهای مدار بسته در حریم خصوصی بیماران </w:t>
            </w:r>
            <w:r>
              <w:rPr>
                <w:rFonts w:ascii="Arial" w:eastAsia="Arial" w:hAnsi="Arial" w:cs="Arial"/>
                <w:rtl/>
              </w:rPr>
              <w:t xml:space="preserve"> </w:t>
            </w:r>
          </w:p>
          <w:p w:rsidR="00A37FCE" w:rsidRDefault="00D51DE7">
            <w:pPr>
              <w:numPr>
                <w:ilvl w:val="0"/>
                <w:numId w:val="653"/>
              </w:numPr>
              <w:ind w:hanging="218"/>
              <w:jc w:val="left"/>
            </w:pPr>
            <w:r>
              <w:rPr>
                <w:rFonts w:ascii="B Nazanin" w:eastAsia="B Nazanin" w:hAnsi="B Nazanin" w:cs="B Nazanin"/>
                <w:rtl/>
              </w:rPr>
              <w:t xml:space="preserve">تعیین روشی معین برای کسب اجازه، پیش از ورود کارکنان به اتاق بیمار/ بیماران در بخشهای بالینی و رعایت آن </w:t>
            </w:r>
            <w:r>
              <w:rPr>
                <w:rFonts w:ascii="Arial" w:eastAsia="Arial" w:hAnsi="Arial" w:cs="Arial"/>
                <w:rtl/>
              </w:rPr>
              <w:t xml:space="preserve"> </w:t>
            </w:r>
          </w:p>
          <w:p w:rsidR="00A37FCE" w:rsidRDefault="00D51DE7">
            <w:pPr>
              <w:numPr>
                <w:ilvl w:val="0"/>
                <w:numId w:val="653"/>
              </w:numPr>
              <w:ind w:hanging="218"/>
              <w:jc w:val="left"/>
            </w:pPr>
            <w:r>
              <w:rPr>
                <w:rFonts w:ascii="B Nazanin" w:eastAsia="B Nazanin" w:hAnsi="B Nazanin" w:cs="B Nazanin"/>
                <w:rtl/>
              </w:rPr>
              <w:t>پیش بینی نموه ممفوظ نمودن فضای اطراف هر تخت در اتاقهای عمومی با استفاده از جداکننده یا پاراوان</w:t>
            </w:r>
            <w:r>
              <w:rPr>
                <w:rFonts w:ascii="Arial" w:eastAsia="Arial" w:hAnsi="Arial" w:cs="Arial"/>
                <w:rtl/>
              </w:rPr>
              <w:t xml:space="preserve"> </w:t>
            </w:r>
          </w:p>
          <w:p w:rsidR="00A37FCE" w:rsidRDefault="00D51DE7">
            <w:pPr>
              <w:numPr>
                <w:ilvl w:val="0"/>
                <w:numId w:val="653"/>
              </w:numPr>
              <w:ind w:hanging="218"/>
              <w:jc w:val="left"/>
            </w:pPr>
            <w:r>
              <w:rPr>
                <w:rFonts w:ascii="B Nazanin" w:eastAsia="B Nazanin" w:hAnsi="B Nazanin" w:cs="B Nazanin"/>
                <w:rtl/>
              </w:rPr>
              <w:t xml:space="preserve">اقامت بیماران در بخشهای بستری عادی بزرگسالان، به صورت تفکیك اتاقهای بستری خانمها و آقایان  </w:t>
            </w:r>
          </w:p>
        </w:tc>
      </w:tr>
      <w:tr w:rsidR="00A37FCE">
        <w:trPr>
          <w:trHeight w:val="660"/>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jc w:val="left"/>
            </w:pPr>
            <w:r>
              <w:rPr>
                <w:rFonts w:ascii="B Nazanin" w:eastAsia="B Nazanin" w:hAnsi="B Nazanin" w:cs="B Nazanin"/>
                <w:rtl/>
              </w:rPr>
              <w:lastRenderedPageBreak/>
              <w:t>ارایه خدمات مراقبتی توسط کارکنان همگن انجام شود مگر در شرایطی که تاخیر در مراقبت موجب به مخاطره افتادن حیات بیمار شود.</w:t>
            </w:r>
            <w:r>
              <w:rPr>
                <w:rFonts w:ascii="Arial" w:eastAsia="Arial" w:hAnsi="Arial" w:cs="Arial"/>
                <w:color w:val="00B0F0"/>
                <w:rtl/>
              </w:rPr>
              <w:t xml:space="preserve"> </w:t>
            </w:r>
          </w:p>
          <w:p w:rsidR="00A37FCE" w:rsidRDefault="00D51DE7">
            <w:pPr>
              <w:ind w:right="562"/>
            </w:pPr>
            <w:r>
              <w:rPr>
                <w:rFonts w:ascii="B Nazanin" w:eastAsia="B Nazanin" w:hAnsi="B Nazanin" w:cs="B Nazanin"/>
                <w:rtl/>
              </w:rPr>
              <w:t xml:space="preserve">در حین ارائه خدمات مراقبتی، تشخیصی و درمانی، حریم شخصی، ممرمانگی اطلاعات و ارزشهای مورد قبول بیماران در تمامی بخشها/ واحدها رعایت میشود.  </w:t>
            </w:r>
          </w:p>
        </w:tc>
      </w:tr>
    </w:tbl>
    <w:p w:rsidR="00A37FCE" w:rsidRDefault="00A37FCE">
      <w:pPr>
        <w:bidi w:val="0"/>
        <w:spacing w:after="0"/>
        <w:ind w:left="-274" w:right="11525"/>
        <w:jc w:val="left"/>
      </w:pPr>
    </w:p>
    <w:tbl>
      <w:tblPr>
        <w:tblStyle w:val="TableGrid"/>
        <w:tblW w:w="11328" w:type="dxa"/>
        <w:tblInd w:w="184" w:type="dxa"/>
        <w:tblCellMar>
          <w:top w:w="3" w:type="dxa"/>
          <w:right w:w="103" w:type="dxa"/>
        </w:tblCellMar>
        <w:tblLook w:val="04A0" w:firstRow="1" w:lastRow="0" w:firstColumn="1" w:lastColumn="0" w:noHBand="0" w:noVBand="1"/>
      </w:tblPr>
      <w:tblGrid>
        <w:gridCol w:w="971"/>
        <w:gridCol w:w="10357"/>
      </w:tblGrid>
      <w:tr w:rsidR="00A37FCE">
        <w:trPr>
          <w:trHeight w:val="335"/>
        </w:trPr>
        <w:tc>
          <w:tcPr>
            <w:tcW w:w="97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7"/>
            </w:pPr>
            <w:r>
              <w:rPr>
                <w:rFonts w:ascii="B Nazanin" w:eastAsia="B Nazanin" w:hAnsi="B Nazanin" w:cs="B Nazanin"/>
                <w:rtl/>
              </w:rPr>
              <w:t>سطح یك</w:t>
            </w:r>
            <w:r>
              <w:rPr>
                <w:rFonts w:ascii="Arial" w:eastAsia="Arial" w:hAnsi="Arial" w:cs="Arial"/>
                <w:rtl/>
              </w:rPr>
              <w:t xml:space="preserve"> </w:t>
            </w:r>
          </w:p>
        </w:tc>
        <w:tc>
          <w:tcPr>
            <w:tcW w:w="1035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پوشش بیماران بارعایت موازین شرعی، اخلاق حرفهای و تامین امنیت روانی بیمار و حفظ حریم او تامین میشود. </w:t>
            </w:r>
          </w:p>
        </w:tc>
      </w:tr>
      <w:tr w:rsidR="00A37FCE">
        <w:trPr>
          <w:trHeight w:val="988"/>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4"/>
              </w:numPr>
              <w:ind w:left="219" w:hanging="218"/>
              <w:jc w:val="left"/>
            </w:pPr>
            <w:r>
              <w:rPr>
                <w:rFonts w:ascii="B Nazanin" w:eastAsia="B Nazanin" w:hAnsi="B Nazanin" w:cs="B Nazanin"/>
                <w:rtl/>
              </w:rPr>
              <w:t>حفظ حریم و پوشش بارعایت موازین شرعی، اخلاق حرفهای و تامین امنیت روانی بیمار با پوشش مناسب در اتاق بستری یا زمان جابجایی بیمار</w:t>
            </w:r>
            <w:r>
              <w:rPr>
                <w:rFonts w:ascii="Arial" w:eastAsia="Arial" w:hAnsi="Arial" w:cs="Arial"/>
                <w:rtl/>
              </w:rPr>
              <w:t xml:space="preserve"> </w:t>
            </w:r>
          </w:p>
          <w:p w:rsidR="00A37FCE" w:rsidRDefault="00D51DE7">
            <w:pPr>
              <w:numPr>
                <w:ilvl w:val="0"/>
                <w:numId w:val="654"/>
              </w:numPr>
              <w:ind w:left="219" w:hanging="218"/>
              <w:jc w:val="left"/>
            </w:pPr>
            <w:r>
              <w:rPr>
                <w:rFonts w:ascii="B Nazanin" w:eastAsia="B Nazanin" w:hAnsi="B Nazanin" w:cs="B Nazanin"/>
                <w:rtl/>
              </w:rPr>
              <w:t xml:space="preserve">تعیین نموه رسیدگی به درخواست بیمار و خانواده آنها درخصوص افزایش حدود حریم و رعایت اعتقادات آنها </w:t>
            </w:r>
            <w:r>
              <w:rPr>
                <w:rFonts w:ascii="Arial" w:eastAsia="Arial" w:hAnsi="Arial" w:cs="Arial"/>
                <w:rtl/>
              </w:rPr>
              <w:t xml:space="preserve"> </w:t>
            </w:r>
          </w:p>
          <w:p w:rsidR="00A37FCE" w:rsidRDefault="00D51DE7">
            <w:pPr>
              <w:numPr>
                <w:ilvl w:val="0"/>
                <w:numId w:val="654"/>
              </w:numPr>
              <w:ind w:left="219" w:hanging="218"/>
              <w:jc w:val="left"/>
            </w:pPr>
            <w:r>
              <w:rPr>
                <w:rFonts w:ascii="B Nazanin" w:eastAsia="B Nazanin" w:hAnsi="B Nazanin" w:cs="B Nazanin"/>
                <w:rtl/>
              </w:rPr>
              <w:t xml:space="preserve">تعیین نموه حضور افراد مجاز با رعایت قوانین انطباق در حریم خصوصی بیمار و اجرای آن  </w:t>
            </w:r>
          </w:p>
        </w:tc>
      </w:tr>
      <w:tr w:rsidR="00A37FCE">
        <w:trPr>
          <w:trHeight w:val="1967"/>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7" w:firstLine="6"/>
            </w:pPr>
            <w:r>
              <w:rPr>
                <w:rFonts w:ascii="B Nazanin" w:eastAsia="B Nazanin" w:hAnsi="B Nazanin" w:cs="B Nazanin"/>
                <w:rtl/>
              </w:rPr>
              <w:t xml:space="preserve">بر اساس استانداردهای ملی پوشش بیماران، در طول مدت دریافت خدمات تشخیصی ،درمانی و مراقبتی در بخشهای مختلف به ویژه) اتاق عمل، ریکهاوری ،بخهشههای ویژه، تصویر برداری، آنژیو گرافی و هنگام جابجایی بین بخشی(، پوشش بیمار شامل )سایز، تمیزی، آراستگی و پوشیدگی مناسب( باید امنیت روانی بیمار را تامین نمهوده و حریم خصوصی وی حفظ گردد، به نموی که مناطقی از بدن بیمار که در مراحل فوق نیاز به مداخله ندارند، پوشانده بماند. در اتاق عمل از گان مناسب کهه پوشهیدگی کامل در پشت بیمار ایجاد نماید، استفاده گردد. در اعمال جراحی بر روی سر و گردن و دستها از شلوار که امکان سونداژکردن دارد و نیمه تنه که ناحیه سهینه بیمهار را بپوشاند استفاده شود. جهت انجام اقداماتی مانند کولونوسکوپی، سونداژ، اعمال جراحی ارتوپدی بر روی اندامهای فوقانی و تمتانی، مادران در زمان شیردهی از لباسهای خاص که پوشیدگی و دسترسی آسان ایجاد مینماید استفاده شود . </w:t>
            </w:r>
          </w:p>
        </w:tc>
      </w:tr>
      <w:tr w:rsidR="00A37FCE">
        <w:trPr>
          <w:trHeight w:val="336"/>
        </w:trPr>
        <w:tc>
          <w:tcPr>
            <w:tcW w:w="97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7"/>
            </w:pPr>
            <w:r>
              <w:rPr>
                <w:rFonts w:ascii="B Nazanin" w:eastAsia="B Nazanin" w:hAnsi="B Nazanin" w:cs="B Nazanin"/>
                <w:rtl/>
              </w:rPr>
              <w:t xml:space="preserve">سطح یك </w:t>
            </w:r>
          </w:p>
        </w:tc>
        <w:tc>
          <w:tcPr>
            <w:tcW w:w="1035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0"/>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Wingdings" w:eastAsia="Wingdings" w:hAnsi="Wingdings" w:cs="Wingdings"/>
                <w:color w:val="FF0000"/>
                <w:rtl/>
              </w:rPr>
              <w:t></w:t>
            </w:r>
            <w:r>
              <w:rPr>
                <w:rFonts w:ascii="B Nazanin" w:eastAsia="B Nazanin" w:hAnsi="B Nazanin" w:cs="B Nazanin"/>
                <w:rtl/>
              </w:rPr>
              <w:t xml:space="preserve">معاینههای زنان و زایمان در موارد عرورتِ انجام توسط افراد غیر هم جنس، باحضور ممارم بیمار یا یك نفر از کارکنان فنی زن انجام میشود. </w:t>
            </w:r>
          </w:p>
        </w:tc>
      </w:tr>
      <w:tr w:rsidR="00A37FCE">
        <w:trPr>
          <w:trHeight w:val="662"/>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5"/>
              </w:numPr>
              <w:ind w:left="217" w:hanging="216"/>
              <w:jc w:val="left"/>
            </w:pPr>
            <w:r>
              <w:rPr>
                <w:rFonts w:ascii="B Nazanin" w:eastAsia="B Nazanin" w:hAnsi="B Nazanin" w:cs="B Nazanin"/>
                <w:rtl/>
              </w:rPr>
              <w:t>بکارگیری پزشکان همگن در معاینات و ارائه خدمات تشخیصی درمانی زنان و زایمان</w:t>
            </w:r>
            <w:r>
              <w:rPr>
                <w:rFonts w:ascii="Arial" w:eastAsia="Arial" w:hAnsi="Arial" w:cs="Arial"/>
                <w:rtl/>
              </w:rPr>
              <w:t xml:space="preserve"> </w:t>
            </w:r>
          </w:p>
          <w:p w:rsidR="00A37FCE" w:rsidRDefault="00D51DE7">
            <w:pPr>
              <w:numPr>
                <w:ilvl w:val="0"/>
                <w:numId w:val="655"/>
              </w:numPr>
              <w:ind w:left="217" w:hanging="216"/>
              <w:jc w:val="left"/>
            </w:pPr>
            <w:r>
              <w:rPr>
                <w:rFonts w:ascii="B Nazanin" w:eastAsia="B Nazanin" w:hAnsi="B Nazanin" w:cs="B Nazanin"/>
                <w:rtl/>
              </w:rPr>
              <w:t xml:space="preserve">حضور کارکنان فنی هم جنس یا یك نفر ممرم یا معتمد بیمار بنا به درخواست وی در معاینات  </w:t>
            </w:r>
          </w:p>
        </w:tc>
      </w:tr>
      <w:tr w:rsidR="00A37FCE">
        <w:trPr>
          <w:trHeight w:val="662"/>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7" w:firstLine="16"/>
              <w:jc w:val="both"/>
            </w:pPr>
            <w:r>
              <w:rPr>
                <w:rFonts w:ascii="B Nazanin" w:eastAsia="B Nazanin" w:hAnsi="B Nazanin" w:cs="B Nazanin"/>
                <w:rtl/>
              </w:rPr>
              <w:t xml:space="preserve">حضور ممارم ازاعضای خانواده باید با رعایت بیمار باشد و در مواردی که بیمار تمایل ندارد یکی از اعضای خانواده در زمان معاینه پزشك غیر همگن بر بالین وی حضهور یابد، عروریست یکی از کارکنان همگن بیمارستان حضور یابد.  </w:t>
            </w:r>
          </w:p>
        </w:tc>
      </w:tr>
      <w:tr w:rsidR="00A37FCE">
        <w:trPr>
          <w:trHeight w:val="336"/>
        </w:trPr>
        <w:tc>
          <w:tcPr>
            <w:tcW w:w="97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7"/>
            </w:pPr>
            <w:r>
              <w:rPr>
                <w:rFonts w:ascii="B Nazanin" w:eastAsia="B Nazanin" w:hAnsi="B Nazanin" w:cs="B Nazanin"/>
                <w:rtl/>
              </w:rPr>
              <w:t>سطح یك</w:t>
            </w:r>
            <w:r>
              <w:rPr>
                <w:rFonts w:ascii="Arial" w:eastAsia="Arial" w:hAnsi="Arial" w:cs="Arial"/>
                <w:rtl/>
              </w:rPr>
              <w:t xml:space="preserve"> </w:t>
            </w:r>
          </w:p>
        </w:tc>
        <w:tc>
          <w:tcPr>
            <w:tcW w:w="1035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5</w:t>
            </w:r>
            <w:r>
              <w:rPr>
                <w:rFonts w:ascii="B Nazanin" w:eastAsia="B Nazanin" w:hAnsi="B Nazanin" w:cs="B Nazanin"/>
                <w:rtl/>
              </w:rPr>
              <w:t xml:space="preserve"> </w:t>
            </w:r>
            <w:r>
              <w:rPr>
                <w:rFonts w:ascii="Wingdings" w:eastAsia="Wingdings" w:hAnsi="Wingdings" w:cs="Wingdings"/>
                <w:color w:val="FF0000"/>
                <w:rtl/>
              </w:rPr>
              <w:t></w:t>
            </w:r>
            <w:r>
              <w:rPr>
                <w:rFonts w:ascii="B Nazanin" w:eastAsia="B Nazanin" w:hAnsi="B Nazanin" w:cs="B Nazanin"/>
                <w:color w:val="FF0000"/>
                <w:rtl/>
              </w:rPr>
              <w:t xml:space="preserve"> </w:t>
            </w:r>
            <w:r>
              <w:rPr>
                <w:rFonts w:ascii="B Nazanin" w:eastAsia="B Nazanin" w:hAnsi="B Nazanin" w:cs="B Nazanin"/>
                <w:rtl/>
              </w:rPr>
              <w:t xml:space="preserve">ارایه خدمات به بیماران، با رعایت موازین انطباق توسط کارکنان همگن و با رعایت احترام به منزلت انسانی انجام میشود. </w:t>
            </w:r>
          </w:p>
        </w:tc>
      </w:tr>
      <w:tr w:rsidR="00A37FCE">
        <w:trPr>
          <w:trHeight w:val="989"/>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6"/>
              </w:numPr>
              <w:ind w:left="216" w:hanging="215"/>
              <w:jc w:val="left"/>
            </w:pPr>
            <w:r>
              <w:rPr>
                <w:rFonts w:ascii="B Nazanin" w:eastAsia="B Nazanin" w:hAnsi="B Nazanin" w:cs="B Nazanin"/>
                <w:rtl/>
              </w:rPr>
              <w:t>بکارگیری کارکنان همگن دِر بخشها و واحدها کلینیکی و پاراکلینیکی</w:t>
            </w:r>
            <w:r>
              <w:rPr>
                <w:rFonts w:ascii="Arial" w:eastAsia="Arial" w:hAnsi="Arial" w:cs="Arial"/>
                <w:rtl/>
              </w:rPr>
              <w:t xml:space="preserve"> </w:t>
            </w:r>
          </w:p>
          <w:p w:rsidR="00A37FCE" w:rsidRDefault="00D51DE7">
            <w:pPr>
              <w:numPr>
                <w:ilvl w:val="0"/>
                <w:numId w:val="656"/>
              </w:numPr>
              <w:ind w:left="216" w:hanging="215"/>
              <w:jc w:val="left"/>
            </w:pPr>
            <w:r>
              <w:rPr>
                <w:rFonts w:ascii="B Nazanin" w:eastAsia="B Nazanin" w:hAnsi="B Nazanin" w:cs="B Nazanin"/>
                <w:rtl/>
              </w:rPr>
              <w:t>استفاده از کارکنان بیمار بر همگن در همه انتقالهای بین بخشی و درون بخشی در انتقال به سایر بخشهای کلینیکی و یا پاراکلینیك</w:t>
            </w:r>
            <w:r>
              <w:rPr>
                <w:rFonts w:ascii="Arial" w:eastAsia="Arial" w:hAnsi="Arial" w:cs="Arial"/>
                <w:rtl/>
              </w:rPr>
              <w:t xml:space="preserve"> </w:t>
            </w:r>
          </w:p>
          <w:p w:rsidR="00A37FCE" w:rsidRDefault="00D51DE7">
            <w:pPr>
              <w:numPr>
                <w:ilvl w:val="0"/>
                <w:numId w:val="656"/>
              </w:numPr>
              <w:ind w:left="216" w:hanging="215"/>
              <w:jc w:val="left"/>
            </w:pPr>
            <w:r>
              <w:rPr>
                <w:rFonts w:ascii="B Nazanin" w:eastAsia="B Nazanin" w:hAnsi="B Nazanin" w:cs="B Nazanin"/>
                <w:rtl/>
              </w:rPr>
              <w:t xml:space="preserve">چینش کارکنان با رعایت اصول ارائه خدمات توسط کارکنان همگن در تمامی نوبتهای کاری بخصوص در بخشهای ویژه و بیماران با کاهش هوشیاری </w:t>
            </w:r>
          </w:p>
        </w:tc>
      </w:tr>
      <w:tr w:rsidR="00A37FCE">
        <w:trPr>
          <w:trHeight w:val="1313"/>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107" w:hanging="1"/>
              <w:jc w:val="both"/>
            </w:pPr>
            <w:r>
              <w:rPr>
                <w:rFonts w:ascii="B Nazanin" w:eastAsia="B Nazanin" w:hAnsi="B Nazanin" w:cs="B Nazanin"/>
                <w:rtl/>
              </w:rPr>
              <w:t xml:space="preserve">در فوریتهای پزشکی که حفظ حیات و سلامتی بیمار در اولویت است، ارایه خدمات تشخیصی، درمهانی و مراقبتهی بهه بیمهاران توسهط کارکنهان غیهر همگهن انجهام و جایگزینی کارکنان همگن در اولین فرصت پس از رفع شرایط تهدید کننده حیات بیمارصورت میپذیرد. پروسهیجرهای خهاص مانند،گذاشهتن سهوند ،تراشهیدن موعهع، سونوگرافیهای واژینال، یوروگرافی، باریم انما، هیسترو سالپنگوگرافی، ماموگرافی، کولونوسکوپی و اکوکاردیوگرافی بایستی در تمام نوبتهای کاری توسط کارکنان همگن انجام شود. </w:t>
            </w:r>
            <w:r>
              <w:rPr>
                <w:rFonts w:ascii="B Nazanin" w:eastAsia="B Nazanin" w:hAnsi="B Nazanin" w:cs="B Nazanin"/>
                <w:color w:val="00B0F0"/>
                <w:rtl/>
              </w:rPr>
              <w:t xml:space="preserve"> </w:t>
            </w:r>
          </w:p>
        </w:tc>
      </w:tr>
      <w:tr w:rsidR="00A37FCE">
        <w:trPr>
          <w:trHeight w:val="337"/>
        </w:trPr>
        <w:tc>
          <w:tcPr>
            <w:tcW w:w="97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67"/>
            </w:pPr>
            <w:r>
              <w:rPr>
                <w:rFonts w:ascii="B Nazanin" w:eastAsia="B Nazanin" w:hAnsi="B Nazanin" w:cs="B Nazanin"/>
                <w:rtl/>
              </w:rPr>
              <w:t>سطح یك</w:t>
            </w:r>
            <w:r>
              <w:rPr>
                <w:rFonts w:ascii="Arial" w:eastAsia="Arial" w:hAnsi="Arial" w:cs="Arial"/>
                <w:rtl/>
              </w:rPr>
              <w:t xml:space="preserve"> </w:t>
            </w:r>
          </w:p>
        </w:tc>
        <w:tc>
          <w:tcPr>
            <w:tcW w:w="1035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6</w:t>
            </w:r>
            <w:r>
              <w:rPr>
                <w:rFonts w:ascii="Wingdings" w:eastAsia="Wingdings" w:hAnsi="Wingdings" w:cs="Wingdings"/>
                <w:color w:val="FF0000"/>
                <w:rtl/>
              </w:rPr>
              <w:t></w:t>
            </w:r>
            <w:r>
              <w:rPr>
                <w:rFonts w:ascii="B Nazanin" w:eastAsia="B Nazanin" w:hAnsi="B Nazanin" w:cs="B Nazanin"/>
                <w:rtl/>
              </w:rPr>
              <w:t xml:space="preserve"> اقامت بیماران در بخشهای بستری عادی بزرگسالان، به صورت تفکیك اتاقهای بستری خانمها و آقایان است. </w:t>
            </w:r>
          </w:p>
        </w:tc>
      </w:tr>
      <w:tr w:rsidR="00A37FCE">
        <w:trPr>
          <w:trHeight w:val="988"/>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7"/>
              </w:numPr>
              <w:ind w:hanging="217"/>
              <w:jc w:val="left"/>
            </w:pPr>
            <w:r>
              <w:rPr>
                <w:rFonts w:ascii="B Nazanin" w:eastAsia="B Nazanin" w:hAnsi="B Nazanin" w:cs="B Nazanin"/>
                <w:rtl/>
              </w:rPr>
              <w:t xml:space="preserve">تفکیك اتاق بستری بیماران مرد یا زن در بخشهای بزرگسال  </w:t>
            </w:r>
          </w:p>
          <w:p w:rsidR="00A37FCE" w:rsidRDefault="00D51DE7">
            <w:pPr>
              <w:numPr>
                <w:ilvl w:val="0"/>
                <w:numId w:val="657"/>
              </w:numPr>
              <w:ind w:hanging="217"/>
              <w:jc w:val="left"/>
            </w:pPr>
            <w:r>
              <w:rPr>
                <w:rFonts w:ascii="B Nazanin" w:eastAsia="B Nazanin" w:hAnsi="B Nazanin" w:cs="B Nazanin"/>
                <w:rtl/>
              </w:rPr>
              <w:t xml:space="preserve">تفکیك سرویس بهداشتی و حمام مردانه و زنانه در بخشهای بزرگسال </w:t>
            </w:r>
          </w:p>
          <w:p w:rsidR="00A37FCE" w:rsidRDefault="00D51DE7">
            <w:pPr>
              <w:numPr>
                <w:ilvl w:val="0"/>
                <w:numId w:val="657"/>
              </w:numPr>
              <w:ind w:hanging="217"/>
              <w:jc w:val="left"/>
            </w:pPr>
            <w:r>
              <w:rPr>
                <w:rFonts w:ascii="B Nazanin" w:eastAsia="B Nazanin" w:hAnsi="B Nazanin" w:cs="B Nazanin"/>
                <w:rtl/>
              </w:rPr>
              <w:t xml:space="preserve">استفاده از جداکننده بین بیماران در تمامی بخشها  </w:t>
            </w:r>
          </w:p>
        </w:tc>
      </w:tr>
      <w:tr w:rsidR="00A37FCE">
        <w:trPr>
          <w:trHeight w:val="33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left"/>
            </w:pPr>
            <w:r>
              <w:rPr>
                <w:rFonts w:ascii="B Nazanin" w:eastAsia="B Nazanin" w:hAnsi="B Nazanin" w:cs="B Nazanin"/>
                <w:rtl/>
              </w:rPr>
              <w:t xml:space="preserve"> در بخشهای بستری که دو مسیر ورودی و راهروی جداگانه دارد یك مسیر به بیماران خانم و مسیر دیگر به بیماران آقا اختصاص داده شود. </w:t>
            </w:r>
          </w:p>
        </w:tc>
      </w:tr>
      <w:tr w:rsidR="00A37FCE">
        <w:trPr>
          <w:trHeight w:val="348"/>
        </w:trPr>
        <w:tc>
          <w:tcPr>
            <w:tcW w:w="97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08"/>
            </w:pPr>
            <w:r>
              <w:rPr>
                <w:rFonts w:ascii="B Nazanin" w:eastAsia="B Nazanin" w:hAnsi="B Nazanin" w:cs="B Nazanin"/>
                <w:rtl/>
              </w:rPr>
              <w:t>سطح دو</w:t>
            </w:r>
            <w:r>
              <w:rPr>
                <w:rFonts w:ascii="Arial" w:eastAsia="Arial" w:hAnsi="Arial" w:cs="Arial"/>
                <w:rtl/>
              </w:rPr>
              <w:t xml:space="preserve"> </w:t>
            </w:r>
          </w:p>
        </w:tc>
        <w:tc>
          <w:tcPr>
            <w:tcW w:w="1035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حفاظت از اموال گیرنده خدمت برنامهریزی شده و بر اساس آن عمل میشود. </w:t>
            </w:r>
          </w:p>
        </w:tc>
      </w:tr>
      <w:tr w:rsidR="00A37FCE">
        <w:trPr>
          <w:trHeight w:val="1641"/>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8"/>
              </w:numPr>
              <w:ind w:hanging="366"/>
              <w:jc w:val="left"/>
            </w:pPr>
            <w:r>
              <w:rPr>
                <w:rFonts w:ascii="B Nazanin" w:eastAsia="B Nazanin" w:hAnsi="B Nazanin" w:cs="B Nazanin"/>
                <w:rtl/>
              </w:rPr>
              <w:t xml:space="preserve">صورتجلسه نمودن اموال بیماران در بدو ورود در حضور یك نفر شاهد از نزدیکان بیمار </w:t>
            </w:r>
            <w:r>
              <w:rPr>
                <w:rtl/>
              </w:rPr>
              <w:t xml:space="preserve"> </w:t>
            </w:r>
          </w:p>
          <w:p w:rsidR="00A37FCE" w:rsidRDefault="00D51DE7">
            <w:pPr>
              <w:numPr>
                <w:ilvl w:val="0"/>
                <w:numId w:val="658"/>
              </w:numPr>
              <w:ind w:hanging="366"/>
              <w:jc w:val="left"/>
            </w:pPr>
            <w:r>
              <w:rPr>
                <w:rFonts w:ascii="B Nazanin" w:eastAsia="B Nazanin" w:hAnsi="B Nazanin" w:cs="B Nazanin"/>
                <w:rtl/>
              </w:rPr>
              <w:t xml:space="preserve">دریافت رسید پس از تمویل اموال بیماران به همراه یا فرد مورد اعتماد بیمار </w:t>
            </w:r>
            <w:r>
              <w:rPr>
                <w:rtl/>
              </w:rPr>
              <w:t xml:space="preserve"> </w:t>
            </w:r>
          </w:p>
          <w:p w:rsidR="00A37FCE" w:rsidRDefault="00D51DE7">
            <w:pPr>
              <w:numPr>
                <w:ilvl w:val="0"/>
                <w:numId w:val="658"/>
              </w:numPr>
              <w:ind w:hanging="366"/>
              <w:jc w:val="left"/>
            </w:pPr>
            <w:r>
              <w:rPr>
                <w:rFonts w:ascii="B Nazanin" w:eastAsia="B Nazanin" w:hAnsi="B Nazanin" w:cs="B Nazanin"/>
                <w:rtl/>
              </w:rPr>
              <w:t xml:space="preserve">صورتجلسه اموال بیمار در بیماران تصادفی و منتقل از طریق اورژانس با حضور کارشناس اورژانس و مامور انتظامات </w:t>
            </w:r>
            <w:r>
              <w:rPr>
                <w:rtl/>
              </w:rPr>
              <w:t xml:space="preserve"> </w:t>
            </w:r>
          </w:p>
          <w:p w:rsidR="00A37FCE" w:rsidRDefault="00D51DE7">
            <w:pPr>
              <w:numPr>
                <w:ilvl w:val="0"/>
                <w:numId w:val="658"/>
              </w:numPr>
              <w:ind w:hanging="366"/>
              <w:jc w:val="left"/>
            </w:pPr>
            <w:r>
              <w:rPr>
                <w:rFonts w:ascii="B Nazanin" w:eastAsia="B Nazanin" w:hAnsi="B Nazanin" w:cs="B Nazanin"/>
                <w:rtl/>
              </w:rPr>
              <w:t>تمویل صورتجلسه و اموال بیماران تصادفی و منتقل از طریق اورژانس به دفتر مدیریت/ حفاظت فیزیکی یا هر مسئول دیگر به تشخیص بیمارستان</w:t>
            </w:r>
            <w:r>
              <w:rPr>
                <w:rtl/>
              </w:rPr>
              <w:t xml:space="preserve"> </w:t>
            </w:r>
          </w:p>
          <w:p w:rsidR="00A37FCE" w:rsidRDefault="00D51DE7">
            <w:pPr>
              <w:numPr>
                <w:ilvl w:val="0"/>
                <w:numId w:val="658"/>
              </w:numPr>
              <w:ind w:hanging="366"/>
              <w:jc w:val="left"/>
            </w:pPr>
            <w:r>
              <w:rPr>
                <w:rFonts w:ascii="B Nazanin" w:eastAsia="B Nazanin" w:hAnsi="B Nazanin" w:cs="B Nazanin"/>
                <w:rtl/>
              </w:rPr>
              <w:t xml:space="preserve">تمویل اموال بیمار به وی یا خانوادهاش و دریافت رسید دریافت در زمان ترخیص </w:t>
            </w:r>
          </w:p>
        </w:tc>
      </w:tr>
      <w:tr w:rsidR="00A37FCE">
        <w:trPr>
          <w:trHeight w:val="347"/>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7"/>
              <w:jc w:val="left"/>
            </w:pPr>
            <w:r>
              <w:rPr>
                <w:rFonts w:ascii="B Nazanin" w:eastAsia="B Nazanin" w:hAnsi="B Nazanin" w:cs="B Nazanin"/>
                <w:rtl/>
              </w:rPr>
              <w:t xml:space="preserve">هرگونه سلب مسئولیت در زمینه حفاظت از اموال گیرنده خدمت حتی در صورت اطلاع رسانی عمومی قابل قبول نیست. </w:t>
            </w:r>
          </w:p>
        </w:tc>
      </w:tr>
    </w:tbl>
    <w:p w:rsidR="00A37FCE" w:rsidRDefault="00A37FCE">
      <w:pPr>
        <w:bidi w:val="0"/>
        <w:spacing w:after="0"/>
        <w:ind w:left="-274" w:right="11525"/>
        <w:jc w:val="left"/>
      </w:pPr>
    </w:p>
    <w:tbl>
      <w:tblPr>
        <w:tblStyle w:val="TableGrid"/>
        <w:tblW w:w="11328" w:type="dxa"/>
        <w:tblInd w:w="184" w:type="dxa"/>
        <w:tblCellMar>
          <w:top w:w="3" w:type="dxa"/>
          <w:left w:w="54" w:type="dxa"/>
        </w:tblCellMar>
        <w:tblLook w:val="04A0" w:firstRow="1" w:lastRow="0" w:firstColumn="1" w:lastColumn="0" w:noHBand="0" w:noVBand="1"/>
      </w:tblPr>
      <w:tblGrid>
        <w:gridCol w:w="1096"/>
        <w:gridCol w:w="10232"/>
      </w:tblGrid>
      <w:tr w:rsidR="00A37FCE">
        <w:trPr>
          <w:trHeight w:val="347"/>
        </w:trPr>
        <w:tc>
          <w:tcPr>
            <w:tcW w:w="10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tabs>
                <w:tab w:val="center" w:pos="547"/>
              </w:tabs>
              <w:ind w:left="-11"/>
              <w:jc w:val="left"/>
            </w:pPr>
            <w:r>
              <w:rPr>
                <w:rFonts w:ascii="B Nazanin" w:eastAsia="B Nazanin" w:hAnsi="B Nazanin" w:cs="B Nazanin"/>
                <w:rtl/>
              </w:rPr>
              <w:t xml:space="preserve"> </w:t>
            </w:r>
            <w:r>
              <w:rPr>
                <w:rFonts w:ascii="B Nazanin" w:eastAsia="B Nazanin" w:hAnsi="B Nazanin" w:cs="B Nazanin"/>
                <w:rtl/>
              </w:rPr>
              <w:tab/>
              <w:t xml:space="preserve">سطح سه </w:t>
            </w:r>
          </w:p>
        </w:tc>
        <w:tc>
          <w:tcPr>
            <w:tcW w:w="1023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68"/>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8</w:t>
            </w:r>
            <w:r>
              <w:rPr>
                <w:rFonts w:ascii="Wingdings" w:eastAsia="Wingdings" w:hAnsi="Wingdings" w:cs="Wingdings"/>
                <w:color w:val="FF0000"/>
                <w:rtl/>
              </w:rPr>
              <w:t></w:t>
            </w:r>
            <w:r>
              <w:rPr>
                <w:rFonts w:ascii="B Nazanin" w:eastAsia="B Nazanin" w:hAnsi="B Nazanin" w:cs="B Nazanin"/>
                <w:rtl/>
              </w:rPr>
              <w:t>در اتاقهای بیش از یك تخت، با رعایت اصول زیبا شناختی و عدم نقض فاصله استاندارد بین تختها، حریم هریك از تختها ممفوظ است .</w:t>
            </w:r>
          </w:p>
        </w:tc>
      </w:tr>
      <w:tr w:rsidR="00A37FCE">
        <w:trPr>
          <w:trHeight w:val="1314"/>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59"/>
              </w:numPr>
              <w:ind w:hanging="362"/>
              <w:jc w:val="left"/>
            </w:pPr>
            <w:r>
              <w:rPr>
                <w:rFonts w:ascii="B Nazanin" w:eastAsia="B Nazanin" w:hAnsi="B Nazanin" w:cs="B Nazanin"/>
                <w:rtl/>
              </w:rPr>
              <w:lastRenderedPageBreak/>
              <w:t xml:space="preserve">نصب جداکننده بین تختها با رنگ ملایم و متناسب با رنگ سایر وسایل موجود در اتاق بیمار </w:t>
            </w:r>
          </w:p>
          <w:p w:rsidR="00A37FCE" w:rsidRDefault="00D51DE7">
            <w:pPr>
              <w:numPr>
                <w:ilvl w:val="0"/>
                <w:numId w:val="659"/>
              </w:numPr>
              <w:ind w:hanging="362"/>
              <w:jc w:val="left"/>
            </w:pPr>
            <w:r>
              <w:rPr>
                <w:rFonts w:ascii="B Nazanin" w:eastAsia="B Nazanin" w:hAnsi="B Nazanin" w:cs="B Nazanin"/>
                <w:rtl/>
              </w:rPr>
              <w:t>جنس قابل شستشو و بهداشتی جداکنندهها</w:t>
            </w:r>
            <w:r>
              <w:rPr>
                <w:rFonts w:ascii="Arial" w:eastAsia="Arial" w:hAnsi="Arial" w:cs="Arial"/>
                <w:rtl/>
              </w:rPr>
              <w:t xml:space="preserve"> </w:t>
            </w:r>
          </w:p>
          <w:p w:rsidR="00A37FCE" w:rsidRDefault="00D51DE7">
            <w:pPr>
              <w:numPr>
                <w:ilvl w:val="0"/>
                <w:numId w:val="659"/>
              </w:numPr>
              <w:ind w:hanging="362"/>
              <w:jc w:val="left"/>
            </w:pPr>
            <w:r>
              <w:rPr>
                <w:rFonts w:ascii="B Nazanin" w:eastAsia="B Nazanin" w:hAnsi="B Nazanin" w:cs="B Nazanin"/>
                <w:rtl/>
              </w:rPr>
              <w:t xml:space="preserve">عدم نقض فاصله استاندارد بین تختها </w:t>
            </w:r>
            <w:r>
              <w:rPr>
                <w:rFonts w:ascii="Arial" w:eastAsia="Arial" w:hAnsi="Arial" w:cs="Arial"/>
                <w:rtl/>
              </w:rPr>
              <w:t xml:space="preserve"> </w:t>
            </w:r>
          </w:p>
          <w:p w:rsidR="00A37FCE" w:rsidRDefault="00D51DE7">
            <w:pPr>
              <w:numPr>
                <w:ilvl w:val="0"/>
                <w:numId w:val="659"/>
              </w:numPr>
              <w:ind w:hanging="362"/>
              <w:jc w:val="left"/>
            </w:pPr>
            <w:r>
              <w:rPr>
                <w:rFonts w:ascii="B Nazanin" w:eastAsia="B Nazanin" w:hAnsi="B Nazanin" w:cs="B Nazanin"/>
                <w:rtl/>
              </w:rPr>
              <w:t xml:space="preserve">عدم نقض حریم خصوصی بیماران </w:t>
            </w:r>
          </w:p>
        </w:tc>
      </w:tr>
      <w:tr w:rsidR="00A37FCE">
        <w:trPr>
          <w:trHeight w:val="348"/>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09"/>
              <w:jc w:val="left"/>
            </w:pPr>
            <w:r>
              <w:rPr>
                <w:rFonts w:ascii="B Nazanin" w:eastAsia="B Nazanin" w:hAnsi="B Nazanin" w:cs="B Nazanin"/>
                <w:rtl/>
              </w:rPr>
              <w:t xml:space="preserve">استفاده از پاراوان سالم، دارای رنگ ملایم تاشو متصل به زمین یا سقف توصیه میشود.  </w:t>
            </w:r>
          </w:p>
        </w:tc>
      </w:tr>
      <w:tr w:rsidR="00A37FCE">
        <w:trPr>
          <w:trHeight w:val="391"/>
        </w:trPr>
        <w:tc>
          <w:tcPr>
            <w:tcW w:w="109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7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left="103"/>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3</w:t>
            </w:r>
            <w:r>
              <w:rPr>
                <w:rFonts w:ascii="B Nazanin" w:eastAsia="B Nazanin" w:hAnsi="B Nazanin" w:cs="B Nazanin"/>
                <w:b/>
                <w:bCs/>
                <w:color w:val="FFFFFF"/>
                <w:sz w:val="24"/>
                <w:szCs w:val="24"/>
                <w:rtl/>
              </w:rPr>
              <w:t xml:space="preserve"> نظام کارآمد رسیدگی به شکایت در بیمارستان طراحی شده و بر اساس آن عمل میشود. </w:t>
            </w:r>
          </w:p>
        </w:tc>
      </w:tr>
      <w:tr w:rsidR="00A37FCE">
        <w:trPr>
          <w:trHeight w:val="336"/>
        </w:trPr>
        <w:tc>
          <w:tcPr>
            <w:tcW w:w="10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75"/>
            </w:pPr>
            <w:r>
              <w:rPr>
                <w:rFonts w:ascii="B Nazanin" w:eastAsia="B Nazanin" w:hAnsi="B Nazanin" w:cs="B Nazanin"/>
                <w:rtl/>
              </w:rPr>
              <w:t>سطح یك</w:t>
            </w:r>
            <w:r>
              <w:rPr>
                <w:rFonts w:ascii="Arial" w:eastAsia="Arial" w:hAnsi="Arial" w:cs="Arial"/>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left="105"/>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نموه رسیدگی به شکایات، انتقادات و پیشنهادات بیماران در معرض دید مراجعین در سطح بیمارستان است. </w:t>
            </w:r>
          </w:p>
        </w:tc>
      </w:tr>
      <w:tr w:rsidR="00A37FCE">
        <w:trPr>
          <w:trHeight w:val="1313"/>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0"/>
              </w:numPr>
              <w:ind w:hanging="221"/>
              <w:jc w:val="left"/>
            </w:pPr>
            <w:r>
              <w:rPr>
                <w:rFonts w:ascii="B Nazanin" w:eastAsia="B Nazanin" w:hAnsi="B Nazanin" w:cs="B Nazanin"/>
                <w:rtl/>
              </w:rPr>
              <w:t xml:space="preserve">تدوین فرآیند نموه اعلام و بررسی شکایت/  انتقادات/ پیشنهادات با ذکر نام صاحبان فرایند به صورت فلوچارت ساده و قابل فهم </w:t>
            </w:r>
          </w:p>
          <w:p w:rsidR="00A37FCE" w:rsidRDefault="00D51DE7">
            <w:pPr>
              <w:numPr>
                <w:ilvl w:val="0"/>
                <w:numId w:val="660"/>
              </w:numPr>
              <w:ind w:hanging="221"/>
              <w:jc w:val="left"/>
            </w:pPr>
            <w:r>
              <w:rPr>
                <w:rFonts w:ascii="B Nazanin" w:eastAsia="B Nazanin" w:hAnsi="B Nazanin" w:cs="B Nazanin"/>
                <w:rtl/>
              </w:rPr>
              <w:t xml:space="preserve">نصب فرآیند مذکور حداقل در واحد پذیرش، اورژانس، حسابداری و سالنهای انتظار و در معرض دید گیرندگان خدمت </w:t>
            </w:r>
          </w:p>
          <w:p w:rsidR="00A37FCE" w:rsidRDefault="00D51DE7">
            <w:pPr>
              <w:numPr>
                <w:ilvl w:val="0"/>
                <w:numId w:val="660"/>
              </w:numPr>
              <w:ind w:hanging="221"/>
              <w:jc w:val="left"/>
            </w:pPr>
            <w:r>
              <w:rPr>
                <w:rFonts w:ascii="B Nazanin" w:eastAsia="B Nazanin" w:hAnsi="B Nazanin" w:cs="B Nazanin"/>
                <w:rtl/>
              </w:rPr>
              <w:t xml:space="preserve">آگاهی کارکنان بیمارستان از فرایند شکایت / انتقادات/ پیشنهادات اعلام شده </w:t>
            </w:r>
          </w:p>
          <w:p w:rsidR="00A37FCE" w:rsidRDefault="00D51DE7">
            <w:pPr>
              <w:numPr>
                <w:ilvl w:val="0"/>
                <w:numId w:val="660"/>
              </w:numPr>
              <w:ind w:hanging="221"/>
              <w:jc w:val="left"/>
            </w:pPr>
            <w:r>
              <w:rPr>
                <w:rFonts w:ascii="B Nazanin" w:eastAsia="B Nazanin" w:hAnsi="B Nazanin" w:cs="B Nazanin"/>
                <w:rtl/>
              </w:rPr>
              <w:t xml:space="preserve">انطباق عملکرد کارکنان بر اساس فرایند شکایت /انتقادات /پیشنهادات  </w:t>
            </w:r>
          </w:p>
        </w:tc>
      </w:tr>
      <w:tr w:rsidR="00A37FCE">
        <w:trPr>
          <w:trHeight w:val="33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09"/>
              <w:jc w:val="left"/>
            </w:pPr>
            <w:r>
              <w:rPr>
                <w:rFonts w:ascii="B Nazanin" w:eastAsia="B Nazanin" w:hAnsi="B Nazanin" w:cs="B Nazanin"/>
                <w:rtl/>
              </w:rPr>
              <w:t xml:space="preserve">اندازه فلوچارت رسم شده حداقل </w:t>
            </w:r>
            <w:r>
              <w:rPr>
                <w:rFonts w:ascii="Arial" w:eastAsia="Arial" w:hAnsi="Arial" w:cs="Arial"/>
                <w:sz w:val="18"/>
                <w:szCs w:val="18"/>
                <w:vertAlign w:val="subscript"/>
              </w:rPr>
              <w:t>3</w:t>
            </w:r>
            <w:r>
              <w:rPr>
                <w:rFonts w:ascii="Arial" w:eastAsia="Arial" w:hAnsi="Arial" w:cs="Arial"/>
                <w:sz w:val="18"/>
              </w:rPr>
              <w:t>A</w:t>
            </w:r>
            <w:r>
              <w:rPr>
                <w:rFonts w:ascii="B Nazanin" w:eastAsia="B Nazanin" w:hAnsi="B Nazanin" w:cs="B Nazanin"/>
                <w:rtl/>
              </w:rPr>
              <w:t xml:space="preserve"> باشد و در معرض دید مراجعین و بیماران نصب شود.  </w:t>
            </w:r>
          </w:p>
        </w:tc>
      </w:tr>
      <w:tr w:rsidR="00A37FCE">
        <w:trPr>
          <w:trHeight w:val="338"/>
        </w:trPr>
        <w:tc>
          <w:tcPr>
            <w:tcW w:w="10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6"/>
            </w:pPr>
            <w:r>
              <w:rPr>
                <w:rFonts w:ascii="B Nazanin" w:eastAsia="B Nazanin" w:hAnsi="B Nazanin" w:cs="B Nazanin"/>
                <w:rtl/>
              </w:rPr>
              <w:t>سطح دو</w:t>
            </w:r>
            <w:r>
              <w:rPr>
                <w:rFonts w:ascii="Arial" w:eastAsia="Arial" w:hAnsi="Arial" w:cs="Arial"/>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05"/>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شکایتهای وارده اعم از کتبی و شفاهی، رسیدگی و عمن ارائه بازخورد به متقاعی در صورت لزوم، جبران خسارت میشود. </w:t>
            </w:r>
          </w:p>
        </w:tc>
      </w:tr>
      <w:tr w:rsidR="00A37FCE">
        <w:trPr>
          <w:trHeight w:val="1640"/>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1"/>
              </w:numPr>
              <w:ind w:hanging="368"/>
              <w:jc w:val="left"/>
            </w:pPr>
            <w:r>
              <w:rPr>
                <w:rFonts w:ascii="B Nazanin" w:eastAsia="B Nazanin" w:hAnsi="B Nazanin" w:cs="B Nazanin"/>
                <w:rtl/>
              </w:rPr>
              <w:t>جمع آوری و تملیل ریشهای شکایات، انتقادات و پیشنهاداتِ بیمار، خانواده و کارکنان توسط دفتر رسیدگی به شکایات/ پیگیری امور بیماران و دفتر بهبود کیفیت</w:t>
            </w:r>
            <w:r>
              <w:rPr>
                <w:rtl/>
              </w:rPr>
              <w:t xml:space="preserve"> </w:t>
            </w:r>
          </w:p>
          <w:p w:rsidR="00A37FCE" w:rsidRDefault="00D51DE7">
            <w:pPr>
              <w:numPr>
                <w:ilvl w:val="0"/>
                <w:numId w:val="661"/>
              </w:numPr>
              <w:ind w:hanging="368"/>
              <w:jc w:val="left"/>
            </w:pPr>
            <w:r>
              <w:rPr>
                <w:rFonts w:ascii="B Nazanin" w:eastAsia="B Nazanin" w:hAnsi="B Nazanin" w:cs="B Nazanin"/>
                <w:rtl/>
              </w:rPr>
              <w:t>ارائه گزارش تملیلی و جمع بندی نتایج موارد شکایات، انتقادات و پیشنهاداتِپیشنهادات بیمار، خانواده و کارکنان به کمیته پایش سنجش کیفیت و اخلاق بالینی</w:t>
            </w:r>
            <w:r>
              <w:rPr>
                <w:rtl/>
              </w:rPr>
              <w:t xml:space="preserve"> </w:t>
            </w:r>
          </w:p>
          <w:p w:rsidR="00A37FCE" w:rsidRDefault="00D51DE7">
            <w:pPr>
              <w:numPr>
                <w:ilvl w:val="0"/>
                <w:numId w:val="661"/>
              </w:numPr>
              <w:ind w:hanging="368"/>
              <w:jc w:val="left"/>
            </w:pPr>
            <w:r>
              <w:rPr>
                <w:rFonts w:ascii="B Nazanin" w:eastAsia="B Nazanin" w:hAnsi="B Nazanin" w:cs="B Nazanin"/>
                <w:rtl/>
              </w:rPr>
              <w:t xml:space="preserve">بررسی گزارش تملیلی در کمیته پایش سنجش کیفیت و اخلاق بالینی و ارائه پیشنهادات اصلاحی/ تدوین برنامه بهبود کیفیت به تیم رهبری و مدیریت  </w:t>
            </w:r>
          </w:p>
          <w:p w:rsidR="00A37FCE" w:rsidRDefault="00D51DE7">
            <w:pPr>
              <w:numPr>
                <w:ilvl w:val="0"/>
                <w:numId w:val="661"/>
              </w:numPr>
              <w:ind w:hanging="368"/>
              <w:jc w:val="left"/>
            </w:pPr>
            <w:r>
              <w:rPr>
                <w:rFonts w:ascii="B Nazanin" w:eastAsia="B Nazanin" w:hAnsi="B Nazanin" w:cs="B Nazanin"/>
                <w:rtl/>
              </w:rPr>
              <w:t xml:space="preserve">تصویب پیشنهادات اصلاحی/ برنامه بهبود کیفیت در خصوص شکایات، انتقادات و پیشنهادات توسط تیم رهبری و مدیریت </w:t>
            </w:r>
          </w:p>
          <w:p w:rsidR="00A37FCE" w:rsidRDefault="00D51DE7">
            <w:pPr>
              <w:numPr>
                <w:ilvl w:val="0"/>
                <w:numId w:val="661"/>
              </w:numPr>
              <w:ind w:hanging="368"/>
              <w:jc w:val="left"/>
            </w:pPr>
            <w:r>
              <w:rPr>
                <w:rFonts w:ascii="B Nazanin" w:eastAsia="B Nazanin" w:hAnsi="B Nazanin" w:cs="B Nazanin"/>
                <w:rtl/>
              </w:rPr>
              <w:t xml:space="preserve">شناسایی موارد منجر به خسارات به گیرندگان خدمت/ کارکنان و اقدام در راستای جبران خسارت توسط تیم رهبری و مدیریت  </w:t>
            </w:r>
          </w:p>
        </w:tc>
      </w:tr>
      <w:tr w:rsidR="00A37FCE">
        <w:trPr>
          <w:trHeight w:val="3830"/>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5" w:right="53" w:hanging="3"/>
            </w:pPr>
            <w:r>
              <w:rPr>
                <w:rFonts w:ascii="B Nazanin" w:eastAsia="B Nazanin" w:hAnsi="B Nazanin" w:cs="B Nazanin"/>
                <w:rtl/>
              </w:rPr>
              <w:t xml:space="preserve"> دفتر بهبود کیفیت با مشارکت مسئول واحد رسیدگی به شکایت/ حداقل در بازه زمانی )سه ماهه( مجموع پیشنهادات و شکایات واصله را به صورت سیستماتیك تملیهل نموده و نتایج در جلسه مشتر  کمیته اخلاق بالینی و کمیته پایش سنجش کیفیت مطرح و پیشنهادات اصلاحی/ برنامه بهبود کیفیهت تصهویب و بهرای تاییهد نههایی و تامین منابع احتمالی مورد نیاز به تیم رهبری و مدیریت گزارش میشود.  </w:t>
            </w:r>
          </w:p>
          <w:p w:rsidR="00A37FCE" w:rsidRDefault="00D51DE7">
            <w:pPr>
              <w:spacing w:after="242" w:line="239" w:lineRule="auto"/>
              <w:ind w:left="3" w:right="53" w:hanging="3"/>
            </w:pPr>
            <w:r>
              <w:rPr>
                <w:rFonts w:ascii="B Nazanin" w:eastAsia="B Nazanin" w:hAnsi="B Nazanin" w:cs="B Nazanin"/>
                <w:rtl/>
              </w:rPr>
              <w:t xml:space="preserve">دفتر رسیدگی به شکایت موظف است بلافاصله پس از دریافت شکایات حضوری نسبت به طبقه بندی و اولویت بندی اقدام و به صورت آنهی، فهوری، در اولویهت اول و در نوبت رسیدگی طبقه بندی کرده و پس از هماهنگی با مسئولان مربوط، نتایج را به متقاعی گزارش نماید . </w:t>
            </w:r>
          </w:p>
          <w:p w:rsidR="00A37FCE" w:rsidRDefault="00D51DE7">
            <w:pPr>
              <w:spacing w:after="135"/>
              <w:ind w:left="104"/>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سطح بندی پیشنهادی در خصوص نموه رسیدگی به شکایتهای واصله </w:t>
            </w:r>
          </w:p>
          <w:p w:rsidR="00A37FCE" w:rsidRDefault="00D51DE7">
            <w:pPr>
              <w:numPr>
                <w:ilvl w:val="0"/>
                <w:numId w:val="662"/>
              </w:numPr>
              <w:ind w:hanging="363"/>
              <w:jc w:val="left"/>
            </w:pPr>
            <w:r>
              <w:rPr>
                <w:rFonts w:ascii="B Nazanin" w:eastAsia="B Nazanin" w:hAnsi="B Nazanin" w:cs="B Nazanin"/>
                <w:rtl/>
              </w:rPr>
              <w:t xml:space="preserve">رسیدگی آنی، به صورت حضوری در صمنه با پیگیری میدانی صورت پذیرد . </w:t>
            </w:r>
          </w:p>
          <w:p w:rsidR="00A37FCE" w:rsidRDefault="00D51DE7">
            <w:pPr>
              <w:numPr>
                <w:ilvl w:val="0"/>
                <w:numId w:val="662"/>
              </w:numPr>
              <w:ind w:hanging="363"/>
              <w:jc w:val="left"/>
            </w:pPr>
            <w:r>
              <w:rPr>
                <w:rFonts w:ascii="B Nazanin" w:eastAsia="B Nazanin" w:hAnsi="B Nazanin" w:cs="B Nazanin"/>
                <w:rtl/>
              </w:rPr>
              <w:t xml:space="preserve">رسیدگی فوری، به صورت تلفنی بلافاصله پیگیری شود. </w:t>
            </w:r>
          </w:p>
          <w:p w:rsidR="00A37FCE" w:rsidRDefault="00D51DE7">
            <w:pPr>
              <w:numPr>
                <w:ilvl w:val="0"/>
                <w:numId w:val="662"/>
              </w:numPr>
              <w:ind w:hanging="363"/>
              <w:jc w:val="left"/>
            </w:pPr>
            <w:r>
              <w:rPr>
                <w:rFonts w:ascii="B Nazanin" w:eastAsia="B Nazanin" w:hAnsi="B Nazanin" w:cs="B Nazanin"/>
                <w:rtl/>
              </w:rPr>
              <w:t xml:space="preserve">رسیدگی در اولویت اول، تا پایان روزکاری صورت پذیرد. </w:t>
            </w:r>
          </w:p>
          <w:p w:rsidR="00A37FCE" w:rsidRDefault="00D51DE7">
            <w:pPr>
              <w:numPr>
                <w:ilvl w:val="0"/>
                <w:numId w:val="662"/>
              </w:numPr>
              <w:ind w:hanging="363"/>
              <w:jc w:val="left"/>
            </w:pPr>
            <w:r>
              <w:rPr>
                <w:rFonts w:ascii="B Nazanin" w:eastAsia="B Nazanin" w:hAnsi="B Nazanin" w:cs="B Nazanin"/>
                <w:rtl/>
              </w:rPr>
              <w:t xml:space="preserve">رسیدگی بدون اولویت، برحسب حساسیت موعوع و نوبت بندی برای پیگیری در اولین فرصت صورت پذیرد. </w:t>
            </w:r>
          </w:p>
        </w:tc>
      </w:tr>
    </w:tbl>
    <w:p w:rsidR="00A37FCE" w:rsidRDefault="00A37FCE">
      <w:pPr>
        <w:bidi w:val="0"/>
        <w:spacing w:after="0"/>
        <w:ind w:left="-274" w:right="11525"/>
        <w:jc w:val="left"/>
      </w:pPr>
    </w:p>
    <w:tbl>
      <w:tblPr>
        <w:tblStyle w:val="TableGrid"/>
        <w:tblW w:w="11328" w:type="dxa"/>
        <w:tblInd w:w="184" w:type="dxa"/>
        <w:tblCellMar>
          <w:top w:w="2" w:type="dxa"/>
          <w:left w:w="2" w:type="dxa"/>
          <w:right w:w="103" w:type="dxa"/>
        </w:tblCellMar>
        <w:tblLook w:val="04A0" w:firstRow="1" w:lastRow="0" w:firstColumn="1" w:lastColumn="0" w:noHBand="0" w:noVBand="1"/>
      </w:tblPr>
      <w:tblGrid>
        <w:gridCol w:w="1096"/>
        <w:gridCol w:w="10232"/>
      </w:tblGrid>
      <w:tr w:rsidR="00A37FCE">
        <w:trPr>
          <w:trHeight w:val="336"/>
        </w:trPr>
        <w:tc>
          <w:tcPr>
            <w:tcW w:w="10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244"/>
            </w:pPr>
            <w:r>
              <w:rPr>
                <w:rFonts w:ascii="B Nazanin" w:eastAsia="B Nazanin" w:hAnsi="B Nazanin" w:cs="B Nazanin"/>
                <w:rtl/>
              </w:rPr>
              <w:t xml:space="preserve">سطح سه </w:t>
            </w:r>
          </w:p>
        </w:tc>
        <w:tc>
          <w:tcPr>
            <w:tcW w:w="1023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پیگیری امور بیماران با رویکرد پیشگیری از شکایات و نارعایتی، برنامهریزی شده و بر اساس آن عمل میشود. </w:t>
            </w:r>
          </w:p>
        </w:tc>
      </w:tr>
      <w:tr w:rsidR="00A37FCE">
        <w:trPr>
          <w:trHeight w:val="2618"/>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3"/>
              </w:numPr>
              <w:ind w:left="372" w:hanging="371"/>
              <w:jc w:val="left"/>
            </w:pPr>
            <w:r>
              <w:rPr>
                <w:rFonts w:ascii="B Nazanin" w:eastAsia="B Nazanin" w:hAnsi="B Nazanin" w:cs="B Nazanin"/>
                <w:rtl/>
              </w:rPr>
              <w:t xml:space="preserve">فعالیت دفتر پیگیری امور بیماران همزمان با انجام ماموریتهای رسیدگی به شکایات، پیشنهادات و انتقادات با رویکرد پیشگیری از بروز شکایات و نارعایتی </w:t>
            </w:r>
            <w:r>
              <w:rPr>
                <w:rFonts w:ascii="Arial" w:eastAsia="Arial" w:hAnsi="Arial" w:cs="Arial"/>
                <w:rtl/>
              </w:rPr>
              <w:t xml:space="preserve"> </w:t>
            </w:r>
          </w:p>
          <w:p w:rsidR="00A37FCE" w:rsidRDefault="00D51DE7">
            <w:pPr>
              <w:numPr>
                <w:ilvl w:val="0"/>
                <w:numId w:val="663"/>
              </w:numPr>
              <w:ind w:left="372" w:hanging="371"/>
              <w:jc w:val="left"/>
            </w:pPr>
            <w:r>
              <w:rPr>
                <w:rFonts w:ascii="B Nazanin" w:eastAsia="B Nazanin" w:hAnsi="B Nazanin" w:cs="B Nazanin"/>
                <w:rtl/>
              </w:rPr>
              <w:t>شناسایی موارد امور بیماران که نیازمند پیگیری برای تسهیل و روان سازی هستند توسط دفتر پیگیری امور بیماران</w:t>
            </w:r>
            <w:r>
              <w:rPr>
                <w:rFonts w:ascii="Arial" w:eastAsia="Arial" w:hAnsi="Arial" w:cs="Arial"/>
                <w:rtl/>
              </w:rPr>
              <w:t xml:space="preserve"> </w:t>
            </w:r>
          </w:p>
          <w:p w:rsidR="00A37FCE" w:rsidRDefault="00D51DE7">
            <w:pPr>
              <w:numPr>
                <w:ilvl w:val="0"/>
                <w:numId w:val="663"/>
              </w:numPr>
              <w:ind w:left="372" w:hanging="371"/>
              <w:jc w:val="left"/>
            </w:pPr>
            <w:r>
              <w:rPr>
                <w:rFonts w:ascii="B Nazanin" w:eastAsia="B Nazanin" w:hAnsi="B Nazanin" w:cs="B Nazanin"/>
                <w:rtl/>
              </w:rPr>
              <w:t>پیگیری امور بیماران در مورد کفایت خدمات و مشکلات احتمالی و رفع موانع فرایندی/ ناهماهنگیهای بین بخشی توسط دفتر پیگیری امور بیماران</w:t>
            </w:r>
            <w:r>
              <w:rPr>
                <w:rFonts w:ascii="Arial" w:eastAsia="Arial" w:hAnsi="Arial" w:cs="Arial"/>
                <w:rtl/>
              </w:rPr>
              <w:t xml:space="preserve"> </w:t>
            </w:r>
          </w:p>
          <w:p w:rsidR="00A37FCE" w:rsidRDefault="00D51DE7">
            <w:pPr>
              <w:numPr>
                <w:ilvl w:val="0"/>
                <w:numId w:val="663"/>
              </w:numPr>
              <w:ind w:left="372" w:hanging="371"/>
              <w:jc w:val="left"/>
            </w:pPr>
            <w:r>
              <w:rPr>
                <w:rFonts w:ascii="B Nazanin" w:eastAsia="B Nazanin" w:hAnsi="B Nazanin" w:cs="B Nazanin"/>
                <w:rtl/>
              </w:rPr>
              <w:t>بازدیدهای میدانی و بررسی وععیت روند مراقبت و درمان بیماران و شناسایی مشکلات و عوامل نارعایتی بیماران توسط دفتر پیگیری امور بیماران</w:t>
            </w:r>
            <w:r>
              <w:rPr>
                <w:rFonts w:ascii="Arial" w:eastAsia="Arial" w:hAnsi="Arial" w:cs="Arial"/>
                <w:rtl/>
              </w:rPr>
              <w:t xml:space="preserve"> </w:t>
            </w:r>
          </w:p>
          <w:p w:rsidR="00A37FCE" w:rsidRDefault="00D51DE7">
            <w:pPr>
              <w:numPr>
                <w:ilvl w:val="0"/>
                <w:numId w:val="663"/>
              </w:numPr>
              <w:ind w:left="372" w:hanging="371"/>
              <w:jc w:val="left"/>
            </w:pPr>
            <w:r>
              <w:rPr>
                <w:rFonts w:ascii="B Nazanin" w:eastAsia="B Nazanin" w:hAnsi="B Nazanin" w:cs="B Nazanin"/>
                <w:rtl/>
              </w:rPr>
              <w:t>کنترل فرآیندهای اصلی و خدمات ارائه شده به بیمار از نظر زمان دسترسی به خدمات و مدت انتظار بیمار با همکاری تمامی صاحبان فرایند</w:t>
            </w:r>
            <w:r>
              <w:rPr>
                <w:rFonts w:ascii="Arial" w:eastAsia="Arial" w:hAnsi="Arial" w:cs="Arial"/>
                <w:rtl/>
              </w:rPr>
              <w:t xml:space="preserve"> </w:t>
            </w:r>
          </w:p>
          <w:p w:rsidR="00A37FCE" w:rsidRDefault="00D51DE7">
            <w:pPr>
              <w:numPr>
                <w:ilvl w:val="0"/>
                <w:numId w:val="663"/>
              </w:numPr>
              <w:ind w:left="372" w:hanging="371"/>
              <w:jc w:val="left"/>
            </w:pPr>
            <w:r>
              <w:rPr>
                <w:rFonts w:ascii="B Nazanin" w:eastAsia="B Nazanin" w:hAnsi="B Nazanin" w:cs="B Nazanin"/>
                <w:rtl/>
              </w:rPr>
              <w:t>وجود سامانه مشاوره/ پیگیری امور بیماران از طریق تلفن/ پیامك/ مکاتبه با پزشکان معالج در تسهیل روند خدمات به بیماران</w:t>
            </w:r>
            <w:r>
              <w:rPr>
                <w:rFonts w:ascii="Arial" w:eastAsia="Arial" w:hAnsi="Arial" w:cs="Arial"/>
                <w:rtl/>
              </w:rPr>
              <w:t xml:space="preserve"> </w:t>
            </w:r>
          </w:p>
          <w:p w:rsidR="00A37FCE" w:rsidRDefault="00D51DE7">
            <w:pPr>
              <w:numPr>
                <w:ilvl w:val="0"/>
                <w:numId w:val="663"/>
              </w:numPr>
              <w:ind w:left="372" w:hanging="371"/>
              <w:jc w:val="left"/>
            </w:pPr>
            <w:r>
              <w:rPr>
                <w:rFonts w:ascii="B Nazanin" w:eastAsia="B Nazanin" w:hAnsi="B Nazanin" w:cs="B Nazanin"/>
                <w:rtl/>
              </w:rPr>
              <w:t xml:space="preserve">تصویب پیشنهادات اصلاحی/ برنامه بهبود کیفیت در خصوص موارد عدم انطباق شناسایی شده در فرایند پیگیری مستمر امور بیماران توسط تیم رهبری و مدیریت </w:t>
            </w:r>
          </w:p>
          <w:p w:rsidR="00A37FCE" w:rsidRDefault="00D51DE7">
            <w:pPr>
              <w:numPr>
                <w:ilvl w:val="0"/>
                <w:numId w:val="663"/>
              </w:numPr>
              <w:ind w:left="372" w:hanging="371"/>
              <w:jc w:val="left"/>
            </w:pPr>
            <w:r>
              <w:rPr>
                <w:rFonts w:ascii="B Nazanin" w:eastAsia="B Nazanin" w:hAnsi="B Nazanin" w:cs="B Nazanin"/>
                <w:rtl/>
              </w:rPr>
              <w:t xml:space="preserve">شناسایی موارد منجر به خسارات به گیرندگان خدمت و گزارش به تیم رهبری و مدیریت جهت تصمیم گیری و اقدام مقتضی </w:t>
            </w:r>
          </w:p>
        </w:tc>
      </w:tr>
      <w:tr w:rsidR="00A37FCE">
        <w:trPr>
          <w:trHeight w:val="310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104" w:firstLine="13"/>
            </w:pPr>
            <w:r>
              <w:rPr>
                <w:rFonts w:ascii="B Nazanin" w:eastAsia="B Nazanin" w:hAnsi="B Nazanin" w:cs="B Nazanin"/>
                <w:rtl/>
              </w:rPr>
              <w:lastRenderedPageBreak/>
              <w:t xml:space="preserve">رسیدگی به شکایت مفهومی غیرفعال و پاسخگویی پس از وقوع دارد. بار منفی واژه شکایت نیز حس نارعایتی و مغایرت با فرهنگ بیمار مموری را تداعی می نماید. لهذا فعالیت دفتر پیگیری امور بیماران به جایگزینی دفتر رسیدگی به شکایات با رویکرد پیشگیری از بروز شکایات و نارعایتی در بیمارستان مبتنی بهر اصهول بیمهار ممهوری مورد تاکید اعتباربخشی است. در این روش به جای آنکه منتظر بروز نارعایتی باشیم، با حضور در ممل ارائه خدمات عمن شناسایی مهوارد عهدم انطبهاق پهیش از بهروز نارعایتی نسبت به رفع موارد انطباق و تسهیل خدمات برای بیماران اقدام میشود. این شیوه از حمایت از بیماران در نهایت منجر به شناسایی نقصهای فرایندی و بهبود روند خدمات خواهد شد. این امر بویژه در اقامت طولانی بیماران، کنسلی اعمال جراحی، کیفیت هتلینگ، کیفیت مراقبتهای پرستاری و ویزیتهای پزشکی و پاسخگویی به نیازهای غیر پزشکی بیمارستان بسیار راهگشا و کمك کننده است. در این دفتر بایستی حداقل یك کارشناس بالینی حضور داشهته باشهد و برنامههههای رسهیدگی بهه شکایات، انتقادات و پیشنهادات نیز در همین دفتر برنامهریزی و انجام شود .تیمهای دائمی و موقت کمکی برای این دفتر با حمایت رئیس/ مدیرعامل بیمارستان تعیهین و در بازدیدهای میدانی برای پیگیری امور بیماران مشارکت می نمایند.این امر در ترویج فرهنگ بیمار مموری نیز بستر سازی نموده و تمامی کارکنهان را درگیهر مشهکلات سازمان و بیماران می نماید. به این ترتیب اصلاح رفتار سازمانی نیز از جریان پی گیری فعال و پیشگیرانه امور بیماران حاصل میشود. </w:t>
            </w:r>
          </w:p>
        </w:tc>
      </w:tr>
      <w:tr w:rsidR="00A37FCE">
        <w:trPr>
          <w:trHeight w:val="389"/>
        </w:trPr>
        <w:tc>
          <w:tcPr>
            <w:tcW w:w="1096"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330"/>
            </w:pPr>
            <w:r>
              <w:rPr>
                <w:rFonts w:ascii="B Nazanin" w:eastAsia="B Nazanin" w:hAnsi="B Nazanin" w:cs="B Nazanin"/>
                <w:b/>
                <w:bCs/>
                <w:color w:val="FFFFFF"/>
                <w:sz w:val="24"/>
                <w:szCs w:val="24"/>
                <w:rtl/>
              </w:rPr>
              <w:t>سطح</w:t>
            </w:r>
            <w:r>
              <w:rPr>
                <w:rFonts w:ascii="B Nazanin" w:eastAsia="B Nazanin" w:hAnsi="B Nazanin" w:cs="B Nazanin"/>
                <w:color w:val="FFFFFF"/>
                <w:sz w:val="24"/>
                <w:szCs w:val="24"/>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2</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4</w:t>
            </w:r>
            <w:r>
              <w:rPr>
                <w:rFonts w:ascii="B Nazanin" w:eastAsia="B Nazanin" w:hAnsi="B Nazanin" w:cs="B Nazanin"/>
                <w:b/>
                <w:bCs/>
                <w:color w:val="FFFFFF"/>
                <w:sz w:val="24"/>
                <w:szCs w:val="24"/>
                <w:rtl/>
              </w:rPr>
              <w:t xml:space="preserve"> مراجعین، بیماران و خانواده آنها از خدمات بیمارستان رضایت دارند.</w:t>
            </w:r>
            <w:r>
              <w:rPr>
                <w:rFonts w:ascii="Arial" w:eastAsia="Arial" w:hAnsi="Arial" w:cs="Arial"/>
                <w:b/>
                <w:bCs/>
                <w:color w:val="FFFFFF"/>
                <w:sz w:val="24"/>
                <w:szCs w:val="24"/>
                <w:rtl/>
              </w:rPr>
              <w:t xml:space="preserve"> </w:t>
            </w:r>
          </w:p>
        </w:tc>
      </w:tr>
      <w:tr w:rsidR="00A37FCE">
        <w:trPr>
          <w:trHeight w:val="338"/>
        </w:trPr>
        <w:tc>
          <w:tcPr>
            <w:tcW w:w="1096"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227"/>
            </w:pPr>
            <w:r>
              <w:rPr>
                <w:rFonts w:ascii="B Nazanin" w:eastAsia="B Nazanin" w:hAnsi="B Nazanin" w:cs="B Nazanin"/>
                <w:rtl/>
              </w:rPr>
              <w:t>سطح یك</w:t>
            </w:r>
            <w:r>
              <w:rPr>
                <w:rFonts w:ascii="Arial" w:eastAsia="Arial" w:hAnsi="Arial" w:cs="Arial"/>
                <w:rtl/>
              </w:rPr>
              <w:t xml:space="preserve"> </w:t>
            </w:r>
          </w:p>
        </w:tc>
        <w:tc>
          <w:tcPr>
            <w:tcW w:w="10231"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13"/>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رعایت گیرندگان خدمت به صورت فصلی و با فاصله سه ماه، ارزیابی و بر اساس نتایج آن اقدامات اصلاحی/ برنامه بهبود مؤثر اجرا میشود. </w:t>
            </w:r>
          </w:p>
        </w:tc>
      </w:tr>
      <w:tr w:rsidR="00A37FCE">
        <w:trPr>
          <w:trHeight w:val="131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4"/>
              </w:numPr>
              <w:ind w:left="272" w:hanging="271"/>
              <w:jc w:val="left"/>
            </w:pPr>
            <w:r>
              <w:rPr>
                <w:rFonts w:ascii="B Nazanin" w:eastAsia="B Nazanin" w:hAnsi="B Nazanin" w:cs="B Nazanin"/>
                <w:rtl/>
              </w:rPr>
              <w:t xml:space="preserve">تدوین پرسشنامه روا و پایا رعایت سنجی از بیماران بستری، خانواده و سرپایی با مموریت دفتر بهبود کیفیت </w:t>
            </w:r>
          </w:p>
          <w:p w:rsidR="00A37FCE" w:rsidRDefault="00D51DE7">
            <w:pPr>
              <w:numPr>
                <w:ilvl w:val="0"/>
                <w:numId w:val="664"/>
              </w:numPr>
              <w:ind w:left="272" w:hanging="271"/>
              <w:jc w:val="left"/>
            </w:pPr>
            <w:r>
              <w:rPr>
                <w:rFonts w:ascii="B Nazanin" w:eastAsia="B Nazanin" w:hAnsi="B Nazanin" w:cs="B Nazanin"/>
                <w:rtl/>
              </w:rPr>
              <w:t>گزارش تملیلی نتایج رعایت سنجی بیماران و همراهان به تیم رهبری و مدیریت توسط مسئول بهبود کیفیت</w:t>
            </w:r>
            <w:r>
              <w:rPr>
                <w:rFonts w:ascii="Arial" w:eastAsia="Arial" w:hAnsi="Arial" w:cs="Arial"/>
                <w:rtl/>
              </w:rPr>
              <w:t xml:space="preserve"> </w:t>
            </w:r>
          </w:p>
          <w:p w:rsidR="00A37FCE" w:rsidRDefault="00D51DE7">
            <w:pPr>
              <w:numPr>
                <w:ilvl w:val="0"/>
                <w:numId w:val="664"/>
              </w:numPr>
              <w:ind w:left="272" w:hanging="271"/>
              <w:jc w:val="left"/>
            </w:pPr>
            <w:r>
              <w:rPr>
                <w:rFonts w:ascii="B Nazanin" w:eastAsia="B Nazanin" w:hAnsi="B Nazanin" w:cs="B Nazanin"/>
                <w:rtl/>
              </w:rPr>
              <w:t>شناسایی موارد معنی دار اعم از موارد غیر قابل قبول و بیش از حد انتظار، ارائه گزارش نهایی به تیم رهبری و مدیریت</w:t>
            </w:r>
            <w:r>
              <w:rPr>
                <w:rFonts w:ascii="Arial" w:eastAsia="Arial" w:hAnsi="Arial" w:cs="Arial"/>
                <w:rtl/>
              </w:rPr>
              <w:t xml:space="preserve"> </w:t>
            </w:r>
          </w:p>
          <w:p w:rsidR="00A37FCE" w:rsidRDefault="00D51DE7">
            <w:pPr>
              <w:numPr>
                <w:ilvl w:val="0"/>
                <w:numId w:val="664"/>
              </w:numPr>
              <w:ind w:left="272" w:hanging="271"/>
              <w:jc w:val="left"/>
            </w:pPr>
            <w:r>
              <w:rPr>
                <w:rFonts w:ascii="B Nazanin" w:eastAsia="B Nazanin" w:hAnsi="B Nazanin" w:cs="B Nazanin"/>
                <w:rtl/>
              </w:rPr>
              <w:t xml:space="preserve">اقدام اصلاحی/ تدوین و ابلاغ برنامه بهبود کیفیت توسط تیم رهبری و مدیریت بر اساس گزارش تملیلی  </w:t>
            </w:r>
          </w:p>
        </w:tc>
      </w:tr>
      <w:tr w:rsidR="00A37FCE">
        <w:trPr>
          <w:trHeight w:val="5414"/>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39" w:line="244" w:lineRule="auto"/>
              <w:ind w:left="3" w:right="104" w:hanging="3"/>
              <w:jc w:val="both"/>
            </w:pPr>
            <w:r>
              <w:rPr>
                <w:rFonts w:ascii="B Nazanin" w:eastAsia="B Nazanin" w:hAnsi="B Nazanin" w:cs="B Nazanin"/>
                <w:rtl/>
              </w:rPr>
              <w:t xml:space="preserve"> سنجش رعایت از بیماران و همراهان باید با پرسشنامه پایا و روا و در دو فرم مستقل حداقل سه ماه یك بار )فصلی( انجام شود. لازم است روایی و پایایی پرسشنامه مذکور توسط دفتر بهبود کیفیت بررسی و در کمیته پایش و سنجش کیفیت تصویب شود. رعایت سنجی از</w:t>
            </w:r>
            <w:r>
              <w:rPr>
                <w:rFonts w:ascii="B Nazanin" w:eastAsia="B Nazanin" w:hAnsi="B Nazanin" w:cs="B Nazanin"/>
                <w:b/>
                <w:bCs/>
                <w:sz w:val="24"/>
                <w:szCs w:val="24"/>
                <w:rtl/>
              </w:rPr>
              <w:t xml:space="preserve"> </w:t>
            </w:r>
            <w:r>
              <w:rPr>
                <w:rFonts w:ascii="B Nazanin" w:eastAsia="B Nazanin" w:hAnsi="B Nazanin" w:cs="B Nazanin"/>
                <w:rtl/>
              </w:rPr>
              <w:t>مراجعین، بیماران و خانواده همراهان حداقل سه ماه یك بار با مموریت دفتر بهبود کیفیت انجام شود و نتایج رعایت سنجی بیماران و همراهان در جلسه مشتر  کمیته اخلاق بالینی و در کمیته پایش و سنجش کیفیت بررسی و موارد معنی دار اعم از موارد بمرانی و موفق، شناسایی و گزارش نهایی به تیم رهبری و مدیریت ارائه و اقدام اصلاحی تدوین و ابلاغ برنامه بهبود کیفیت توسط تیم رهبری و مدیریت صورت پذیرد.</w:t>
            </w:r>
            <w:r>
              <w:rPr>
                <w:rFonts w:ascii="Arial" w:eastAsia="Arial" w:hAnsi="Arial" w:cs="Arial"/>
                <w:rtl/>
              </w:rPr>
              <w:t xml:space="preserve"> </w:t>
            </w:r>
          </w:p>
          <w:p w:rsidR="00A37FCE" w:rsidRDefault="00D51DE7">
            <w:pPr>
              <w:spacing w:after="184"/>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شاخصهایی که بایستی در این نظر سنجی مد نظر باشد </w:t>
            </w:r>
            <w:r>
              <w:rPr>
                <w:rFonts w:ascii="Arial" w:eastAsia="Arial" w:hAnsi="Arial" w:cs="Arial"/>
                <w:color w:val="00B0F0"/>
                <w:rtl/>
              </w:rPr>
              <w:t xml:space="preserve"> </w:t>
            </w:r>
          </w:p>
          <w:p w:rsidR="00A37FCE" w:rsidRDefault="00D51DE7">
            <w:pPr>
              <w:numPr>
                <w:ilvl w:val="0"/>
                <w:numId w:val="665"/>
              </w:numPr>
              <w:ind w:hanging="364"/>
              <w:jc w:val="left"/>
            </w:pPr>
            <w:r>
              <w:rPr>
                <w:rFonts w:ascii="B Nazanin" w:eastAsia="B Nazanin" w:hAnsi="B Nazanin" w:cs="B Nazanin"/>
                <w:rtl/>
              </w:rPr>
              <w:t xml:space="preserve">متوسط رعایت کلی </w:t>
            </w:r>
          </w:p>
          <w:p w:rsidR="00A37FCE" w:rsidRDefault="00D51DE7">
            <w:pPr>
              <w:numPr>
                <w:ilvl w:val="0"/>
                <w:numId w:val="665"/>
              </w:numPr>
              <w:ind w:hanging="364"/>
              <w:jc w:val="left"/>
            </w:pPr>
            <w:r>
              <w:rPr>
                <w:rFonts w:ascii="B Nazanin" w:eastAsia="B Nazanin" w:hAnsi="B Nazanin" w:cs="B Nazanin"/>
                <w:rtl/>
              </w:rPr>
              <w:t xml:space="preserve">متوسط رعایت در هر ممور/ پرسش </w:t>
            </w:r>
          </w:p>
          <w:p w:rsidR="00A37FCE" w:rsidRDefault="00D51DE7">
            <w:pPr>
              <w:numPr>
                <w:ilvl w:val="0"/>
                <w:numId w:val="665"/>
              </w:numPr>
              <w:ind w:hanging="364"/>
              <w:jc w:val="left"/>
            </w:pPr>
            <w:r>
              <w:rPr>
                <w:rFonts w:ascii="B Nazanin" w:eastAsia="B Nazanin" w:hAnsi="B Nazanin" w:cs="B Nazanin"/>
                <w:rtl/>
              </w:rPr>
              <w:t xml:space="preserve">رعایت کلی در هربخش و رعایت در هر ممور/پرسش در هر بخش  </w:t>
            </w:r>
          </w:p>
          <w:p w:rsidR="00A37FCE" w:rsidRDefault="00D51DE7">
            <w:pPr>
              <w:numPr>
                <w:ilvl w:val="0"/>
                <w:numId w:val="665"/>
              </w:numPr>
              <w:spacing w:after="175"/>
              <w:ind w:hanging="364"/>
              <w:jc w:val="left"/>
            </w:pPr>
            <w:r>
              <w:rPr>
                <w:rFonts w:ascii="B Nazanin" w:eastAsia="B Nazanin" w:hAnsi="B Nazanin" w:cs="B Nazanin"/>
                <w:rtl/>
              </w:rPr>
              <w:t xml:space="preserve">مقایسه نتایج کلی و ممور به ممور در بخشهای مختلف </w:t>
            </w:r>
            <w:r>
              <w:rPr>
                <w:rFonts w:ascii="Arial" w:eastAsia="Arial" w:hAnsi="Arial" w:cs="Arial"/>
                <w:rtl/>
              </w:rPr>
              <w:t xml:space="preserve"> </w:t>
            </w:r>
          </w:p>
          <w:p w:rsidR="00A37FCE" w:rsidRDefault="00D51DE7">
            <w:pPr>
              <w:ind w:right="104" w:firstLine="8"/>
            </w:pPr>
            <w:r>
              <w:rPr>
                <w:rFonts w:ascii="B Nazanin" w:eastAsia="B Nazanin" w:hAnsi="B Nazanin" w:cs="B Nazanin"/>
                <w:rtl/>
              </w:rPr>
              <w:t>به منظور حذف هرگونه تداخل منافع لازم است ارزیابان مستقل بکار گرفته شوند و پس آموزش آنها توسط دفتر بهبود نسبت به نظر سنجی واقعی بیمهاران و همراههان اقدام نمایند.</w:t>
            </w:r>
            <w:r>
              <w:rPr>
                <w:rFonts w:ascii="B Nazanin" w:eastAsia="B Nazanin" w:hAnsi="B Nazanin" w:cs="B Nazanin"/>
                <w:color w:val="FF0000"/>
                <w:rtl/>
              </w:rPr>
              <w:t xml:space="preserve"> </w:t>
            </w:r>
            <w:r>
              <w:rPr>
                <w:rFonts w:ascii="B Nazanin" w:eastAsia="B Nazanin" w:hAnsi="B Nazanin" w:cs="B Nazanin"/>
                <w:rtl/>
              </w:rPr>
              <w:t xml:space="preserve">در این فرآیند هر گونه عوامل مداخله کننده که نظر بیمار را تمت تاثیر قرار دهد کنترل شود )مانند حضور کارکنان در زمهان نظرسهنجی، مههارت ارتبهاطی پرسشگر و تاکید او بر ممرمانگی و بینام بودن فرمها( پرسشگران از بین کارکنان اداری و یا خارج از بیمارستان )داوطلبین( انتخاب شوند. انجام رعایت سنجی یك هفته پس از ترخیص بیماران مناسب ترین زمان است. </w:t>
            </w:r>
          </w:p>
        </w:tc>
      </w:tr>
      <w:tr w:rsidR="00A37FCE">
        <w:trPr>
          <w:trHeight w:val="335"/>
        </w:trPr>
        <w:tc>
          <w:tcPr>
            <w:tcW w:w="109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16"/>
            </w:pPr>
            <w:r>
              <w:rPr>
                <w:rFonts w:ascii="B Nazanin" w:eastAsia="B Nazanin" w:hAnsi="B Nazanin" w:cs="B Nazanin"/>
                <w:rtl/>
              </w:rPr>
              <w:t xml:space="preserve">سطح دو </w:t>
            </w:r>
          </w:p>
        </w:tc>
        <w:tc>
          <w:tcPr>
            <w:tcW w:w="1023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بیماران استفاده از خدمات این بیمارستان را به بستگان و آشنایان خود توصیه مینمایند. </w:t>
            </w:r>
          </w:p>
        </w:tc>
      </w:tr>
      <w:tr w:rsidR="00A37FCE">
        <w:trPr>
          <w:trHeight w:val="33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ind w:left="1"/>
              <w:jc w:val="left"/>
            </w:pPr>
            <w:r>
              <w:rPr>
                <w:rFonts w:ascii="Wingdings" w:eastAsia="Wingdings" w:hAnsi="Wingdings" w:cs="Wingdings"/>
                <w:color w:val="538135"/>
                <w:sz w:val="18"/>
                <w:szCs w:val="18"/>
                <w:rtl/>
              </w:rPr>
              <w:t></w:t>
            </w:r>
            <w:r>
              <w:rPr>
                <w:rFonts w:ascii="Arial" w:eastAsia="Arial" w:hAnsi="Arial" w:cs="Arial"/>
                <w:color w:val="538135"/>
                <w:sz w:val="18"/>
                <w:szCs w:val="18"/>
                <w:rtl/>
              </w:rPr>
              <w:t xml:space="preserve"> </w:t>
            </w:r>
            <w:r>
              <w:rPr>
                <w:rFonts w:ascii="B Nazanin" w:eastAsia="B Nazanin" w:hAnsi="B Nazanin" w:cs="B Nazanin"/>
                <w:rtl/>
              </w:rPr>
              <w:t xml:space="preserve">در مصاحبه با بیماران رعایتمندی آنها تا حدی است که استفاده از خدمات این بیمارستان را به بستگان و آشنایان خود توصیه مینمایند. </w:t>
            </w:r>
          </w:p>
        </w:tc>
      </w:tr>
      <w:tr w:rsidR="00A37FCE">
        <w:trPr>
          <w:trHeight w:val="661"/>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4" w:right="53" w:hanging="4"/>
              <w:jc w:val="both"/>
            </w:pPr>
            <w:r>
              <w:rPr>
                <w:rFonts w:ascii="B Nazanin" w:eastAsia="B Nazanin" w:hAnsi="B Nazanin" w:cs="B Nazanin"/>
                <w:rtl/>
              </w:rPr>
              <w:t xml:space="preserve">بالاترین مرتبه رعایت مندی توصیه بیمارستان به بستگان و آشنایان است که در حین ارزیابی از طریق مصاحبه با بیماران ارزیابی میشود. این سهطح از رعهایتمندی در ارزیابی جامع اعتباربخشی ارزیابی خواهد شد. </w:t>
            </w:r>
          </w:p>
        </w:tc>
      </w:tr>
      <w:tr w:rsidR="00A37FCE">
        <w:trPr>
          <w:trHeight w:val="338"/>
        </w:trPr>
        <w:tc>
          <w:tcPr>
            <w:tcW w:w="10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92"/>
            </w:pPr>
            <w:r>
              <w:rPr>
                <w:rFonts w:ascii="B Nazanin" w:eastAsia="B Nazanin" w:hAnsi="B Nazanin" w:cs="B Nazanin"/>
                <w:rtl/>
              </w:rPr>
              <w:t xml:space="preserve">سطح سه </w:t>
            </w:r>
          </w:p>
        </w:tc>
        <w:tc>
          <w:tcPr>
            <w:tcW w:w="1023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همراه/ خانواده بیمار درصورت نیاز، استفاده از خدمات این بیمارستان را به بستگان و آشنایان خود توصیه مینمایند. </w:t>
            </w:r>
          </w:p>
        </w:tc>
      </w:tr>
      <w:tr w:rsidR="00A37FCE">
        <w:trPr>
          <w:trHeight w:val="33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ind w:left="1"/>
              <w:jc w:val="left"/>
            </w:pPr>
            <w:r>
              <w:rPr>
                <w:rFonts w:ascii="Wingdings" w:eastAsia="Wingdings" w:hAnsi="Wingdings" w:cs="Wingdings"/>
                <w:color w:val="2F5496"/>
                <w:sz w:val="18"/>
                <w:szCs w:val="18"/>
                <w:rtl/>
              </w:rPr>
              <w:t></w:t>
            </w:r>
            <w:r>
              <w:rPr>
                <w:rFonts w:ascii="Arial" w:eastAsia="Arial" w:hAnsi="Arial" w:cs="Arial"/>
                <w:color w:val="2F5496"/>
                <w:sz w:val="18"/>
                <w:szCs w:val="18"/>
                <w:rtl/>
              </w:rPr>
              <w:t xml:space="preserve"> </w:t>
            </w:r>
            <w:r>
              <w:rPr>
                <w:rFonts w:ascii="B Nazanin" w:eastAsia="B Nazanin" w:hAnsi="B Nazanin" w:cs="B Nazanin"/>
                <w:rtl/>
              </w:rPr>
              <w:t xml:space="preserve">در مصاحبه با همراه/ خانواده بیمار رعایتمندی آنها تا حدی است که استفاده از خدمات این بیمارستان را به بستگان و آشنایان خود توصیه مینمایند. </w:t>
            </w:r>
          </w:p>
        </w:tc>
      </w:tr>
      <w:tr w:rsidR="00A37FCE">
        <w:trPr>
          <w:trHeight w:val="662"/>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1"/>
              <w:jc w:val="both"/>
            </w:pPr>
            <w:r>
              <w:rPr>
                <w:rFonts w:ascii="B Nazanin" w:eastAsia="B Nazanin" w:hAnsi="B Nazanin" w:cs="B Nazanin"/>
                <w:rtl/>
              </w:rPr>
              <w:t xml:space="preserve">بالاترین مرتبه رعایت مندی توصیه بیمارستان به بستگان و آشنایان است که در حین ارزیابی از طریق مصاحبه با بیماران ارزیابی میشود. این سهطح از رعهایتمندی در ارزیابی جامع اعتباربخشی ارزیابی خواهد شد. </w:t>
            </w:r>
          </w:p>
        </w:tc>
      </w:tr>
      <w:tr w:rsidR="00A37FCE">
        <w:trPr>
          <w:trHeight w:val="338"/>
        </w:trPr>
        <w:tc>
          <w:tcPr>
            <w:tcW w:w="109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92"/>
            </w:pPr>
            <w:r>
              <w:rPr>
                <w:rFonts w:ascii="B Nazanin" w:eastAsia="B Nazanin" w:hAnsi="B Nazanin" w:cs="B Nazanin"/>
                <w:rtl/>
              </w:rPr>
              <w:lastRenderedPageBreak/>
              <w:t xml:space="preserve">سطح سه </w:t>
            </w:r>
          </w:p>
        </w:tc>
        <w:tc>
          <w:tcPr>
            <w:tcW w:w="1023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ج-</w:t>
            </w:r>
            <w:r>
              <w:rPr>
                <w:rFonts w:ascii="B Nazanin" w:eastAsia="B Nazanin" w:hAnsi="B Nazanin" w:cs="B Nazanin"/>
              </w:rPr>
              <w:t>2</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w:t>
            </w:r>
            <w:r>
              <w:rPr>
                <w:rFonts w:ascii="Wingdings" w:eastAsia="Wingdings" w:hAnsi="Wingdings" w:cs="Wingdings"/>
                <w:color w:val="FF0000"/>
                <w:sz w:val="24"/>
                <w:szCs w:val="24"/>
                <w:rtl/>
              </w:rPr>
              <w:t></w:t>
            </w:r>
            <w:r>
              <w:rPr>
                <w:rFonts w:ascii="B Nazanin" w:eastAsia="B Nazanin" w:hAnsi="B Nazanin" w:cs="B Nazanin"/>
                <w:rtl/>
              </w:rPr>
              <w:t xml:space="preserve">بیماران نهادینه بودن اصول بیمار مموری و ارجمیت منافع بیماران را در بیمارستان تایید مینمایند. </w:t>
            </w:r>
          </w:p>
        </w:tc>
      </w:tr>
      <w:tr w:rsidR="00A37FCE">
        <w:trPr>
          <w:trHeight w:val="336"/>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ind w:left="1"/>
              <w:jc w:val="left"/>
            </w:pPr>
            <w:r>
              <w:rPr>
                <w:rFonts w:ascii="Wingdings" w:eastAsia="Wingdings" w:hAnsi="Wingdings" w:cs="Wingdings"/>
                <w:color w:val="2F5496"/>
                <w:sz w:val="18"/>
                <w:szCs w:val="18"/>
                <w:rtl/>
              </w:rPr>
              <w:t></w:t>
            </w:r>
            <w:r>
              <w:rPr>
                <w:rFonts w:ascii="Arial" w:eastAsia="Arial" w:hAnsi="Arial" w:cs="Arial"/>
                <w:color w:val="2F5496"/>
                <w:sz w:val="18"/>
                <w:szCs w:val="18"/>
                <w:rtl/>
              </w:rPr>
              <w:t xml:space="preserve"> </w:t>
            </w:r>
            <w:r>
              <w:rPr>
                <w:rFonts w:ascii="B Nazanin" w:eastAsia="B Nazanin" w:hAnsi="B Nazanin" w:cs="B Nazanin"/>
                <w:rtl/>
              </w:rPr>
              <w:t xml:space="preserve">در مصاحبه با بیماران ،آنها نهادینه بودن اصول بیمار مموری و ارجمیت منافع بیماران را در بیمارستان تایید مینمایند.  </w:t>
            </w:r>
          </w:p>
        </w:tc>
      </w:tr>
      <w:tr w:rsidR="00A37FCE">
        <w:trPr>
          <w:trHeight w:val="5214"/>
        </w:trPr>
        <w:tc>
          <w:tcPr>
            <w:tcW w:w="11328"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216"/>
              <w:ind w:left="2"/>
              <w:jc w:val="left"/>
            </w:pPr>
            <w:r>
              <w:rPr>
                <w:rFonts w:ascii="B Nazanin" w:eastAsia="B Nazanin" w:hAnsi="B Nazanin" w:cs="B Nazanin"/>
                <w:rtl/>
              </w:rPr>
              <w:t xml:space="preserve">این مصاحبه در ارزیابی جامع اعتباربخشی انجام خواهد شد. </w:t>
            </w:r>
          </w:p>
          <w:p w:rsidR="00A37FCE" w:rsidRDefault="00D51DE7">
            <w:pPr>
              <w:spacing w:after="179"/>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مصادیق مورد پرسش در خصوص نهادینه بودن اصول بیمار مموری</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ارجمیت منافع بیماران در بیمارستان در هر شرایطی</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اولویت بخشی به خدمات به موقع به بیماران در تمام ساعات شبانه روز</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اهمیت دادن به نظرات، نیازها و سوالات بیمار در طول بستری</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 xml:space="preserve">پاسخگویی، راهنمایی و کمك به بیماران از سوی تمام کارکنان بیمارستان به عنوان یك فرهنگ سازمانی </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 xml:space="preserve">مشارکت بیمار در تصمیمگیری تشخیص و درمان </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 xml:space="preserve">اطمینان بیمار به تیم درمان و ارتباط موثر آنها با بیمار </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 xml:space="preserve">توجه بیمارستان به آموزش خود مراقبتی و ارتقای سلامت بیمار </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 xml:space="preserve">حق برخورداری از تصمیم گیری آزادانه در مداخلات تهاجمی و رعایت اصول رعایت آگاهانه </w:t>
            </w:r>
          </w:p>
          <w:p w:rsidR="00A37FCE" w:rsidRDefault="00D51DE7">
            <w:pPr>
              <w:numPr>
                <w:ilvl w:val="0"/>
                <w:numId w:val="666"/>
              </w:numPr>
              <w:ind w:hanging="367"/>
              <w:jc w:val="left"/>
            </w:pPr>
            <w:r>
              <w:rPr>
                <w:rFonts w:ascii="B Nazanin" w:eastAsia="B Nazanin" w:hAnsi="B Nazanin" w:cs="B Nazanin"/>
                <w:rtl/>
              </w:rPr>
              <w:t xml:space="preserve">حق انتخاب اتمام درمان و دارو توسط بیمار بجز در موارد مرتبط با حفظ حیات بیمار درصورت انجام اقدام درمانی خاص </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 xml:space="preserve">برخورد مشفقانه، ممترمانه و مبتنی بر ارزشهای انسانی پزشکان و کارکنان با تمامی بیماران </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مطابقت صورتمساب نهایی بیمار با اقدامات انجام شده در بیمارستان</w:t>
            </w:r>
            <w:r>
              <w:rPr>
                <w:rFonts w:ascii="Arial" w:eastAsia="Arial" w:hAnsi="Arial" w:cs="Arial"/>
                <w:rtl/>
              </w:rPr>
              <w:t xml:space="preserve"> </w:t>
            </w:r>
          </w:p>
          <w:p w:rsidR="00A37FCE" w:rsidRDefault="00D51DE7">
            <w:pPr>
              <w:numPr>
                <w:ilvl w:val="0"/>
                <w:numId w:val="666"/>
              </w:numPr>
              <w:ind w:hanging="367"/>
              <w:jc w:val="left"/>
            </w:pPr>
            <w:r>
              <w:rPr>
                <w:rFonts w:ascii="B Nazanin" w:eastAsia="B Nazanin" w:hAnsi="B Nazanin" w:cs="B Nazanin"/>
                <w:rtl/>
              </w:rPr>
              <w:t xml:space="preserve">حساسیت و واکنش فوری کادر درمان به مشکلات بیماران به عنوان اولویت اول کاری </w:t>
            </w:r>
          </w:p>
        </w:tc>
      </w:tr>
    </w:tbl>
    <w:p w:rsidR="00A37FCE" w:rsidRDefault="00D51DE7">
      <w:pPr>
        <w:bidi w:val="0"/>
        <w:spacing w:after="0"/>
        <w:ind w:right="116"/>
      </w:pPr>
      <w:r>
        <w:rPr>
          <w:rFonts w:ascii="Times New Roman" w:eastAsia="Times New Roman" w:hAnsi="Times New Roman" w:cs="Times New Roman"/>
        </w:rPr>
        <w:t xml:space="preserve"> </w:t>
      </w:r>
    </w:p>
    <w:p w:rsidR="00A37FCE" w:rsidRDefault="00D51DE7">
      <w:pPr>
        <w:bidi w:val="0"/>
        <w:spacing w:after="0"/>
        <w:ind w:right="116"/>
      </w:pPr>
      <w:r>
        <w:rPr>
          <w:rFonts w:ascii="Times New Roman" w:eastAsia="Times New Roman" w:hAnsi="Times New Roman" w:cs="Times New Roman"/>
        </w:rPr>
        <w:t xml:space="preserve"> </w:t>
      </w:r>
    </w:p>
    <w:p w:rsidR="00A37FCE" w:rsidRDefault="00D51DE7">
      <w:pPr>
        <w:bidi w:val="0"/>
        <w:spacing w:after="0"/>
        <w:ind w:right="116"/>
      </w:pPr>
      <w:r>
        <w:rPr>
          <w:rFonts w:ascii="Times New Roman" w:eastAsia="Times New Roman" w:hAnsi="Times New Roman" w:cs="Times New Roman"/>
        </w:rPr>
        <w:t xml:space="preserve"> </w:t>
      </w:r>
    </w:p>
    <w:p w:rsidR="00A37FCE" w:rsidRDefault="00D51DE7">
      <w:pPr>
        <w:bidi w:val="0"/>
        <w:spacing w:after="0"/>
        <w:ind w:right="116"/>
      </w:pPr>
      <w:r>
        <w:rPr>
          <w:rFonts w:ascii="Times New Roman" w:eastAsia="Times New Roman" w:hAnsi="Times New Roman" w:cs="Times New Roman"/>
        </w:rPr>
        <w:t xml:space="preserve"> </w:t>
      </w:r>
    </w:p>
    <w:p w:rsidR="00A37FCE" w:rsidRDefault="00D51DE7">
      <w:pPr>
        <w:bidi w:val="0"/>
        <w:spacing w:after="0"/>
        <w:ind w:right="116"/>
      </w:pPr>
      <w:r>
        <w:rPr>
          <w:rFonts w:ascii="Times New Roman" w:eastAsia="Times New Roman" w:hAnsi="Times New Roman" w:cs="Times New Roman"/>
        </w:rPr>
        <w:t xml:space="preserve"> </w:t>
      </w:r>
    </w:p>
    <w:p w:rsidR="00A37FCE" w:rsidRDefault="00D51DE7">
      <w:pPr>
        <w:bidi w:val="0"/>
        <w:spacing w:after="0"/>
        <w:ind w:right="116"/>
      </w:pPr>
      <w:r>
        <w:rPr>
          <w:rFonts w:ascii="Times New Roman" w:eastAsia="Times New Roman" w:hAnsi="Times New Roman" w:cs="Times New Roman"/>
        </w:rPr>
        <w:t xml:space="preserve"> </w:t>
      </w:r>
    </w:p>
    <w:p w:rsidR="00A37FCE" w:rsidRDefault="00D51DE7">
      <w:pPr>
        <w:bidi w:val="0"/>
        <w:spacing w:after="0"/>
        <w:ind w:left="5125"/>
        <w:jc w:val="left"/>
      </w:pPr>
      <w:r>
        <w:rPr>
          <w:color w:val="5B9BD5"/>
        </w:rPr>
        <w:t xml:space="preserve"> </w:t>
      </w:r>
      <w:r>
        <w:rPr>
          <w:noProof/>
        </w:rPr>
        <w:drawing>
          <wp:inline distT="0" distB="0" distL="0" distR="0">
            <wp:extent cx="754380" cy="478790"/>
            <wp:effectExtent l="0" t="0" r="0" b="0"/>
            <wp:docPr id="364583" name="Picture 364583"/>
            <wp:cNvGraphicFramePr/>
            <a:graphic xmlns:a="http://schemas.openxmlformats.org/drawingml/2006/main">
              <a:graphicData uri="http://schemas.openxmlformats.org/drawingml/2006/picture">
                <pic:pic xmlns:pic="http://schemas.openxmlformats.org/drawingml/2006/picture">
                  <pic:nvPicPr>
                    <pic:cNvPr id="364583" name="Picture 364583"/>
                    <pic:cNvPicPr/>
                  </pic:nvPicPr>
                  <pic:blipFill>
                    <a:blip r:embed="rId46"/>
                    <a:stretch>
                      <a:fillRect/>
                    </a:stretch>
                  </pic:blipFill>
                  <pic:spPr>
                    <a:xfrm>
                      <a:off x="0" y="0"/>
                      <a:ext cx="754380" cy="478790"/>
                    </a:xfrm>
                    <a:prstGeom prst="rect">
                      <a:avLst/>
                    </a:prstGeom>
                  </pic:spPr>
                </pic:pic>
              </a:graphicData>
            </a:graphic>
          </wp:inline>
        </w:drawing>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5718"/>
        <w:jc w:val="left"/>
      </w:pPr>
      <w:r>
        <w:rPr>
          <w:color w:val="5B9BD5"/>
        </w:rPr>
        <w:t xml:space="preserve"> </w:t>
      </w:r>
    </w:p>
    <w:p w:rsidR="00A37FCE" w:rsidRDefault="00D51DE7">
      <w:pPr>
        <w:bidi w:val="0"/>
        <w:spacing w:after="0"/>
        <w:ind w:left="234"/>
        <w:jc w:val="center"/>
      </w:pPr>
      <w:r>
        <w:rPr>
          <w:color w:val="5B9BD5"/>
        </w:rPr>
        <w:t xml:space="preserve"> </w:t>
      </w:r>
    </w:p>
    <w:p w:rsidR="00A37FCE" w:rsidRDefault="00D51DE7">
      <w:pPr>
        <w:bidi w:val="0"/>
        <w:spacing w:after="502"/>
        <w:ind w:left="384"/>
        <w:jc w:val="center"/>
      </w:pPr>
      <w:r>
        <w:rPr>
          <w:rFonts w:ascii="Cambria" w:eastAsia="Cambria" w:hAnsi="Cambria" w:cs="Cambria"/>
          <w:b/>
          <w:sz w:val="6"/>
        </w:rPr>
        <w:t xml:space="preserve"> </w:t>
      </w:r>
    </w:p>
    <w:p w:rsidR="00A37FCE" w:rsidRDefault="00D51DE7">
      <w:pPr>
        <w:shd w:val="clear" w:color="auto" w:fill="DEEAF6"/>
        <w:spacing w:after="403"/>
        <w:ind w:right="445"/>
        <w:jc w:val="center"/>
      </w:pPr>
      <w:r>
        <w:rPr>
          <w:rFonts w:cs="Times New Roman"/>
          <w:b/>
          <w:bCs/>
          <w:rtl/>
        </w:rPr>
        <w:lastRenderedPageBreak/>
        <w:t>سنجه های اختصاصی بیمارستان های تک تخصصی با گرایش روان پزشکی</w:t>
      </w:r>
      <w:r>
        <w:rPr>
          <w:b/>
          <w:vertAlign w:val="superscript"/>
        </w:rPr>
        <w:footnoteReference w:id="180"/>
      </w:r>
      <w:r>
        <w:rPr>
          <w:b/>
          <w:bCs/>
          <w:rtl/>
        </w:rPr>
        <w:t xml:space="preserve"> </w:t>
      </w:r>
    </w:p>
    <w:p w:rsidR="00A37FCE" w:rsidRDefault="00D51DE7">
      <w:pPr>
        <w:pStyle w:val="Heading1"/>
        <w:spacing w:after="374"/>
        <w:ind w:left="-4"/>
      </w:pPr>
      <w:r>
        <w:rPr>
          <w:rFonts w:cs="Times New Roman"/>
          <w:bCs/>
          <w:szCs w:val="26"/>
          <w:rtl/>
        </w:rPr>
        <w:t>ب</w:t>
      </w:r>
      <w:r>
        <w:rPr>
          <w:bCs/>
          <w:szCs w:val="26"/>
          <w:rtl/>
        </w:rPr>
        <w:t>-</w:t>
      </w:r>
      <w:r>
        <w:rPr>
          <w:bCs/>
          <w:color w:val="000000"/>
          <w:szCs w:val="26"/>
          <w:rtl/>
        </w:rPr>
        <w:t xml:space="preserve"> </w:t>
      </w:r>
      <w:r>
        <w:rPr>
          <w:rFonts w:cs="Times New Roman"/>
          <w:bCs/>
          <w:szCs w:val="26"/>
          <w:rtl/>
        </w:rPr>
        <w:t xml:space="preserve">مراقبت و درمان </w:t>
      </w:r>
    </w:p>
    <w:p w:rsidR="00A37FCE" w:rsidRDefault="00D51DE7">
      <w:pPr>
        <w:spacing w:after="0"/>
        <w:ind w:left="-4" w:hanging="10"/>
        <w:jc w:val="left"/>
      </w:pPr>
      <w:r>
        <w:rPr>
          <w:rFonts w:cs="Times New Roman"/>
          <w:b/>
          <w:bCs/>
          <w:color w:val="C00000"/>
          <w:sz w:val="26"/>
          <w:szCs w:val="26"/>
          <w:rtl/>
        </w:rPr>
        <w:t>ب</w:t>
      </w:r>
      <w:r>
        <w:rPr>
          <w:b/>
          <w:bCs/>
          <w:color w:val="C00000"/>
          <w:sz w:val="26"/>
          <w:szCs w:val="26"/>
          <w:rtl/>
        </w:rPr>
        <w:t>-</w:t>
      </w:r>
      <w:r>
        <w:rPr>
          <w:b/>
          <w:bCs/>
          <w:color w:val="C00000"/>
          <w:sz w:val="26"/>
          <w:szCs w:val="26"/>
        </w:rPr>
        <w:t>1</w:t>
      </w:r>
      <w:r>
        <w:rPr>
          <w:b/>
          <w:bCs/>
          <w:color w:val="C00000"/>
          <w:sz w:val="26"/>
          <w:szCs w:val="26"/>
          <w:rtl/>
        </w:rPr>
        <w:t xml:space="preserve"> </w:t>
      </w:r>
      <w:r>
        <w:rPr>
          <w:rFonts w:cs="Times New Roman"/>
          <w:b/>
          <w:bCs/>
          <w:sz w:val="24"/>
          <w:szCs w:val="24"/>
          <w:rtl/>
        </w:rPr>
        <w:t>مراقبتهای عمومی بالینی</w:t>
      </w:r>
      <w:r>
        <w:rPr>
          <w:rFonts w:ascii="B Nazanin" w:eastAsia="B Nazanin" w:hAnsi="B Nazanin" w:cs="B Nazanin"/>
          <w:b/>
          <w:bCs/>
          <w:sz w:val="24"/>
          <w:szCs w:val="24"/>
          <w:rtl/>
        </w:rPr>
        <w:t xml:space="preserve"> </w:t>
      </w:r>
    </w:p>
    <w:tbl>
      <w:tblPr>
        <w:tblStyle w:val="TableGrid"/>
        <w:tblW w:w="10903" w:type="dxa"/>
        <w:tblInd w:w="397" w:type="dxa"/>
        <w:tblCellMar>
          <w:top w:w="2" w:type="dxa"/>
          <w:left w:w="5" w:type="dxa"/>
          <w:right w:w="104" w:type="dxa"/>
        </w:tblCellMar>
        <w:tblLook w:val="04A0" w:firstRow="1" w:lastRow="0" w:firstColumn="1" w:lastColumn="0" w:noHBand="0" w:noVBand="1"/>
      </w:tblPr>
      <w:tblGrid>
        <w:gridCol w:w="837"/>
        <w:gridCol w:w="10066"/>
      </w:tblGrid>
      <w:tr w:rsidR="00A37FCE">
        <w:trPr>
          <w:trHeight w:val="388"/>
        </w:trPr>
        <w:tc>
          <w:tcPr>
            <w:tcW w:w="837"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19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10066" w:type="dxa"/>
            <w:tcBorders>
              <w:top w:val="single" w:sz="4" w:space="0" w:color="000000"/>
              <w:left w:val="single" w:sz="4" w:space="0" w:color="000000"/>
              <w:bottom w:val="nil"/>
              <w:right w:val="single" w:sz="4" w:space="0" w:color="000000"/>
            </w:tcBorders>
            <w:shd w:val="clear" w:color="auto" w:fill="002060"/>
          </w:tcPr>
          <w:p w:rsidR="00A37FCE" w:rsidRDefault="00D51DE7">
            <w:pPr>
              <w:ind w:left="2"/>
              <w:jc w:val="left"/>
            </w:pPr>
            <w:r>
              <w:rPr>
                <w:rFonts w:ascii="B Nazanin" w:eastAsia="B Nazanin" w:hAnsi="B Nazanin" w:cs="B Nazanin"/>
                <w:b/>
                <w:bCs/>
                <w:color w:val="FFFFFF"/>
                <w:sz w:val="24"/>
                <w:szCs w:val="24"/>
                <w:rtl/>
              </w:rPr>
              <w:t>ب-</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13</w:t>
            </w:r>
            <w:r>
              <w:rPr>
                <w:rFonts w:ascii="B Nazanin" w:eastAsia="B Nazanin" w:hAnsi="B Nazanin" w:cs="B Nazanin"/>
                <w:b/>
                <w:bCs/>
                <w:color w:val="FFFFFF"/>
                <w:sz w:val="24"/>
                <w:szCs w:val="24"/>
                <w:rtl/>
              </w:rPr>
              <w:t xml:space="preserve"> بیمارستان از مدیریت مراقبت و درمان بیماران روانپزشکی اطمینان حاصل می کند. </w:t>
            </w:r>
          </w:p>
        </w:tc>
      </w:tr>
      <w:tr w:rsidR="00A37FCE">
        <w:trPr>
          <w:trHeight w:val="336"/>
        </w:trPr>
        <w:tc>
          <w:tcPr>
            <w:tcW w:w="83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6"/>
            </w:pPr>
            <w:r>
              <w:rPr>
                <w:rFonts w:ascii="B Nazanin" w:eastAsia="B Nazanin" w:hAnsi="B Nazanin" w:cs="B Nazanin"/>
                <w:rtl/>
              </w:rPr>
              <w:t>سطح دو</w:t>
            </w:r>
            <w:r>
              <w:rPr>
                <w:rFonts w:ascii="Arial" w:eastAsia="Arial" w:hAnsi="Arial" w:cs="Arial"/>
                <w:rtl/>
              </w:rPr>
              <w:t xml:space="preserve"> </w:t>
            </w:r>
          </w:p>
        </w:tc>
        <w:tc>
          <w:tcPr>
            <w:tcW w:w="10066" w:type="dxa"/>
            <w:tcBorders>
              <w:top w:val="nil"/>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w:t>
            </w:r>
            <w:r>
              <w:rPr>
                <w:rFonts w:ascii="B Nazanin" w:eastAsia="B Nazanin" w:hAnsi="B Nazanin" w:cs="B Nazanin"/>
              </w:rPr>
              <w:t>1</w:t>
            </w:r>
            <w:r>
              <w:rPr>
                <w:rFonts w:ascii="B Nazanin" w:eastAsia="B Nazanin" w:hAnsi="B Nazanin" w:cs="B Nazanin"/>
                <w:rtl/>
              </w:rPr>
              <w:t xml:space="preserve"> در صورت درخواست پزشك معالج، ارزیابی روانشناسی بیماران بستری توسط روانشناس بالینی برنامه ریزی و انجام می شود .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7"/>
              </w:numPr>
              <w:ind w:hanging="362"/>
              <w:jc w:val="left"/>
            </w:pPr>
            <w:r>
              <w:rPr>
                <w:rFonts w:ascii="B Nazanin" w:eastAsia="B Nazanin" w:hAnsi="B Nazanin" w:cs="B Nazanin"/>
                <w:rtl/>
              </w:rPr>
              <w:t>تدوین دستورالعمل در خصوص حیطه فعالیت و اقدامات روانشناس بیمارستان با حداقل های مورد انتظار</w:t>
            </w:r>
            <w:r>
              <w:rPr>
                <w:rtl/>
              </w:rPr>
              <w:t xml:space="preserve"> </w:t>
            </w:r>
          </w:p>
          <w:p w:rsidR="00A37FCE" w:rsidRDefault="00D51DE7">
            <w:pPr>
              <w:numPr>
                <w:ilvl w:val="0"/>
                <w:numId w:val="667"/>
              </w:numPr>
              <w:ind w:hanging="362"/>
              <w:jc w:val="left"/>
            </w:pPr>
            <w:r>
              <w:rPr>
                <w:rFonts w:ascii="B Nazanin" w:eastAsia="B Nazanin" w:hAnsi="B Nazanin" w:cs="B Nazanin"/>
                <w:rtl/>
              </w:rPr>
              <w:t>آگاهی کارکنان مرتبط با دستورالعمل</w:t>
            </w:r>
            <w:r>
              <w:rPr>
                <w:rtl/>
              </w:rPr>
              <w:t xml:space="preserve"> </w:t>
            </w:r>
          </w:p>
          <w:p w:rsidR="00A37FCE" w:rsidRDefault="00D51DE7">
            <w:pPr>
              <w:numPr>
                <w:ilvl w:val="0"/>
                <w:numId w:val="667"/>
              </w:numPr>
              <w:ind w:hanging="362"/>
              <w:jc w:val="left"/>
            </w:pPr>
            <w:r>
              <w:rPr>
                <w:rFonts w:ascii="B Nazanin" w:eastAsia="B Nazanin" w:hAnsi="B Nazanin" w:cs="B Nazanin"/>
                <w:rtl/>
              </w:rPr>
              <w:t xml:space="preserve">عملکرد کارکنان منطبق با دستورالعمل حیطه فعالیت و اقدامات روانشناس بیمارستان </w:t>
            </w:r>
          </w:p>
        </w:tc>
      </w:tr>
      <w:tr w:rsidR="00A37FCE">
        <w:trPr>
          <w:trHeight w:val="82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104" w:hanging="1"/>
            </w:pPr>
            <w:r>
              <w:rPr>
                <w:rFonts w:ascii="B Nazanin" w:eastAsia="B Nazanin" w:hAnsi="B Nazanin" w:cs="B Nazanin"/>
                <w:rtl/>
              </w:rPr>
              <w:t>حداقل مواردی که در این دستورالعمل</w:t>
            </w:r>
            <w:r>
              <w:rPr>
                <w:rFonts w:ascii="Arial" w:eastAsia="Arial" w:hAnsi="Arial" w:cs="Arial"/>
                <w:rtl/>
              </w:rPr>
              <w:t>،</w:t>
            </w:r>
            <w:r>
              <w:rPr>
                <w:rFonts w:ascii="B Nazanin" w:eastAsia="B Nazanin" w:hAnsi="B Nazanin" w:cs="B Nazanin"/>
                <w:rtl/>
              </w:rPr>
              <w:t xml:space="preserve"> بایستی مد نظر قرار گیرد شامل مصاحبه و ارزیابی تشخیصی روانشناختی، تست هها و آزمهون ههای روانشهناختی بهالینی ،شخصیت و هوش و سایر موارد با صلاحدید بیمارستان می باشد . </w:t>
            </w:r>
          </w:p>
        </w:tc>
      </w:tr>
      <w:tr w:rsidR="00A37FCE">
        <w:trPr>
          <w:trHeight w:val="337"/>
        </w:trPr>
        <w:tc>
          <w:tcPr>
            <w:tcW w:w="83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6"/>
            </w:pPr>
            <w:r>
              <w:rPr>
                <w:rFonts w:ascii="B Nazanin" w:eastAsia="B Nazanin" w:hAnsi="B Nazanin" w:cs="B Nazanin"/>
                <w:rtl/>
              </w:rPr>
              <w:t>سطح دو</w:t>
            </w:r>
            <w:r>
              <w:rPr>
                <w:rFonts w:ascii="Arial" w:eastAsia="Arial" w:hAnsi="Arial" w:cs="Arial"/>
                <w:rtl/>
              </w:rPr>
              <w:t xml:space="preserve"> </w:t>
            </w:r>
          </w:p>
        </w:tc>
        <w:tc>
          <w:tcPr>
            <w:tcW w:w="1006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08"/>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w:t>
            </w:r>
            <w:r>
              <w:rPr>
                <w:rFonts w:ascii="B Nazanin" w:eastAsia="B Nazanin" w:hAnsi="B Nazanin" w:cs="B Nazanin"/>
              </w:rPr>
              <w:t>2</w:t>
            </w:r>
            <w:r>
              <w:rPr>
                <w:rFonts w:ascii="B Nazanin" w:eastAsia="B Nazanin" w:hAnsi="B Nazanin" w:cs="B Nazanin"/>
                <w:rtl/>
              </w:rPr>
              <w:t xml:space="preserve"> </w:t>
            </w:r>
            <w:r>
              <w:rPr>
                <w:rFonts w:ascii="B Nazanin" w:eastAsia="B Nazanin" w:hAnsi="B Nazanin" w:cs="B Nazanin"/>
                <w:sz w:val="21"/>
                <w:szCs w:val="21"/>
                <w:rtl/>
              </w:rPr>
              <w:t xml:space="preserve">پذیرش بیماران ارجاعی از سوی سازمان بهزیستی، نیروی انتظامی، قوه قضائیه و سایر مراجع ذیصلاح، بر اساس شیوهای مدون صورت میپذیرد. </w:t>
            </w:r>
          </w:p>
        </w:tc>
      </w:tr>
      <w:tr w:rsidR="00A37FCE">
        <w:trPr>
          <w:trHeight w:val="98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8"/>
              </w:numPr>
              <w:ind w:hanging="370"/>
              <w:jc w:val="left"/>
            </w:pPr>
            <w:r>
              <w:rPr>
                <w:rFonts w:ascii="B Nazanin" w:eastAsia="B Nazanin" w:hAnsi="B Nazanin" w:cs="B Nazanin"/>
                <w:rtl/>
              </w:rPr>
              <w:t>تدوین روش اجرایی پذیرش بیماران ارجاعی از سوی سازمان بهزیستی، نیروی انتظامی، قوه قضائیه و سایر مراجع ذیصلاح</w:t>
            </w:r>
            <w:r>
              <w:rPr>
                <w:rtl/>
              </w:rPr>
              <w:t xml:space="preserve"> </w:t>
            </w:r>
          </w:p>
          <w:p w:rsidR="00A37FCE" w:rsidRDefault="00D51DE7">
            <w:pPr>
              <w:numPr>
                <w:ilvl w:val="0"/>
                <w:numId w:val="668"/>
              </w:numPr>
              <w:ind w:hanging="370"/>
              <w:jc w:val="left"/>
            </w:pPr>
            <w:r>
              <w:rPr>
                <w:rFonts w:ascii="B Nazanin" w:eastAsia="B Nazanin" w:hAnsi="B Nazanin" w:cs="B Nazanin"/>
                <w:rtl/>
              </w:rPr>
              <w:t>آگاهی کارکنان مرتبط بر اساس روش اجرایی</w:t>
            </w:r>
            <w:r>
              <w:rPr>
                <w:rtl/>
              </w:rPr>
              <w:t xml:space="preserve"> </w:t>
            </w:r>
          </w:p>
          <w:p w:rsidR="00A37FCE" w:rsidRDefault="00D51DE7">
            <w:pPr>
              <w:numPr>
                <w:ilvl w:val="0"/>
                <w:numId w:val="668"/>
              </w:numPr>
              <w:ind w:hanging="370"/>
              <w:jc w:val="left"/>
            </w:pPr>
            <w:r>
              <w:rPr>
                <w:rFonts w:ascii="B Nazanin" w:eastAsia="B Nazanin" w:hAnsi="B Nazanin" w:cs="B Nazanin"/>
                <w:rtl/>
              </w:rPr>
              <w:t xml:space="preserve">انطباق عملکرد کارکنان منطبق با روش اجرایی پذیرش بیماران ارجاعی از سوی سازمان بهزیستی، نیروی انتظامی، قوه قضائیه و سایر مراجع ذیصلاح </w:t>
            </w:r>
          </w:p>
        </w:tc>
      </w:tr>
      <w:tr w:rsidR="00A37FCE">
        <w:trPr>
          <w:trHeight w:val="82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3" w:right="104" w:hanging="3"/>
              <w:jc w:val="both"/>
            </w:pPr>
            <w:r>
              <w:rPr>
                <w:rFonts w:ascii="B Nazanin" w:eastAsia="B Nazanin" w:hAnsi="B Nazanin" w:cs="B Nazanin"/>
                <w:rtl/>
              </w:rPr>
              <w:t xml:space="preserve">با توجه به اینکه برخی از بیماران ارجاعی به بیمارستانهای روانپزشکی از سوی سازمان بهزیستی، نیروی انتظامی ،قوه قضائیه و سایر مراجع ذیصلاح میباشند، لازم است بیمارستان در این خصوص روش اجرایی مدون تنظیم و طبق آن عمل نماید . </w:t>
            </w:r>
          </w:p>
        </w:tc>
      </w:tr>
      <w:tr w:rsidR="00A37FCE">
        <w:trPr>
          <w:trHeight w:val="337"/>
        </w:trPr>
        <w:tc>
          <w:tcPr>
            <w:tcW w:w="83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6"/>
            </w:pPr>
            <w:r>
              <w:rPr>
                <w:rFonts w:ascii="B Nazanin" w:eastAsia="B Nazanin" w:hAnsi="B Nazanin" w:cs="B Nazanin"/>
                <w:rtl/>
              </w:rPr>
              <w:t>سطح دو</w:t>
            </w:r>
            <w:r>
              <w:rPr>
                <w:rFonts w:ascii="Arial" w:eastAsia="Arial" w:hAnsi="Arial" w:cs="Arial"/>
                <w:rtl/>
              </w:rPr>
              <w:t xml:space="preserve"> </w:t>
            </w:r>
          </w:p>
        </w:tc>
        <w:tc>
          <w:tcPr>
            <w:tcW w:w="1006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w:t>
            </w:r>
            <w:r>
              <w:rPr>
                <w:rFonts w:ascii="B Nazanin" w:eastAsia="B Nazanin" w:hAnsi="B Nazanin" w:cs="B Nazanin"/>
              </w:rPr>
              <w:t>3</w:t>
            </w:r>
            <w:r>
              <w:rPr>
                <w:rFonts w:ascii="B Nazanin" w:eastAsia="B Nazanin" w:hAnsi="B Nazanin" w:cs="B Nazanin"/>
                <w:rtl/>
              </w:rPr>
              <w:t xml:space="preserve"> اتاق ایزوله روان دارای استانداردهای لازم بوده و به صورت ایمن در اختیار بیماران می باشد. </w:t>
            </w:r>
          </w:p>
        </w:tc>
      </w:tr>
      <w:tr w:rsidR="00A37FCE">
        <w:trPr>
          <w:trHeight w:val="359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69"/>
              </w:numPr>
              <w:ind w:hanging="365"/>
              <w:jc w:val="left"/>
            </w:pPr>
            <w:r>
              <w:rPr>
                <w:rFonts w:ascii="B Nazanin" w:eastAsia="B Nazanin" w:hAnsi="B Nazanin" w:cs="B Nazanin"/>
                <w:rtl/>
              </w:rPr>
              <w:t>اتاق فاقد لبه، زاویه و بدون دید بیمار به سایر قسمت های بیمارستان</w:t>
            </w:r>
            <w:r>
              <w:rPr>
                <w:rtl/>
              </w:rPr>
              <w:t xml:space="preserve"> </w:t>
            </w:r>
          </w:p>
          <w:p w:rsidR="00A37FCE" w:rsidRDefault="00D51DE7">
            <w:pPr>
              <w:numPr>
                <w:ilvl w:val="0"/>
                <w:numId w:val="669"/>
              </w:numPr>
              <w:ind w:hanging="365"/>
              <w:jc w:val="left"/>
            </w:pPr>
            <w:r>
              <w:rPr>
                <w:rFonts w:ascii="B Nazanin" w:eastAsia="B Nazanin" w:hAnsi="B Nazanin" w:cs="B Nazanin"/>
                <w:rtl/>
              </w:rPr>
              <w:t>پوشش دیوارها فوم فشرده، قابل شستشو، مستمکم و بدون درز</w:t>
            </w:r>
            <w:r>
              <w:rPr>
                <w:rtl/>
              </w:rPr>
              <w:t xml:space="preserve"> </w:t>
            </w:r>
          </w:p>
          <w:p w:rsidR="00A37FCE" w:rsidRDefault="00D51DE7">
            <w:pPr>
              <w:numPr>
                <w:ilvl w:val="0"/>
                <w:numId w:val="669"/>
              </w:numPr>
              <w:ind w:hanging="365"/>
              <w:jc w:val="left"/>
            </w:pPr>
            <w:r>
              <w:rPr>
                <w:rFonts w:ascii="B Nazanin" w:eastAsia="B Nazanin" w:hAnsi="B Nazanin" w:cs="B Nazanin"/>
                <w:rtl/>
              </w:rPr>
              <w:t xml:space="preserve">تعبیه پنجره بدون بازشو به یك فضای خارجی بیرونی </w:t>
            </w:r>
            <w:r>
              <w:rPr>
                <w:rtl/>
              </w:rPr>
              <w:t xml:space="preserve"> </w:t>
            </w:r>
          </w:p>
          <w:p w:rsidR="00A37FCE" w:rsidRDefault="00D51DE7">
            <w:pPr>
              <w:numPr>
                <w:ilvl w:val="0"/>
                <w:numId w:val="669"/>
              </w:numPr>
              <w:ind w:hanging="365"/>
              <w:jc w:val="left"/>
            </w:pPr>
            <w:r>
              <w:rPr>
                <w:rFonts w:ascii="B Nazanin" w:eastAsia="B Nazanin" w:hAnsi="B Nazanin" w:cs="B Nazanin"/>
                <w:rtl/>
              </w:rPr>
              <w:t>کف استاندارد بدون شیب یا دارای شیب ملایم با کف پوش عخیم و مقاوم به مایعات</w:t>
            </w:r>
            <w:r>
              <w:rPr>
                <w:rtl/>
              </w:rPr>
              <w:t xml:space="preserve"> </w:t>
            </w:r>
          </w:p>
          <w:p w:rsidR="00A37FCE" w:rsidRDefault="00D51DE7">
            <w:pPr>
              <w:numPr>
                <w:ilvl w:val="0"/>
                <w:numId w:val="669"/>
              </w:numPr>
              <w:ind w:hanging="365"/>
              <w:jc w:val="left"/>
            </w:pPr>
            <w:r>
              <w:rPr>
                <w:rFonts w:ascii="B Nazanin" w:eastAsia="B Nazanin" w:hAnsi="B Nazanin" w:cs="B Nazanin"/>
                <w:rtl/>
              </w:rPr>
              <w:t>عایق بندی صوتی مناسب</w:t>
            </w:r>
            <w:r>
              <w:rPr>
                <w:rtl/>
              </w:rPr>
              <w:t xml:space="preserve"> </w:t>
            </w:r>
          </w:p>
          <w:p w:rsidR="00A37FCE" w:rsidRDefault="00D51DE7">
            <w:pPr>
              <w:numPr>
                <w:ilvl w:val="0"/>
                <w:numId w:val="669"/>
              </w:numPr>
              <w:ind w:hanging="365"/>
              <w:jc w:val="left"/>
            </w:pPr>
            <w:r>
              <w:rPr>
                <w:rFonts w:ascii="B Nazanin" w:eastAsia="B Nazanin" w:hAnsi="B Nazanin" w:cs="B Nazanin"/>
                <w:rtl/>
              </w:rPr>
              <w:t>تهویه و دمای مناسب و نور سقفی مصنوعی</w:t>
            </w:r>
            <w:r>
              <w:rPr>
                <w:rtl/>
              </w:rPr>
              <w:t xml:space="preserve"> </w:t>
            </w:r>
          </w:p>
          <w:p w:rsidR="00A37FCE" w:rsidRDefault="00D51DE7">
            <w:pPr>
              <w:numPr>
                <w:ilvl w:val="0"/>
                <w:numId w:val="669"/>
              </w:numPr>
              <w:ind w:hanging="365"/>
              <w:jc w:val="left"/>
            </w:pPr>
            <w:r>
              <w:rPr>
                <w:rFonts w:ascii="B Nazanin" w:eastAsia="B Nazanin" w:hAnsi="B Nazanin" w:cs="B Nazanin"/>
                <w:rtl/>
              </w:rPr>
              <w:t xml:space="preserve">مجهز به سیستم اعلام و اطفا  حریق حرارتی </w:t>
            </w:r>
            <w:r>
              <w:rPr>
                <w:rtl/>
              </w:rPr>
              <w:t xml:space="preserve"> </w:t>
            </w:r>
          </w:p>
          <w:p w:rsidR="00A37FCE" w:rsidRDefault="00D51DE7">
            <w:pPr>
              <w:numPr>
                <w:ilvl w:val="0"/>
                <w:numId w:val="669"/>
              </w:numPr>
              <w:ind w:hanging="365"/>
              <w:jc w:val="left"/>
            </w:pPr>
            <w:r>
              <w:rPr>
                <w:rFonts w:ascii="B Nazanin" w:eastAsia="B Nazanin" w:hAnsi="B Nazanin" w:cs="B Nazanin"/>
                <w:rtl/>
              </w:rPr>
              <w:t>تشك طبی با پوشش چرمی و قابل شستشو</w:t>
            </w:r>
            <w:r>
              <w:rPr>
                <w:rtl/>
              </w:rPr>
              <w:t xml:space="preserve"> </w:t>
            </w:r>
          </w:p>
          <w:p w:rsidR="00A37FCE" w:rsidRDefault="00D51DE7">
            <w:pPr>
              <w:numPr>
                <w:ilvl w:val="0"/>
                <w:numId w:val="669"/>
              </w:numPr>
              <w:ind w:hanging="365"/>
              <w:jc w:val="left"/>
            </w:pPr>
            <w:r>
              <w:rPr>
                <w:rFonts w:ascii="B Nazanin" w:eastAsia="B Nazanin" w:hAnsi="B Nazanin" w:cs="B Nazanin"/>
                <w:rtl/>
              </w:rPr>
              <w:t>وجود تخت ثابت با پایه کوتاه</w:t>
            </w:r>
            <w:r>
              <w:rPr>
                <w:rtl/>
              </w:rPr>
              <w:t xml:space="preserve">  </w:t>
            </w:r>
          </w:p>
          <w:p w:rsidR="00A37FCE" w:rsidRDefault="00D51DE7">
            <w:pPr>
              <w:numPr>
                <w:ilvl w:val="0"/>
                <w:numId w:val="669"/>
              </w:numPr>
              <w:ind w:hanging="365"/>
              <w:jc w:val="left"/>
            </w:pPr>
            <w:r>
              <w:rPr>
                <w:rFonts w:ascii="B Nazanin" w:eastAsia="B Nazanin" w:hAnsi="B Nazanin" w:cs="B Nazanin"/>
                <w:rtl/>
              </w:rPr>
              <w:t>دسترسی به کمربند استاندارد جهت مهار بیمار</w:t>
            </w:r>
            <w:r>
              <w:rPr>
                <w:rtl/>
              </w:rPr>
              <w:t xml:space="preserve"> </w:t>
            </w:r>
          </w:p>
          <w:p w:rsidR="00A37FCE" w:rsidRDefault="00D51DE7">
            <w:pPr>
              <w:numPr>
                <w:ilvl w:val="0"/>
                <w:numId w:val="669"/>
              </w:numPr>
              <w:ind w:hanging="365"/>
              <w:jc w:val="left"/>
            </w:pPr>
            <w:r>
              <w:rPr>
                <w:rFonts w:ascii="B Nazanin" w:eastAsia="B Nazanin" w:hAnsi="B Nazanin" w:cs="B Nazanin"/>
                <w:rtl/>
              </w:rPr>
              <w:t xml:space="preserve">امکان مشاهده بیمار از پنجره نشکن تعبیه شده در درب ورودی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jc w:val="center"/>
            </w:pPr>
            <w:r>
              <w:rPr>
                <w:rFonts w:ascii="B Nazanin" w:eastAsia="B Nazanin" w:hAnsi="B Nazanin" w:cs="B Nazanin"/>
                <w:rtl/>
              </w:rPr>
              <w:t xml:space="preserve">استفاده از اتاق ایزوله روان صرفاً با تایید پزشك اورژانس/ معالج امکان پذیر بوده و مدت استفاده از آن می بایست مدیریت شهود. لهزوم سرکشهی مهداوم بهه بیمهار بستری در اتاق ایزوله روان و کنترل علایم بالینی و روانی وی مورد انتظار است .تعبیه پنجره بدون بازشو به یك فضای خارجی بیرونی جهت استفاده از نور طبیعی و دید مناسب از لماظ روانی برای آسایش بیماران و کارکنان الزامی بوده و کمك خواهد نمود تا احساس حضور در یك فضای ممبوس برای بیمار به حداقل برسد. </w:t>
            </w:r>
          </w:p>
        </w:tc>
      </w:tr>
    </w:tbl>
    <w:p w:rsidR="00A37FCE" w:rsidRDefault="00D51DE7">
      <w:pPr>
        <w:bidi w:val="0"/>
        <w:spacing w:after="0"/>
        <w:ind w:right="83"/>
      </w:pPr>
      <w:r>
        <w:t xml:space="preserve"> </w:t>
      </w:r>
    </w:p>
    <w:tbl>
      <w:tblPr>
        <w:tblStyle w:val="TableGrid"/>
        <w:tblW w:w="10903" w:type="dxa"/>
        <w:tblInd w:w="397" w:type="dxa"/>
        <w:tblCellMar>
          <w:top w:w="2" w:type="dxa"/>
          <w:left w:w="4" w:type="dxa"/>
          <w:right w:w="104" w:type="dxa"/>
        </w:tblCellMar>
        <w:tblLook w:val="04A0" w:firstRow="1" w:lastRow="0" w:firstColumn="1" w:lastColumn="0" w:noHBand="0" w:noVBand="1"/>
      </w:tblPr>
      <w:tblGrid>
        <w:gridCol w:w="837"/>
        <w:gridCol w:w="10066"/>
      </w:tblGrid>
      <w:tr w:rsidR="00A37FCE">
        <w:trPr>
          <w:trHeight w:val="335"/>
        </w:trPr>
        <w:tc>
          <w:tcPr>
            <w:tcW w:w="837"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13"/>
            </w:pPr>
            <w:r>
              <w:rPr>
                <w:rFonts w:ascii="B Nazanin" w:eastAsia="B Nazanin" w:hAnsi="B Nazanin" w:cs="B Nazanin"/>
                <w:rtl/>
              </w:rPr>
              <w:t xml:space="preserve">سطح سه </w:t>
            </w:r>
          </w:p>
        </w:tc>
        <w:tc>
          <w:tcPr>
            <w:tcW w:w="1006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w:t>
            </w:r>
            <w:r>
              <w:rPr>
                <w:rFonts w:ascii="B Nazanin" w:eastAsia="B Nazanin" w:hAnsi="B Nazanin" w:cs="B Nazanin"/>
              </w:rPr>
              <w:t>4</w:t>
            </w:r>
            <w:r>
              <w:rPr>
                <w:rFonts w:ascii="B Nazanin" w:eastAsia="B Nazanin" w:hAnsi="B Nazanin" w:cs="B Nazanin"/>
                <w:rtl/>
              </w:rPr>
              <w:t xml:space="preserve"> سامانه های صوتی و تصویری بین اتاق ایزوله روان و ایستگاه پرستاری با رعایت الزامات ایمنی تعبیه شده است. </w:t>
            </w:r>
          </w:p>
        </w:tc>
      </w:tr>
      <w:tr w:rsidR="00A37FCE">
        <w:trPr>
          <w:trHeight w:val="661"/>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70"/>
              </w:numPr>
              <w:ind w:hanging="254"/>
              <w:jc w:val="left"/>
            </w:pPr>
            <w:r>
              <w:rPr>
                <w:rFonts w:ascii="B Nazanin" w:eastAsia="B Nazanin" w:hAnsi="B Nazanin" w:cs="B Nazanin"/>
                <w:rtl/>
              </w:rPr>
              <w:lastRenderedPageBreak/>
              <w:t>رعایت حداقل استانداردهای سامانه صوتی جهت امکان پایش پیوسته بیمار در اتاق ایزوله</w:t>
            </w:r>
            <w:r>
              <w:rPr>
                <w:rFonts w:ascii="Arial" w:eastAsia="Arial" w:hAnsi="Arial" w:cs="Arial"/>
                <w:rtl/>
              </w:rPr>
              <w:t xml:space="preserve"> </w:t>
            </w:r>
          </w:p>
          <w:p w:rsidR="00A37FCE" w:rsidRDefault="00D51DE7">
            <w:pPr>
              <w:numPr>
                <w:ilvl w:val="0"/>
                <w:numId w:val="670"/>
              </w:numPr>
              <w:ind w:hanging="254"/>
              <w:jc w:val="left"/>
            </w:pPr>
            <w:r>
              <w:rPr>
                <w:rFonts w:ascii="B Nazanin" w:eastAsia="B Nazanin" w:hAnsi="B Nazanin" w:cs="B Nazanin"/>
                <w:rtl/>
              </w:rPr>
              <w:t>رعایت حداقل استانداردهای سامانه تصویری )</w:t>
            </w:r>
            <w:r>
              <w:rPr>
                <w:rFonts w:ascii="Times New Roman" w:eastAsia="Times New Roman" w:hAnsi="Times New Roman" w:cs="Times New Roman"/>
                <w:sz w:val="28"/>
                <w:vertAlign w:val="superscript"/>
              </w:rPr>
              <w:t>CCTV</w:t>
            </w:r>
            <w:r>
              <w:rPr>
                <w:rFonts w:ascii="B Nazanin" w:eastAsia="B Nazanin" w:hAnsi="B Nazanin" w:cs="B Nazanin"/>
                <w:rtl/>
              </w:rPr>
              <w:t>( برای مشاهده بیمار در اتاق ایزوله</w:t>
            </w:r>
            <w:r>
              <w:rPr>
                <w:rFonts w:ascii="B Nazanin" w:eastAsia="B Nazanin" w:hAnsi="B Nazanin" w:cs="B Nazanin"/>
                <w:b/>
                <w:bCs/>
                <w:rtl/>
              </w:rPr>
              <w:t xml:space="preserve">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106" w:hanging="1"/>
            </w:pPr>
            <w:r>
              <w:rPr>
                <w:rFonts w:ascii="B Nazanin" w:eastAsia="B Nazanin" w:hAnsi="B Nazanin" w:cs="B Nazanin"/>
                <w:rtl/>
              </w:rPr>
              <w:t>سامانه  صوتی امکان پایش پیوسته صدای بیمار و گفتگوی دوطرفه را فراهم کند.</w:t>
            </w:r>
            <w:r>
              <w:rPr>
                <w:rtl/>
              </w:rPr>
              <w:t xml:space="preserve"> </w:t>
            </w:r>
            <w:r>
              <w:rPr>
                <w:rFonts w:ascii="B Nazanin" w:eastAsia="B Nazanin" w:hAnsi="B Nazanin" w:cs="B Nazanin"/>
                <w:rtl/>
              </w:rPr>
              <w:t xml:space="preserve">سامانه تصویری با دوربین فشرده، قدرت وعوح بالا و چرخش </w:t>
            </w:r>
            <w:r>
              <w:rPr>
                <w:rFonts w:ascii="B Nazanin" w:eastAsia="B Nazanin" w:hAnsi="B Nazanin" w:cs="B Nazanin"/>
              </w:rPr>
              <w:t>180</w:t>
            </w:r>
            <w:r>
              <w:rPr>
                <w:rFonts w:ascii="B Nazanin" w:eastAsia="B Nazanin" w:hAnsi="B Nazanin" w:cs="B Nazanin"/>
                <w:rtl/>
              </w:rPr>
              <w:t xml:space="preserve"> درجه و تا حد ممکن همتراز سقف تعبیه شود.</w:t>
            </w:r>
            <w:r>
              <w:rPr>
                <w:rtl/>
              </w:rPr>
              <w:t xml:space="preserve"> </w:t>
            </w:r>
            <w:r>
              <w:rPr>
                <w:rFonts w:ascii="B Nazanin" w:eastAsia="B Nazanin" w:hAnsi="B Nazanin" w:cs="B Nazanin"/>
                <w:color w:val="0D0D0D"/>
                <w:rtl/>
              </w:rPr>
              <w:t>در خصوص این سنجه ملاحظات قانونی از قبیل اطمینان از در دسترس قرار نداشتن فیلم عبط شده توسط افراد غیر مجاز، حفهظ حریم خصوصی بیمار در زمان اقدامات درمانی، تعویض لباس و ... می بایست مد نظر قرار گیرد .</w:t>
            </w:r>
            <w:r>
              <w:rPr>
                <w:rFonts w:ascii="B Nazanin" w:eastAsia="B Nazanin" w:hAnsi="B Nazanin" w:cs="B Nazanin"/>
                <w:rtl/>
              </w:rPr>
              <w:t xml:space="preserve"> </w:t>
            </w:r>
          </w:p>
        </w:tc>
      </w:tr>
      <w:tr w:rsidR="00A37FCE">
        <w:trPr>
          <w:trHeight w:val="336"/>
        </w:trPr>
        <w:tc>
          <w:tcPr>
            <w:tcW w:w="837"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13"/>
            </w:pPr>
            <w:r>
              <w:rPr>
                <w:rFonts w:ascii="B Nazanin" w:eastAsia="B Nazanin" w:hAnsi="B Nazanin" w:cs="B Nazanin"/>
                <w:rtl/>
              </w:rPr>
              <w:t xml:space="preserve">سطح سه </w:t>
            </w:r>
          </w:p>
        </w:tc>
        <w:tc>
          <w:tcPr>
            <w:tcW w:w="10066"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474"/>
            </w:pPr>
            <w:r>
              <w:rPr>
                <w:rFonts w:ascii="B Nazanin" w:eastAsia="B Nazanin" w:hAnsi="B Nazanin" w:cs="B Nazanin"/>
                <w:sz w:val="21"/>
                <w:szCs w:val="21"/>
                <w:rtl/>
              </w:rPr>
              <w:t>ب-</w:t>
            </w:r>
            <w:r>
              <w:rPr>
                <w:rFonts w:ascii="B Nazanin" w:eastAsia="B Nazanin" w:hAnsi="B Nazanin" w:cs="B Nazanin"/>
                <w:sz w:val="21"/>
                <w:szCs w:val="21"/>
              </w:rPr>
              <w:t>1</w:t>
            </w:r>
            <w:r>
              <w:rPr>
                <w:rFonts w:ascii="B Nazanin" w:eastAsia="B Nazanin" w:hAnsi="B Nazanin" w:cs="B Nazanin"/>
                <w:sz w:val="21"/>
                <w:szCs w:val="21"/>
                <w:rtl/>
              </w:rPr>
              <w:t>-</w:t>
            </w:r>
            <w:r>
              <w:rPr>
                <w:rFonts w:ascii="B Nazanin" w:eastAsia="B Nazanin" w:hAnsi="B Nazanin" w:cs="B Nazanin"/>
                <w:sz w:val="21"/>
                <w:szCs w:val="21"/>
              </w:rPr>
              <w:t>13</w:t>
            </w:r>
            <w:r>
              <w:rPr>
                <w:rFonts w:ascii="B Nazanin" w:eastAsia="B Nazanin" w:hAnsi="B Nazanin" w:cs="B Nazanin"/>
                <w:sz w:val="21"/>
                <w:szCs w:val="21"/>
                <w:rtl/>
              </w:rPr>
              <w:t>-</w:t>
            </w:r>
            <w:r>
              <w:rPr>
                <w:rFonts w:ascii="B Nazanin" w:eastAsia="B Nazanin" w:hAnsi="B Nazanin" w:cs="B Nazanin"/>
                <w:sz w:val="21"/>
                <w:szCs w:val="21"/>
              </w:rPr>
              <w:t>5</w:t>
            </w:r>
            <w:r>
              <w:rPr>
                <w:rFonts w:ascii="B Nazanin" w:eastAsia="B Nazanin" w:hAnsi="B Nazanin" w:cs="B Nazanin"/>
                <w:sz w:val="21"/>
                <w:szCs w:val="21"/>
                <w:rtl/>
              </w:rPr>
              <w:t xml:space="preserve"> بیمارستان از درمانهای غیردارویی رایج در بیمارستانهای روانپزشکی نیز برای کمك به بیماران بهرهبرده و بر اجرای آن برنامهریزی دارد</w:t>
            </w:r>
            <w:r>
              <w:rPr>
                <w:rFonts w:ascii="Arial" w:eastAsia="Arial" w:hAnsi="Arial" w:cs="Arial"/>
                <w:sz w:val="21"/>
                <w:szCs w:val="21"/>
                <w:rtl/>
              </w:rPr>
              <w:t>.</w:t>
            </w:r>
            <w:r>
              <w:rPr>
                <w:rFonts w:ascii="B Nazanin" w:eastAsia="B Nazanin" w:hAnsi="B Nazanin" w:cs="B Nazanin"/>
                <w:sz w:val="21"/>
                <w:szCs w:val="21"/>
                <w:rtl/>
              </w:rPr>
              <w:t xml:space="preserve">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71"/>
              </w:numPr>
              <w:ind w:hanging="299"/>
              <w:jc w:val="left"/>
            </w:pPr>
            <w:r>
              <w:rPr>
                <w:rFonts w:ascii="B Nazanin" w:eastAsia="B Nazanin" w:hAnsi="B Nazanin" w:cs="B Nazanin"/>
                <w:rtl/>
              </w:rPr>
              <w:t>تدوین روش اجرایی درمانهای غیردارویی رایج در بیمارستان های روانپزشکی</w:t>
            </w:r>
            <w:r>
              <w:rPr>
                <w:rFonts w:ascii="Arial" w:eastAsia="Arial" w:hAnsi="Arial" w:cs="Arial"/>
                <w:rtl/>
              </w:rPr>
              <w:t xml:space="preserve"> </w:t>
            </w:r>
          </w:p>
          <w:p w:rsidR="00A37FCE" w:rsidRDefault="00D51DE7">
            <w:pPr>
              <w:numPr>
                <w:ilvl w:val="0"/>
                <w:numId w:val="671"/>
              </w:numPr>
              <w:ind w:hanging="299"/>
              <w:jc w:val="left"/>
            </w:pPr>
            <w:r>
              <w:rPr>
                <w:rFonts w:ascii="B Nazanin" w:eastAsia="B Nazanin" w:hAnsi="B Nazanin" w:cs="B Nazanin"/>
                <w:rtl/>
              </w:rPr>
              <w:t>آگاهی کارکنان مرتبط بر اساس روش اجرایی</w:t>
            </w:r>
            <w:r>
              <w:rPr>
                <w:rFonts w:ascii="Arial" w:eastAsia="Arial" w:hAnsi="Arial" w:cs="Arial"/>
                <w:rtl/>
              </w:rPr>
              <w:t xml:space="preserve"> </w:t>
            </w:r>
          </w:p>
          <w:p w:rsidR="00A37FCE" w:rsidRDefault="00D51DE7">
            <w:pPr>
              <w:numPr>
                <w:ilvl w:val="0"/>
                <w:numId w:val="671"/>
              </w:numPr>
              <w:ind w:hanging="299"/>
              <w:jc w:val="left"/>
            </w:pPr>
            <w:r>
              <w:rPr>
                <w:rFonts w:ascii="B Nazanin" w:eastAsia="B Nazanin" w:hAnsi="B Nazanin" w:cs="B Nazanin"/>
                <w:rtl/>
              </w:rPr>
              <w:t xml:space="preserve">انطباق عملکرد کارکنان منطبق با روش اجرایی درمانهای غیردارویی رایج در بیمارستان های روانپزشکی </w:t>
            </w:r>
            <w:r>
              <w:rPr>
                <w:rFonts w:ascii="B Nazanin" w:eastAsia="B Nazanin" w:hAnsi="B Nazanin" w:cs="B Nazanin"/>
                <w:b/>
                <w:bCs/>
                <w:rtl/>
              </w:rPr>
              <w:t xml:space="preserve"> </w:t>
            </w:r>
          </w:p>
        </w:tc>
      </w:tr>
      <w:tr w:rsidR="00A37FCE">
        <w:trPr>
          <w:trHeight w:val="663"/>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2" w:right="106" w:hanging="2"/>
            </w:pPr>
            <w:r>
              <w:rPr>
                <w:rFonts w:ascii="B Nazanin" w:eastAsia="B Nazanin" w:hAnsi="B Nazanin" w:cs="B Nazanin"/>
                <w:rtl/>
              </w:rPr>
              <w:t xml:space="preserve">مواردی که به عنوان درمانهای غیر دارویی رایج در بیمارستان های روانپزشکی مدنظر است عبارتند از: تفهریح درمهانی، خهانواده درمهانی، گهروه درمهانی، ممهیط درمانی، روان درمانی فردی و سایر موارد به تشخیص پزشك معالج. </w:t>
            </w:r>
          </w:p>
        </w:tc>
      </w:tr>
      <w:tr w:rsidR="00A37FCE">
        <w:trPr>
          <w:trHeight w:val="336"/>
        </w:trPr>
        <w:tc>
          <w:tcPr>
            <w:tcW w:w="83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7"/>
            </w:pPr>
            <w:r>
              <w:rPr>
                <w:rFonts w:ascii="B Nazanin" w:eastAsia="B Nazanin" w:hAnsi="B Nazanin" w:cs="B Nazanin"/>
                <w:rtl/>
              </w:rPr>
              <w:t>سطح دو</w:t>
            </w:r>
            <w:r>
              <w:rPr>
                <w:rFonts w:ascii="Arial" w:eastAsia="Arial" w:hAnsi="Arial" w:cs="Arial"/>
                <w:rtl/>
              </w:rPr>
              <w:t xml:space="preserve"> </w:t>
            </w:r>
          </w:p>
        </w:tc>
        <w:tc>
          <w:tcPr>
            <w:tcW w:w="1006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8"/>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w:t>
            </w:r>
            <w:r>
              <w:rPr>
                <w:rFonts w:ascii="B Nazanin" w:eastAsia="B Nazanin" w:hAnsi="B Nazanin" w:cs="B Nazanin"/>
              </w:rPr>
              <w:t>6</w:t>
            </w:r>
            <w:r>
              <w:rPr>
                <w:rFonts w:ascii="B Nazanin" w:eastAsia="B Nazanin" w:hAnsi="B Nazanin" w:cs="B Nazanin"/>
                <w:rtl/>
              </w:rPr>
              <w:t xml:space="preserve"> امکانات و تجهیزات تشنج درمانی الکتریکی</w:t>
            </w:r>
            <w:r>
              <w:rPr>
                <w:rFonts w:ascii="B Nazanin" w:eastAsia="B Nazanin" w:hAnsi="B Nazanin" w:cs="B Nazanin"/>
                <w:color w:val="FF0000"/>
                <w:rtl/>
              </w:rPr>
              <w:t xml:space="preserve"> </w:t>
            </w:r>
            <w:r>
              <w:rPr>
                <w:rFonts w:ascii="B Nazanin" w:eastAsia="B Nazanin" w:hAnsi="B Nazanin" w:cs="B Nazanin"/>
                <w:sz w:val="16"/>
                <w:szCs w:val="16"/>
                <w:rtl/>
              </w:rPr>
              <w:t>)</w:t>
            </w:r>
            <w:r>
              <w:rPr>
                <w:rFonts w:ascii="B Nazanin" w:eastAsia="B Nazanin" w:hAnsi="B Nazanin" w:cs="B Nazanin"/>
                <w:sz w:val="16"/>
                <w:vertAlign w:val="superscript"/>
              </w:rPr>
              <w:footnoteReference w:id="181"/>
            </w:r>
            <w:r>
              <w:rPr>
                <w:rFonts w:ascii="Times New Roman" w:eastAsia="Times New Roman" w:hAnsi="Times New Roman" w:cs="Times New Roman"/>
                <w:sz w:val="16"/>
              </w:rPr>
              <w:t>ECT</w:t>
            </w:r>
            <w:r>
              <w:rPr>
                <w:rFonts w:ascii="B Nazanin" w:eastAsia="B Nazanin" w:hAnsi="B Nazanin" w:cs="B Nazanin"/>
                <w:sz w:val="16"/>
                <w:szCs w:val="16"/>
                <w:rtl/>
              </w:rPr>
              <w:t>(</w:t>
            </w:r>
            <w:r>
              <w:rPr>
                <w:rFonts w:ascii="B Nazanin" w:eastAsia="B Nazanin" w:hAnsi="B Nazanin" w:cs="B Nazanin"/>
                <w:rtl/>
              </w:rPr>
              <w:t xml:space="preserve"> در بیمارستان</w:t>
            </w:r>
            <w:r>
              <w:rPr>
                <w:rFonts w:ascii="Arial" w:eastAsia="Arial" w:hAnsi="Arial" w:cs="Arial"/>
                <w:rtl/>
              </w:rPr>
              <w:t xml:space="preserve"> </w:t>
            </w:r>
            <w:r>
              <w:rPr>
                <w:rFonts w:ascii="B Nazanin" w:eastAsia="B Nazanin" w:hAnsi="B Nazanin" w:cs="B Nazanin"/>
                <w:rtl/>
              </w:rPr>
              <w:t xml:space="preserve">وجود داشته و به صورت ایمن برای بیماران مورد استفاده قرار میگیرد. </w:t>
            </w:r>
          </w:p>
        </w:tc>
      </w:tr>
      <w:tr w:rsidR="00A37FCE">
        <w:trPr>
          <w:trHeight w:val="163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72"/>
              </w:numPr>
              <w:ind w:hanging="366"/>
              <w:jc w:val="left"/>
            </w:pPr>
            <w:r>
              <w:rPr>
                <w:rFonts w:ascii="B Nazanin" w:eastAsia="B Nazanin" w:hAnsi="B Nazanin" w:cs="B Nazanin"/>
                <w:rtl/>
              </w:rPr>
              <w:t xml:space="preserve">وجود امکانات و تجهیزات سالم و ایمن برای انجام </w:t>
            </w:r>
            <w:r>
              <w:rPr>
                <w:rFonts w:ascii="Times New Roman" w:eastAsia="Times New Roman" w:hAnsi="Times New Roman" w:cs="Times New Roman"/>
                <w:sz w:val="28"/>
                <w:vertAlign w:val="superscript"/>
              </w:rPr>
              <w:t>ECT</w:t>
            </w:r>
            <w:r>
              <w:rPr>
                <w:rtl/>
              </w:rPr>
              <w:t xml:space="preserve"> </w:t>
            </w:r>
          </w:p>
          <w:p w:rsidR="00A37FCE" w:rsidRDefault="00D51DE7">
            <w:pPr>
              <w:numPr>
                <w:ilvl w:val="0"/>
                <w:numId w:val="672"/>
              </w:numPr>
              <w:ind w:hanging="366"/>
              <w:jc w:val="left"/>
            </w:pPr>
            <w:r>
              <w:rPr>
                <w:rFonts w:ascii="B Nazanin" w:eastAsia="B Nazanin" w:hAnsi="B Nazanin" w:cs="B Nazanin"/>
                <w:rtl/>
              </w:rPr>
              <w:t xml:space="preserve">وجود فضای فیزیکی مناسب برای انجام </w:t>
            </w:r>
            <w:r>
              <w:rPr>
                <w:rFonts w:ascii="Times New Roman" w:eastAsia="Times New Roman" w:hAnsi="Times New Roman" w:cs="Times New Roman"/>
                <w:sz w:val="28"/>
                <w:vertAlign w:val="superscript"/>
              </w:rPr>
              <w:t>ECT</w:t>
            </w:r>
            <w:r>
              <w:rPr>
                <w:rtl/>
              </w:rPr>
              <w:t xml:space="preserve"> </w:t>
            </w:r>
          </w:p>
          <w:p w:rsidR="00A37FCE" w:rsidRDefault="00D51DE7">
            <w:pPr>
              <w:numPr>
                <w:ilvl w:val="0"/>
                <w:numId w:val="672"/>
              </w:numPr>
              <w:ind w:hanging="366"/>
              <w:jc w:val="left"/>
            </w:pPr>
            <w:r>
              <w:rPr>
                <w:rFonts w:ascii="B Nazanin" w:eastAsia="B Nazanin" w:hAnsi="B Nazanin" w:cs="B Nazanin"/>
                <w:rtl/>
              </w:rPr>
              <w:t xml:space="preserve">وجود کادر درمانی مجرب و دوره دیده در واحد </w:t>
            </w:r>
            <w:r>
              <w:rPr>
                <w:rFonts w:ascii="Times New Roman" w:eastAsia="Times New Roman" w:hAnsi="Times New Roman" w:cs="Times New Roman"/>
                <w:sz w:val="28"/>
                <w:vertAlign w:val="superscript"/>
              </w:rPr>
              <w:t>ECT</w:t>
            </w:r>
            <w:r>
              <w:rPr>
                <w:rtl/>
              </w:rPr>
              <w:t xml:space="preserve"> </w:t>
            </w:r>
          </w:p>
          <w:p w:rsidR="00A37FCE" w:rsidRDefault="00D51DE7">
            <w:pPr>
              <w:numPr>
                <w:ilvl w:val="0"/>
                <w:numId w:val="672"/>
              </w:numPr>
              <w:ind w:hanging="366"/>
              <w:jc w:val="left"/>
            </w:pPr>
            <w:r>
              <w:rPr>
                <w:rFonts w:ascii="B Nazanin" w:eastAsia="B Nazanin" w:hAnsi="B Nazanin" w:cs="B Nazanin"/>
                <w:rtl/>
              </w:rPr>
              <w:t xml:space="preserve">وجود اتاق ریکاوری استاندارد در مجاورت اتاق </w:t>
            </w:r>
            <w:r>
              <w:rPr>
                <w:rFonts w:ascii="Times New Roman" w:eastAsia="Times New Roman" w:hAnsi="Times New Roman" w:cs="Times New Roman"/>
                <w:sz w:val="28"/>
                <w:vertAlign w:val="superscript"/>
              </w:rPr>
              <w:t>ECT</w:t>
            </w:r>
            <w:r>
              <w:rPr>
                <w:rFonts w:ascii="B Nazanin" w:eastAsia="B Nazanin" w:hAnsi="B Nazanin" w:cs="B Nazanin"/>
                <w:rtl/>
              </w:rPr>
              <w:t xml:space="preserve"> با تجهیزات کامل و استاندارد</w:t>
            </w:r>
            <w:r>
              <w:rPr>
                <w:rtl/>
              </w:rPr>
              <w:t xml:space="preserve"> </w:t>
            </w:r>
          </w:p>
          <w:p w:rsidR="00A37FCE" w:rsidRDefault="00D51DE7">
            <w:pPr>
              <w:numPr>
                <w:ilvl w:val="0"/>
                <w:numId w:val="672"/>
              </w:numPr>
              <w:ind w:hanging="366"/>
              <w:jc w:val="left"/>
            </w:pPr>
            <w:r>
              <w:rPr>
                <w:rFonts w:ascii="B Nazanin" w:eastAsia="B Nazanin" w:hAnsi="B Nazanin" w:cs="B Nazanin"/>
                <w:rtl/>
              </w:rPr>
              <w:t xml:space="preserve">برنامهریزی جهت نقل و انتقال ایمن بیماران از بخشها به واحد </w:t>
            </w:r>
            <w:r>
              <w:rPr>
                <w:rFonts w:ascii="Times New Roman" w:eastAsia="Times New Roman" w:hAnsi="Times New Roman" w:cs="Times New Roman"/>
                <w:sz w:val="28"/>
                <w:vertAlign w:val="superscript"/>
              </w:rPr>
              <w:t>ECT</w:t>
            </w:r>
            <w:r>
              <w:rPr>
                <w:rFonts w:ascii="B Nazanin" w:eastAsia="B Nazanin" w:hAnsi="B Nazanin" w:cs="B Nazanin"/>
                <w:rtl/>
              </w:rPr>
              <w:t xml:space="preserve"> و بالعکس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106" w:hanging="1"/>
            </w:pPr>
            <w:r>
              <w:rPr>
                <w:rFonts w:ascii="B Nazanin" w:eastAsia="B Nazanin" w:hAnsi="B Nazanin" w:cs="B Nazanin"/>
                <w:rtl/>
              </w:rPr>
              <w:t xml:space="preserve">تمامی پرسنل واحد </w:t>
            </w:r>
            <w:r>
              <w:rPr>
                <w:rFonts w:ascii="Times New Roman" w:eastAsia="Times New Roman" w:hAnsi="Times New Roman" w:cs="Times New Roman"/>
                <w:sz w:val="18"/>
              </w:rPr>
              <w:t>E</w:t>
            </w:r>
            <w:r>
              <w:rPr>
                <w:rFonts w:ascii="Times New Roman" w:eastAsia="Times New Roman" w:hAnsi="Times New Roman" w:cs="Times New Roman"/>
                <w:sz w:val="28"/>
                <w:vertAlign w:val="superscript"/>
              </w:rPr>
              <w:t>CT</w:t>
            </w:r>
            <w:r>
              <w:rPr>
                <w:rFonts w:ascii="Times New Roman" w:eastAsia="Times New Roman" w:hAnsi="Times New Roman" w:cs="Times New Roman"/>
                <w:sz w:val="18"/>
                <w:szCs w:val="18"/>
                <w:rtl/>
              </w:rPr>
              <w:t xml:space="preserve"> </w:t>
            </w:r>
            <w:r>
              <w:rPr>
                <w:rFonts w:ascii="B Nazanin" w:eastAsia="B Nazanin" w:hAnsi="B Nazanin" w:cs="B Nazanin"/>
                <w:rtl/>
              </w:rPr>
              <w:t>میبایست</w:t>
            </w:r>
            <w:r>
              <w:rPr>
                <w:rFonts w:ascii="Times New Roman" w:eastAsia="Times New Roman" w:hAnsi="Times New Roman" w:cs="Times New Roman"/>
                <w:sz w:val="28"/>
                <w:szCs w:val="28"/>
                <w:vertAlign w:val="subscript"/>
                <w:rtl/>
              </w:rPr>
              <w:t xml:space="preserve">، </w:t>
            </w:r>
            <w:r>
              <w:rPr>
                <w:rFonts w:ascii="Times New Roman" w:eastAsia="Times New Roman" w:hAnsi="Times New Roman" w:cs="Times New Roman"/>
                <w:sz w:val="18"/>
                <w:szCs w:val="18"/>
                <w:rtl/>
              </w:rPr>
              <w:t>دوره</w:t>
            </w:r>
            <w:r>
              <w:rPr>
                <w:rFonts w:ascii="B Nazanin" w:eastAsia="B Nazanin" w:hAnsi="B Nazanin" w:cs="B Nazanin"/>
                <w:rtl/>
              </w:rPr>
              <w:t xml:space="preserve"> های احیای قلبی ریوی پایه و پیشرفته و آشنایی با نوع عملکرد و ایمنی تجهیزات را گذرانده باشند. حضور یك متخصص بیهوشی جهت اقدامات بالینی مستقیم و سایر متخصصین مرتبط و مورد نیاز ،هنگام انجام فرایند </w:t>
            </w:r>
            <w:r>
              <w:rPr>
                <w:rFonts w:ascii="Times New Roman" w:eastAsia="Times New Roman" w:hAnsi="Times New Roman" w:cs="Times New Roman"/>
                <w:sz w:val="28"/>
                <w:vertAlign w:val="superscript"/>
              </w:rPr>
              <w:t>ECT</w:t>
            </w:r>
            <w:r>
              <w:rPr>
                <w:rFonts w:ascii="Times New Roman" w:eastAsia="Times New Roman" w:hAnsi="Times New Roman" w:cs="Times New Roman"/>
                <w:sz w:val="18"/>
                <w:szCs w:val="18"/>
                <w:rtl/>
              </w:rPr>
              <w:t xml:space="preserve"> </w:t>
            </w:r>
            <w:r>
              <w:rPr>
                <w:rFonts w:ascii="B Nazanin" w:eastAsia="B Nazanin" w:hAnsi="B Nazanin" w:cs="B Nazanin"/>
                <w:rtl/>
              </w:rPr>
              <w:t>عروری است. در مواقع لزوم،</w:t>
            </w:r>
            <w:r>
              <w:rPr>
                <w:rFonts w:ascii="B Nazanin" w:eastAsia="B Nazanin" w:hAnsi="B Nazanin" w:cs="B Nazanin"/>
                <w:color w:val="FF0000"/>
                <w:rtl/>
              </w:rPr>
              <w:t xml:space="preserve"> </w:t>
            </w:r>
            <w:r>
              <w:rPr>
                <w:rFonts w:ascii="B Nazanin" w:eastAsia="B Nazanin" w:hAnsi="B Nazanin" w:cs="B Nazanin"/>
                <w:rtl/>
              </w:rPr>
              <w:t xml:space="preserve">دسترسی به ترالی احیا و  تیم احیای بیمارستان به سهولت فراهم باشد. </w:t>
            </w:r>
          </w:p>
        </w:tc>
      </w:tr>
      <w:tr w:rsidR="00A37FCE">
        <w:trPr>
          <w:trHeight w:val="336"/>
        </w:trPr>
        <w:tc>
          <w:tcPr>
            <w:tcW w:w="837"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37"/>
            </w:pPr>
            <w:r>
              <w:rPr>
                <w:rFonts w:ascii="B Nazanin" w:eastAsia="B Nazanin" w:hAnsi="B Nazanin" w:cs="B Nazanin"/>
                <w:rtl/>
              </w:rPr>
              <w:t>سطح دو</w:t>
            </w:r>
            <w:r>
              <w:rPr>
                <w:rFonts w:ascii="Arial" w:eastAsia="Arial" w:hAnsi="Arial" w:cs="Arial"/>
                <w:rtl/>
              </w:rPr>
              <w:t xml:space="preserve"> </w:t>
            </w:r>
          </w:p>
        </w:tc>
        <w:tc>
          <w:tcPr>
            <w:tcW w:w="10066"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jc w:val="left"/>
            </w:pPr>
            <w:r>
              <w:rPr>
                <w:rFonts w:ascii="B Nazanin" w:eastAsia="B Nazanin" w:hAnsi="B Nazanin" w:cs="B Nazanin"/>
                <w:rtl/>
              </w:rPr>
              <w:t>ب-</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w:t>
            </w:r>
            <w:r>
              <w:rPr>
                <w:rFonts w:ascii="B Nazanin" w:eastAsia="B Nazanin" w:hAnsi="B Nazanin" w:cs="B Nazanin"/>
              </w:rPr>
              <w:t>7</w:t>
            </w:r>
            <w:r>
              <w:rPr>
                <w:rFonts w:ascii="B Nazanin" w:eastAsia="B Nazanin" w:hAnsi="B Nazanin" w:cs="B Nazanin"/>
                <w:rtl/>
              </w:rPr>
              <w:t xml:space="preserve"> فرایند انجام تشنج درمانی الکتریکی</w:t>
            </w:r>
            <w:r>
              <w:rPr>
                <w:rFonts w:ascii="B Nazanin" w:eastAsia="B Nazanin" w:hAnsi="B Nazanin" w:cs="B Nazanin"/>
                <w:color w:val="FF0000"/>
                <w:rtl/>
              </w:rPr>
              <w:t xml:space="preserve"> </w:t>
            </w:r>
            <w:r>
              <w:rPr>
                <w:rFonts w:ascii="B Nazanin" w:eastAsia="B Nazanin" w:hAnsi="B Nazanin" w:cs="B Nazanin"/>
                <w:sz w:val="20"/>
                <w:szCs w:val="20"/>
                <w:rtl/>
              </w:rPr>
              <w:t>)</w:t>
            </w:r>
            <w:r>
              <w:rPr>
                <w:rFonts w:ascii="Times New Roman" w:eastAsia="Times New Roman" w:hAnsi="Times New Roman" w:cs="Times New Roman"/>
                <w:sz w:val="16"/>
              </w:rPr>
              <w:t>ECT</w:t>
            </w:r>
            <w:r>
              <w:rPr>
                <w:rFonts w:ascii="B Nazanin" w:eastAsia="B Nazanin" w:hAnsi="B Nazanin" w:cs="B Nazanin"/>
                <w:sz w:val="20"/>
                <w:szCs w:val="20"/>
                <w:rtl/>
              </w:rPr>
              <w:t>(</w:t>
            </w:r>
            <w:r>
              <w:rPr>
                <w:rFonts w:ascii="B Nazanin" w:eastAsia="B Nazanin" w:hAnsi="B Nazanin" w:cs="B Nazanin"/>
                <w:rtl/>
              </w:rPr>
              <w:t xml:space="preserve"> در بیمارستان به صورت ایمن انجام می پذیرد.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73"/>
              </w:numPr>
              <w:ind w:hanging="364"/>
              <w:jc w:val="left"/>
            </w:pPr>
            <w:r>
              <w:rPr>
                <w:rFonts w:ascii="B Nazanin" w:eastAsia="B Nazanin" w:hAnsi="B Nazanin" w:cs="B Nazanin"/>
                <w:rtl/>
              </w:rPr>
              <w:t xml:space="preserve">تدوین روش اجرایی انجام </w:t>
            </w:r>
            <w:r>
              <w:rPr>
                <w:rFonts w:ascii="Times New Roman" w:eastAsia="Times New Roman" w:hAnsi="Times New Roman" w:cs="Times New Roman"/>
                <w:sz w:val="28"/>
                <w:vertAlign w:val="superscript"/>
              </w:rPr>
              <w:t>ECT</w:t>
            </w:r>
            <w:r>
              <w:rPr>
                <w:rFonts w:ascii="B Nazanin" w:eastAsia="B Nazanin" w:hAnsi="B Nazanin" w:cs="B Nazanin"/>
                <w:rtl/>
              </w:rPr>
              <w:t xml:space="preserve"> به روش ایمن</w:t>
            </w:r>
            <w:r>
              <w:rPr>
                <w:rtl/>
              </w:rPr>
              <w:t xml:space="preserve"> </w:t>
            </w:r>
          </w:p>
          <w:p w:rsidR="00A37FCE" w:rsidRDefault="00D51DE7">
            <w:pPr>
              <w:numPr>
                <w:ilvl w:val="0"/>
                <w:numId w:val="673"/>
              </w:numPr>
              <w:ind w:hanging="364"/>
              <w:jc w:val="left"/>
            </w:pPr>
            <w:r>
              <w:rPr>
                <w:rFonts w:ascii="B Nazanin" w:eastAsia="B Nazanin" w:hAnsi="B Nazanin" w:cs="B Nazanin"/>
                <w:rtl/>
              </w:rPr>
              <w:t xml:space="preserve">آگاهی کارکنان مرتبط بر اساس روش اجرایی انجام </w:t>
            </w:r>
            <w:r>
              <w:rPr>
                <w:rFonts w:ascii="Times New Roman" w:eastAsia="Times New Roman" w:hAnsi="Times New Roman" w:cs="Times New Roman"/>
                <w:sz w:val="28"/>
                <w:vertAlign w:val="superscript"/>
              </w:rPr>
              <w:t>ECT</w:t>
            </w:r>
            <w:r>
              <w:rPr>
                <w:rFonts w:ascii="B Nazanin" w:eastAsia="B Nazanin" w:hAnsi="B Nazanin" w:cs="B Nazanin"/>
                <w:rtl/>
              </w:rPr>
              <w:t xml:space="preserve"> به روش ایمن</w:t>
            </w:r>
            <w:r>
              <w:rPr>
                <w:rtl/>
              </w:rPr>
              <w:t xml:space="preserve"> </w:t>
            </w:r>
          </w:p>
          <w:p w:rsidR="00A37FCE" w:rsidRDefault="00D51DE7">
            <w:pPr>
              <w:numPr>
                <w:ilvl w:val="0"/>
                <w:numId w:val="673"/>
              </w:numPr>
              <w:ind w:hanging="364"/>
              <w:jc w:val="left"/>
            </w:pPr>
            <w:r>
              <w:rPr>
                <w:rFonts w:ascii="B Nazanin" w:eastAsia="B Nazanin" w:hAnsi="B Nazanin" w:cs="B Nazanin"/>
                <w:rtl/>
              </w:rPr>
              <w:t xml:space="preserve">انطباق عملکرد کارکنان با روش اجرایی انجام </w:t>
            </w:r>
            <w:r>
              <w:rPr>
                <w:rFonts w:ascii="Times New Roman" w:eastAsia="Times New Roman" w:hAnsi="Times New Roman" w:cs="Times New Roman"/>
                <w:sz w:val="28"/>
                <w:vertAlign w:val="superscript"/>
              </w:rPr>
              <w:t>ECT</w:t>
            </w:r>
            <w:r>
              <w:rPr>
                <w:rFonts w:ascii="B Nazanin" w:eastAsia="B Nazanin" w:hAnsi="B Nazanin" w:cs="B Nazanin"/>
                <w:rtl/>
              </w:rPr>
              <w:t xml:space="preserve"> به روش ایمن </w:t>
            </w:r>
          </w:p>
        </w:tc>
      </w:tr>
      <w:tr w:rsidR="00A37FCE">
        <w:trPr>
          <w:trHeight w:val="433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در تدوین روش اجرایی انجام </w:t>
            </w:r>
            <w:r>
              <w:rPr>
                <w:rFonts w:ascii="Times New Roman" w:eastAsia="Times New Roman" w:hAnsi="Times New Roman" w:cs="Times New Roman"/>
                <w:sz w:val="18"/>
              </w:rPr>
              <w:t>ECT</w:t>
            </w:r>
            <w:r>
              <w:rPr>
                <w:rFonts w:ascii="B Nazanin" w:eastAsia="B Nazanin" w:hAnsi="B Nazanin" w:cs="B Nazanin"/>
                <w:rtl/>
              </w:rPr>
              <w:t xml:space="preserve">، الزامات پیش از انجام </w:t>
            </w:r>
            <w:r>
              <w:rPr>
                <w:rFonts w:ascii="Times New Roman" w:eastAsia="Times New Roman" w:hAnsi="Times New Roman" w:cs="Times New Roman"/>
                <w:sz w:val="18"/>
              </w:rPr>
              <w:t>ECT</w:t>
            </w:r>
            <w:r>
              <w:rPr>
                <w:rFonts w:ascii="B Nazanin" w:eastAsia="B Nazanin" w:hAnsi="B Nazanin" w:cs="B Nazanin"/>
                <w:rtl/>
              </w:rPr>
              <w:t xml:space="preserve"> شامل حداقل موارد زیر می باشد:  </w:t>
            </w:r>
          </w:p>
          <w:p w:rsidR="00A37FCE" w:rsidRDefault="00D51DE7">
            <w:pPr>
              <w:numPr>
                <w:ilvl w:val="0"/>
                <w:numId w:val="674"/>
              </w:numPr>
              <w:ind w:hanging="290"/>
              <w:jc w:val="left"/>
            </w:pPr>
            <w:r>
              <w:rPr>
                <w:rFonts w:ascii="B Nazanin" w:eastAsia="B Nazanin" w:hAnsi="B Nazanin" w:cs="B Nazanin"/>
                <w:rtl/>
              </w:rPr>
              <w:t xml:space="preserve">ثبت دستور پزشك جهت شروع جلسات </w:t>
            </w:r>
            <w:r>
              <w:rPr>
                <w:rFonts w:ascii="Times New Roman" w:eastAsia="Times New Roman" w:hAnsi="Times New Roman" w:cs="Times New Roman"/>
                <w:sz w:val="28"/>
                <w:vertAlign w:val="superscript"/>
              </w:rPr>
              <w:t>ECT</w:t>
            </w:r>
            <w:r>
              <w:rPr>
                <w:rFonts w:ascii="B Nazanin" w:eastAsia="B Nazanin" w:hAnsi="B Nazanin" w:cs="B Nazanin"/>
                <w:rtl/>
              </w:rPr>
              <w:t xml:space="preserve"> همراه با تعداد جلسات مورد نیاز</w:t>
            </w:r>
            <w:r>
              <w:rPr>
                <w:rtl/>
              </w:rPr>
              <w:t xml:space="preserve"> </w:t>
            </w:r>
          </w:p>
          <w:p w:rsidR="00A37FCE" w:rsidRDefault="00D51DE7">
            <w:pPr>
              <w:numPr>
                <w:ilvl w:val="0"/>
                <w:numId w:val="674"/>
              </w:numPr>
              <w:spacing w:after="10"/>
              <w:ind w:hanging="290"/>
              <w:jc w:val="left"/>
            </w:pPr>
            <w:r>
              <w:rPr>
                <w:rFonts w:ascii="B Nazanin" w:eastAsia="B Nazanin" w:hAnsi="B Nazanin" w:cs="B Nazanin"/>
                <w:rtl/>
              </w:rPr>
              <w:t>اخذ رعایت آگاهانه در خصوص انجام</w:t>
            </w:r>
            <w:r>
              <w:rPr>
                <w:rFonts w:ascii="B Nazanin" w:eastAsia="B Nazanin" w:hAnsi="B Nazanin" w:cs="B Nazanin"/>
                <w:color w:val="FF0000"/>
                <w:rtl/>
              </w:rPr>
              <w:t xml:space="preserve"> </w:t>
            </w:r>
            <w:r>
              <w:rPr>
                <w:rFonts w:ascii="Times New Roman" w:eastAsia="Times New Roman" w:hAnsi="Times New Roman" w:cs="Times New Roman"/>
                <w:sz w:val="28"/>
                <w:vertAlign w:val="superscript"/>
              </w:rPr>
              <w:t>ECT</w:t>
            </w:r>
            <w:r>
              <w:rPr>
                <w:rFonts w:ascii="B Nazanin" w:eastAsia="B Nazanin" w:hAnsi="B Nazanin" w:cs="B Nazanin"/>
                <w:rtl/>
              </w:rPr>
              <w:t xml:space="preserve"> از بیمار/ قیم قانونی توسط پزشك معالج بیمار در هر دوره </w:t>
            </w:r>
            <w:r>
              <w:rPr>
                <w:rFonts w:ascii="Times New Roman" w:eastAsia="Times New Roman" w:hAnsi="Times New Roman" w:cs="Times New Roman"/>
                <w:sz w:val="28"/>
                <w:vertAlign w:val="superscript"/>
              </w:rPr>
              <w:t>ECT</w:t>
            </w:r>
            <w:r>
              <w:rPr>
                <w:rFonts w:ascii="Times New Roman" w:eastAsia="Times New Roman" w:hAnsi="Times New Roman" w:cs="Times New Roman"/>
                <w:sz w:val="18"/>
                <w:szCs w:val="18"/>
                <w:rtl/>
              </w:rPr>
              <w:t xml:space="preserve"> </w:t>
            </w:r>
            <w:r>
              <w:rPr>
                <w:rFonts w:ascii="B Nazanin" w:eastAsia="B Nazanin" w:hAnsi="B Nazanin" w:cs="B Nazanin"/>
                <w:rtl/>
              </w:rPr>
              <w:t>)نه در هر جلسه( انجام شود</w:t>
            </w:r>
            <w:r>
              <w:rPr>
                <w:rtl/>
              </w:rPr>
              <w:t xml:space="preserve"> </w:t>
            </w:r>
          </w:p>
          <w:p w:rsidR="00A37FCE" w:rsidRDefault="00D51DE7">
            <w:pPr>
              <w:numPr>
                <w:ilvl w:val="0"/>
                <w:numId w:val="674"/>
              </w:numPr>
              <w:spacing w:after="17"/>
              <w:ind w:hanging="290"/>
              <w:jc w:val="left"/>
            </w:pPr>
            <w:r>
              <w:rPr>
                <w:rFonts w:ascii="B Nazanin" w:eastAsia="B Nazanin" w:hAnsi="B Nazanin" w:cs="B Nazanin"/>
                <w:rtl/>
              </w:rPr>
              <w:t>انجام آزمایشات لازم شامل</w:t>
            </w:r>
            <w:r>
              <w:rPr>
                <w:rFonts w:ascii="B Nazanin" w:eastAsia="B Nazanin" w:hAnsi="B Nazanin" w:cs="B Nazanin"/>
                <w:color w:val="FF0000"/>
                <w:rtl/>
              </w:rPr>
              <w:t xml:space="preserve"> </w:t>
            </w:r>
            <w:r>
              <w:rPr>
                <w:rFonts w:ascii="Times New Roman" w:eastAsia="Times New Roman" w:hAnsi="Times New Roman" w:cs="Times New Roman"/>
                <w:sz w:val="18"/>
              </w:rPr>
              <w:t>Chest</w:t>
            </w:r>
            <w:r>
              <w:t xml:space="preserve"> </w:t>
            </w:r>
            <w:r>
              <w:rPr>
                <w:rFonts w:ascii="Times New Roman" w:eastAsia="Times New Roman" w:hAnsi="Times New Roman" w:cs="Times New Roman"/>
                <w:sz w:val="18"/>
              </w:rPr>
              <w:t>Xray</w:t>
            </w:r>
            <w:r>
              <w:rPr>
                <w:rFonts w:ascii="B Nazanin" w:eastAsia="B Nazanin" w:hAnsi="B Nazanin" w:cs="B Nazanin"/>
              </w:rPr>
              <w:t xml:space="preserve"> </w:t>
            </w:r>
            <w:r>
              <w:rPr>
                <w:rFonts w:ascii="B Nazanin" w:eastAsia="B Nazanin" w:hAnsi="B Nazanin" w:cs="B Nazanin"/>
                <w:rtl/>
              </w:rPr>
              <w:t>،</w:t>
            </w:r>
            <w:r>
              <w:rPr>
                <w:rFonts w:ascii="Times New Roman" w:eastAsia="Times New Roman" w:hAnsi="Times New Roman" w:cs="Times New Roman"/>
                <w:sz w:val="18"/>
              </w:rPr>
              <w:t>ECG</w:t>
            </w:r>
            <w:r>
              <w:rPr>
                <w:rtl/>
              </w:rPr>
              <w:t xml:space="preserve"> </w:t>
            </w:r>
          </w:p>
          <w:p w:rsidR="00A37FCE" w:rsidRDefault="00D51DE7">
            <w:pPr>
              <w:numPr>
                <w:ilvl w:val="0"/>
                <w:numId w:val="674"/>
              </w:numPr>
              <w:ind w:hanging="290"/>
              <w:jc w:val="left"/>
            </w:pPr>
            <w:r>
              <w:rPr>
                <w:rFonts w:ascii="B Nazanin" w:eastAsia="B Nazanin" w:hAnsi="B Nazanin" w:cs="B Nazanin"/>
                <w:rtl/>
              </w:rPr>
              <w:t xml:space="preserve">انجام مشاوره متخصص بیهوشی جهت تأیید دریافت </w:t>
            </w:r>
            <w:r>
              <w:rPr>
                <w:rFonts w:ascii="Times New Roman" w:eastAsia="Times New Roman" w:hAnsi="Times New Roman" w:cs="Times New Roman"/>
                <w:sz w:val="28"/>
                <w:vertAlign w:val="superscript"/>
              </w:rPr>
              <w:t>ECT</w:t>
            </w:r>
            <w:r>
              <w:rPr>
                <w:rtl/>
              </w:rPr>
              <w:t xml:space="preserve"> </w:t>
            </w:r>
          </w:p>
          <w:p w:rsidR="00A37FCE" w:rsidRDefault="00D51DE7">
            <w:pPr>
              <w:numPr>
                <w:ilvl w:val="0"/>
                <w:numId w:val="674"/>
              </w:numPr>
              <w:ind w:hanging="290"/>
              <w:jc w:val="left"/>
            </w:pPr>
            <w:r>
              <w:rPr>
                <w:rFonts w:ascii="B Nazanin" w:eastAsia="B Nazanin" w:hAnsi="B Nazanin" w:cs="B Nazanin"/>
                <w:rtl/>
              </w:rPr>
              <w:t xml:space="preserve">انجام مشاوره متخصص داخلی و سایر متخصصین با توجه به شرایط بالینی بیمار جهت تأیید دریافت </w:t>
            </w:r>
            <w:r>
              <w:rPr>
                <w:rFonts w:ascii="Times New Roman" w:eastAsia="Times New Roman" w:hAnsi="Times New Roman" w:cs="Times New Roman"/>
                <w:sz w:val="28"/>
                <w:vertAlign w:val="superscript"/>
              </w:rPr>
              <w:t>ECT</w:t>
            </w:r>
            <w:r>
              <w:rPr>
                <w:rtl/>
              </w:rPr>
              <w:t xml:space="preserve"> </w:t>
            </w:r>
          </w:p>
          <w:p w:rsidR="00A37FCE" w:rsidRDefault="00D51DE7">
            <w:pPr>
              <w:numPr>
                <w:ilvl w:val="0"/>
                <w:numId w:val="674"/>
              </w:numPr>
              <w:ind w:hanging="290"/>
              <w:jc w:val="left"/>
            </w:pPr>
            <w:r>
              <w:rPr>
                <w:rFonts w:ascii="B Nazanin" w:eastAsia="B Nazanin" w:hAnsi="B Nazanin" w:cs="B Nazanin"/>
                <w:rtl/>
              </w:rPr>
              <w:t>قطع مصرف داروهایی مانند لیتیم، کاربامازپین، سدیم والپروات</w:t>
            </w:r>
            <w:r>
              <w:rPr>
                <w:rtl/>
              </w:rPr>
              <w:t xml:space="preserve"> </w:t>
            </w:r>
          </w:p>
          <w:p w:rsidR="00A37FCE" w:rsidRDefault="00D51DE7">
            <w:pPr>
              <w:numPr>
                <w:ilvl w:val="0"/>
                <w:numId w:val="674"/>
              </w:numPr>
              <w:ind w:hanging="290"/>
              <w:jc w:val="left"/>
            </w:pPr>
            <w:r>
              <w:rPr>
                <w:rFonts w:ascii="B Nazanin" w:eastAsia="B Nazanin" w:hAnsi="B Nazanin" w:cs="B Nazanin"/>
                <w:rtl/>
              </w:rPr>
              <w:t>شناسایی فعال بیماران مطابق دستور العمل ابلاغی شناسایی بیمار</w:t>
            </w:r>
            <w:r>
              <w:rPr>
                <w:rtl/>
              </w:rPr>
              <w:t xml:space="preserve"> </w:t>
            </w:r>
          </w:p>
          <w:p w:rsidR="00A37FCE" w:rsidRDefault="00D51DE7">
            <w:pPr>
              <w:numPr>
                <w:ilvl w:val="0"/>
                <w:numId w:val="674"/>
              </w:numPr>
              <w:spacing w:after="7"/>
              <w:ind w:hanging="290"/>
              <w:jc w:val="left"/>
            </w:pPr>
            <w:r>
              <w:rPr>
                <w:rFonts w:ascii="B Nazanin" w:eastAsia="B Nazanin" w:hAnsi="B Nazanin" w:cs="B Nazanin"/>
                <w:rtl/>
              </w:rPr>
              <w:t xml:space="preserve">ناشتا بودن بیمار قبل از انجام </w:t>
            </w:r>
            <w:r>
              <w:rPr>
                <w:rFonts w:ascii="Times New Roman" w:eastAsia="Times New Roman" w:hAnsi="Times New Roman" w:cs="Times New Roman"/>
                <w:sz w:val="18"/>
              </w:rPr>
              <w:t>ECT</w:t>
            </w:r>
            <w:r>
              <w:rPr>
                <w:rtl/>
              </w:rPr>
              <w:t xml:space="preserve"> </w:t>
            </w:r>
          </w:p>
          <w:p w:rsidR="00A37FCE" w:rsidRDefault="00D51DE7">
            <w:pPr>
              <w:numPr>
                <w:ilvl w:val="0"/>
                <w:numId w:val="674"/>
              </w:numPr>
              <w:ind w:hanging="290"/>
              <w:jc w:val="left"/>
            </w:pPr>
            <w:r>
              <w:rPr>
                <w:rFonts w:ascii="B Nazanin" w:eastAsia="B Nazanin" w:hAnsi="B Nazanin" w:cs="B Nazanin"/>
                <w:rtl/>
              </w:rPr>
              <w:t xml:space="preserve">استممام بیمار قبل از انجام </w:t>
            </w:r>
            <w:r>
              <w:rPr>
                <w:rFonts w:ascii="Times New Roman" w:eastAsia="Times New Roman" w:hAnsi="Times New Roman" w:cs="Times New Roman"/>
                <w:sz w:val="18"/>
              </w:rPr>
              <w:t>ECT</w:t>
            </w:r>
            <w:r>
              <w:rPr>
                <w:rFonts w:ascii="B Nazanin" w:eastAsia="B Nazanin" w:hAnsi="B Nazanin" w:cs="B Nazanin"/>
                <w:rtl/>
              </w:rPr>
              <w:t xml:space="preserve"> </w:t>
            </w:r>
            <w:r>
              <w:rPr>
                <w:rtl/>
              </w:rPr>
              <w:t xml:space="preserve"> </w:t>
            </w:r>
          </w:p>
          <w:p w:rsidR="00A37FCE" w:rsidRDefault="00D51DE7">
            <w:pPr>
              <w:numPr>
                <w:ilvl w:val="0"/>
                <w:numId w:val="674"/>
              </w:numPr>
              <w:ind w:hanging="290"/>
              <w:jc w:val="left"/>
            </w:pPr>
            <w:r>
              <w:rPr>
                <w:rFonts w:ascii="B Nazanin" w:eastAsia="B Nazanin" w:hAnsi="B Nazanin" w:cs="B Nazanin"/>
                <w:rtl/>
              </w:rPr>
              <w:t xml:space="preserve">خارج کردن دندان مصنوعی، عینك و زیورآلات مانند ساعت، دستبند و... </w:t>
            </w:r>
            <w:r>
              <w:rPr>
                <w:rtl/>
              </w:rPr>
              <w:t xml:space="preserve"> </w:t>
            </w:r>
          </w:p>
          <w:p w:rsidR="00A37FCE" w:rsidRDefault="00D51DE7">
            <w:pPr>
              <w:numPr>
                <w:ilvl w:val="0"/>
                <w:numId w:val="674"/>
              </w:numPr>
              <w:ind w:hanging="290"/>
              <w:jc w:val="left"/>
            </w:pPr>
            <w:r>
              <w:rPr>
                <w:rFonts w:ascii="B Nazanin" w:eastAsia="B Nazanin" w:hAnsi="B Nazanin" w:cs="B Nazanin"/>
                <w:rtl/>
              </w:rPr>
              <w:t>اطمینان از تخلیه ادرار و مدفوع بیمار</w:t>
            </w:r>
            <w:r>
              <w:rPr>
                <w:rtl/>
              </w:rPr>
              <w:t xml:space="preserve"> </w:t>
            </w:r>
          </w:p>
          <w:p w:rsidR="00A37FCE" w:rsidRDefault="00D51DE7">
            <w:pPr>
              <w:numPr>
                <w:ilvl w:val="0"/>
                <w:numId w:val="674"/>
              </w:numPr>
              <w:ind w:hanging="290"/>
              <w:jc w:val="left"/>
            </w:pPr>
            <w:r>
              <w:rPr>
                <w:rFonts w:ascii="B Nazanin" w:eastAsia="B Nazanin" w:hAnsi="B Nazanin" w:cs="B Nazanin"/>
                <w:rtl/>
              </w:rPr>
              <w:lastRenderedPageBreak/>
              <w:t xml:space="preserve">کاهش سطح اعطراب بیمار </w:t>
            </w:r>
          </w:p>
        </w:tc>
      </w:tr>
    </w:tbl>
    <w:p w:rsidR="00A37FCE" w:rsidRDefault="00D51DE7">
      <w:pPr>
        <w:bidi w:val="0"/>
        <w:spacing w:after="0"/>
        <w:ind w:right="49"/>
      </w:pPr>
      <w:r>
        <w:rPr>
          <w:rFonts w:ascii="Times New Roman" w:eastAsia="Times New Roman" w:hAnsi="Times New Roman" w:cs="Times New Roman"/>
          <w:color w:val="FF0000"/>
        </w:rPr>
        <w:lastRenderedPageBreak/>
        <w:t xml:space="preserve"> </w:t>
      </w:r>
    </w:p>
    <w:tbl>
      <w:tblPr>
        <w:tblStyle w:val="TableGrid"/>
        <w:tblW w:w="10903" w:type="dxa"/>
        <w:tblInd w:w="397" w:type="dxa"/>
        <w:tblCellMar>
          <w:right w:w="104" w:type="dxa"/>
        </w:tblCellMar>
        <w:tblLook w:val="04A0" w:firstRow="1" w:lastRow="0" w:firstColumn="1" w:lastColumn="0" w:noHBand="0" w:noVBand="1"/>
      </w:tblPr>
      <w:tblGrid>
        <w:gridCol w:w="10623"/>
        <w:gridCol w:w="280"/>
      </w:tblGrid>
      <w:tr w:rsidR="00A37FCE">
        <w:trPr>
          <w:trHeight w:val="1663"/>
        </w:trPr>
        <w:tc>
          <w:tcPr>
            <w:tcW w:w="10623" w:type="dxa"/>
            <w:tcBorders>
              <w:top w:val="single" w:sz="4" w:space="0" w:color="000000"/>
              <w:left w:val="single" w:sz="4" w:space="0" w:color="000000"/>
              <w:bottom w:val="nil"/>
              <w:right w:val="nil"/>
            </w:tcBorders>
            <w:shd w:val="clear" w:color="auto" w:fill="F2F2F2"/>
          </w:tcPr>
          <w:p w:rsidR="00A37FCE" w:rsidRDefault="00D51DE7">
            <w:pPr>
              <w:numPr>
                <w:ilvl w:val="0"/>
                <w:numId w:val="675"/>
              </w:numPr>
              <w:ind w:hanging="290"/>
              <w:jc w:val="left"/>
            </w:pPr>
            <w:r>
              <w:rPr>
                <w:rFonts w:ascii="B Nazanin" w:eastAsia="B Nazanin" w:hAnsi="B Nazanin" w:cs="B Nazanin"/>
                <w:rtl/>
              </w:rPr>
              <w:t>پا  کردن آرایش صورت و لا  ناخن بیمار</w:t>
            </w:r>
            <w:r>
              <w:rPr>
                <w:rtl/>
              </w:rPr>
              <w:t xml:space="preserve"> </w:t>
            </w:r>
          </w:p>
          <w:p w:rsidR="00A37FCE" w:rsidRDefault="00D51DE7">
            <w:pPr>
              <w:numPr>
                <w:ilvl w:val="0"/>
                <w:numId w:val="675"/>
              </w:numPr>
              <w:ind w:hanging="290"/>
              <w:jc w:val="left"/>
            </w:pPr>
            <w:r>
              <w:rPr>
                <w:rFonts w:ascii="B Nazanin" w:eastAsia="B Nazanin" w:hAnsi="B Nazanin" w:cs="B Nazanin"/>
                <w:rtl/>
              </w:rPr>
              <w:t xml:space="preserve">در بیماران مجهولالهویه و </w:t>
            </w:r>
            <w:r>
              <w:rPr>
                <w:rFonts w:ascii="Times New Roman" w:eastAsia="Times New Roman" w:hAnsi="Times New Roman" w:cs="Times New Roman"/>
                <w:sz w:val="18"/>
              </w:rPr>
              <w:t>Homeless</w:t>
            </w:r>
            <w:r>
              <w:rPr>
                <w:rFonts w:ascii="B Nazanin" w:eastAsia="B Nazanin" w:hAnsi="B Nazanin" w:cs="B Nazanin"/>
                <w:rtl/>
              </w:rPr>
              <w:t xml:space="preserve"> فرایند اخذ رعایت آگاهانه مشخص باشد</w:t>
            </w:r>
            <w:r>
              <w:rPr>
                <w:rtl/>
              </w:rPr>
              <w:t xml:space="preserve"> </w:t>
            </w:r>
          </w:p>
          <w:p w:rsidR="00A37FCE" w:rsidRDefault="00D51DE7">
            <w:pPr>
              <w:numPr>
                <w:ilvl w:val="0"/>
                <w:numId w:val="675"/>
              </w:numPr>
              <w:ind w:hanging="290"/>
              <w:jc w:val="left"/>
            </w:pPr>
            <w:r>
              <w:rPr>
                <w:rFonts w:ascii="B Nazanin" w:eastAsia="B Nazanin" w:hAnsi="B Nazanin" w:cs="B Nazanin"/>
                <w:rtl/>
              </w:rPr>
              <w:t xml:space="preserve">لزوم وجود یك نفر همراه جهت بیماران سرپایی برای انجام </w:t>
            </w:r>
            <w:r>
              <w:rPr>
                <w:rFonts w:ascii="Times New Roman" w:eastAsia="Times New Roman" w:hAnsi="Times New Roman" w:cs="Times New Roman"/>
                <w:sz w:val="28"/>
                <w:vertAlign w:val="superscript"/>
              </w:rPr>
              <w:t>ECT</w:t>
            </w:r>
            <w:r>
              <w:rPr>
                <w:rtl/>
              </w:rPr>
              <w:t xml:space="preserve"> </w:t>
            </w:r>
          </w:p>
          <w:p w:rsidR="00A37FCE" w:rsidRDefault="00D51DE7">
            <w:pPr>
              <w:numPr>
                <w:ilvl w:val="0"/>
                <w:numId w:val="675"/>
              </w:numPr>
              <w:ind w:hanging="290"/>
              <w:jc w:val="left"/>
            </w:pPr>
            <w:r>
              <w:rPr>
                <w:rFonts w:ascii="B Nazanin" w:eastAsia="B Nazanin" w:hAnsi="B Nazanin" w:cs="B Nazanin"/>
                <w:rtl/>
              </w:rPr>
              <w:t xml:space="preserve">عدم شروع </w:t>
            </w:r>
            <w:r>
              <w:rPr>
                <w:rFonts w:ascii="Times New Roman" w:eastAsia="Times New Roman" w:hAnsi="Times New Roman" w:cs="Times New Roman"/>
                <w:sz w:val="28"/>
                <w:vertAlign w:val="superscript"/>
              </w:rPr>
              <w:t>ECT</w:t>
            </w:r>
            <w:r>
              <w:rPr>
                <w:rFonts w:ascii="B Nazanin" w:eastAsia="B Nazanin" w:hAnsi="B Nazanin" w:cs="B Nazanin"/>
                <w:rtl/>
              </w:rPr>
              <w:t xml:space="preserve"> یك بیمار تا زمانی که بیمار قبلی )که شو  دریافت کرده است( هوشیار نشده باشد )ارزیابی هوشیار بودن بیمار بر عهده متخصص بیهوشی است(</w:t>
            </w:r>
            <w:r>
              <w:rPr>
                <w:rtl/>
              </w:rPr>
              <w:t xml:space="preserve"> </w:t>
            </w:r>
          </w:p>
        </w:tc>
        <w:tc>
          <w:tcPr>
            <w:tcW w:w="280" w:type="dxa"/>
            <w:tcBorders>
              <w:top w:val="single" w:sz="4" w:space="0" w:color="000000"/>
              <w:left w:val="nil"/>
              <w:bottom w:val="nil"/>
              <w:right w:val="single" w:sz="4" w:space="0" w:color="000000"/>
            </w:tcBorders>
            <w:shd w:val="clear" w:color="auto" w:fill="F2F2F2"/>
          </w:tcPr>
          <w:p w:rsidR="00A37FCE" w:rsidRDefault="00A37FCE">
            <w:pPr>
              <w:bidi w:val="0"/>
              <w:jc w:val="left"/>
            </w:pPr>
          </w:p>
        </w:tc>
      </w:tr>
      <w:tr w:rsidR="00A37FCE">
        <w:trPr>
          <w:trHeight w:val="4781"/>
        </w:trPr>
        <w:tc>
          <w:tcPr>
            <w:tcW w:w="10623" w:type="dxa"/>
            <w:tcBorders>
              <w:top w:val="nil"/>
              <w:left w:val="single" w:sz="4" w:space="0" w:color="000000"/>
              <w:bottom w:val="nil"/>
              <w:right w:val="nil"/>
            </w:tcBorders>
            <w:shd w:val="clear" w:color="auto" w:fill="F2F2F2"/>
          </w:tcPr>
          <w:p w:rsidR="00A37FCE" w:rsidRDefault="00D51DE7">
            <w:pPr>
              <w:ind w:left="48"/>
              <w:jc w:val="left"/>
            </w:pPr>
            <w:r>
              <w:rPr>
                <w:rFonts w:ascii="Arial" w:eastAsia="Arial" w:hAnsi="Arial" w:cs="Arial"/>
                <w:rtl/>
              </w:rPr>
              <w:t xml:space="preserve"> </w:t>
            </w:r>
            <w:r>
              <w:rPr>
                <w:rFonts w:ascii="B Nazanin" w:eastAsia="B Nazanin" w:hAnsi="B Nazanin" w:cs="B Nazanin"/>
                <w:rtl/>
              </w:rPr>
              <w:t xml:space="preserve">در تدوین روش اجرایی انجام </w:t>
            </w:r>
            <w:r>
              <w:rPr>
                <w:rFonts w:ascii="Times New Roman" w:eastAsia="Times New Roman" w:hAnsi="Times New Roman" w:cs="Times New Roman"/>
                <w:sz w:val="18"/>
              </w:rPr>
              <w:t>ECT</w:t>
            </w:r>
            <w:r>
              <w:rPr>
                <w:rFonts w:ascii="B Nazanin" w:eastAsia="B Nazanin" w:hAnsi="B Nazanin" w:cs="B Nazanin"/>
                <w:rtl/>
              </w:rPr>
              <w:t>، الزامات حین انجام</w:t>
            </w:r>
            <w:r>
              <w:rPr>
                <w:rFonts w:ascii="B Nazanin" w:eastAsia="B Nazanin" w:hAnsi="B Nazanin" w:cs="B Nazanin"/>
                <w:b/>
                <w:bCs/>
                <w:rtl/>
              </w:rPr>
              <w:t xml:space="preserve"> </w:t>
            </w:r>
            <w:r>
              <w:rPr>
                <w:rFonts w:ascii="Times New Roman" w:eastAsia="Times New Roman" w:hAnsi="Times New Roman" w:cs="Times New Roman"/>
                <w:sz w:val="18"/>
              </w:rPr>
              <w:t>ECT</w:t>
            </w:r>
            <w:r>
              <w:rPr>
                <w:rFonts w:ascii="B Nazanin" w:eastAsia="B Nazanin" w:hAnsi="B Nazanin" w:cs="B Nazanin"/>
                <w:rtl/>
              </w:rPr>
              <w:t xml:space="preserve"> شامل حداقل موارد زیر می باشد:</w:t>
            </w:r>
            <w:r>
              <w:rPr>
                <w:rtl/>
              </w:rPr>
              <w:t xml:space="preserve"> </w:t>
            </w:r>
          </w:p>
          <w:p w:rsidR="00A37FCE" w:rsidRDefault="00D51DE7">
            <w:pPr>
              <w:numPr>
                <w:ilvl w:val="0"/>
                <w:numId w:val="676"/>
              </w:numPr>
              <w:ind w:left="448" w:hanging="368"/>
              <w:jc w:val="left"/>
            </w:pPr>
            <w:r>
              <w:rPr>
                <w:rFonts w:ascii="B Nazanin" w:eastAsia="B Nazanin" w:hAnsi="B Nazanin" w:cs="B Nazanin"/>
                <w:rtl/>
              </w:rPr>
              <w:t>معرفی افراد تیم درمان به بیمار و بیان مختصری از شرح وظایف هر یك</w:t>
            </w:r>
            <w:r>
              <w:rPr>
                <w:rtl/>
              </w:rPr>
              <w:t xml:space="preserve"> </w:t>
            </w:r>
          </w:p>
          <w:p w:rsidR="00A37FCE" w:rsidRDefault="00D51DE7">
            <w:pPr>
              <w:numPr>
                <w:ilvl w:val="0"/>
                <w:numId w:val="676"/>
              </w:numPr>
              <w:ind w:left="448" w:hanging="368"/>
              <w:jc w:val="left"/>
            </w:pPr>
            <w:r>
              <w:rPr>
                <w:rFonts w:ascii="B Nazanin" w:eastAsia="B Nazanin" w:hAnsi="B Nazanin" w:cs="B Nazanin"/>
                <w:rtl/>
              </w:rPr>
              <w:t xml:space="preserve">استفاده از آرامبخش ععیف در صورت آژیته و بیقرار بودن بیمار، طبق دستور پزشك معالج </w:t>
            </w:r>
            <w:r>
              <w:rPr>
                <w:rtl/>
              </w:rPr>
              <w:t xml:space="preserve"> </w:t>
            </w:r>
          </w:p>
          <w:p w:rsidR="00A37FCE" w:rsidRDefault="00D51DE7">
            <w:pPr>
              <w:numPr>
                <w:ilvl w:val="0"/>
                <w:numId w:val="676"/>
              </w:numPr>
              <w:ind w:left="448" w:hanging="368"/>
              <w:jc w:val="left"/>
            </w:pPr>
            <w:r>
              <w:rPr>
                <w:rFonts w:ascii="B Nazanin" w:eastAsia="B Nazanin" w:hAnsi="B Nazanin" w:cs="B Nazanin"/>
                <w:rtl/>
              </w:rPr>
              <w:t>برقرار کردن یك راه وریدی مطمئن برای بیمار</w:t>
            </w:r>
            <w:r>
              <w:rPr>
                <w:rtl/>
              </w:rPr>
              <w:t xml:space="preserve"> </w:t>
            </w:r>
          </w:p>
          <w:p w:rsidR="00A37FCE" w:rsidRDefault="00D51DE7">
            <w:pPr>
              <w:numPr>
                <w:ilvl w:val="0"/>
                <w:numId w:val="676"/>
              </w:numPr>
              <w:ind w:left="448" w:hanging="368"/>
              <w:jc w:val="left"/>
            </w:pPr>
            <w:r>
              <w:rPr>
                <w:rFonts w:ascii="B Nazanin" w:eastAsia="B Nazanin" w:hAnsi="B Nazanin" w:cs="B Nazanin"/>
                <w:rtl/>
              </w:rPr>
              <w:t>استفاده از ممافظ در دهان بیمار جهت جدا کردن فك تمتانی و فوقانی از یکدیگر</w:t>
            </w:r>
            <w:r>
              <w:rPr>
                <w:rtl/>
              </w:rPr>
              <w:t xml:space="preserve"> </w:t>
            </w:r>
          </w:p>
          <w:p w:rsidR="00A37FCE" w:rsidRDefault="00D51DE7">
            <w:pPr>
              <w:numPr>
                <w:ilvl w:val="0"/>
                <w:numId w:val="676"/>
              </w:numPr>
              <w:spacing w:after="5" w:line="243" w:lineRule="auto"/>
              <w:ind w:left="448" w:hanging="368"/>
              <w:jc w:val="left"/>
            </w:pPr>
            <w:r>
              <w:rPr>
                <w:rFonts w:ascii="B Nazanin" w:eastAsia="B Nazanin" w:hAnsi="B Nazanin" w:cs="B Nazanin"/>
                <w:rtl/>
              </w:rPr>
              <w:t xml:space="preserve">تجویز اکسیژن </w:t>
            </w:r>
            <w:r>
              <w:rPr>
                <w:rFonts w:ascii="B Nazanin" w:eastAsia="B Nazanin" w:hAnsi="B Nazanin" w:cs="B Nazanin"/>
              </w:rPr>
              <w:t>100</w:t>
            </w:r>
            <w:r>
              <w:rPr>
                <w:rFonts w:ascii="B Nazanin" w:eastAsia="B Nazanin" w:hAnsi="B Nazanin" w:cs="B Nazanin"/>
                <w:rtl/>
              </w:rPr>
              <w:t xml:space="preserve">% با سرعت </w:t>
            </w:r>
            <w:r>
              <w:rPr>
                <w:rFonts w:ascii="B Nazanin" w:eastAsia="B Nazanin" w:hAnsi="B Nazanin" w:cs="B Nazanin"/>
              </w:rPr>
              <w:t>5</w:t>
            </w:r>
            <w:r>
              <w:rPr>
                <w:rFonts w:ascii="B Nazanin" w:eastAsia="B Nazanin" w:hAnsi="B Nazanin" w:cs="B Nazanin"/>
                <w:rtl/>
              </w:rPr>
              <w:t xml:space="preserve"> لیتر در دقیقه در تمام طول مدت شو  )تا زمانی که تنفس خودبخودی برگردد( به جز در فاصله کوتاه گذاشتن الکترودها</w:t>
            </w:r>
            <w:r>
              <w:rPr>
                <w:rtl/>
              </w:rPr>
              <w:t xml:space="preserve"> </w:t>
            </w:r>
          </w:p>
          <w:p w:rsidR="00A37FCE" w:rsidRDefault="00D51DE7">
            <w:pPr>
              <w:numPr>
                <w:ilvl w:val="0"/>
                <w:numId w:val="676"/>
              </w:numPr>
              <w:ind w:left="448" w:hanging="368"/>
              <w:jc w:val="left"/>
            </w:pPr>
            <w:r>
              <w:rPr>
                <w:rFonts w:ascii="B Nazanin" w:eastAsia="B Nazanin" w:hAnsi="B Nazanin" w:cs="B Nazanin"/>
                <w:rtl/>
              </w:rPr>
              <w:t>حفظ مفاصل بیمار حین تشنج جهت جلوگیری از وارد شدن هرگونه آسیب احتمالی</w:t>
            </w:r>
            <w:r>
              <w:rPr>
                <w:rtl/>
              </w:rPr>
              <w:t xml:space="preserve"> </w:t>
            </w:r>
          </w:p>
          <w:p w:rsidR="00A37FCE" w:rsidRDefault="00D51DE7">
            <w:pPr>
              <w:numPr>
                <w:ilvl w:val="0"/>
                <w:numId w:val="676"/>
              </w:numPr>
              <w:ind w:left="448" w:hanging="368"/>
              <w:jc w:val="left"/>
            </w:pPr>
            <w:r>
              <w:rPr>
                <w:rFonts w:ascii="B Nazanin" w:eastAsia="B Nazanin" w:hAnsi="B Nazanin" w:cs="B Nazanin"/>
                <w:rtl/>
              </w:rPr>
              <w:t>باز نگه داشتن راه هوایی و در صورت لزوم ساکشن کردن ترشمات حلق بیمار</w:t>
            </w:r>
            <w:r>
              <w:rPr>
                <w:rtl/>
              </w:rPr>
              <w:t xml:space="preserve"> </w:t>
            </w:r>
          </w:p>
          <w:p w:rsidR="00A37FCE" w:rsidRDefault="00D51DE7">
            <w:pPr>
              <w:numPr>
                <w:ilvl w:val="0"/>
                <w:numId w:val="676"/>
              </w:numPr>
              <w:ind w:left="448" w:hanging="368"/>
              <w:jc w:val="left"/>
            </w:pPr>
            <w:r>
              <w:rPr>
                <w:rFonts w:ascii="B Nazanin" w:eastAsia="B Nazanin" w:hAnsi="B Nazanin" w:cs="B Nazanin"/>
                <w:rtl/>
              </w:rPr>
              <w:t>کنترل و ثبت مداوم علائم حیاتی بیمار</w:t>
            </w:r>
            <w:r>
              <w:rPr>
                <w:rtl/>
              </w:rPr>
              <w:t xml:space="preserve"> </w:t>
            </w:r>
          </w:p>
          <w:p w:rsidR="00A37FCE" w:rsidRDefault="00D51DE7">
            <w:pPr>
              <w:numPr>
                <w:ilvl w:val="0"/>
                <w:numId w:val="676"/>
              </w:numPr>
              <w:ind w:left="448" w:hanging="368"/>
              <w:jc w:val="left"/>
            </w:pPr>
            <w:r>
              <w:rPr>
                <w:rFonts w:ascii="B Nazanin" w:eastAsia="B Nazanin" w:hAnsi="B Nazanin" w:cs="B Nazanin"/>
                <w:rtl/>
              </w:rPr>
              <w:t>توجه به عدم تماس تخت شو  با فلزات یا سطح زمین</w:t>
            </w:r>
            <w:r>
              <w:rPr>
                <w:rtl/>
              </w:rPr>
              <w:t xml:space="preserve"> </w:t>
            </w:r>
          </w:p>
          <w:p w:rsidR="00A37FCE" w:rsidRDefault="00D51DE7">
            <w:pPr>
              <w:numPr>
                <w:ilvl w:val="0"/>
                <w:numId w:val="676"/>
              </w:numPr>
              <w:spacing w:after="6" w:line="247" w:lineRule="auto"/>
              <w:ind w:left="448" w:hanging="368"/>
              <w:jc w:val="left"/>
            </w:pPr>
            <w:r>
              <w:rPr>
                <w:rFonts w:ascii="B Nazanin" w:eastAsia="B Nazanin" w:hAnsi="B Nazanin" w:cs="B Nazanin"/>
                <w:rtl/>
              </w:rPr>
              <w:t xml:space="preserve">وجود پرده بین تختهای واحد </w:t>
            </w:r>
            <w:r>
              <w:rPr>
                <w:rFonts w:ascii="Times New Roman" w:eastAsia="Times New Roman" w:hAnsi="Times New Roman" w:cs="Times New Roman"/>
                <w:sz w:val="28"/>
                <w:vertAlign w:val="superscript"/>
              </w:rPr>
              <w:t>ECT</w:t>
            </w:r>
            <w:r>
              <w:rPr>
                <w:rFonts w:ascii="B Nazanin" w:eastAsia="B Nazanin" w:hAnsi="B Nazanin" w:cs="B Nazanin"/>
                <w:rtl/>
              </w:rPr>
              <w:t xml:space="preserve"> )تختها به نموی از یکدیگر جدا شوند که در طول دریافت </w:t>
            </w:r>
            <w:r>
              <w:rPr>
                <w:rFonts w:ascii="Times New Roman" w:eastAsia="Times New Roman" w:hAnsi="Times New Roman" w:cs="Times New Roman"/>
                <w:sz w:val="28"/>
                <w:vertAlign w:val="superscript"/>
              </w:rPr>
              <w:t>ECT</w:t>
            </w:r>
            <w:r>
              <w:rPr>
                <w:rFonts w:ascii="B Nazanin" w:eastAsia="B Nazanin" w:hAnsi="B Nazanin" w:cs="B Nazanin"/>
                <w:rtl/>
              </w:rPr>
              <w:t xml:space="preserve"> و پس از آن بیماران قادر به دیدن یکدیگر نباشند(</w:t>
            </w:r>
            <w:r>
              <w:rPr>
                <w:rtl/>
              </w:rPr>
              <w:t xml:space="preserve"> </w:t>
            </w:r>
          </w:p>
          <w:p w:rsidR="00A37FCE" w:rsidRDefault="00D51DE7">
            <w:pPr>
              <w:numPr>
                <w:ilvl w:val="0"/>
                <w:numId w:val="676"/>
              </w:numPr>
              <w:ind w:left="448" w:hanging="368"/>
              <w:jc w:val="left"/>
            </w:pPr>
            <w:r>
              <w:rPr>
                <w:rFonts w:ascii="B Nazanin" w:eastAsia="B Nazanin" w:hAnsi="B Nazanin" w:cs="B Nazanin"/>
                <w:rtl/>
              </w:rPr>
              <w:t xml:space="preserve">انجام جلسات </w:t>
            </w:r>
            <w:r>
              <w:rPr>
                <w:rFonts w:ascii="Times New Roman" w:eastAsia="Times New Roman" w:hAnsi="Times New Roman" w:cs="Times New Roman"/>
                <w:sz w:val="28"/>
                <w:vertAlign w:val="superscript"/>
              </w:rPr>
              <w:t>ECT</w:t>
            </w:r>
            <w:r>
              <w:rPr>
                <w:rFonts w:ascii="B Nazanin" w:eastAsia="B Nazanin" w:hAnsi="B Nazanin" w:cs="B Nazanin"/>
                <w:rtl/>
              </w:rPr>
              <w:t xml:space="preserve"> برای افراد زیر </w:t>
            </w:r>
            <w:r>
              <w:rPr>
                <w:rFonts w:ascii="B Nazanin" w:eastAsia="B Nazanin" w:hAnsi="B Nazanin" w:cs="B Nazanin"/>
              </w:rPr>
              <w:t>18</w:t>
            </w:r>
            <w:r>
              <w:rPr>
                <w:rFonts w:ascii="B Nazanin" w:eastAsia="B Nazanin" w:hAnsi="B Nazanin" w:cs="B Nazanin"/>
                <w:rtl/>
              </w:rPr>
              <w:t xml:space="preserve"> سال به صورت مجزا از افراد بزرگسال صورت پذیرد </w:t>
            </w:r>
            <w:r>
              <w:rPr>
                <w:rtl/>
              </w:rPr>
              <w:t xml:space="preserve"> </w:t>
            </w:r>
          </w:p>
        </w:tc>
        <w:tc>
          <w:tcPr>
            <w:tcW w:w="280" w:type="dxa"/>
            <w:tcBorders>
              <w:top w:val="nil"/>
              <w:left w:val="nil"/>
              <w:bottom w:val="nil"/>
              <w:right w:val="single" w:sz="4" w:space="0" w:color="000000"/>
            </w:tcBorders>
            <w:shd w:val="clear" w:color="auto" w:fill="F2F2F2"/>
          </w:tcPr>
          <w:p w:rsidR="00A37FCE" w:rsidRDefault="00D51DE7">
            <w:pPr>
              <w:bidi w:val="0"/>
              <w:jc w:val="both"/>
            </w:pPr>
            <w:r>
              <w:rPr>
                <w:rFonts w:ascii="Wingdings" w:eastAsia="Wingdings" w:hAnsi="Wingdings" w:cs="Wingdings"/>
              </w:rPr>
              <w:t></w:t>
            </w:r>
          </w:p>
        </w:tc>
      </w:tr>
      <w:tr w:rsidR="00A37FCE">
        <w:trPr>
          <w:trHeight w:val="5127"/>
        </w:trPr>
        <w:tc>
          <w:tcPr>
            <w:tcW w:w="10623" w:type="dxa"/>
            <w:tcBorders>
              <w:top w:val="nil"/>
              <w:left w:val="single" w:sz="4" w:space="0" w:color="000000"/>
              <w:bottom w:val="single" w:sz="4" w:space="0" w:color="000000"/>
              <w:right w:val="nil"/>
            </w:tcBorders>
            <w:shd w:val="clear" w:color="auto" w:fill="F2F2F2"/>
          </w:tcPr>
          <w:p w:rsidR="00A37FCE" w:rsidRDefault="00D51DE7">
            <w:pPr>
              <w:bidi w:val="0"/>
              <w:spacing w:after="3"/>
              <w:ind w:right="523"/>
            </w:pPr>
            <w:r>
              <w:rPr>
                <w:color w:val="FF0000"/>
              </w:rPr>
              <w:lastRenderedPageBreak/>
              <w:t xml:space="preserve"> </w:t>
            </w:r>
          </w:p>
          <w:p w:rsidR="00A37FCE" w:rsidRDefault="00D51DE7">
            <w:pPr>
              <w:ind w:left="48"/>
              <w:jc w:val="left"/>
            </w:pPr>
            <w:r>
              <w:rPr>
                <w:rFonts w:ascii="Arial" w:eastAsia="Arial" w:hAnsi="Arial" w:cs="Arial"/>
                <w:rtl/>
              </w:rPr>
              <w:t xml:space="preserve"> </w:t>
            </w:r>
            <w:r>
              <w:rPr>
                <w:rFonts w:ascii="B Nazanin" w:eastAsia="B Nazanin" w:hAnsi="B Nazanin" w:cs="B Nazanin"/>
                <w:rtl/>
              </w:rPr>
              <w:t xml:space="preserve">در تدوین روش اجرایی انجام </w:t>
            </w:r>
            <w:r>
              <w:rPr>
                <w:rFonts w:ascii="Times New Roman" w:eastAsia="Times New Roman" w:hAnsi="Times New Roman" w:cs="Times New Roman"/>
                <w:sz w:val="18"/>
              </w:rPr>
              <w:t>ECT</w:t>
            </w:r>
            <w:r>
              <w:rPr>
                <w:rFonts w:ascii="B Nazanin" w:eastAsia="B Nazanin" w:hAnsi="B Nazanin" w:cs="B Nazanin"/>
                <w:rtl/>
              </w:rPr>
              <w:t>، الزامات پس از  انجام</w:t>
            </w:r>
            <w:r>
              <w:rPr>
                <w:rFonts w:ascii="B Nazanin" w:eastAsia="B Nazanin" w:hAnsi="B Nazanin" w:cs="B Nazanin"/>
                <w:b/>
                <w:bCs/>
                <w:rtl/>
              </w:rPr>
              <w:t xml:space="preserve"> </w:t>
            </w:r>
            <w:r>
              <w:rPr>
                <w:rFonts w:ascii="Times New Roman" w:eastAsia="Times New Roman" w:hAnsi="Times New Roman" w:cs="Times New Roman"/>
                <w:sz w:val="18"/>
              </w:rPr>
              <w:t>ECT</w:t>
            </w:r>
            <w:r>
              <w:rPr>
                <w:rFonts w:ascii="B Nazanin" w:eastAsia="B Nazanin" w:hAnsi="B Nazanin" w:cs="B Nazanin"/>
                <w:rtl/>
              </w:rPr>
              <w:t xml:space="preserve"> شامل حداقل موارد زیر می باشد:</w:t>
            </w:r>
            <w:r>
              <w:rPr>
                <w:rtl/>
              </w:rPr>
              <w:t xml:space="preserve"> </w:t>
            </w:r>
          </w:p>
          <w:p w:rsidR="00A37FCE" w:rsidRDefault="00D51DE7">
            <w:pPr>
              <w:numPr>
                <w:ilvl w:val="0"/>
                <w:numId w:val="677"/>
              </w:numPr>
              <w:ind w:hanging="370"/>
              <w:jc w:val="left"/>
            </w:pPr>
            <w:r>
              <w:rPr>
                <w:rFonts w:ascii="B Nazanin" w:eastAsia="B Nazanin" w:hAnsi="B Nazanin" w:cs="B Nazanin"/>
                <w:rtl/>
              </w:rPr>
              <w:t xml:space="preserve">انتقال بیمار به اتاق ریکاوری پس از به هوش آمدن کامل بیمار و ثبات وععیت همودینامیك و تنفس نرمال </w:t>
            </w:r>
            <w:r>
              <w:rPr>
                <w:rtl/>
              </w:rPr>
              <w:t xml:space="preserve"> </w:t>
            </w:r>
          </w:p>
          <w:p w:rsidR="00A37FCE" w:rsidRDefault="00D51DE7">
            <w:pPr>
              <w:numPr>
                <w:ilvl w:val="0"/>
                <w:numId w:val="677"/>
              </w:numPr>
              <w:ind w:hanging="370"/>
              <w:jc w:val="left"/>
            </w:pPr>
            <w:r>
              <w:rPr>
                <w:rFonts w:ascii="B Nazanin" w:eastAsia="B Nazanin" w:hAnsi="B Nazanin" w:cs="B Nazanin"/>
                <w:rtl/>
              </w:rPr>
              <w:t>تأمین امنیت بیمار و توجه به احتمال سقوط و بیقراری بیمار</w:t>
            </w:r>
            <w:r>
              <w:rPr>
                <w:rtl/>
              </w:rPr>
              <w:t xml:space="preserve"> </w:t>
            </w:r>
          </w:p>
          <w:p w:rsidR="00A37FCE" w:rsidRDefault="00D51DE7">
            <w:pPr>
              <w:numPr>
                <w:ilvl w:val="0"/>
                <w:numId w:val="677"/>
              </w:numPr>
              <w:spacing w:after="8" w:line="241" w:lineRule="auto"/>
              <w:ind w:hanging="370"/>
              <w:jc w:val="left"/>
            </w:pPr>
            <w:r>
              <w:rPr>
                <w:rFonts w:ascii="B Nazanin" w:eastAsia="B Nazanin" w:hAnsi="B Nazanin" w:cs="B Nazanin"/>
                <w:rtl/>
              </w:rPr>
              <w:t xml:space="preserve">توجه به علائمی مانند دلیریوم و بیقراری و آژیتاسیون هر </w:t>
            </w:r>
            <w:r>
              <w:rPr>
                <w:rFonts w:ascii="B Nazanin" w:eastAsia="B Nazanin" w:hAnsi="B Nazanin" w:cs="B Nazanin"/>
              </w:rPr>
              <w:t>15</w:t>
            </w:r>
            <w:r>
              <w:rPr>
                <w:rFonts w:ascii="B Nazanin" w:eastAsia="B Nazanin" w:hAnsi="B Nazanin" w:cs="B Nazanin"/>
                <w:rtl/>
              </w:rPr>
              <w:t xml:space="preserve"> دقیقه و استفاده از اقدامات نگهدارنده و کنترل بیمار و مداخلات دارویی )اغلب بنزودیازپینها( با دستور پزشك </w:t>
            </w:r>
            <w:r>
              <w:rPr>
                <w:rtl/>
              </w:rPr>
              <w:t xml:space="preserve"> </w:t>
            </w:r>
          </w:p>
          <w:p w:rsidR="00A37FCE" w:rsidRDefault="00D51DE7">
            <w:pPr>
              <w:numPr>
                <w:ilvl w:val="0"/>
                <w:numId w:val="677"/>
              </w:numPr>
              <w:ind w:hanging="370"/>
              <w:jc w:val="left"/>
            </w:pPr>
            <w:r>
              <w:rPr>
                <w:rFonts w:ascii="B Nazanin" w:eastAsia="B Nazanin" w:hAnsi="B Nazanin" w:cs="B Nazanin"/>
                <w:rtl/>
              </w:rPr>
              <w:t>آگاه کردن بیمار نسبت به زمان و مکان و رویدادها در حین بیداری</w:t>
            </w:r>
            <w:r>
              <w:rPr>
                <w:rtl/>
              </w:rPr>
              <w:t xml:space="preserve"> </w:t>
            </w:r>
          </w:p>
          <w:p w:rsidR="00A37FCE" w:rsidRDefault="00D51DE7">
            <w:pPr>
              <w:numPr>
                <w:ilvl w:val="0"/>
                <w:numId w:val="677"/>
              </w:numPr>
              <w:ind w:hanging="370"/>
              <w:jc w:val="left"/>
            </w:pPr>
            <w:r>
              <w:rPr>
                <w:rFonts w:ascii="B Nazanin" w:eastAsia="B Nazanin" w:hAnsi="B Nazanin" w:cs="B Nazanin"/>
                <w:rtl/>
              </w:rPr>
              <w:t>استفاده از دارو در صورت بروز علائمی مانند سردرد یا حالت تهوع طبق دستور پزشك معالج</w:t>
            </w:r>
            <w:r>
              <w:rPr>
                <w:rtl/>
              </w:rPr>
              <w:t xml:space="preserve"> </w:t>
            </w:r>
          </w:p>
          <w:p w:rsidR="00A37FCE" w:rsidRDefault="00D51DE7">
            <w:pPr>
              <w:numPr>
                <w:ilvl w:val="0"/>
                <w:numId w:val="677"/>
              </w:numPr>
              <w:ind w:hanging="370"/>
              <w:jc w:val="left"/>
            </w:pPr>
            <w:r>
              <w:rPr>
                <w:rFonts w:ascii="B Nazanin" w:eastAsia="B Nazanin" w:hAnsi="B Nazanin" w:cs="B Nazanin"/>
                <w:rtl/>
              </w:rPr>
              <w:t xml:space="preserve">کنترل بیمار از نظر بازگشت رفلکس </w:t>
            </w:r>
            <w:r>
              <w:rPr>
                <w:rFonts w:ascii="Times New Roman" w:eastAsia="Times New Roman" w:hAnsi="Times New Roman" w:cs="Times New Roman"/>
                <w:sz w:val="28"/>
                <w:vertAlign w:val="superscript"/>
              </w:rPr>
              <w:t>gag</w:t>
            </w:r>
            <w:r>
              <w:rPr>
                <w:rFonts w:ascii="B Nazanin" w:eastAsia="B Nazanin" w:hAnsi="B Nazanin" w:cs="B Nazanin"/>
                <w:rtl/>
              </w:rPr>
              <w:t xml:space="preserve"> قبل از تجویز هر دارو یا غذا</w:t>
            </w:r>
            <w:r>
              <w:rPr>
                <w:rtl/>
              </w:rPr>
              <w:t xml:space="preserve"> </w:t>
            </w:r>
          </w:p>
          <w:p w:rsidR="00A37FCE" w:rsidRDefault="00D51DE7">
            <w:pPr>
              <w:numPr>
                <w:ilvl w:val="0"/>
                <w:numId w:val="677"/>
              </w:numPr>
              <w:ind w:hanging="370"/>
              <w:jc w:val="left"/>
            </w:pPr>
            <w:r>
              <w:rPr>
                <w:rFonts w:ascii="B Nazanin" w:eastAsia="B Nazanin" w:hAnsi="B Nazanin" w:cs="B Nazanin"/>
                <w:rtl/>
              </w:rPr>
              <w:t>اطمینان از برگشت فعالیت طبیعی عضلات )به علت دریافت شلکننده ها( قبل از خروج بیمار از تخت</w:t>
            </w:r>
            <w:r>
              <w:rPr>
                <w:rtl/>
              </w:rPr>
              <w:t xml:space="preserve"> </w:t>
            </w:r>
          </w:p>
          <w:p w:rsidR="00A37FCE" w:rsidRDefault="00D51DE7">
            <w:pPr>
              <w:numPr>
                <w:ilvl w:val="0"/>
                <w:numId w:val="677"/>
              </w:numPr>
              <w:ind w:hanging="370"/>
              <w:jc w:val="left"/>
            </w:pPr>
            <w:r>
              <w:rPr>
                <w:rFonts w:ascii="B Nazanin" w:eastAsia="B Nazanin" w:hAnsi="B Nazanin" w:cs="B Nazanin"/>
                <w:rtl/>
              </w:rPr>
              <w:t>کنترل و ثبت علائم حیاتی تا زمان ثابت شدن علائم</w:t>
            </w:r>
            <w:r>
              <w:rPr>
                <w:rtl/>
              </w:rPr>
              <w:t xml:space="preserve"> </w:t>
            </w:r>
          </w:p>
          <w:p w:rsidR="00A37FCE" w:rsidRDefault="00D51DE7">
            <w:pPr>
              <w:numPr>
                <w:ilvl w:val="0"/>
                <w:numId w:val="677"/>
              </w:numPr>
              <w:ind w:hanging="370"/>
              <w:jc w:val="left"/>
            </w:pPr>
            <w:r>
              <w:rPr>
                <w:rFonts w:ascii="B Nazanin" w:eastAsia="B Nazanin" w:hAnsi="B Nazanin" w:cs="B Nazanin"/>
                <w:rtl/>
              </w:rPr>
              <w:t xml:space="preserve">توجه بسیار زیاد به احتمال اقدام بیمار جهت خودکشی )حداقل تا </w:t>
            </w:r>
            <w:r>
              <w:rPr>
                <w:rFonts w:ascii="B Nazanin" w:eastAsia="B Nazanin" w:hAnsi="B Nazanin" w:cs="B Nazanin"/>
              </w:rPr>
              <w:t>48</w:t>
            </w:r>
            <w:r>
              <w:rPr>
                <w:rFonts w:ascii="B Nazanin" w:eastAsia="B Nazanin" w:hAnsi="B Nazanin" w:cs="B Nazanin"/>
                <w:rtl/>
              </w:rPr>
              <w:t xml:space="preserve"> ساعت پس از دریافت </w:t>
            </w:r>
            <w:r>
              <w:rPr>
                <w:rFonts w:ascii="Times New Roman" w:eastAsia="Times New Roman" w:hAnsi="Times New Roman" w:cs="Times New Roman"/>
                <w:sz w:val="28"/>
                <w:vertAlign w:val="superscript"/>
              </w:rPr>
              <w:t>ECT</w:t>
            </w:r>
            <w:r>
              <w:rPr>
                <w:rFonts w:ascii="B Nazanin" w:eastAsia="B Nazanin" w:hAnsi="B Nazanin" w:cs="B Nazanin"/>
                <w:rtl/>
              </w:rPr>
              <w:t>(</w:t>
            </w:r>
            <w:r>
              <w:rPr>
                <w:rtl/>
              </w:rPr>
              <w:t xml:space="preserve"> </w:t>
            </w:r>
          </w:p>
          <w:p w:rsidR="00A37FCE" w:rsidRDefault="00D51DE7">
            <w:pPr>
              <w:numPr>
                <w:ilvl w:val="0"/>
                <w:numId w:val="677"/>
              </w:numPr>
              <w:ind w:hanging="370"/>
              <w:jc w:val="left"/>
            </w:pPr>
            <w:r>
              <w:rPr>
                <w:rFonts w:ascii="B Nazanin" w:eastAsia="B Nazanin" w:hAnsi="B Nazanin" w:cs="B Nazanin"/>
                <w:rtl/>
              </w:rPr>
              <w:t xml:space="preserve">عدم رانندگی توسط بیماران سرپایی بلافاصله پس از دریافت </w:t>
            </w:r>
            <w:r>
              <w:rPr>
                <w:rFonts w:ascii="Times New Roman" w:eastAsia="Times New Roman" w:hAnsi="Times New Roman" w:cs="Times New Roman"/>
                <w:sz w:val="28"/>
                <w:vertAlign w:val="superscript"/>
              </w:rPr>
              <w:t>ECT</w:t>
            </w:r>
            <w:r>
              <w:rPr>
                <w:rtl/>
              </w:rPr>
              <w:t xml:space="preserve"> </w:t>
            </w:r>
          </w:p>
          <w:p w:rsidR="00A37FCE" w:rsidRDefault="00D51DE7">
            <w:pPr>
              <w:numPr>
                <w:ilvl w:val="0"/>
                <w:numId w:val="677"/>
              </w:numPr>
              <w:ind w:hanging="370"/>
              <w:jc w:val="left"/>
            </w:pPr>
            <w:r>
              <w:rPr>
                <w:rFonts w:ascii="B Nazanin" w:eastAsia="B Nazanin" w:hAnsi="B Nazanin" w:cs="B Nazanin"/>
                <w:rtl/>
              </w:rPr>
              <w:t>کنترل رفتارهای مربوط به گیجی و فقدان حافظه بیماران</w:t>
            </w:r>
            <w:r>
              <w:rPr>
                <w:rtl/>
              </w:rPr>
              <w:t xml:space="preserve"> </w:t>
            </w:r>
          </w:p>
          <w:p w:rsidR="00A37FCE" w:rsidRDefault="00D51DE7">
            <w:pPr>
              <w:numPr>
                <w:ilvl w:val="0"/>
                <w:numId w:val="677"/>
              </w:numPr>
              <w:ind w:hanging="370"/>
              <w:jc w:val="left"/>
            </w:pPr>
            <w:r>
              <w:rPr>
                <w:rFonts w:ascii="B Nazanin" w:eastAsia="B Nazanin" w:hAnsi="B Nazanin" w:cs="B Nazanin"/>
                <w:rtl/>
              </w:rPr>
              <w:t xml:space="preserve">درآوردن خط وریدی برقرار شده برای بیمار </w:t>
            </w:r>
            <w:r>
              <w:rPr>
                <w:rtl/>
              </w:rPr>
              <w:t xml:space="preserve"> </w:t>
            </w:r>
          </w:p>
          <w:p w:rsidR="00A37FCE" w:rsidRDefault="00D51DE7">
            <w:pPr>
              <w:numPr>
                <w:ilvl w:val="0"/>
                <w:numId w:val="677"/>
              </w:numPr>
              <w:ind w:hanging="370"/>
              <w:jc w:val="left"/>
            </w:pPr>
            <w:r>
              <w:rPr>
                <w:rFonts w:ascii="B Nazanin" w:eastAsia="B Nazanin" w:hAnsi="B Nazanin" w:cs="B Nazanin"/>
                <w:rtl/>
              </w:rPr>
              <w:t xml:space="preserve">ثبت گزارش کامل پرستاری )از نظر وععیت عمومی، علائم حیاتی، داروهای مورد استفاده حین انجام </w:t>
            </w:r>
            <w:r>
              <w:rPr>
                <w:rFonts w:ascii="Times New Roman" w:eastAsia="Times New Roman" w:hAnsi="Times New Roman" w:cs="Times New Roman"/>
                <w:sz w:val="28"/>
                <w:vertAlign w:val="superscript"/>
              </w:rPr>
              <w:t>ECT</w:t>
            </w:r>
            <w:r>
              <w:rPr>
                <w:rFonts w:ascii="B Nazanin" w:eastAsia="B Nazanin" w:hAnsi="B Nazanin" w:cs="B Nazanin"/>
                <w:rtl/>
              </w:rPr>
              <w:t xml:space="preserve">، پاسخ بیمار حین و پس از درمان و... ( </w:t>
            </w:r>
          </w:p>
        </w:tc>
        <w:tc>
          <w:tcPr>
            <w:tcW w:w="280" w:type="dxa"/>
            <w:tcBorders>
              <w:top w:val="nil"/>
              <w:left w:val="nil"/>
              <w:bottom w:val="single" w:sz="4" w:space="0" w:color="000000"/>
              <w:right w:val="single" w:sz="4" w:space="0" w:color="000000"/>
            </w:tcBorders>
            <w:shd w:val="clear" w:color="auto" w:fill="F2F2F2"/>
          </w:tcPr>
          <w:p w:rsidR="00A37FCE" w:rsidRDefault="00D51DE7">
            <w:pPr>
              <w:bidi w:val="0"/>
              <w:jc w:val="both"/>
            </w:pPr>
            <w:r>
              <w:rPr>
                <w:rFonts w:ascii="Wingdings" w:eastAsia="Wingdings" w:hAnsi="Wingdings" w:cs="Wingdings"/>
              </w:rPr>
              <w:t></w:t>
            </w:r>
          </w:p>
        </w:tc>
      </w:tr>
    </w:tbl>
    <w:p w:rsidR="00A37FCE" w:rsidRDefault="00D51DE7">
      <w:pPr>
        <w:bidi w:val="0"/>
        <w:spacing w:after="0"/>
        <w:ind w:left="446"/>
        <w:jc w:val="both"/>
      </w:pPr>
      <w:r>
        <w:t xml:space="preserve"> </w:t>
      </w:r>
    </w:p>
    <w:p w:rsidR="00A37FCE" w:rsidRDefault="00D51DE7">
      <w:pPr>
        <w:bidi w:val="0"/>
        <w:spacing w:after="258"/>
        <w:ind w:left="446"/>
        <w:jc w:val="left"/>
      </w:pPr>
      <w:r>
        <w:t xml:space="preserve"> </w:t>
      </w:r>
      <w:r>
        <w:rPr>
          <w:b/>
          <w:color w:val="1F4E79"/>
          <w:sz w:val="13"/>
        </w:rPr>
        <w:t xml:space="preserve"> </w:t>
      </w:r>
    </w:p>
    <w:p w:rsidR="00A37FCE" w:rsidRDefault="00D51DE7">
      <w:pPr>
        <w:spacing w:after="0"/>
        <w:ind w:left="23" w:right="8134" w:hanging="10"/>
        <w:jc w:val="left"/>
      </w:pPr>
      <w:r>
        <w:rPr>
          <w:rFonts w:cs="Times New Roman"/>
          <w:b/>
          <w:bCs/>
          <w:color w:val="C00000"/>
          <w:sz w:val="24"/>
          <w:szCs w:val="24"/>
          <w:rtl/>
        </w:rPr>
        <w:t>ج</w:t>
      </w:r>
      <w:r>
        <w:rPr>
          <w:b/>
          <w:bCs/>
          <w:color w:val="C00000"/>
          <w:sz w:val="24"/>
          <w:szCs w:val="24"/>
          <w:rtl/>
        </w:rPr>
        <w:t xml:space="preserve">- </w:t>
      </w:r>
      <w:r>
        <w:rPr>
          <w:rFonts w:cs="Times New Roman"/>
          <w:b/>
          <w:bCs/>
          <w:color w:val="C00000"/>
          <w:sz w:val="24"/>
          <w:szCs w:val="24"/>
          <w:rtl/>
        </w:rPr>
        <w:t xml:space="preserve">حمایت از گیرنده خدمت </w:t>
      </w:r>
      <w:r>
        <w:rPr>
          <w:rFonts w:ascii="Times New Roman" w:eastAsia="Times New Roman" w:hAnsi="Times New Roman" w:cs="Times New Roman"/>
          <w:b/>
          <w:bCs/>
          <w:rtl/>
        </w:rPr>
        <w:t xml:space="preserve"> </w:t>
      </w:r>
      <w:r>
        <w:rPr>
          <w:rFonts w:cs="Times New Roman"/>
          <w:b/>
          <w:bCs/>
          <w:rtl/>
        </w:rPr>
        <w:t>ج</w:t>
      </w:r>
      <w:r>
        <w:rPr>
          <w:b/>
          <w:bCs/>
          <w:rtl/>
        </w:rPr>
        <w:t>-</w:t>
      </w:r>
      <w:r>
        <w:rPr>
          <w:b/>
          <w:bCs/>
        </w:rPr>
        <w:t>1</w:t>
      </w:r>
      <w:r>
        <w:rPr>
          <w:rFonts w:cs="Times New Roman"/>
          <w:b/>
          <w:bCs/>
          <w:rtl/>
        </w:rPr>
        <w:t xml:space="preserve"> تامین تسهیلات برای گیرنده خدمت </w:t>
      </w:r>
    </w:p>
    <w:tbl>
      <w:tblPr>
        <w:tblStyle w:val="TableGrid"/>
        <w:tblW w:w="10903" w:type="dxa"/>
        <w:tblInd w:w="397" w:type="dxa"/>
        <w:tblCellMar>
          <w:top w:w="2" w:type="dxa"/>
          <w:left w:w="37" w:type="dxa"/>
          <w:right w:w="103" w:type="dxa"/>
        </w:tblCellMar>
        <w:tblLook w:val="04A0" w:firstRow="1" w:lastRow="0" w:firstColumn="1" w:lastColumn="0" w:noHBand="0" w:noVBand="1"/>
      </w:tblPr>
      <w:tblGrid>
        <w:gridCol w:w="962"/>
        <w:gridCol w:w="9941"/>
      </w:tblGrid>
      <w:tr w:rsidR="00A37FCE">
        <w:trPr>
          <w:trHeight w:val="389"/>
        </w:trPr>
        <w:tc>
          <w:tcPr>
            <w:tcW w:w="962" w:type="dxa"/>
            <w:tcBorders>
              <w:top w:val="single" w:sz="4" w:space="0" w:color="000000"/>
              <w:left w:val="single" w:sz="4" w:space="0" w:color="000000"/>
              <w:bottom w:val="single" w:sz="4" w:space="0" w:color="000000"/>
              <w:right w:val="single" w:sz="4" w:space="0" w:color="000000"/>
            </w:tcBorders>
            <w:shd w:val="clear" w:color="auto" w:fill="002060"/>
          </w:tcPr>
          <w:p w:rsidR="00A37FCE" w:rsidRDefault="00D51DE7">
            <w:pPr>
              <w:ind w:right="228"/>
            </w:pPr>
            <w:r>
              <w:rPr>
                <w:rFonts w:ascii="B Nazanin" w:eastAsia="B Nazanin" w:hAnsi="B Nazanin" w:cs="B Nazanin"/>
                <w:b/>
                <w:bCs/>
                <w:color w:val="FFFFFF"/>
                <w:sz w:val="24"/>
                <w:szCs w:val="24"/>
                <w:rtl/>
              </w:rPr>
              <w:t>سطح</w:t>
            </w:r>
            <w:r>
              <w:rPr>
                <w:rFonts w:ascii="B Nazanin" w:eastAsia="B Nazanin" w:hAnsi="B Nazanin" w:cs="B Nazanin"/>
                <w:rtl/>
              </w:rPr>
              <w:t xml:space="preserve"> </w:t>
            </w:r>
          </w:p>
        </w:tc>
        <w:tc>
          <w:tcPr>
            <w:tcW w:w="9941" w:type="dxa"/>
            <w:tcBorders>
              <w:top w:val="single" w:sz="4" w:space="0" w:color="000000"/>
              <w:left w:val="single" w:sz="4" w:space="0" w:color="000000"/>
              <w:bottom w:val="single" w:sz="4" w:space="0" w:color="FFF2CC"/>
              <w:right w:val="single" w:sz="4" w:space="0" w:color="000000"/>
            </w:tcBorders>
            <w:shd w:val="clear" w:color="auto" w:fill="002060"/>
          </w:tcPr>
          <w:p w:rsidR="00A37FCE" w:rsidRDefault="00D51DE7">
            <w:pPr>
              <w:jc w:val="left"/>
            </w:pPr>
            <w:r>
              <w:rPr>
                <w:rFonts w:ascii="B Nazanin" w:eastAsia="B Nazanin" w:hAnsi="B Nazanin" w:cs="B Nazanin"/>
                <w:b/>
                <w:bCs/>
                <w:color w:val="FFFFFF"/>
                <w:sz w:val="24"/>
                <w:szCs w:val="24"/>
                <w:rtl/>
              </w:rPr>
              <w:t>ج-</w:t>
            </w:r>
            <w:r>
              <w:rPr>
                <w:rFonts w:ascii="B Nazanin" w:eastAsia="B Nazanin" w:hAnsi="B Nazanin" w:cs="B Nazanin"/>
                <w:b/>
                <w:bCs/>
                <w:color w:val="FFFFFF"/>
                <w:sz w:val="24"/>
                <w:szCs w:val="24"/>
              </w:rPr>
              <w:t>1</w:t>
            </w:r>
            <w:r>
              <w:rPr>
                <w:rFonts w:ascii="B Nazanin" w:eastAsia="B Nazanin" w:hAnsi="B Nazanin" w:cs="B Nazanin"/>
                <w:b/>
                <w:bCs/>
                <w:color w:val="FFFFFF"/>
                <w:sz w:val="24"/>
                <w:szCs w:val="24"/>
                <w:rtl/>
              </w:rPr>
              <w:t>-</w:t>
            </w:r>
            <w:r>
              <w:rPr>
                <w:rFonts w:ascii="B Nazanin" w:eastAsia="B Nazanin" w:hAnsi="B Nazanin" w:cs="B Nazanin"/>
                <w:b/>
                <w:bCs/>
                <w:color w:val="FFFFFF"/>
                <w:sz w:val="24"/>
                <w:szCs w:val="24"/>
              </w:rPr>
              <w:t>9</w:t>
            </w:r>
            <w:r>
              <w:rPr>
                <w:rFonts w:ascii="B Nazanin" w:eastAsia="B Nazanin" w:hAnsi="B Nazanin" w:cs="B Nazanin"/>
                <w:b/>
                <w:bCs/>
                <w:color w:val="FFFFFF"/>
                <w:sz w:val="24"/>
                <w:szCs w:val="24"/>
                <w:rtl/>
              </w:rPr>
              <w:t xml:space="preserve"> بیمارستان از تامین امکانات و تسهیلات اقامتی بیماران بستری اطمینان حاصل مینماید.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FFF2CC"/>
          </w:tcPr>
          <w:p w:rsidR="00A37FCE" w:rsidRDefault="00D51DE7">
            <w:pPr>
              <w:ind w:right="125"/>
            </w:pPr>
            <w:r>
              <w:rPr>
                <w:rFonts w:ascii="B Nazanin" w:eastAsia="B Nazanin" w:hAnsi="B Nazanin" w:cs="B Nazanin"/>
                <w:rtl/>
              </w:rPr>
              <w:t>سطح یك</w:t>
            </w:r>
            <w:r>
              <w:rPr>
                <w:rFonts w:ascii="Arial" w:eastAsia="Arial" w:hAnsi="Arial" w:cs="Arial"/>
                <w:rtl/>
              </w:rPr>
              <w:t xml:space="preserve"> </w:t>
            </w:r>
          </w:p>
        </w:tc>
        <w:tc>
          <w:tcPr>
            <w:tcW w:w="9941" w:type="dxa"/>
            <w:tcBorders>
              <w:top w:val="single" w:sz="4" w:space="0" w:color="FFF2CC"/>
              <w:left w:val="single" w:sz="4" w:space="0" w:color="000000"/>
              <w:bottom w:val="single" w:sz="4" w:space="0" w:color="000000"/>
              <w:right w:val="single" w:sz="4" w:space="0" w:color="000000"/>
            </w:tcBorders>
            <w:shd w:val="clear" w:color="auto" w:fill="FFF2CC"/>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12</w:t>
            </w:r>
            <w:r>
              <w:rPr>
                <w:rFonts w:ascii="B Nazanin" w:eastAsia="B Nazanin" w:hAnsi="B Nazanin" w:cs="B Nazanin"/>
                <w:rtl/>
              </w:rPr>
              <w:t xml:space="preserve"> تختهای بستری بیماران دارای حداقل شرایط و ملمقات مورد انتظار است.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78"/>
              </w:numPr>
              <w:ind w:left="217" w:hanging="216"/>
              <w:jc w:val="left"/>
            </w:pPr>
            <w:r>
              <w:rPr>
                <w:rFonts w:ascii="B Nazanin" w:eastAsia="B Nazanin" w:hAnsi="B Nazanin" w:cs="B Nazanin"/>
                <w:rtl/>
              </w:rPr>
              <w:t xml:space="preserve">وجود تختهای بستری با شرایط مورد قبول در بخشهای بستری بیمارستانهای روانپزشکی </w:t>
            </w:r>
          </w:p>
          <w:p w:rsidR="00A37FCE" w:rsidRDefault="00D51DE7">
            <w:pPr>
              <w:numPr>
                <w:ilvl w:val="0"/>
                <w:numId w:val="678"/>
              </w:numPr>
              <w:ind w:left="217" w:hanging="216"/>
              <w:jc w:val="left"/>
            </w:pPr>
            <w:r>
              <w:rPr>
                <w:rFonts w:ascii="B Nazanin" w:eastAsia="B Nazanin" w:hAnsi="B Nazanin" w:cs="B Nazanin"/>
                <w:rtl/>
              </w:rPr>
              <w:t>وجود تشك بیمار با شرایط مورد قبول در بخشهای بستری بیمارستانهای روانپزشکی</w:t>
            </w:r>
            <w:r>
              <w:rPr>
                <w:rFonts w:ascii="Arial" w:eastAsia="Arial" w:hAnsi="Arial" w:cs="Arial"/>
                <w:rtl/>
              </w:rPr>
              <w:t xml:space="preserve"> </w:t>
            </w:r>
          </w:p>
          <w:p w:rsidR="00A37FCE" w:rsidRDefault="00D51DE7">
            <w:pPr>
              <w:numPr>
                <w:ilvl w:val="0"/>
                <w:numId w:val="678"/>
              </w:numPr>
              <w:ind w:left="217" w:hanging="216"/>
              <w:jc w:val="left"/>
            </w:pPr>
            <w:r>
              <w:rPr>
                <w:rFonts w:ascii="B Nazanin" w:eastAsia="B Nazanin" w:hAnsi="B Nazanin" w:cs="B Nazanin"/>
                <w:rtl/>
              </w:rPr>
              <w:t xml:space="preserve">دسترسی به پایه سرم با قابلیت تنظیم ارتفاع </w:t>
            </w:r>
            <w:r>
              <w:rPr>
                <w:rFonts w:ascii="Arial" w:eastAsia="Arial" w:hAnsi="Arial" w:cs="Arial"/>
                <w:rtl/>
              </w:rPr>
              <w:t xml:space="preserve"> </w:t>
            </w:r>
          </w:p>
          <w:p w:rsidR="00A37FCE" w:rsidRDefault="00D51DE7">
            <w:pPr>
              <w:numPr>
                <w:ilvl w:val="0"/>
                <w:numId w:val="678"/>
              </w:numPr>
              <w:ind w:left="217" w:hanging="216"/>
              <w:jc w:val="left"/>
            </w:pPr>
            <w:r>
              <w:rPr>
                <w:rFonts w:ascii="B Nazanin" w:eastAsia="B Nazanin" w:hAnsi="B Nazanin" w:cs="B Nazanin"/>
                <w:rtl/>
              </w:rPr>
              <w:t>وجود میز</w:t>
            </w:r>
            <w:r>
              <w:rPr>
                <w:rFonts w:ascii="Arial" w:eastAsia="Arial" w:hAnsi="Arial" w:cs="Arial"/>
                <w:rtl/>
              </w:rPr>
              <w:t xml:space="preserve"> </w:t>
            </w:r>
            <w:r>
              <w:rPr>
                <w:rFonts w:ascii="B Nazanin" w:eastAsia="B Nazanin" w:hAnsi="B Nazanin" w:cs="B Nazanin"/>
                <w:rtl/>
              </w:rPr>
              <w:t>غذای</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بیمار</w:t>
            </w:r>
            <w:r>
              <w:rPr>
                <w:rFonts w:ascii="Arial" w:eastAsia="Arial" w:hAnsi="Arial" w:cs="Arial"/>
                <w:rtl/>
              </w:rPr>
              <w:t xml:space="preserve"> </w:t>
            </w:r>
            <w:r>
              <w:rPr>
                <w:rFonts w:ascii="B Nazanin" w:eastAsia="B Nazanin" w:hAnsi="B Nazanin" w:cs="B Nazanin"/>
                <w:rtl/>
              </w:rPr>
              <w:t>از</w:t>
            </w:r>
            <w:r>
              <w:rPr>
                <w:rFonts w:ascii="Arial" w:eastAsia="Arial" w:hAnsi="Arial" w:cs="Arial"/>
                <w:rtl/>
              </w:rPr>
              <w:t xml:space="preserve"> </w:t>
            </w:r>
            <w:r>
              <w:rPr>
                <w:rFonts w:ascii="B Nazanin" w:eastAsia="B Nazanin" w:hAnsi="B Nazanin" w:cs="B Nazanin"/>
                <w:rtl/>
              </w:rPr>
              <w:t>جنس</w:t>
            </w:r>
            <w:r>
              <w:rPr>
                <w:rFonts w:ascii="Arial" w:eastAsia="Arial" w:hAnsi="Arial" w:cs="Arial"/>
                <w:rtl/>
              </w:rPr>
              <w:t xml:space="preserve"> </w:t>
            </w:r>
            <w:r>
              <w:rPr>
                <w:rFonts w:ascii="B Nazanin" w:eastAsia="B Nazanin" w:hAnsi="B Nazanin" w:cs="B Nazanin"/>
                <w:rtl/>
              </w:rPr>
              <w:t>مقاوم</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برابر</w:t>
            </w:r>
            <w:r>
              <w:rPr>
                <w:rFonts w:ascii="Arial" w:eastAsia="Arial" w:hAnsi="Arial" w:cs="Arial"/>
                <w:rtl/>
              </w:rPr>
              <w:t xml:space="preserve"> </w:t>
            </w:r>
            <w:r>
              <w:rPr>
                <w:rFonts w:ascii="B Nazanin" w:eastAsia="B Nazanin" w:hAnsi="B Nazanin" w:cs="B Nazanin"/>
                <w:rtl/>
              </w:rPr>
              <w:t>رطوبت</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صورت</w:t>
            </w:r>
            <w:r>
              <w:rPr>
                <w:rFonts w:ascii="Arial" w:eastAsia="Arial" w:hAnsi="Arial" w:cs="Arial"/>
                <w:rtl/>
              </w:rPr>
              <w:t xml:space="preserve"> </w:t>
            </w:r>
            <w:r>
              <w:rPr>
                <w:rFonts w:ascii="B Nazanin" w:eastAsia="B Nazanin" w:hAnsi="B Nazanin" w:cs="B Nazanin"/>
                <w:rtl/>
              </w:rPr>
              <w:t>یك</w:t>
            </w:r>
            <w:r>
              <w:rPr>
                <w:rFonts w:ascii="Arial" w:eastAsia="Arial" w:hAnsi="Arial" w:cs="Arial"/>
                <w:rtl/>
              </w:rPr>
              <w:t xml:space="preserve"> </w:t>
            </w:r>
            <w:r>
              <w:rPr>
                <w:rFonts w:ascii="B Nazanin" w:eastAsia="B Nazanin" w:hAnsi="B Nazanin" w:cs="B Nazanin"/>
                <w:rtl/>
              </w:rPr>
              <w:t>طرفه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قابلیت</w:t>
            </w:r>
            <w:r>
              <w:rPr>
                <w:rFonts w:ascii="Arial" w:eastAsia="Arial" w:hAnsi="Arial" w:cs="Arial"/>
                <w:rtl/>
              </w:rPr>
              <w:t xml:space="preserve"> </w:t>
            </w:r>
            <w:r>
              <w:rPr>
                <w:rFonts w:ascii="B Nazanin" w:eastAsia="B Nazanin" w:hAnsi="B Nazanin" w:cs="B Nazanin"/>
                <w:rtl/>
              </w:rPr>
              <w:t>تنظیم</w:t>
            </w:r>
            <w:r>
              <w:rPr>
                <w:rFonts w:ascii="Arial" w:eastAsia="Arial" w:hAnsi="Arial" w:cs="Arial"/>
                <w:rtl/>
              </w:rPr>
              <w:t xml:space="preserve"> </w:t>
            </w:r>
            <w:r>
              <w:rPr>
                <w:rFonts w:ascii="B Nazanin" w:eastAsia="B Nazanin" w:hAnsi="B Nazanin" w:cs="B Nazanin"/>
                <w:rtl/>
              </w:rPr>
              <w:t xml:space="preserve">ارتفاع  </w:t>
            </w:r>
          </w:p>
        </w:tc>
      </w:tr>
      <w:tr w:rsidR="00A37FCE">
        <w:trPr>
          <w:trHeight w:val="848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numPr>
                <w:ilvl w:val="0"/>
                <w:numId w:val="679"/>
              </w:numPr>
              <w:ind w:hanging="361"/>
              <w:jc w:val="left"/>
            </w:pPr>
            <w:r>
              <w:rPr>
                <w:rFonts w:ascii="B Nazanin" w:eastAsia="B Nazanin" w:hAnsi="B Nazanin" w:cs="B Nazanin"/>
                <w:rtl/>
              </w:rPr>
              <w:lastRenderedPageBreak/>
              <w:t>ویژگی تختها در بخشهای بستری</w:t>
            </w:r>
            <w:r>
              <w:rPr>
                <w:rtl/>
              </w:rPr>
              <w:t xml:space="preserve"> </w:t>
            </w:r>
            <w:r>
              <w:rPr>
                <w:rFonts w:ascii="B Nazanin" w:eastAsia="B Nazanin" w:hAnsi="B Nazanin" w:cs="B Nazanin"/>
                <w:rtl/>
              </w:rPr>
              <w:t>بیمارستانهای روانپزشکی</w:t>
            </w:r>
            <w:r>
              <w:rPr>
                <w:rtl/>
              </w:rPr>
              <w:t>:</w:t>
            </w:r>
            <w:r>
              <w:rPr>
                <w:rFonts w:ascii="B Nazanin" w:eastAsia="B Nazanin" w:hAnsi="B Nazanin" w:cs="B Nazanin"/>
                <w:rtl/>
              </w:rPr>
              <w:t xml:space="preserve"> </w:t>
            </w:r>
          </w:p>
          <w:p w:rsidR="00A37FCE" w:rsidRDefault="00D51DE7">
            <w:pPr>
              <w:numPr>
                <w:ilvl w:val="1"/>
                <w:numId w:val="679"/>
              </w:numPr>
              <w:ind w:hanging="368"/>
              <w:jc w:val="left"/>
            </w:pPr>
            <w:r>
              <w:rPr>
                <w:rFonts w:ascii="B Nazanin" w:eastAsia="B Nazanin" w:hAnsi="B Nazanin" w:cs="B Nazanin"/>
                <w:rtl/>
              </w:rPr>
              <w:t xml:space="preserve">از نوع بیمارستانی و دارای قابلیت تنظیم ارتفاع )بین </w:t>
            </w:r>
            <w:r>
              <w:rPr>
                <w:rFonts w:ascii="B Nazanin" w:eastAsia="B Nazanin" w:hAnsi="B Nazanin" w:cs="B Nazanin"/>
              </w:rPr>
              <w:t>60</w:t>
            </w:r>
            <w:r>
              <w:rPr>
                <w:rFonts w:ascii="B Nazanin" w:eastAsia="B Nazanin" w:hAnsi="B Nazanin" w:cs="B Nazanin"/>
                <w:rtl/>
              </w:rPr>
              <w:t xml:space="preserve"> تا </w:t>
            </w:r>
            <w:r>
              <w:rPr>
                <w:rFonts w:ascii="B Nazanin" w:eastAsia="B Nazanin" w:hAnsi="B Nazanin" w:cs="B Nazanin"/>
              </w:rPr>
              <w:t>80</w:t>
            </w:r>
            <w:r>
              <w:rPr>
                <w:rFonts w:ascii="B Nazanin" w:eastAsia="B Nazanin" w:hAnsi="B Nazanin" w:cs="B Nazanin"/>
                <w:rtl/>
              </w:rPr>
              <w:t xml:space="preserve"> سانتی متر(  </w:t>
            </w:r>
          </w:p>
          <w:p w:rsidR="00A37FCE" w:rsidRDefault="00D51DE7">
            <w:pPr>
              <w:numPr>
                <w:ilvl w:val="1"/>
                <w:numId w:val="679"/>
              </w:numPr>
              <w:ind w:hanging="368"/>
              <w:jc w:val="left"/>
            </w:pPr>
            <w:r>
              <w:rPr>
                <w:rFonts w:ascii="B Nazanin" w:eastAsia="B Nazanin" w:hAnsi="B Nazanin" w:cs="B Nazanin"/>
                <w:rtl/>
              </w:rPr>
              <w:t xml:space="preserve">دارای ساید ریل در امتداد تخت )در هر دو طرف تخت( </w:t>
            </w:r>
          </w:p>
          <w:p w:rsidR="00A37FCE" w:rsidRDefault="00D51DE7">
            <w:pPr>
              <w:numPr>
                <w:ilvl w:val="1"/>
                <w:numId w:val="679"/>
              </w:numPr>
              <w:ind w:hanging="368"/>
              <w:jc w:val="left"/>
            </w:pPr>
            <w:r>
              <w:rPr>
                <w:rFonts w:ascii="B Nazanin" w:eastAsia="B Nazanin" w:hAnsi="B Nazanin" w:cs="B Nazanin"/>
                <w:rtl/>
              </w:rPr>
              <w:t xml:space="preserve">هیچ قسمتی از تخت نباید قابل جدا شدن باشد </w:t>
            </w:r>
          </w:p>
          <w:p w:rsidR="00A37FCE" w:rsidRDefault="00D51DE7">
            <w:pPr>
              <w:numPr>
                <w:ilvl w:val="1"/>
                <w:numId w:val="679"/>
              </w:numPr>
              <w:ind w:hanging="368"/>
              <w:jc w:val="left"/>
            </w:pPr>
            <w:r>
              <w:rPr>
                <w:rFonts w:ascii="B Nazanin" w:eastAsia="B Nazanin" w:hAnsi="B Nazanin" w:cs="B Nazanin"/>
                <w:rtl/>
              </w:rPr>
              <w:t xml:space="preserve">قابلیت نصب مانکی بار </w:t>
            </w:r>
            <w:r>
              <w:rPr>
                <w:rFonts w:ascii="B Nazanin" w:eastAsia="B Nazanin" w:hAnsi="B Nazanin" w:cs="B Nazanin"/>
                <w:color w:val="FF0000"/>
                <w:rtl/>
              </w:rPr>
              <w:t xml:space="preserve"> </w:t>
            </w:r>
          </w:p>
          <w:p w:rsidR="00A37FCE" w:rsidRDefault="00D51DE7">
            <w:pPr>
              <w:numPr>
                <w:ilvl w:val="1"/>
                <w:numId w:val="679"/>
              </w:numPr>
              <w:ind w:hanging="368"/>
              <w:jc w:val="left"/>
            </w:pPr>
            <w:r>
              <w:rPr>
                <w:rFonts w:ascii="B Nazanin" w:eastAsia="B Nazanin" w:hAnsi="B Nazanin" w:cs="B Nazanin"/>
                <w:rtl/>
              </w:rPr>
              <w:t xml:space="preserve">دارای چرخهای روانگرد با قطر حداقل </w:t>
            </w:r>
            <w:r>
              <w:rPr>
                <w:rFonts w:ascii="B Nazanin" w:eastAsia="B Nazanin" w:hAnsi="B Nazanin" w:cs="B Nazanin"/>
              </w:rPr>
              <w:t>125</w:t>
            </w:r>
            <w:r>
              <w:rPr>
                <w:rFonts w:ascii="B Nazanin" w:eastAsia="B Nazanin" w:hAnsi="B Nazanin" w:cs="B Nazanin"/>
                <w:rtl/>
              </w:rPr>
              <w:t xml:space="preserve"> میلیمتر از نوع دنباله شفتدار آلنخور و دو عدد چرخ ترمزدار به صورت مورب </w:t>
            </w:r>
            <w:r>
              <w:rPr>
                <w:rFonts w:ascii="B Nazanin" w:eastAsia="B Nazanin" w:hAnsi="B Nazanin" w:cs="B Nazanin"/>
                <w:color w:val="FF0000"/>
                <w:rtl/>
              </w:rPr>
              <w:t xml:space="preserve"> </w:t>
            </w:r>
          </w:p>
          <w:p w:rsidR="00A37FCE" w:rsidRDefault="00D51DE7">
            <w:pPr>
              <w:numPr>
                <w:ilvl w:val="1"/>
                <w:numId w:val="679"/>
              </w:numPr>
              <w:ind w:hanging="368"/>
              <w:jc w:val="left"/>
            </w:pPr>
            <w:r>
              <w:rPr>
                <w:rFonts w:ascii="B Nazanin" w:eastAsia="B Nazanin" w:hAnsi="B Nazanin" w:cs="B Nazanin"/>
                <w:rtl/>
              </w:rPr>
              <w:t xml:space="preserve">رویههای تخت از نوع </w:t>
            </w:r>
            <w:r>
              <w:rPr>
                <w:rFonts w:ascii="Times New Roman" w:eastAsia="Times New Roman" w:hAnsi="Times New Roman" w:cs="Times New Roman"/>
                <w:sz w:val="28"/>
                <w:vertAlign w:val="superscript"/>
              </w:rPr>
              <w:t>ABS</w:t>
            </w:r>
            <w:r>
              <w:rPr>
                <w:rFonts w:ascii="B Nazanin" w:eastAsia="B Nazanin" w:hAnsi="B Nazanin" w:cs="B Nazanin"/>
                <w:sz w:val="18"/>
                <w:szCs w:val="18"/>
                <w:rtl/>
              </w:rPr>
              <w:t xml:space="preserve"> </w:t>
            </w:r>
            <w:r>
              <w:rPr>
                <w:rFonts w:ascii="B Nazanin" w:eastAsia="B Nazanin" w:hAnsi="B Nazanin" w:cs="B Nazanin"/>
                <w:rtl/>
              </w:rPr>
              <w:t xml:space="preserve">و دارای قابلیت شست و شو و عد عفونی </w:t>
            </w:r>
            <w:r>
              <w:rPr>
                <w:rFonts w:ascii="B Nazanin" w:eastAsia="B Nazanin" w:hAnsi="B Nazanin" w:cs="B Nazanin"/>
                <w:color w:val="FF0000"/>
                <w:rtl/>
              </w:rPr>
              <w:t xml:space="preserve"> </w:t>
            </w:r>
          </w:p>
          <w:p w:rsidR="00A37FCE" w:rsidRDefault="00D51DE7">
            <w:pPr>
              <w:numPr>
                <w:ilvl w:val="1"/>
                <w:numId w:val="679"/>
              </w:numPr>
              <w:ind w:hanging="368"/>
              <w:jc w:val="left"/>
            </w:pPr>
            <w:r>
              <w:rPr>
                <w:rFonts w:ascii="B Nazanin" w:eastAsia="B Nazanin" w:hAnsi="B Nazanin" w:cs="B Nazanin"/>
                <w:rtl/>
              </w:rPr>
              <w:t xml:space="preserve">سر تخت و پای تخت از جنس </w:t>
            </w:r>
            <w:r>
              <w:rPr>
                <w:rFonts w:ascii="Times New Roman" w:eastAsia="Times New Roman" w:hAnsi="Times New Roman" w:cs="Times New Roman"/>
                <w:sz w:val="28"/>
                <w:vertAlign w:val="superscript"/>
              </w:rPr>
              <w:t>ABS</w:t>
            </w:r>
            <w:r>
              <w:rPr>
                <w:rFonts w:ascii="B Nazanin" w:eastAsia="B Nazanin" w:hAnsi="B Nazanin" w:cs="B Nazanin"/>
                <w:sz w:val="18"/>
                <w:szCs w:val="18"/>
                <w:rtl/>
              </w:rPr>
              <w:t xml:space="preserve"> </w:t>
            </w:r>
            <w:r>
              <w:rPr>
                <w:rFonts w:ascii="B Nazanin" w:eastAsia="B Nazanin" w:hAnsi="B Nazanin" w:cs="B Nazanin"/>
                <w:rtl/>
              </w:rPr>
              <w:t xml:space="preserve">با پایههای فولادی  </w:t>
            </w:r>
          </w:p>
          <w:p w:rsidR="00A37FCE" w:rsidRDefault="00D51DE7">
            <w:pPr>
              <w:numPr>
                <w:ilvl w:val="1"/>
                <w:numId w:val="679"/>
              </w:numPr>
              <w:ind w:hanging="368"/>
              <w:jc w:val="left"/>
            </w:pPr>
            <w:r>
              <w:rPr>
                <w:rFonts w:ascii="B Nazanin" w:eastAsia="B Nazanin" w:hAnsi="B Nazanin" w:cs="B Nazanin"/>
                <w:rtl/>
              </w:rPr>
              <w:t>دارای چهار عربه گیر در چهارگوشه تخت )در صورت فلزی بودن تخت(</w:t>
            </w:r>
            <w:r>
              <w:rPr>
                <w:rtl/>
              </w:rPr>
              <w:t xml:space="preserve"> </w:t>
            </w:r>
          </w:p>
          <w:p w:rsidR="00A37FCE" w:rsidRDefault="00D51DE7">
            <w:pPr>
              <w:numPr>
                <w:ilvl w:val="1"/>
                <w:numId w:val="679"/>
              </w:numPr>
              <w:ind w:hanging="368"/>
              <w:jc w:val="left"/>
            </w:pPr>
            <w:r>
              <w:rPr>
                <w:rFonts w:ascii="B Nazanin" w:eastAsia="B Nazanin" w:hAnsi="B Nazanin" w:cs="B Nazanin"/>
                <w:rtl/>
              </w:rPr>
              <w:t xml:space="preserve">عدم استفاده از تخت های الکترونیکی </w:t>
            </w:r>
          </w:p>
          <w:p w:rsidR="00A37FCE" w:rsidRDefault="00D51DE7">
            <w:pPr>
              <w:numPr>
                <w:ilvl w:val="1"/>
                <w:numId w:val="679"/>
              </w:numPr>
              <w:ind w:hanging="368"/>
              <w:jc w:val="left"/>
            </w:pPr>
            <w:r>
              <w:rPr>
                <w:rFonts w:ascii="B Nazanin" w:eastAsia="B Nazanin" w:hAnsi="B Nazanin" w:cs="B Nazanin"/>
                <w:rtl/>
              </w:rPr>
              <w:t>در نوع مکانیکی دارای جك با دستههای تا شونده و غیر جداشونده</w:t>
            </w:r>
            <w:r>
              <w:rPr>
                <w:rtl/>
              </w:rPr>
              <w:t xml:space="preserve"> </w:t>
            </w:r>
          </w:p>
          <w:p w:rsidR="00A37FCE" w:rsidRDefault="00D51DE7">
            <w:pPr>
              <w:numPr>
                <w:ilvl w:val="1"/>
                <w:numId w:val="679"/>
              </w:numPr>
              <w:ind w:hanging="368"/>
              <w:jc w:val="left"/>
            </w:pPr>
            <w:r>
              <w:rPr>
                <w:rFonts w:ascii="B Nazanin" w:eastAsia="B Nazanin" w:hAnsi="B Nazanin" w:cs="B Nazanin"/>
                <w:rtl/>
              </w:rPr>
              <w:t xml:space="preserve">وجود سایر ملمقات مورد نیاز بیماران با لماظ شرایط ایمنی بیماران </w:t>
            </w:r>
            <w:r>
              <w:rPr>
                <w:rtl/>
              </w:rPr>
              <w:t xml:space="preserve"> </w:t>
            </w:r>
          </w:p>
          <w:p w:rsidR="00A37FCE" w:rsidRDefault="00D51DE7">
            <w:pPr>
              <w:numPr>
                <w:ilvl w:val="0"/>
                <w:numId w:val="679"/>
              </w:numPr>
              <w:ind w:hanging="361"/>
              <w:jc w:val="left"/>
            </w:pPr>
            <w:r>
              <w:rPr>
                <w:rFonts w:ascii="B Nazanin" w:eastAsia="B Nazanin" w:hAnsi="B Nazanin" w:cs="B Nazanin"/>
                <w:rtl/>
              </w:rPr>
              <w:t xml:space="preserve">ویژگی تشك تختها در بخشهای بستری بیمارستانهای روانپزشکی شامل: </w:t>
            </w:r>
          </w:p>
          <w:p w:rsidR="00A37FCE" w:rsidRDefault="00D51DE7">
            <w:pPr>
              <w:numPr>
                <w:ilvl w:val="1"/>
                <w:numId w:val="679"/>
              </w:numPr>
              <w:ind w:hanging="368"/>
              <w:jc w:val="left"/>
            </w:pPr>
            <w:r>
              <w:rPr>
                <w:rFonts w:ascii="B Nazanin" w:eastAsia="B Nazanin" w:hAnsi="B Nazanin" w:cs="B Nazanin"/>
                <w:rtl/>
              </w:rPr>
              <w:t xml:space="preserve">از جنس فوم و مواد نو و غیر بازیافتی  </w:t>
            </w:r>
          </w:p>
          <w:p w:rsidR="00A37FCE" w:rsidRDefault="00D51DE7">
            <w:pPr>
              <w:numPr>
                <w:ilvl w:val="1"/>
                <w:numId w:val="679"/>
              </w:numPr>
              <w:ind w:hanging="368"/>
              <w:jc w:val="left"/>
            </w:pPr>
            <w:r>
              <w:rPr>
                <w:rFonts w:ascii="B Nazanin" w:eastAsia="B Nazanin" w:hAnsi="B Nazanin" w:cs="B Nazanin"/>
                <w:rtl/>
              </w:rPr>
              <w:t>عخامت</w:t>
            </w:r>
            <w:r>
              <w:rPr>
                <w:rtl/>
              </w:rPr>
              <w:t xml:space="preserve"> </w:t>
            </w:r>
            <w:r>
              <w:rPr>
                <w:rFonts w:ascii="B Nazanin" w:eastAsia="B Nazanin" w:hAnsi="B Nazanin" w:cs="B Nazanin"/>
                <w:rtl/>
              </w:rPr>
              <w:t xml:space="preserve">حداقل </w:t>
            </w:r>
            <w:r>
              <w:rPr>
                <w:rFonts w:ascii="B Nazanin" w:eastAsia="B Nazanin" w:hAnsi="B Nazanin" w:cs="B Nazanin"/>
              </w:rPr>
              <w:t>7</w:t>
            </w:r>
            <w:r>
              <w:rPr>
                <w:rFonts w:ascii="B Nazanin" w:eastAsia="B Nazanin" w:hAnsi="B Nazanin" w:cs="B Nazanin"/>
                <w:rtl/>
              </w:rPr>
              <w:t xml:space="preserve"> سانتیمتر، عد آب </w:t>
            </w:r>
          </w:p>
          <w:p w:rsidR="00A37FCE" w:rsidRDefault="00D51DE7">
            <w:pPr>
              <w:numPr>
                <w:ilvl w:val="1"/>
                <w:numId w:val="679"/>
              </w:numPr>
              <w:ind w:hanging="368"/>
              <w:jc w:val="left"/>
            </w:pPr>
            <w:r>
              <w:rPr>
                <w:rFonts w:ascii="B Nazanin" w:eastAsia="B Nazanin" w:hAnsi="B Nazanin" w:cs="B Nazanin"/>
                <w:rtl/>
              </w:rPr>
              <w:t xml:space="preserve">عد حساسیت  </w:t>
            </w:r>
          </w:p>
          <w:p w:rsidR="00A37FCE" w:rsidRDefault="00D51DE7">
            <w:pPr>
              <w:numPr>
                <w:ilvl w:val="1"/>
                <w:numId w:val="679"/>
              </w:numPr>
              <w:ind w:hanging="368"/>
              <w:jc w:val="left"/>
            </w:pPr>
            <w:r>
              <w:rPr>
                <w:rFonts w:ascii="B Nazanin" w:eastAsia="B Nazanin" w:hAnsi="B Nazanin" w:cs="B Nazanin"/>
                <w:rtl/>
              </w:rPr>
              <w:t xml:space="preserve">مقاوم به روشهای شستشو و عد عفونی </w:t>
            </w:r>
          </w:p>
          <w:p w:rsidR="00A37FCE" w:rsidRDefault="00D51DE7">
            <w:pPr>
              <w:numPr>
                <w:ilvl w:val="1"/>
                <w:numId w:val="679"/>
              </w:numPr>
              <w:ind w:hanging="368"/>
              <w:jc w:val="left"/>
            </w:pPr>
            <w:r>
              <w:rPr>
                <w:rFonts w:ascii="B Nazanin" w:eastAsia="B Nazanin" w:hAnsi="B Nazanin" w:cs="B Nazanin"/>
                <w:rtl/>
              </w:rPr>
              <w:t xml:space="preserve">سطح رویه صاف جهت کاهش میزان رشد قارچ و باکتریها  </w:t>
            </w:r>
          </w:p>
          <w:p w:rsidR="00A37FCE" w:rsidRDefault="00D51DE7">
            <w:pPr>
              <w:numPr>
                <w:ilvl w:val="1"/>
                <w:numId w:val="679"/>
              </w:numPr>
              <w:ind w:hanging="368"/>
              <w:jc w:val="left"/>
            </w:pPr>
            <w:r>
              <w:rPr>
                <w:rFonts w:ascii="B Nazanin" w:eastAsia="B Nazanin" w:hAnsi="B Nazanin" w:cs="B Nazanin"/>
                <w:rtl/>
              </w:rPr>
              <w:t>اجزای تشك به راحتی قابل جدا شدن نباشد</w:t>
            </w:r>
            <w:r>
              <w:rPr>
                <w:rtl/>
              </w:rPr>
              <w:t xml:space="preserve"> </w:t>
            </w:r>
          </w:p>
          <w:p w:rsidR="00A37FCE" w:rsidRDefault="00D51DE7">
            <w:pPr>
              <w:numPr>
                <w:ilvl w:val="1"/>
                <w:numId w:val="679"/>
              </w:numPr>
              <w:ind w:hanging="368"/>
              <w:jc w:val="left"/>
            </w:pPr>
            <w:r>
              <w:rPr>
                <w:rFonts w:ascii="B Nazanin" w:eastAsia="B Nazanin" w:hAnsi="B Nazanin" w:cs="B Nazanin"/>
                <w:rtl/>
              </w:rPr>
              <w:t>تشك زیپ دار نباشد تا احتمال مخفی کردن وسایل توسط بیمار داخل تشك کاهش یابد</w:t>
            </w:r>
            <w:r>
              <w:rPr>
                <w:rtl/>
              </w:rPr>
              <w:t xml:space="preserve"> </w:t>
            </w:r>
          </w:p>
          <w:p w:rsidR="00A37FCE" w:rsidRDefault="00D51DE7">
            <w:pPr>
              <w:numPr>
                <w:ilvl w:val="1"/>
                <w:numId w:val="679"/>
              </w:numPr>
              <w:ind w:hanging="368"/>
              <w:jc w:val="left"/>
            </w:pPr>
            <w:r>
              <w:rPr>
                <w:rFonts w:ascii="B Nazanin" w:eastAsia="B Nazanin" w:hAnsi="B Nazanin" w:cs="B Nazanin"/>
                <w:rtl/>
              </w:rPr>
              <w:t xml:space="preserve">استفاده از تشك مواج برای بیماران با کاهش سطح هوشیاری و بدون تمر  </w:t>
            </w:r>
            <w:r>
              <w:rPr>
                <w:rtl/>
              </w:rPr>
              <w:t xml:space="preserve"> </w:t>
            </w:r>
          </w:p>
          <w:p w:rsidR="00A37FCE" w:rsidRDefault="00D51DE7">
            <w:pPr>
              <w:numPr>
                <w:ilvl w:val="1"/>
                <w:numId w:val="679"/>
              </w:numPr>
              <w:spacing w:line="241" w:lineRule="auto"/>
              <w:ind w:hanging="368"/>
              <w:jc w:val="left"/>
            </w:pPr>
            <w:r>
              <w:rPr>
                <w:rFonts w:ascii="B Nazanin" w:eastAsia="B Nazanin" w:hAnsi="B Nazanin" w:cs="B Nazanin"/>
                <w:rtl/>
              </w:rPr>
              <w:t>در خصوص بیماران مستعد زخم بستر ترجیماً جنس رویه تشك بیمار ،با امکان گذردهی هوا به جهت عدم ایجاد حهرارت نهامطلوب و تعریهق در سهطح تماس بدن بیمار در نظر گرفته شود</w:t>
            </w:r>
            <w:r>
              <w:rPr>
                <w:rtl/>
              </w:rPr>
              <w:t xml:space="preserve"> </w:t>
            </w:r>
          </w:p>
          <w:p w:rsidR="00A37FCE" w:rsidRDefault="00D51DE7">
            <w:pPr>
              <w:ind w:left="364" w:right="72" w:hanging="2"/>
              <w:jc w:val="both"/>
            </w:pPr>
            <w:r>
              <w:rPr>
                <w:rFonts w:ascii="B Nazanin" w:eastAsia="B Nazanin" w:hAnsi="B Nazanin" w:cs="B Nazanin"/>
                <w:rtl/>
              </w:rPr>
              <w:t>در خصوص پایه سرم با قابلیت تنظیم ارتفاع، وجود آن در بخش و دسترسی به آن در صورت نیاز مد نظر می باشد. در صورت سهرو غهذا در اتهاق بیمهار میهز غذای بیمار از</w:t>
            </w:r>
            <w:r>
              <w:rPr>
                <w:rtl/>
              </w:rPr>
              <w:t xml:space="preserve"> </w:t>
            </w:r>
            <w:r>
              <w:rPr>
                <w:rFonts w:ascii="B Nazanin" w:eastAsia="B Nazanin" w:hAnsi="B Nazanin" w:cs="B Nazanin"/>
                <w:rtl/>
              </w:rPr>
              <w:t>جنس</w:t>
            </w:r>
            <w:r>
              <w:rPr>
                <w:rtl/>
              </w:rPr>
              <w:t xml:space="preserve"> </w:t>
            </w:r>
            <w:r>
              <w:rPr>
                <w:rFonts w:ascii="B Nazanin" w:eastAsia="B Nazanin" w:hAnsi="B Nazanin" w:cs="B Nazanin"/>
                <w:rtl/>
              </w:rPr>
              <w:t>مقاوم</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برابر</w:t>
            </w:r>
            <w:r>
              <w:rPr>
                <w:rtl/>
              </w:rPr>
              <w:t xml:space="preserve"> </w:t>
            </w:r>
            <w:r>
              <w:rPr>
                <w:rFonts w:ascii="B Nazanin" w:eastAsia="B Nazanin" w:hAnsi="B Nazanin" w:cs="B Nazanin"/>
                <w:rtl/>
              </w:rPr>
              <w:t>رطوبت، به</w:t>
            </w:r>
            <w:r>
              <w:rPr>
                <w:rtl/>
              </w:rPr>
              <w:t xml:space="preserve"> </w:t>
            </w:r>
            <w:r>
              <w:rPr>
                <w:rFonts w:ascii="B Nazanin" w:eastAsia="B Nazanin" w:hAnsi="B Nazanin" w:cs="B Nazanin"/>
                <w:rtl/>
              </w:rPr>
              <w:t>صورت</w:t>
            </w:r>
            <w:r>
              <w:rPr>
                <w:rtl/>
              </w:rPr>
              <w:t xml:space="preserve"> </w:t>
            </w:r>
            <w:r>
              <w:rPr>
                <w:rFonts w:ascii="B Nazanin" w:eastAsia="B Nazanin" w:hAnsi="B Nazanin" w:cs="B Nazanin"/>
                <w:rtl/>
              </w:rPr>
              <w:t>یك</w:t>
            </w:r>
            <w:r>
              <w:rPr>
                <w:rtl/>
              </w:rPr>
              <w:t xml:space="preserve"> </w:t>
            </w:r>
            <w:r>
              <w:rPr>
                <w:rFonts w:ascii="B Nazanin" w:eastAsia="B Nazanin" w:hAnsi="B Nazanin" w:cs="B Nazanin"/>
                <w:rtl/>
              </w:rPr>
              <w:t>طرفه</w:t>
            </w:r>
            <w:r>
              <w:rPr>
                <w:rtl/>
              </w:rPr>
              <w:t xml:space="preserve"> </w:t>
            </w:r>
            <w:r>
              <w:rPr>
                <w:rFonts w:ascii="B Nazanin" w:eastAsia="B Nazanin" w:hAnsi="B Nazanin" w:cs="B Nazanin"/>
                <w:rtl/>
              </w:rPr>
              <w:t>و با</w:t>
            </w:r>
            <w:r>
              <w:rPr>
                <w:rtl/>
              </w:rPr>
              <w:t xml:space="preserve"> </w:t>
            </w:r>
            <w:r>
              <w:rPr>
                <w:rFonts w:ascii="B Nazanin" w:eastAsia="B Nazanin" w:hAnsi="B Nazanin" w:cs="B Nazanin"/>
                <w:rtl/>
              </w:rPr>
              <w:t>قابلیت</w:t>
            </w:r>
            <w:r>
              <w:rPr>
                <w:rtl/>
              </w:rPr>
              <w:t xml:space="preserve"> </w:t>
            </w:r>
            <w:r>
              <w:rPr>
                <w:rFonts w:ascii="B Nazanin" w:eastAsia="B Nazanin" w:hAnsi="B Nazanin" w:cs="B Nazanin"/>
                <w:rtl/>
              </w:rPr>
              <w:t>تنظیم</w:t>
            </w:r>
            <w:r>
              <w:rPr>
                <w:rtl/>
              </w:rPr>
              <w:t xml:space="preserve"> </w:t>
            </w:r>
            <w:r>
              <w:rPr>
                <w:rFonts w:ascii="B Nazanin" w:eastAsia="B Nazanin" w:hAnsi="B Nazanin" w:cs="B Nazanin"/>
                <w:rtl/>
              </w:rPr>
              <w:t xml:space="preserve">ارتفاع بوده و در صورت سرو غذا در سالن غذاخوری، میز و صندلی با شرایط استاندارد و به صورت ایمن موجود باشد. </w:t>
            </w:r>
          </w:p>
        </w:tc>
      </w:tr>
    </w:tbl>
    <w:p w:rsidR="00A37FCE" w:rsidRDefault="00A37FCE">
      <w:pPr>
        <w:bidi w:val="0"/>
        <w:spacing w:after="0"/>
        <w:ind w:left="-274" w:right="11525"/>
        <w:jc w:val="left"/>
      </w:pPr>
    </w:p>
    <w:tbl>
      <w:tblPr>
        <w:tblStyle w:val="TableGrid"/>
        <w:tblW w:w="10903" w:type="dxa"/>
        <w:tblInd w:w="397" w:type="dxa"/>
        <w:tblCellMar>
          <w:top w:w="2" w:type="dxa"/>
          <w:left w:w="56" w:type="dxa"/>
          <w:right w:w="103"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13</w:t>
            </w:r>
            <w:r>
              <w:rPr>
                <w:rFonts w:ascii="B Nazanin" w:eastAsia="B Nazanin" w:hAnsi="B Nazanin" w:cs="B Nazanin"/>
                <w:rtl/>
              </w:rPr>
              <w:t xml:space="preserve"> فواصل و فضای استاندارد بین تختها مطابق عوابط مربوط بوده و امکان انتقال تجهیزات در مواقع اورژانسی فراهم است.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0"/>
              </w:numPr>
              <w:ind w:hanging="362"/>
              <w:jc w:val="left"/>
            </w:pPr>
            <w:r>
              <w:rPr>
                <w:rFonts w:ascii="B Nazanin" w:eastAsia="B Nazanin" w:hAnsi="B Nazanin" w:cs="B Nazanin"/>
                <w:rtl/>
              </w:rPr>
              <w:t xml:space="preserve">تعیین فضای مناسب در اطراف تخت جهت سهولت حرکت در صورت نیاز به احیای بیمار یا انجام اقدام درمانی فوری </w:t>
            </w:r>
          </w:p>
          <w:p w:rsidR="00A37FCE" w:rsidRDefault="00D51DE7">
            <w:pPr>
              <w:numPr>
                <w:ilvl w:val="0"/>
                <w:numId w:val="680"/>
              </w:numPr>
              <w:ind w:hanging="362"/>
              <w:jc w:val="left"/>
            </w:pPr>
            <w:r>
              <w:rPr>
                <w:rFonts w:ascii="B Nazanin" w:eastAsia="B Nazanin" w:hAnsi="B Nazanin" w:cs="B Nazanin"/>
                <w:rtl/>
              </w:rPr>
              <w:t xml:space="preserve">دسترسی به سیم رابط برق در صورت نیاز  </w:t>
            </w:r>
          </w:p>
          <w:p w:rsidR="00A37FCE" w:rsidRDefault="00D51DE7">
            <w:pPr>
              <w:numPr>
                <w:ilvl w:val="0"/>
                <w:numId w:val="680"/>
              </w:numPr>
              <w:ind w:hanging="362"/>
              <w:jc w:val="left"/>
            </w:pPr>
            <w:r>
              <w:rPr>
                <w:rFonts w:ascii="B Nazanin" w:eastAsia="B Nazanin" w:hAnsi="B Nazanin" w:cs="B Nazanin"/>
                <w:rtl/>
              </w:rPr>
              <w:t xml:space="preserve">تعیین فضای مناسب بین تخت جهت جانمایی وسایل جانبی بیمار مانند کمد کنار تخت، صندلی تختخواب شو </w:t>
            </w:r>
          </w:p>
        </w:tc>
      </w:tr>
      <w:tr w:rsidR="00A37FCE">
        <w:trPr>
          <w:trHeight w:val="294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spacing w:after="1" w:line="243" w:lineRule="auto"/>
              <w:ind w:right="53" w:firstLine="2"/>
            </w:pPr>
            <w:r>
              <w:rPr>
                <w:rFonts w:ascii="B Nazanin" w:eastAsia="B Nazanin" w:hAnsi="B Nazanin" w:cs="B Nazanin"/>
                <w:rtl/>
              </w:rPr>
              <w:t xml:space="preserve">فضای کافی در اطراف تختها برای ارایه مراقبتهای اورژانسی به بیماران به نموی است که حداقل فاصله از بالا و کنار تخت با دیوار </w:t>
            </w:r>
            <w:r>
              <w:rPr>
                <w:rFonts w:ascii="B Nazanin" w:eastAsia="B Nazanin" w:hAnsi="B Nazanin" w:cs="B Nazanin"/>
              </w:rPr>
              <w:t>70</w:t>
            </w:r>
            <w:r>
              <w:rPr>
                <w:rFonts w:ascii="B Nazanin" w:eastAsia="B Nazanin" w:hAnsi="B Nazanin" w:cs="B Nazanin"/>
                <w:rtl/>
              </w:rPr>
              <w:t xml:space="preserve"> سانتی متر و پایین تخت با دیوار یا تخت دیگر </w:t>
            </w:r>
            <w:r>
              <w:rPr>
                <w:rFonts w:ascii="B Nazanin" w:eastAsia="B Nazanin" w:hAnsi="B Nazanin" w:cs="B Nazanin"/>
              </w:rPr>
              <w:t>140</w:t>
            </w:r>
            <w:r>
              <w:rPr>
                <w:rFonts w:ascii="B Nazanin" w:eastAsia="B Nazanin" w:hAnsi="B Nazanin" w:cs="B Nazanin"/>
                <w:rtl/>
              </w:rPr>
              <w:t xml:space="preserve"> سانتی متر و حداقل فاصله بین دو تخت </w:t>
            </w:r>
            <w:r>
              <w:rPr>
                <w:rFonts w:ascii="B Nazanin" w:eastAsia="B Nazanin" w:hAnsi="B Nazanin" w:cs="B Nazanin"/>
              </w:rPr>
              <w:t>140</w:t>
            </w:r>
            <w:r>
              <w:rPr>
                <w:rFonts w:ascii="B Nazanin" w:eastAsia="B Nazanin" w:hAnsi="B Nazanin" w:cs="B Nazanin"/>
                <w:rtl/>
              </w:rPr>
              <w:t xml:space="preserve"> سانتی متر است و امکان ارائه خدمات اورژانسی مانند احیا  قلبی ریوی بیمهار را بهه راحتهی فراهم می سازد. همچنین عرض</w:t>
            </w:r>
            <w:r>
              <w:rPr>
                <w:rtl/>
              </w:rPr>
              <w:t xml:space="preserve"> </w:t>
            </w:r>
            <w:r>
              <w:rPr>
                <w:rFonts w:ascii="B Nazanin" w:eastAsia="B Nazanin" w:hAnsi="B Nazanin" w:cs="B Nazanin"/>
                <w:rtl/>
              </w:rPr>
              <w:t>ورودی</w:t>
            </w:r>
            <w:r>
              <w:rPr>
                <w:rtl/>
              </w:rPr>
              <w:t xml:space="preserve"> </w:t>
            </w:r>
            <w:r>
              <w:rPr>
                <w:rFonts w:ascii="B Nazanin" w:eastAsia="B Nazanin" w:hAnsi="B Nazanin" w:cs="B Nazanin"/>
                <w:rtl/>
              </w:rPr>
              <w:t xml:space="preserve">اتاق با حداقل اندازه </w:t>
            </w:r>
            <w:r>
              <w:rPr>
                <w:rFonts w:ascii="B Nazanin" w:eastAsia="B Nazanin" w:hAnsi="B Nazanin" w:cs="B Nazanin"/>
              </w:rPr>
              <w:t>120</w:t>
            </w:r>
            <w:r>
              <w:rPr>
                <w:rFonts w:ascii="B Nazanin" w:eastAsia="B Nazanin" w:hAnsi="B Nazanin" w:cs="B Nazanin"/>
                <w:rtl/>
              </w:rPr>
              <w:t xml:space="preserve"> سانتی متر، به</w:t>
            </w:r>
            <w:r>
              <w:rPr>
                <w:rtl/>
              </w:rPr>
              <w:t xml:space="preserve"> </w:t>
            </w:r>
            <w:r>
              <w:rPr>
                <w:rFonts w:ascii="B Nazanin" w:eastAsia="B Nazanin" w:hAnsi="B Nazanin" w:cs="B Nazanin"/>
                <w:rtl/>
              </w:rPr>
              <w:t>گونه</w:t>
            </w:r>
            <w:r>
              <w:rPr>
                <w:rtl/>
              </w:rPr>
              <w:t xml:space="preserve"> </w:t>
            </w:r>
            <w:r>
              <w:rPr>
                <w:rFonts w:ascii="B Nazanin" w:eastAsia="B Nazanin" w:hAnsi="B Nazanin" w:cs="B Nazanin"/>
                <w:rtl/>
              </w:rPr>
              <w:t>ای</w:t>
            </w:r>
            <w:r>
              <w:rPr>
                <w:rtl/>
              </w:rPr>
              <w:t xml:space="preserve"> </w:t>
            </w:r>
            <w:r>
              <w:rPr>
                <w:rFonts w:ascii="B Nazanin" w:eastAsia="B Nazanin" w:hAnsi="B Nazanin" w:cs="B Nazanin"/>
                <w:rtl/>
              </w:rPr>
              <w:t>باشد</w:t>
            </w:r>
            <w:r>
              <w:rPr>
                <w:rtl/>
              </w:rPr>
              <w:t xml:space="preserve"> </w:t>
            </w:r>
            <w:r>
              <w:rPr>
                <w:rFonts w:ascii="B Nazanin" w:eastAsia="B Nazanin" w:hAnsi="B Nazanin" w:cs="B Nazanin"/>
                <w:rtl/>
              </w:rPr>
              <w:t>که</w:t>
            </w:r>
            <w:r>
              <w:rPr>
                <w:rtl/>
              </w:rPr>
              <w:t xml:space="preserve"> </w:t>
            </w:r>
            <w:r>
              <w:rPr>
                <w:rFonts w:ascii="B Nazanin" w:eastAsia="B Nazanin" w:hAnsi="B Nazanin" w:cs="B Nazanin"/>
                <w:rtl/>
              </w:rPr>
              <w:t>نقل</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انتقال</w:t>
            </w:r>
            <w:r>
              <w:rPr>
                <w:rtl/>
              </w:rPr>
              <w:t xml:space="preserve"> </w:t>
            </w:r>
            <w:r>
              <w:rPr>
                <w:rFonts w:ascii="B Nazanin" w:eastAsia="B Nazanin" w:hAnsi="B Nazanin" w:cs="B Nazanin"/>
                <w:rtl/>
              </w:rPr>
              <w:t>تخت</w:t>
            </w:r>
            <w:r>
              <w:rPr>
                <w:rtl/>
              </w:rPr>
              <w:t xml:space="preserve"> </w:t>
            </w:r>
            <w:r>
              <w:rPr>
                <w:rFonts w:ascii="B Nazanin" w:eastAsia="B Nazanin" w:hAnsi="B Nazanin" w:cs="B Nazanin"/>
                <w:rtl/>
              </w:rPr>
              <w:t>بستری</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تجهیزات</w:t>
            </w:r>
            <w:r>
              <w:rPr>
                <w:rtl/>
              </w:rPr>
              <w:t xml:space="preserve"> </w:t>
            </w:r>
            <w:r>
              <w:rPr>
                <w:rFonts w:ascii="B Nazanin" w:eastAsia="B Nazanin" w:hAnsi="B Nazanin" w:cs="B Nazanin"/>
                <w:rtl/>
              </w:rPr>
              <w:t>پزشکی</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آسانی</w:t>
            </w:r>
            <w:r>
              <w:rPr>
                <w:rtl/>
              </w:rPr>
              <w:t xml:space="preserve"> </w:t>
            </w:r>
            <w:r>
              <w:rPr>
                <w:rFonts w:ascii="B Nazanin" w:eastAsia="B Nazanin" w:hAnsi="B Nazanin" w:cs="B Nazanin"/>
                <w:rtl/>
              </w:rPr>
              <w:t>صهورت</w:t>
            </w:r>
            <w:r>
              <w:rPr>
                <w:rtl/>
              </w:rPr>
              <w:t xml:space="preserve"> </w:t>
            </w:r>
            <w:r>
              <w:rPr>
                <w:rFonts w:ascii="B Nazanin" w:eastAsia="B Nazanin" w:hAnsi="B Nazanin" w:cs="B Nazanin"/>
                <w:rtl/>
              </w:rPr>
              <w:t>گیرد .</w:t>
            </w:r>
            <w:r>
              <w:rPr>
                <w:rtl/>
              </w:rPr>
              <w:t xml:space="preserve"> </w:t>
            </w:r>
          </w:p>
          <w:p w:rsidR="00A37FCE" w:rsidRDefault="00D51DE7">
            <w:pPr>
              <w:spacing w:after="2" w:line="239" w:lineRule="auto"/>
              <w:ind w:right="53" w:firstLine="5"/>
            </w:pPr>
            <w:r>
              <w:rPr>
                <w:rFonts w:ascii="B Nazanin" w:eastAsia="B Nazanin" w:hAnsi="B Nazanin" w:cs="B Nazanin"/>
                <w:rtl/>
              </w:rPr>
              <w:t>منظور از دسترسی به سیم رابط برق، دسترسی کادر درمانی در بخش به سیم رابط سیار برق در حین استفاده از تجهیزاتی است که نیاز به اتصال بهه بهرق شههری دارند. بدیهی است در مواقع عدم حضور پرستار در اتاق بیمار، دسترسی بیمار به سیم رابط برق غیر ممکن باشد. در مواردی کهه کهادر غیهر درمهانی )بطهور مثهال کارکنان تاسیسات( در اتاق بیماران بستری نیاز به سیم رابط برق دارند، حضور یك نفر از کادر درمانی در اتاق بیمار و طی زمان فرآیند مربوطه الزامی است.</w:t>
            </w:r>
            <w:r>
              <w:rPr>
                <w:rtl/>
              </w:rPr>
              <w:t xml:space="preserve"> </w:t>
            </w:r>
          </w:p>
          <w:p w:rsidR="00A37FCE" w:rsidRDefault="00D51DE7">
            <w:pPr>
              <w:ind w:right="53" w:firstLine="13"/>
              <w:jc w:val="both"/>
            </w:pPr>
            <w:r>
              <w:rPr>
                <w:rFonts w:ascii="B Nazanin" w:eastAsia="B Nazanin" w:hAnsi="B Nazanin" w:cs="B Nazanin"/>
                <w:rtl/>
              </w:rPr>
              <w:t xml:space="preserve">امکانات و تجهیزات جهت جانمایی وسایل جانبی بیمار از قبیل کمد کنار تخت بهتر است از جنس پلاستیك فشرده یا مشابه آن با قابلیت اتصال به دیوار باشهد تها احتمال آسیب رسیدن به بیمار کاهش یابد.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lastRenderedPageBreak/>
              <w:t>سطح دو</w:t>
            </w:r>
            <w:r>
              <w:rPr>
                <w:rFonts w:ascii="Arial" w:eastAsia="Arial" w:hAnsi="Arial" w:cs="Arial"/>
                <w:rtl/>
              </w:rPr>
              <w:t xml:space="preserve">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14</w:t>
            </w:r>
            <w:r>
              <w:rPr>
                <w:rFonts w:ascii="B Nazanin" w:eastAsia="B Nazanin" w:hAnsi="B Nazanin" w:cs="B Nazanin"/>
                <w:rtl/>
              </w:rPr>
              <w:t xml:space="preserve"> البسه و ملمفههای مورد نیاز بیماران در همه ساعات اعم از ایام تعطیل و غیر تعطیل تامین میشود. </w:t>
            </w:r>
          </w:p>
        </w:tc>
      </w:tr>
      <w:tr w:rsidR="00A37FCE">
        <w:trPr>
          <w:trHeight w:val="261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1"/>
              </w:numPr>
              <w:ind w:left="419" w:hanging="417"/>
              <w:jc w:val="left"/>
            </w:pPr>
            <w:r>
              <w:rPr>
                <w:rFonts w:ascii="B Nazanin" w:eastAsia="B Nazanin" w:hAnsi="B Nazanin" w:cs="B Nazanin"/>
                <w:rtl/>
              </w:rPr>
              <w:t xml:space="preserve">تامین لباس با شرایط بهداشتی و با اندازه مناسب برای بیماران در تمام ساعات شبانه روز اعم از ایام تعطیل و غیر تعطیل </w:t>
            </w:r>
          </w:p>
          <w:p w:rsidR="00A37FCE" w:rsidRDefault="00D51DE7">
            <w:pPr>
              <w:numPr>
                <w:ilvl w:val="0"/>
                <w:numId w:val="681"/>
              </w:numPr>
              <w:ind w:left="419" w:hanging="417"/>
              <w:jc w:val="left"/>
            </w:pPr>
            <w:r>
              <w:rPr>
                <w:rFonts w:ascii="B Nazanin" w:eastAsia="B Nazanin" w:hAnsi="B Nazanin" w:cs="B Nazanin"/>
                <w:rtl/>
              </w:rPr>
              <w:t>تعویض به موقع و فاقد لکه و آلودگی بودن البسه بیماران</w:t>
            </w:r>
            <w:r>
              <w:rPr>
                <w:rtl/>
              </w:rPr>
              <w:t xml:space="preserve"> </w:t>
            </w:r>
          </w:p>
          <w:p w:rsidR="00A37FCE" w:rsidRDefault="00D51DE7">
            <w:pPr>
              <w:numPr>
                <w:ilvl w:val="0"/>
                <w:numId w:val="681"/>
              </w:numPr>
              <w:ind w:left="419" w:hanging="417"/>
              <w:jc w:val="left"/>
            </w:pPr>
            <w:r>
              <w:rPr>
                <w:rFonts w:ascii="B Nazanin" w:eastAsia="B Nazanin" w:hAnsi="B Nazanin" w:cs="B Nazanin"/>
                <w:rtl/>
              </w:rPr>
              <w:t xml:space="preserve">دمپایی بیمار سالم ،در اندازه مناسب و عد لغزش و از جنس مرغوب </w:t>
            </w:r>
          </w:p>
          <w:p w:rsidR="00A37FCE" w:rsidRDefault="00D51DE7">
            <w:pPr>
              <w:numPr>
                <w:ilvl w:val="0"/>
                <w:numId w:val="681"/>
              </w:numPr>
              <w:ind w:left="419" w:hanging="417"/>
              <w:jc w:val="left"/>
            </w:pPr>
            <w:r>
              <w:rPr>
                <w:rFonts w:ascii="B Nazanin" w:eastAsia="B Nazanin" w:hAnsi="B Nazanin" w:cs="B Nazanin"/>
                <w:rtl/>
              </w:rPr>
              <w:t xml:space="preserve">استفاده از البسه یکبار مصرف در اتاقهای ایزوله عفونی  </w:t>
            </w:r>
          </w:p>
          <w:p w:rsidR="00A37FCE" w:rsidRDefault="00D51DE7">
            <w:pPr>
              <w:numPr>
                <w:ilvl w:val="0"/>
                <w:numId w:val="681"/>
              </w:numPr>
              <w:ind w:left="419" w:hanging="417"/>
              <w:jc w:val="left"/>
            </w:pPr>
            <w:r>
              <w:rPr>
                <w:rFonts w:ascii="B Nazanin" w:eastAsia="B Nazanin" w:hAnsi="B Nazanin" w:cs="B Nazanin"/>
                <w:rtl/>
              </w:rPr>
              <w:t>تامین ملمفه و روبالشی با کیفیت مناسب و شرایط بهداشتی درتمام ساعات شبانه روز اعم از ایام تعطیل و غیر تعطیل</w:t>
            </w:r>
            <w:r>
              <w:rPr>
                <w:rtl/>
              </w:rPr>
              <w:t xml:space="preserve"> </w:t>
            </w:r>
          </w:p>
          <w:p w:rsidR="00A37FCE" w:rsidRDefault="00D51DE7">
            <w:pPr>
              <w:numPr>
                <w:ilvl w:val="0"/>
                <w:numId w:val="681"/>
              </w:numPr>
              <w:ind w:left="419" w:hanging="417"/>
              <w:jc w:val="left"/>
            </w:pPr>
            <w:r>
              <w:rPr>
                <w:rFonts w:ascii="B Nazanin" w:eastAsia="B Nazanin" w:hAnsi="B Nazanin" w:cs="B Nazanin"/>
                <w:rtl/>
              </w:rPr>
              <w:t>تامین پتو با کیفیت مناسب و شرایط بهداشتی درتمام ساعات شبانه روز اعم از ایام تعطیل و غیر تعطیل</w:t>
            </w:r>
            <w:r>
              <w:rPr>
                <w:rtl/>
              </w:rPr>
              <w:t xml:space="preserve"> </w:t>
            </w:r>
          </w:p>
          <w:p w:rsidR="00A37FCE" w:rsidRDefault="00D51DE7">
            <w:pPr>
              <w:numPr>
                <w:ilvl w:val="0"/>
                <w:numId w:val="681"/>
              </w:numPr>
              <w:ind w:left="419" w:hanging="417"/>
              <w:jc w:val="left"/>
            </w:pPr>
            <w:r>
              <w:rPr>
                <w:rFonts w:ascii="B Nazanin" w:eastAsia="B Nazanin" w:hAnsi="B Nazanin" w:cs="B Nazanin"/>
                <w:rtl/>
              </w:rPr>
              <w:t>تامین بالش با کیفیت مناسب و شرایط بهداشتی درتمام ساعات شبانه روز اعم از ایام تعطیل و غیر تعطیل</w:t>
            </w:r>
            <w:r>
              <w:rPr>
                <w:rtl/>
              </w:rPr>
              <w:t xml:space="preserve"> </w:t>
            </w:r>
          </w:p>
          <w:p w:rsidR="00A37FCE" w:rsidRDefault="00D51DE7">
            <w:pPr>
              <w:numPr>
                <w:ilvl w:val="0"/>
                <w:numId w:val="681"/>
              </w:numPr>
              <w:ind w:left="419" w:hanging="417"/>
              <w:jc w:val="left"/>
            </w:pPr>
            <w:r>
              <w:rPr>
                <w:rFonts w:ascii="B Nazanin" w:eastAsia="B Nazanin" w:hAnsi="B Nazanin" w:cs="B Nazanin"/>
                <w:rtl/>
              </w:rPr>
              <w:t xml:space="preserve">ملمفه و روبالشی از نظر ابعاد، جنس، کیفیت دوخت و سلامت پارچه مناسب  </w:t>
            </w:r>
          </w:p>
        </w:tc>
      </w:tr>
      <w:tr w:rsidR="00A37FCE">
        <w:trPr>
          <w:trHeight w:val="163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2"/>
            </w:pPr>
            <w:r>
              <w:rPr>
                <w:rFonts w:ascii="B Nazanin" w:eastAsia="B Nazanin" w:hAnsi="B Nazanin" w:cs="B Nazanin"/>
                <w:rtl/>
              </w:rPr>
              <w:t>لباس مناسب و بهداشتی برای بیمار باید از جنس پارچههایی</w:t>
            </w:r>
            <w:r>
              <w:rPr>
                <w:rFonts w:ascii="B Nazanin" w:eastAsia="B Nazanin" w:hAnsi="B Nazanin" w:cs="B Nazanin"/>
                <w:color w:val="FF0000"/>
                <w:rtl/>
              </w:rPr>
              <w:t xml:space="preserve"> </w:t>
            </w:r>
            <w:r>
              <w:rPr>
                <w:rFonts w:ascii="B Nazanin" w:eastAsia="B Nazanin" w:hAnsi="B Nazanin" w:cs="B Nazanin"/>
                <w:rtl/>
              </w:rPr>
              <w:t>با الیاف نخ و پنبه، سبك و راحت ،ثبوت رنگ، بدن نما نبودن ،با استمکام دوخت، تعریهق ناپهذیری و قابلیت عبور هوا، سرد نبودن، عد حساسیت، اندازه مناسب و پوشش کافی تن بیمار باشد. فروش اقلام هتلینگ به بیماران ممنوع میباشد. وجود</w:t>
            </w:r>
            <w:r>
              <w:rPr>
                <w:rtl/>
              </w:rPr>
              <w:t xml:space="preserve"> </w:t>
            </w:r>
            <w:r>
              <w:rPr>
                <w:rFonts w:ascii="B Nazanin" w:eastAsia="B Nazanin" w:hAnsi="B Nazanin" w:cs="B Nazanin"/>
                <w:rtl/>
              </w:rPr>
              <w:t>تعهداد</w:t>
            </w:r>
            <w:r>
              <w:rPr>
                <w:rtl/>
              </w:rPr>
              <w:t xml:space="preserve"> </w:t>
            </w:r>
            <w:r>
              <w:rPr>
                <w:rFonts w:ascii="B Nazanin" w:eastAsia="B Nazanin" w:hAnsi="B Nazanin" w:cs="B Nazanin"/>
              </w:rPr>
              <w:t>5</w:t>
            </w:r>
            <w:r>
              <w:rPr>
                <w:rFonts w:ascii="B Nazanin" w:eastAsia="B Nazanin" w:hAnsi="B Nazanin" w:cs="B Nazanin"/>
                <w:rtl/>
              </w:rPr>
              <w:t>/</w:t>
            </w:r>
            <w:r>
              <w:rPr>
                <w:rFonts w:ascii="B Nazanin" w:eastAsia="B Nazanin" w:hAnsi="B Nazanin" w:cs="B Nazanin"/>
              </w:rPr>
              <w:t>1</w:t>
            </w:r>
            <w:r>
              <w:rPr>
                <w:rtl/>
              </w:rPr>
              <w:t xml:space="preserve"> </w:t>
            </w:r>
            <w:r>
              <w:rPr>
                <w:rFonts w:ascii="B Nazanin" w:eastAsia="B Nazanin" w:hAnsi="B Nazanin" w:cs="B Nazanin"/>
                <w:rtl/>
              </w:rPr>
              <w:t>برابهر</w:t>
            </w:r>
            <w:r>
              <w:rPr>
                <w:rtl/>
              </w:rPr>
              <w:t xml:space="preserve"> </w:t>
            </w:r>
            <w:r>
              <w:rPr>
                <w:rFonts w:ascii="B Nazanin" w:eastAsia="B Nazanin" w:hAnsi="B Nazanin" w:cs="B Nazanin"/>
                <w:rtl/>
              </w:rPr>
              <w:t>تعداد</w:t>
            </w:r>
            <w:r>
              <w:rPr>
                <w:rtl/>
              </w:rPr>
              <w:t xml:space="preserve"> </w:t>
            </w:r>
            <w:r>
              <w:rPr>
                <w:rFonts w:ascii="B Nazanin" w:eastAsia="B Nazanin" w:hAnsi="B Nazanin" w:cs="B Nazanin"/>
                <w:rtl/>
              </w:rPr>
              <w:t>تخت</w:t>
            </w:r>
            <w:r>
              <w:rPr>
                <w:rtl/>
              </w:rPr>
              <w:t xml:space="preserve"> </w:t>
            </w:r>
            <w:r>
              <w:rPr>
                <w:rFonts w:ascii="B Nazanin" w:eastAsia="B Nazanin" w:hAnsi="B Nazanin" w:cs="B Nazanin"/>
                <w:rtl/>
              </w:rPr>
              <w:t>فعال</w:t>
            </w:r>
            <w:r>
              <w:rPr>
                <w:rtl/>
              </w:rPr>
              <w:t xml:space="preserve"> </w:t>
            </w:r>
            <w:r>
              <w:rPr>
                <w:rFonts w:ascii="B Nazanin" w:eastAsia="B Nazanin" w:hAnsi="B Nazanin" w:cs="B Nazanin"/>
                <w:rtl/>
              </w:rPr>
              <w:t>پتو</w:t>
            </w:r>
            <w:r>
              <w:rPr>
                <w:rtl/>
              </w:rPr>
              <w:t xml:space="preserve"> </w:t>
            </w:r>
            <w:r>
              <w:rPr>
                <w:rFonts w:ascii="B Nazanin" w:eastAsia="B Nazanin" w:hAnsi="B Nazanin" w:cs="B Nazanin"/>
                <w:rtl/>
              </w:rPr>
              <w:t>در بخش،</w:t>
            </w:r>
            <w:r>
              <w:rPr>
                <w:rtl/>
              </w:rPr>
              <w:t xml:space="preserve"> </w:t>
            </w:r>
            <w:r>
              <w:rPr>
                <w:rFonts w:ascii="B Nazanin" w:eastAsia="B Nazanin" w:hAnsi="B Nazanin" w:cs="B Nazanin"/>
                <w:rtl/>
              </w:rPr>
              <w:t>با</w:t>
            </w:r>
            <w:r>
              <w:rPr>
                <w:rtl/>
              </w:rPr>
              <w:t xml:space="preserve"> </w:t>
            </w:r>
            <w:r>
              <w:rPr>
                <w:rFonts w:ascii="B Nazanin" w:eastAsia="B Nazanin" w:hAnsi="B Nazanin" w:cs="B Nazanin"/>
                <w:rtl/>
              </w:rPr>
              <w:t>ویژگی های</w:t>
            </w:r>
            <w:r>
              <w:rPr>
                <w:rtl/>
              </w:rPr>
              <w:t xml:space="preserve"> </w:t>
            </w:r>
            <w:r>
              <w:rPr>
                <w:rFonts w:ascii="B Nazanin" w:eastAsia="B Nazanin" w:hAnsi="B Nazanin" w:cs="B Nazanin"/>
                <w:rtl/>
              </w:rPr>
              <w:t>سبك،</w:t>
            </w:r>
            <w:r>
              <w:rPr>
                <w:rtl/>
              </w:rPr>
              <w:t xml:space="preserve"> </w:t>
            </w:r>
            <w:r>
              <w:rPr>
                <w:rFonts w:ascii="B Nazanin" w:eastAsia="B Nazanin" w:hAnsi="B Nazanin" w:cs="B Nazanin"/>
                <w:rtl/>
              </w:rPr>
              <w:t>گرم</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دارای</w:t>
            </w:r>
            <w:r>
              <w:rPr>
                <w:rtl/>
              </w:rPr>
              <w:t xml:space="preserve"> </w:t>
            </w:r>
            <w:r>
              <w:rPr>
                <w:rFonts w:ascii="B Nazanin" w:eastAsia="B Nazanin" w:hAnsi="B Nazanin" w:cs="B Nazanin"/>
                <w:rtl/>
              </w:rPr>
              <w:t>کاور</w:t>
            </w:r>
            <w:r>
              <w:rPr>
                <w:rtl/>
              </w:rPr>
              <w:t xml:space="preserve"> </w:t>
            </w:r>
            <w:r>
              <w:rPr>
                <w:rFonts w:ascii="B Nazanin" w:eastAsia="B Nazanin" w:hAnsi="B Nazanin" w:cs="B Nazanin"/>
                <w:rtl/>
              </w:rPr>
              <w:t>جداگانه</w:t>
            </w:r>
            <w:r>
              <w:rPr>
                <w:rtl/>
              </w:rPr>
              <w:t xml:space="preserve"> </w:t>
            </w:r>
            <w:r>
              <w:rPr>
                <w:rFonts w:ascii="B Nazanin" w:eastAsia="B Nazanin" w:hAnsi="B Nazanin" w:cs="B Nazanin"/>
                <w:rtl/>
              </w:rPr>
              <w:t>به</w:t>
            </w:r>
            <w:r>
              <w:rPr>
                <w:rtl/>
              </w:rPr>
              <w:t xml:space="preserve"> </w:t>
            </w:r>
            <w:r>
              <w:rPr>
                <w:rFonts w:ascii="B Nazanin" w:eastAsia="B Nazanin" w:hAnsi="B Nazanin" w:cs="B Nazanin"/>
                <w:rtl/>
              </w:rPr>
              <w:t>منظور</w:t>
            </w:r>
            <w:r>
              <w:rPr>
                <w:rtl/>
              </w:rPr>
              <w:t xml:space="preserve"> </w:t>
            </w:r>
            <w:r>
              <w:rPr>
                <w:rFonts w:ascii="B Nazanin" w:eastAsia="B Nazanin" w:hAnsi="B Nazanin" w:cs="B Nazanin"/>
                <w:rtl/>
              </w:rPr>
              <w:t>سهولت</w:t>
            </w:r>
            <w:r>
              <w:rPr>
                <w:rtl/>
              </w:rPr>
              <w:t xml:space="preserve"> </w:t>
            </w:r>
            <w:r>
              <w:rPr>
                <w:rFonts w:ascii="B Nazanin" w:eastAsia="B Nazanin" w:hAnsi="B Nazanin" w:cs="B Nazanin"/>
                <w:rtl/>
              </w:rPr>
              <w:t>در</w:t>
            </w:r>
            <w:r>
              <w:rPr>
                <w:rtl/>
              </w:rPr>
              <w:t xml:space="preserve"> </w:t>
            </w:r>
            <w:r>
              <w:rPr>
                <w:rFonts w:ascii="B Nazanin" w:eastAsia="B Nazanin" w:hAnsi="B Nazanin" w:cs="B Nazanin"/>
                <w:rtl/>
              </w:rPr>
              <w:t>شستشو</w:t>
            </w:r>
            <w:r>
              <w:rPr>
                <w:rtl/>
              </w:rPr>
              <w:t xml:space="preserve"> </w:t>
            </w:r>
            <w:r>
              <w:rPr>
                <w:rFonts w:ascii="B Nazanin" w:eastAsia="B Nazanin" w:hAnsi="B Nazanin" w:cs="B Nazanin"/>
                <w:rtl/>
              </w:rPr>
              <w:t>لازم</w:t>
            </w:r>
            <w:r>
              <w:rPr>
                <w:rtl/>
              </w:rPr>
              <w:t xml:space="preserve"> </w:t>
            </w:r>
            <w:r>
              <w:rPr>
                <w:rFonts w:ascii="B Nazanin" w:eastAsia="B Nazanin" w:hAnsi="B Nazanin" w:cs="B Nazanin"/>
                <w:rtl/>
              </w:rPr>
              <w:t>است</w:t>
            </w:r>
            <w:r>
              <w:rPr>
                <w:rtl/>
              </w:rPr>
              <w:t>.</w:t>
            </w:r>
            <w:r>
              <w:rPr>
                <w:rFonts w:ascii="B Nazanin" w:eastAsia="B Nazanin" w:hAnsi="B Nazanin" w:cs="B Nazanin"/>
                <w:rtl/>
              </w:rPr>
              <w:t xml:space="preserve"> رویه بالش باید صاف باشد و از اسفنج ابری و روکش چرمی به منظورکاهش میزان رشد قارچ و باکتریها استفاده نشود، همچنین به جهت کاهش احتمال مخفی کردن وسایل توسط بیمار، روبالشی فاقد زیپ باشد.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15</w:t>
            </w:r>
            <w:r>
              <w:rPr>
                <w:rFonts w:ascii="B Nazanin" w:eastAsia="B Nazanin" w:hAnsi="B Nazanin" w:cs="B Nazanin"/>
                <w:rtl/>
              </w:rPr>
              <w:t xml:space="preserve"> امکانات و تسهیلات اقامت همراه بیمار در صورت تائید پزشك معالج تامین میشود. </w:t>
            </w:r>
          </w:p>
        </w:tc>
      </w:tr>
      <w:tr w:rsidR="00A37FCE">
        <w:trPr>
          <w:trHeight w:val="66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2"/>
              </w:numPr>
              <w:ind w:hanging="288"/>
              <w:jc w:val="left"/>
            </w:pPr>
            <w:r>
              <w:rPr>
                <w:rFonts w:ascii="B Nazanin" w:eastAsia="B Nazanin" w:hAnsi="B Nazanin" w:cs="B Nazanin"/>
                <w:rtl/>
              </w:rPr>
              <w:t xml:space="preserve">وجود صندلی تختخواب شو در کنار تخت بیمار دارای همراه </w:t>
            </w:r>
          </w:p>
          <w:p w:rsidR="00A37FCE" w:rsidRDefault="00D51DE7">
            <w:pPr>
              <w:numPr>
                <w:ilvl w:val="0"/>
                <w:numId w:val="682"/>
              </w:numPr>
              <w:ind w:hanging="288"/>
              <w:jc w:val="left"/>
            </w:pPr>
            <w:r>
              <w:rPr>
                <w:rFonts w:ascii="B Nazanin" w:eastAsia="B Nazanin" w:hAnsi="B Nazanin" w:cs="B Nazanin"/>
                <w:rtl/>
              </w:rPr>
              <w:t xml:space="preserve">امکان استفاده از غذا در بیمارستان برای همراه </w:t>
            </w:r>
          </w:p>
        </w:tc>
      </w:tr>
      <w:tr w:rsidR="00A37FCE">
        <w:trPr>
          <w:trHeight w:val="1315"/>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jc w:val="both"/>
            </w:pPr>
            <w:r>
              <w:rPr>
                <w:rFonts w:ascii="B Nazanin" w:eastAsia="B Nazanin" w:hAnsi="B Nazanin" w:cs="B Nazanin"/>
                <w:rtl/>
              </w:rPr>
              <w:t>این سنجه در صورت تایید پزشك معالج مبنی بر نیاز به حضور همراه در بیمارستانهای روانپزشکی قابل ارزیابی می باشد. در صورت تایید پزشك معالج مبنهی بهر نیاز بیمار به حضور همراه، بیمارستان باید شرایط لازم برای این مورد را فراهم آورد به نموی که حضور همراه در فضایی امن و بدون  ایجهاد مزاحمهت بهرای سهایر بیماران باشد. در صورت تایید پزشك معالج مبنی بر امکان حضور همراه، وجود</w:t>
            </w:r>
            <w:r>
              <w:rPr>
                <w:rFonts w:ascii="Arial" w:eastAsia="Arial" w:hAnsi="Arial" w:cs="Arial"/>
                <w:rtl/>
              </w:rPr>
              <w:t xml:space="preserve"> </w:t>
            </w:r>
            <w:r>
              <w:rPr>
                <w:rFonts w:ascii="B Nazanin" w:eastAsia="B Nazanin" w:hAnsi="B Nazanin" w:cs="B Nazanin"/>
                <w:rtl/>
              </w:rPr>
              <w:t>مبل</w:t>
            </w:r>
            <w:r>
              <w:rPr>
                <w:rFonts w:ascii="Arial" w:eastAsia="Arial" w:hAnsi="Arial" w:cs="Arial"/>
                <w:rtl/>
              </w:rPr>
              <w:t xml:space="preserve"> </w:t>
            </w:r>
            <w:r>
              <w:rPr>
                <w:rFonts w:ascii="B Nazanin" w:eastAsia="B Nazanin" w:hAnsi="B Nazanin" w:cs="B Nazanin"/>
                <w:rtl/>
              </w:rPr>
              <w:t>یا</w:t>
            </w:r>
            <w:r>
              <w:rPr>
                <w:rFonts w:ascii="Arial" w:eastAsia="Arial" w:hAnsi="Arial" w:cs="Arial"/>
                <w:rtl/>
              </w:rPr>
              <w:t xml:space="preserve"> </w:t>
            </w:r>
            <w:r>
              <w:rPr>
                <w:rFonts w:ascii="B Nazanin" w:eastAsia="B Nazanin" w:hAnsi="B Nazanin" w:cs="B Nazanin"/>
                <w:rtl/>
              </w:rPr>
              <w:t>صندلی</w:t>
            </w:r>
            <w:r>
              <w:rPr>
                <w:rFonts w:ascii="Arial" w:eastAsia="Arial" w:hAnsi="Arial" w:cs="Arial"/>
                <w:rtl/>
              </w:rPr>
              <w:t xml:space="preserve"> </w:t>
            </w:r>
            <w:r>
              <w:rPr>
                <w:rFonts w:ascii="B Nazanin" w:eastAsia="B Nazanin" w:hAnsi="B Nazanin" w:cs="B Nazanin"/>
                <w:rtl/>
              </w:rPr>
              <w:t>تخت</w:t>
            </w:r>
            <w:r>
              <w:rPr>
                <w:rFonts w:ascii="Arial" w:eastAsia="Arial" w:hAnsi="Arial" w:cs="Arial"/>
                <w:rtl/>
              </w:rPr>
              <w:t xml:space="preserve"> </w:t>
            </w:r>
            <w:r>
              <w:rPr>
                <w:rFonts w:ascii="B Nazanin" w:eastAsia="B Nazanin" w:hAnsi="B Nazanin" w:cs="B Nazanin"/>
                <w:rtl/>
              </w:rPr>
              <w:t>خواب</w:t>
            </w:r>
            <w:r>
              <w:rPr>
                <w:rFonts w:ascii="Arial" w:eastAsia="Arial" w:hAnsi="Arial" w:cs="Arial"/>
                <w:rtl/>
              </w:rPr>
              <w:t xml:space="preserve"> </w:t>
            </w:r>
            <w:r>
              <w:rPr>
                <w:rFonts w:ascii="B Nazanin" w:eastAsia="B Nazanin" w:hAnsi="B Nazanin" w:cs="B Nazanin"/>
                <w:rtl/>
              </w:rPr>
              <w:t>شو</w:t>
            </w:r>
            <w:r>
              <w:rPr>
                <w:rFonts w:ascii="Arial" w:eastAsia="Arial" w:hAnsi="Arial" w:cs="Arial"/>
                <w:rtl/>
              </w:rPr>
              <w:t xml:space="preserve"> </w:t>
            </w:r>
            <w:r>
              <w:rPr>
                <w:rFonts w:ascii="B Nazanin" w:eastAsia="B Nazanin" w:hAnsi="B Nazanin" w:cs="B Nazanin"/>
                <w:rtl/>
              </w:rPr>
              <w:t>مناسب</w:t>
            </w:r>
            <w:r>
              <w:rPr>
                <w:rFonts w:ascii="Arial" w:eastAsia="Arial" w:hAnsi="Arial" w:cs="Arial"/>
                <w:rtl/>
              </w:rPr>
              <w:t xml:space="preserve"> </w:t>
            </w:r>
            <w:r>
              <w:rPr>
                <w:rFonts w:ascii="B Nazanin" w:eastAsia="B Nazanin" w:hAnsi="B Nazanin" w:cs="B Nazanin"/>
                <w:rtl/>
              </w:rPr>
              <w:t>برای</w:t>
            </w:r>
            <w:r>
              <w:rPr>
                <w:rFonts w:ascii="Arial" w:eastAsia="Arial" w:hAnsi="Arial" w:cs="Arial"/>
                <w:rtl/>
              </w:rPr>
              <w:t xml:space="preserve"> </w:t>
            </w:r>
            <w:r>
              <w:rPr>
                <w:rFonts w:ascii="B Nazanin" w:eastAsia="B Nazanin" w:hAnsi="B Nazanin" w:cs="B Nazanin"/>
                <w:rtl/>
              </w:rPr>
              <w:t>استراحت</w:t>
            </w:r>
            <w:r>
              <w:rPr>
                <w:rFonts w:ascii="Arial" w:eastAsia="Arial" w:hAnsi="Arial" w:cs="Arial"/>
                <w:rtl/>
              </w:rPr>
              <w:t xml:space="preserve"> </w:t>
            </w:r>
            <w:r>
              <w:rPr>
                <w:rFonts w:ascii="B Nazanin" w:eastAsia="B Nazanin" w:hAnsi="B Nazanin" w:cs="B Nazanin"/>
                <w:rtl/>
              </w:rPr>
              <w:t>بزرگسال</w:t>
            </w:r>
            <w:r>
              <w:rPr>
                <w:rFonts w:ascii="Arial" w:eastAsia="Arial" w:hAnsi="Arial" w:cs="Arial"/>
                <w:rtl/>
              </w:rPr>
              <w:t xml:space="preserve"> </w:t>
            </w:r>
            <w:r>
              <w:rPr>
                <w:rFonts w:ascii="B Nazanin" w:eastAsia="B Nazanin" w:hAnsi="B Nazanin" w:cs="B Nazanin"/>
                <w:rtl/>
              </w:rPr>
              <w:t>جهت</w:t>
            </w:r>
            <w:r>
              <w:rPr>
                <w:rFonts w:ascii="Arial" w:eastAsia="Arial" w:hAnsi="Arial" w:cs="Arial"/>
                <w:rtl/>
              </w:rPr>
              <w:t xml:space="preserve"> </w:t>
            </w:r>
            <w:r>
              <w:rPr>
                <w:rFonts w:ascii="B Nazanin" w:eastAsia="B Nazanin" w:hAnsi="B Nazanin" w:cs="B Nazanin"/>
                <w:rtl/>
              </w:rPr>
              <w:t>همراهان</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تعداد</w:t>
            </w:r>
            <w:r>
              <w:rPr>
                <w:rFonts w:ascii="Arial" w:eastAsia="Arial" w:hAnsi="Arial" w:cs="Arial"/>
                <w:rtl/>
              </w:rPr>
              <w:t xml:space="preserve"> </w:t>
            </w:r>
            <w:r>
              <w:rPr>
                <w:rFonts w:ascii="B Nazanin" w:eastAsia="B Nazanin" w:hAnsi="B Nazanin" w:cs="B Nazanin"/>
                <w:rtl/>
              </w:rPr>
              <w:t>تخت بیمار دارای همراه،</w:t>
            </w:r>
            <w:r>
              <w:rPr>
                <w:rFonts w:ascii="Arial" w:eastAsia="Arial" w:hAnsi="Arial" w:cs="Arial"/>
                <w:rtl/>
              </w:rPr>
              <w:t xml:space="preserve"> </w:t>
            </w:r>
            <w:r>
              <w:rPr>
                <w:rFonts w:ascii="B Nazanin" w:eastAsia="B Nazanin" w:hAnsi="B Nazanin" w:cs="B Nazanin"/>
                <w:rtl/>
              </w:rPr>
              <w:t>در</w:t>
            </w:r>
            <w:r>
              <w:rPr>
                <w:rFonts w:ascii="Arial" w:eastAsia="Arial" w:hAnsi="Arial" w:cs="Arial"/>
                <w:rtl/>
              </w:rPr>
              <w:t xml:space="preserve"> </w:t>
            </w:r>
            <w:r>
              <w:rPr>
                <w:rFonts w:ascii="B Nazanin" w:eastAsia="B Nazanin" w:hAnsi="B Nazanin" w:cs="B Nazanin"/>
                <w:rtl/>
              </w:rPr>
              <w:t>اتاق</w:t>
            </w:r>
            <w:r>
              <w:rPr>
                <w:rFonts w:ascii="Arial" w:eastAsia="Arial" w:hAnsi="Arial" w:cs="Arial"/>
                <w:rtl/>
              </w:rPr>
              <w:t xml:space="preserve"> </w:t>
            </w:r>
            <w:r>
              <w:rPr>
                <w:rFonts w:ascii="B Nazanin" w:eastAsia="B Nazanin" w:hAnsi="B Nazanin" w:cs="B Nazanin"/>
                <w:rtl/>
              </w:rPr>
              <w:t>بیماران لازم است و صندلی</w:t>
            </w:r>
            <w:r>
              <w:rPr>
                <w:rFonts w:ascii="Arial" w:eastAsia="Arial" w:hAnsi="Arial" w:cs="Arial"/>
                <w:rtl/>
              </w:rPr>
              <w:t xml:space="preserve"> </w:t>
            </w:r>
            <w:r>
              <w:rPr>
                <w:rFonts w:ascii="B Nazanin" w:eastAsia="B Nazanin" w:hAnsi="B Nazanin" w:cs="B Nazanin"/>
                <w:rtl/>
              </w:rPr>
              <w:t>به</w:t>
            </w:r>
            <w:r>
              <w:rPr>
                <w:rFonts w:ascii="Arial" w:eastAsia="Arial" w:hAnsi="Arial" w:cs="Arial"/>
                <w:rtl/>
              </w:rPr>
              <w:t xml:space="preserve"> </w:t>
            </w:r>
            <w:r>
              <w:rPr>
                <w:rFonts w:ascii="B Nazanin" w:eastAsia="B Nazanin" w:hAnsi="B Nazanin" w:cs="B Nazanin"/>
                <w:rtl/>
              </w:rPr>
              <w:t>هر</w:t>
            </w:r>
            <w:r>
              <w:rPr>
                <w:rFonts w:ascii="Arial" w:eastAsia="Arial" w:hAnsi="Arial" w:cs="Arial"/>
                <w:rtl/>
              </w:rPr>
              <w:t xml:space="preserve"> </w:t>
            </w:r>
            <w:r>
              <w:rPr>
                <w:rFonts w:ascii="B Nazanin" w:eastAsia="B Nazanin" w:hAnsi="B Nazanin" w:cs="B Nazanin"/>
                <w:rtl/>
              </w:rPr>
              <w:t>اندازه</w:t>
            </w:r>
            <w:r>
              <w:rPr>
                <w:rFonts w:ascii="Arial" w:eastAsia="Arial" w:hAnsi="Arial" w:cs="Arial"/>
                <w:rtl/>
              </w:rPr>
              <w:t xml:space="preserve"> </w:t>
            </w:r>
            <w:r>
              <w:rPr>
                <w:rFonts w:ascii="B Nazanin" w:eastAsia="B Nazanin" w:hAnsi="B Nazanin" w:cs="B Nazanin"/>
                <w:rtl/>
              </w:rPr>
              <w:t>و</w:t>
            </w:r>
            <w:r>
              <w:rPr>
                <w:rFonts w:ascii="Arial" w:eastAsia="Arial" w:hAnsi="Arial" w:cs="Arial"/>
                <w:rtl/>
              </w:rPr>
              <w:t xml:space="preserve"> </w:t>
            </w:r>
            <w:r>
              <w:rPr>
                <w:rFonts w:ascii="B Nazanin" w:eastAsia="B Nazanin" w:hAnsi="B Nazanin" w:cs="B Nazanin"/>
                <w:rtl/>
              </w:rPr>
              <w:t>ظاهری،</w:t>
            </w:r>
            <w:r>
              <w:rPr>
                <w:rFonts w:ascii="Arial" w:eastAsia="Arial" w:hAnsi="Arial" w:cs="Arial"/>
                <w:rtl/>
              </w:rPr>
              <w:t xml:space="preserve"> </w:t>
            </w:r>
            <w:r>
              <w:rPr>
                <w:rFonts w:ascii="B Nazanin" w:eastAsia="B Nazanin" w:hAnsi="B Nazanin" w:cs="B Nazanin"/>
                <w:rtl/>
              </w:rPr>
              <w:t>جایگزین</w:t>
            </w:r>
            <w:r>
              <w:rPr>
                <w:rFonts w:ascii="Arial" w:eastAsia="Arial" w:hAnsi="Arial" w:cs="Arial"/>
                <w:rtl/>
              </w:rPr>
              <w:t xml:space="preserve"> </w:t>
            </w:r>
            <w:r>
              <w:rPr>
                <w:rFonts w:ascii="B Nazanin" w:eastAsia="B Nazanin" w:hAnsi="B Nazanin" w:cs="B Nazanin"/>
                <w:rtl/>
              </w:rPr>
              <w:t>صندلی</w:t>
            </w:r>
            <w:r>
              <w:rPr>
                <w:rFonts w:ascii="Arial" w:eastAsia="Arial" w:hAnsi="Arial" w:cs="Arial"/>
                <w:rtl/>
              </w:rPr>
              <w:t xml:space="preserve"> </w:t>
            </w:r>
            <w:r>
              <w:rPr>
                <w:rFonts w:ascii="B Nazanin" w:eastAsia="B Nazanin" w:hAnsi="B Nazanin" w:cs="B Nazanin"/>
                <w:rtl/>
              </w:rPr>
              <w:t>تخت</w:t>
            </w:r>
            <w:r>
              <w:rPr>
                <w:rFonts w:ascii="Arial" w:eastAsia="Arial" w:hAnsi="Arial" w:cs="Arial"/>
                <w:rtl/>
              </w:rPr>
              <w:t xml:space="preserve"> </w:t>
            </w:r>
            <w:r>
              <w:rPr>
                <w:rFonts w:ascii="B Nazanin" w:eastAsia="B Nazanin" w:hAnsi="B Nazanin" w:cs="B Nazanin"/>
                <w:rtl/>
              </w:rPr>
              <w:t>خواب</w:t>
            </w:r>
            <w:r>
              <w:rPr>
                <w:rFonts w:ascii="Arial" w:eastAsia="Arial" w:hAnsi="Arial" w:cs="Arial"/>
                <w:rtl/>
              </w:rPr>
              <w:t xml:space="preserve"> </w:t>
            </w:r>
            <w:r>
              <w:rPr>
                <w:rFonts w:ascii="B Nazanin" w:eastAsia="B Nazanin" w:hAnsi="B Nazanin" w:cs="B Nazanin"/>
                <w:rtl/>
              </w:rPr>
              <w:t>شو</w:t>
            </w:r>
            <w:r>
              <w:rPr>
                <w:rFonts w:ascii="Arial" w:eastAsia="Arial" w:hAnsi="Arial" w:cs="Arial"/>
                <w:rtl/>
              </w:rPr>
              <w:t xml:space="preserve"> </w:t>
            </w:r>
            <w:r>
              <w:rPr>
                <w:rFonts w:ascii="B Nazanin" w:eastAsia="B Nazanin" w:hAnsi="B Nazanin" w:cs="B Nazanin"/>
                <w:rtl/>
              </w:rPr>
              <w:t>نمیباشد</w:t>
            </w:r>
            <w:r>
              <w:rPr>
                <w:rFonts w:ascii="Arial" w:eastAsia="Arial" w:hAnsi="Arial" w:cs="Arial"/>
                <w:rtl/>
              </w:rPr>
              <w:t>.</w:t>
            </w:r>
            <w:r>
              <w:rPr>
                <w:rFonts w:ascii="B Nazanin" w:eastAsia="B Nazanin" w:hAnsi="B Nazanin" w:cs="B Nazanin"/>
                <w:rtl/>
              </w:rPr>
              <w:t xml:space="preserve">  </w:t>
            </w:r>
          </w:p>
        </w:tc>
      </w:tr>
    </w:tbl>
    <w:p w:rsidR="00A37FCE" w:rsidRDefault="00A37FCE">
      <w:pPr>
        <w:bidi w:val="0"/>
        <w:spacing w:after="0"/>
        <w:ind w:left="-274" w:right="11525"/>
        <w:jc w:val="left"/>
      </w:pPr>
    </w:p>
    <w:tbl>
      <w:tblPr>
        <w:tblStyle w:val="TableGrid"/>
        <w:tblW w:w="10903" w:type="dxa"/>
        <w:tblInd w:w="397" w:type="dxa"/>
        <w:tblCellMar>
          <w:top w:w="2" w:type="dxa"/>
          <w:left w:w="56" w:type="dxa"/>
          <w:right w:w="104" w:type="dxa"/>
        </w:tblCellMar>
        <w:tblLook w:val="04A0" w:firstRow="1" w:lastRow="0" w:firstColumn="1" w:lastColumn="0" w:noHBand="0" w:noVBand="1"/>
      </w:tblPr>
      <w:tblGrid>
        <w:gridCol w:w="962"/>
        <w:gridCol w:w="9941"/>
      </w:tblGrid>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16</w:t>
            </w:r>
            <w:r>
              <w:rPr>
                <w:rFonts w:ascii="B Nazanin" w:eastAsia="B Nazanin" w:hAnsi="B Nazanin" w:cs="B Nazanin"/>
                <w:rtl/>
              </w:rPr>
              <w:t xml:space="preserve"> ملزومات و امکانات جانبی رفاهی برای اقامت بیماران در صورت تائید پزشك معالج تامین میشود.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3"/>
              </w:numPr>
              <w:ind w:hanging="292"/>
              <w:jc w:val="left"/>
            </w:pPr>
            <w:r>
              <w:rPr>
                <w:rFonts w:ascii="B Nazanin" w:eastAsia="B Nazanin" w:hAnsi="B Nazanin" w:cs="B Nazanin"/>
                <w:rtl/>
              </w:rPr>
              <w:t>وجود</w:t>
            </w:r>
            <w:r>
              <w:rPr>
                <w:rFonts w:ascii="Arial" w:eastAsia="Arial" w:hAnsi="Arial" w:cs="Arial"/>
                <w:rtl/>
              </w:rPr>
              <w:t xml:space="preserve"> </w:t>
            </w:r>
            <w:r>
              <w:rPr>
                <w:rFonts w:ascii="B Nazanin" w:eastAsia="B Nazanin" w:hAnsi="B Nazanin" w:cs="B Nazanin"/>
                <w:rtl/>
              </w:rPr>
              <w:t>یخچال</w:t>
            </w:r>
            <w:r>
              <w:rPr>
                <w:rFonts w:ascii="Arial" w:eastAsia="Arial" w:hAnsi="Arial" w:cs="Arial"/>
                <w:rtl/>
              </w:rPr>
              <w:t xml:space="preserve"> </w:t>
            </w:r>
            <w:r>
              <w:rPr>
                <w:rFonts w:ascii="B Nazanin" w:eastAsia="B Nazanin" w:hAnsi="B Nazanin" w:cs="B Nazanin"/>
                <w:rtl/>
              </w:rPr>
              <w:t>سالم</w:t>
            </w:r>
            <w:r>
              <w:rPr>
                <w:rFonts w:ascii="Arial" w:eastAsia="Arial" w:hAnsi="Arial" w:cs="Arial"/>
                <w:rtl/>
              </w:rPr>
              <w:t xml:space="preserve"> </w:t>
            </w:r>
            <w:r>
              <w:rPr>
                <w:rFonts w:ascii="B Nazanin" w:eastAsia="B Nazanin" w:hAnsi="B Nazanin" w:cs="B Nazanin"/>
                <w:rtl/>
              </w:rPr>
              <w:t>ویژه</w:t>
            </w:r>
            <w:r>
              <w:rPr>
                <w:rFonts w:ascii="Arial" w:eastAsia="Arial" w:hAnsi="Arial" w:cs="Arial"/>
                <w:rtl/>
              </w:rPr>
              <w:t xml:space="preserve"> </w:t>
            </w:r>
            <w:r>
              <w:rPr>
                <w:rFonts w:ascii="B Nazanin" w:eastAsia="B Nazanin" w:hAnsi="B Nazanin" w:cs="B Nazanin"/>
                <w:rtl/>
              </w:rPr>
              <w:t>مواد</w:t>
            </w:r>
            <w:r>
              <w:rPr>
                <w:rFonts w:ascii="Arial" w:eastAsia="Arial" w:hAnsi="Arial" w:cs="Arial"/>
                <w:rtl/>
              </w:rPr>
              <w:t xml:space="preserve"> </w:t>
            </w:r>
            <w:r>
              <w:rPr>
                <w:rFonts w:ascii="B Nazanin" w:eastAsia="B Nazanin" w:hAnsi="B Nazanin" w:cs="B Nazanin"/>
                <w:rtl/>
              </w:rPr>
              <w:t>غذایی</w:t>
            </w:r>
            <w:r>
              <w:rPr>
                <w:rFonts w:ascii="Arial" w:eastAsia="Arial" w:hAnsi="Arial" w:cs="Arial"/>
                <w:rtl/>
              </w:rPr>
              <w:t xml:space="preserve"> </w:t>
            </w:r>
            <w:r>
              <w:rPr>
                <w:rFonts w:ascii="B Nazanin" w:eastAsia="B Nazanin" w:hAnsi="B Nazanin" w:cs="B Nazanin"/>
                <w:rtl/>
              </w:rPr>
              <w:t xml:space="preserve">بیماران در ایستگاه پرستاری یا مکانی تمت نظارت پرسنل بخش </w:t>
            </w:r>
          </w:p>
          <w:p w:rsidR="00A37FCE" w:rsidRDefault="00D51DE7">
            <w:pPr>
              <w:numPr>
                <w:ilvl w:val="0"/>
                <w:numId w:val="683"/>
              </w:numPr>
              <w:ind w:hanging="292"/>
              <w:jc w:val="left"/>
            </w:pPr>
            <w:r>
              <w:rPr>
                <w:rFonts w:ascii="B Nazanin" w:eastAsia="B Nazanin" w:hAnsi="B Nazanin" w:cs="B Nazanin"/>
                <w:rtl/>
              </w:rPr>
              <w:t>دسترسی به</w:t>
            </w:r>
            <w:r>
              <w:rPr>
                <w:rFonts w:ascii="Arial" w:eastAsia="Arial" w:hAnsi="Arial" w:cs="Arial"/>
                <w:rtl/>
              </w:rPr>
              <w:t xml:space="preserve"> </w:t>
            </w:r>
            <w:r>
              <w:rPr>
                <w:rFonts w:ascii="B Nazanin" w:eastAsia="B Nazanin" w:hAnsi="B Nazanin" w:cs="B Nazanin"/>
                <w:rtl/>
              </w:rPr>
              <w:t>تلویزیون</w:t>
            </w:r>
            <w:r>
              <w:rPr>
                <w:rFonts w:ascii="Arial" w:eastAsia="Arial" w:hAnsi="Arial" w:cs="Arial"/>
                <w:rtl/>
              </w:rPr>
              <w:t xml:space="preserve"> </w:t>
            </w:r>
            <w:r>
              <w:rPr>
                <w:rFonts w:ascii="B Nazanin" w:eastAsia="B Nazanin" w:hAnsi="B Nazanin" w:cs="B Nazanin"/>
                <w:rtl/>
              </w:rPr>
              <w:t>سالم،</w:t>
            </w:r>
            <w:r>
              <w:rPr>
                <w:rFonts w:ascii="Arial" w:eastAsia="Arial" w:hAnsi="Arial" w:cs="Arial"/>
                <w:rtl/>
              </w:rPr>
              <w:t xml:space="preserve"> </w:t>
            </w:r>
            <w:r>
              <w:rPr>
                <w:rFonts w:ascii="B Nazanin" w:eastAsia="B Nazanin" w:hAnsi="B Nazanin" w:cs="B Nazanin"/>
                <w:rtl/>
              </w:rPr>
              <w:t>باکیفیت و</w:t>
            </w:r>
            <w:r>
              <w:rPr>
                <w:rFonts w:ascii="Arial" w:eastAsia="Arial" w:hAnsi="Arial" w:cs="Arial"/>
                <w:rtl/>
              </w:rPr>
              <w:t xml:space="preserve"> </w:t>
            </w:r>
            <w:r>
              <w:rPr>
                <w:rFonts w:ascii="B Nazanin" w:eastAsia="B Nazanin" w:hAnsi="B Nazanin" w:cs="B Nazanin"/>
                <w:rtl/>
              </w:rPr>
              <w:t>دید</w:t>
            </w:r>
            <w:r>
              <w:rPr>
                <w:rFonts w:ascii="Arial" w:eastAsia="Arial" w:hAnsi="Arial" w:cs="Arial"/>
                <w:rtl/>
              </w:rPr>
              <w:t xml:space="preserve"> </w:t>
            </w:r>
            <w:r>
              <w:rPr>
                <w:rFonts w:ascii="B Nazanin" w:eastAsia="B Nazanin" w:hAnsi="B Nazanin" w:cs="B Nazanin"/>
                <w:rtl/>
              </w:rPr>
              <w:t>مناسب</w:t>
            </w:r>
            <w:r>
              <w:rPr>
                <w:rFonts w:ascii="Arial" w:eastAsia="Arial" w:hAnsi="Arial" w:cs="Arial"/>
                <w:rtl/>
              </w:rPr>
              <w:t xml:space="preserve"> </w:t>
            </w:r>
            <w:r>
              <w:rPr>
                <w:rFonts w:ascii="B Nazanin" w:eastAsia="B Nazanin" w:hAnsi="B Nazanin" w:cs="B Nazanin"/>
                <w:rtl/>
              </w:rPr>
              <w:t>جهت</w:t>
            </w:r>
            <w:r>
              <w:rPr>
                <w:rFonts w:ascii="Arial" w:eastAsia="Arial" w:hAnsi="Arial" w:cs="Arial"/>
                <w:rtl/>
              </w:rPr>
              <w:t xml:space="preserve"> </w:t>
            </w:r>
            <w:r>
              <w:rPr>
                <w:rFonts w:ascii="B Nazanin" w:eastAsia="B Nazanin" w:hAnsi="B Nazanin" w:cs="B Nazanin"/>
                <w:rtl/>
              </w:rPr>
              <w:t xml:space="preserve">بیماران در اتاق بیمار/ اتاق تلویزیون بخش </w:t>
            </w:r>
            <w:r>
              <w:rPr>
                <w:rFonts w:ascii="Arial" w:eastAsia="Arial" w:hAnsi="Arial" w:cs="Arial"/>
                <w:rtl/>
              </w:rPr>
              <w:t xml:space="preserve"> </w:t>
            </w:r>
          </w:p>
          <w:p w:rsidR="00A37FCE" w:rsidRDefault="00D51DE7">
            <w:pPr>
              <w:numPr>
                <w:ilvl w:val="0"/>
                <w:numId w:val="683"/>
              </w:numPr>
              <w:ind w:hanging="292"/>
              <w:jc w:val="left"/>
            </w:pPr>
            <w:r>
              <w:rPr>
                <w:rFonts w:ascii="B Nazanin" w:eastAsia="B Nazanin" w:hAnsi="B Nazanin" w:cs="B Nazanin"/>
                <w:rtl/>
              </w:rPr>
              <w:t>دسترسی به</w:t>
            </w:r>
            <w:r>
              <w:rPr>
                <w:rFonts w:ascii="Arial" w:eastAsia="Arial" w:hAnsi="Arial" w:cs="Arial"/>
                <w:rtl/>
              </w:rPr>
              <w:t xml:space="preserve"> </w:t>
            </w:r>
            <w:r>
              <w:rPr>
                <w:rFonts w:ascii="B Nazanin" w:eastAsia="B Nazanin" w:hAnsi="B Nazanin" w:cs="B Nazanin"/>
                <w:rtl/>
              </w:rPr>
              <w:t>تلفن کارتی/ خط شهری</w:t>
            </w:r>
            <w:r>
              <w:rPr>
                <w:rFonts w:ascii="Arial" w:eastAsia="Arial" w:hAnsi="Arial" w:cs="Arial"/>
                <w:rtl/>
              </w:rPr>
              <w:t xml:space="preserve"> </w:t>
            </w:r>
            <w:r>
              <w:rPr>
                <w:rFonts w:ascii="B Nazanin" w:eastAsia="B Nazanin" w:hAnsi="B Nazanin" w:cs="B Nazanin"/>
                <w:rtl/>
              </w:rPr>
              <w:t>سالم</w:t>
            </w:r>
            <w:r>
              <w:rPr>
                <w:rFonts w:ascii="Arial" w:eastAsia="Arial" w:hAnsi="Arial" w:cs="Arial"/>
                <w:rtl/>
              </w:rPr>
              <w:t xml:space="preserve"> </w:t>
            </w:r>
            <w:r>
              <w:rPr>
                <w:rFonts w:ascii="B Nazanin" w:eastAsia="B Nazanin" w:hAnsi="B Nazanin" w:cs="B Nazanin"/>
                <w:rtl/>
              </w:rPr>
              <w:t>با ممدودیت زمان استفاده، در</w:t>
            </w:r>
            <w:r>
              <w:rPr>
                <w:rFonts w:ascii="Arial" w:eastAsia="Arial" w:hAnsi="Arial" w:cs="Arial"/>
                <w:rtl/>
              </w:rPr>
              <w:t xml:space="preserve"> </w:t>
            </w:r>
            <w:r>
              <w:rPr>
                <w:rFonts w:ascii="B Nazanin" w:eastAsia="B Nazanin" w:hAnsi="B Nazanin" w:cs="B Nazanin"/>
                <w:rtl/>
              </w:rPr>
              <w:t>صورت تایید پزشك معالج و تمت مدیریت و نظارت پرسنل بخش</w:t>
            </w:r>
            <w:r>
              <w:rPr>
                <w:rFonts w:ascii="Arial" w:eastAsia="Arial" w:hAnsi="Arial" w:cs="Arial"/>
                <w:rtl/>
              </w:rPr>
              <w:t xml:space="preserve"> </w:t>
            </w:r>
          </w:p>
          <w:p w:rsidR="00A37FCE" w:rsidRDefault="00D51DE7">
            <w:pPr>
              <w:numPr>
                <w:ilvl w:val="0"/>
                <w:numId w:val="683"/>
              </w:numPr>
              <w:ind w:hanging="292"/>
              <w:jc w:val="left"/>
            </w:pPr>
            <w:r>
              <w:rPr>
                <w:rFonts w:ascii="B Nazanin" w:eastAsia="B Nazanin" w:hAnsi="B Nazanin" w:cs="B Nazanin"/>
                <w:rtl/>
              </w:rPr>
              <w:t>دسترسی به کمد اختصاصی به صورت ثابت شده و ایمن، برای هر بیمار به جهت نگهداری از وسایل شخصی وی در بخش</w:t>
            </w:r>
            <w:r>
              <w:rPr>
                <w:rFonts w:ascii="B Nazanin" w:eastAsia="B Nazanin" w:hAnsi="B Nazanin" w:cs="B Nazanin"/>
                <w:b/>
                <w:bCs/>
                <w:rtl/>
              </w:rPr>
              <w:t xml:space="preserve"> </w:t>
            </w:r>
          </w:p>
        </w:tc>
      </w:tr>
      <w:tr w:rsidR="00A37FCE">
        <w:trPr>
          <w:trHeight w:val="164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9" w:right="53" w:hanging="9"/>
            </w:pPr>
            <w:r>
              <w:rPr>
                <w:rFonts w:ascii="B Nazanin" w:eastAsia="B Nazanin" w:hAnsi="B Nazanin" w:cs="B Nazanin"/>
                <w:rtl/>
              </w:rPr>
              <w:t>وجود اتاق های تك نفره در بخش و امکان انتخاب بیماران برای اقامت در آنها در صورت تایید پزشك معالج، فراهم باشد. دسترسی به</w:t>
            </w:r>
            <w:r>
              <w:rPr>
                <w:rFonts w:ascii="Arial" w:eastAsia="Arial" w:hAnsi="Arial" w:cs="Arial"/>
                <w:rtl/>
              </w:rPr>
              <w:t xml:space="preserve"> </w:t>
            </w:r>
            <w:r>
              <w:rPr>
                <w:rFonts w:ascii="B Nazanin" w:eastAsia="B Nazanin" w:hAnsi="B Nazanin" w:cs="B Nazanin"/>
                <w:rtl/>
              </w:rPr>
              <w:t>تلویزیون</w:t>
            </w:r>
            <w:r>
              <w:rPr>
                <w:rFonts w:ascii="Arial" w:eastAsia="Arial" w:hAnsi="Arial" w:cs="Arial"/>
                <w:rtl/>
              </w:rPr>
              <w:t xml:space="preserve"> </w:t>
            </w:r>
            <w:r>
              <w:rPr>
                <w:rFonts w:ascii="B Nazanin" w:eastAsia="B Nazanin" w:hAnsi="B Nazanin" w:cs="B Nazanin"/>
                <w:rtl/>
              </w:rPr>
              <w:t>در اتاق بیمار/ اتاق تلویزیون بخش با رعایت شرایط نصب ایمن و با حضور پرسنل حفاظتی و یا درمانی وجود داشته باشد. کمد اختصاصی که به صورت ایمن در جای خود ثابت شهده است، می بایست فاقد لبه های تیز و برنده، از جنس پلاستیك فشرده یا مشابه آن باشد و در صهورت امکهان قفهل شهدن، کلیهد آن در اختیهار بیمهار قهرار نگیهرد .دسترسی به تسهیلات و امکاناتی از قبیل ماکروفر، تهیه قهوه، چای و سرو غذا تنها توسط پرسنل خدمات/ تهیه و توزیع غذا و در صورت تایید پزشك معهالج انجهام پذیرد. امکان استفاده از سیستم اینترنتی و وای فای نیز در صورت تایید پزشك معالج و تمت نظارت مستمر وجود داشته باشد.</w:t>
            </w:r>
            <w:r>
              <w:rPr>
                <w:rFonts w:ascii="B Nazanin" w:eastAsia="B Nazanin" w:hAnsi="B Nazanin" w:cs="B Nazanin"/>
                <w:color w:val="FF0000"/>
                <w:rtl/>
              </w:rPr>
              <w:t xml:space="preserve"> </w:t>
            </w:r>
            <w:r>
              <w:rPr>
                <w:rFonts w:ascii="B Nazanin" w:eastAsia="B Nazanin" w:hAnsi="B Nazanin" w:cs="B Nazanin"/>
                <w:rtl/>
              </w:rPr>
              <w:t xml:space="preserve">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right="122"/>
            </w:pPr>
            <w:r>
              <w:rPr>
                <w:rFonts w:ascii="B Nazanin" w:eastAsia="B Nazanin" w:hAnsi="B Nazanin" w:cs="B Nazanin"/>
                <w:rtl/>
              </w:rPr>
              <w:t xml:space="preserve">سطح سه </w:t>
            </w:r>
          </w:p>
        </w:tc>
        <w:tc>
          <w:tcPr>
            <w:tcW w:w="9941" w:type="dxa"/>
            <w:tcBorders>
              <w:top w:val="single" w:sz="4" w:space="0" w:color="000000"/>
              <w:left w:val="single" w:sz="4" w:space="0" w:color="000000"/>
              <w:bottom w:val="single" w:sz="4" w:space="0" w:color="000000"/>
              <w:right w:val="single" w:sz="4" w:space="0" w:color="000000"/>
            </w:tcBorders>
            <w:shd w:val="clear" w:color="auto" w:fill="DEEAF6"/>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17</w:t>
            </w:r>
            <w:r>
              <w:rPr>
                <w:rFonts w:ascii="B Nazanin" w:eastAsia="B Nazanin" w:hAnsi="B Nazanin" w:cs="B Nazanin"/>
                <w:rtl/>
              </w:rPr>
              <w:t xml:space="preserve"> نور طبیعی در روز و نور مصنوعی با شدت روشنایی استاندارد بین المللی در شب در اتاق بیمار تامین شده است. </w:t>
            </w:r>
          </w:p>
        </w:tc>
      </w:tr>
      <w:tr w:rsidR="00A37FCE">
        <w:trPr>
          <w:trHeight w:val="1314"/>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4"/>
              </w:numPr>
              <w:ind w:hanging="288"/>
              <w:jc w:val="left"/>
            </w:pPr>
            <w:r>
              <w:rPr>
                <w:rFonts w:ascii="B Nazanin" w:eastAsia="B Nazanin" w:hAnsi="B Nazanin" w:cs="B Nazanin"/>
                <w:rtl/>
              </w:rPr>
              <w:t>تعبیه پنجره از جنس شیشه نشکن/ پلاستیك فشرده، غیرقابل باز شدن و ثابت / با قابلیت بازشوی ممدود</w:t>
            </w:r>
            <w:r>
              <w:rPr>
                <w:rFonts w:ascii="Arial" w:eastAsia="Arial" w:hAnsi="Arial" w:cs="Arial"/>
                <w:rtl/>
              </w:rPr>
              <w:t xml:space="preserve"> </w:t>
            </w:r>
          </w:p>
          <w:p w:rsidR="00A37FCE" w:rsidRDefault="00D51DE7">
            <w:pPr>
              <w:numPr>
                <w:ilvl w:val="0"/>
                <w:numId w:val="684"/>
              </w:numPr>
              <w:ind w:hanging="288"/>
              <w:jc w:val="left"/>
            </w:pPr>
            <w:r>
              <w:rPr>
                <w:rFonts w:ascii="B Nazanin" w:eastAsia="B Nazanin" w:hAnsi="B Nazanin" w:cs="B Nazanin"/>
                <w:rtl/>
              </w:rPr>
              <w:t xml:space="preserve">پنجره دارای چارچوب فولادی ممکم و بدون لبه </w:t>
            </w:r>
          </w:p>
          <w:p w:rsidR="00A37FCE" w:rsidRDefault="00D51DE7">
            <w:pPr>
              <w:numPr>
                <w:ilvl w:val="0"/>
                <w:numId w:val="684"/>
              </w:numPr>
              <w:ind w:hanging="288"/>
              <w:jc w:val="left"/>
            </w:pPr>
            <w:r>
              <w:rPr>
                <w:rFonts w:ascii="B Nazanin" w:eastAsia="B Nazanin" w:hAnsi="B Nazanin" w:cs="B Nazanin"/>
                <w:rtl/>
              </w:rPr>
              <w:t>امکان استفاده از نور طبیعی در روز</w:t>
            </w:r>
            <w:r>
              <w:rPr>
                <w:rFonts w:ascii="Arial" w:eastAsia="Arial" w:hAnsi="Arial" w:cs="Arial"/>
                <w:rtl/>
              </w:rPr>
              <w:t xml:space="preserve"> </w:t>
            </w:r>
          </w:p>
          <w:p w:rsidR="00A37FCE" w:rsidRDefault="00D51DE7">
            <w:pPr>
              <w:numPr>
                <w:ilvl w:val="0"/>
                <w:numId w:val="684"/>
              </w:numPr>
              <w:ind w:hanging="288"/>
              <w:jc w:val="left"/>
            </w:pPr>
            <w:r>
              <w:rPr>
                <w:rFonts w:ascii="B Nazanin" w:eastAsia="B Nazanin" w:hAnsi="B Nazanin" w:cs="B Nazanin"/>
                <w:rtl/>
              </w:rPr>
              <w:t xml:space="preserve">امکان استفاده از نور مصنوعی مناسب شب در اتاق بیمار در صورت تایید پزشك معالج  </w:t>
            </w:r>
          </w:p>
        </w:tc>
      </w:tr>
      <w:tr w:rsidR="00A37FCE">
        <w:trPr>
          <w:trHeight w:val="2780"/>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bidi w:val="0"/>
              <w:spacing w:after="73"/>
              <w:ind w:right="390"/>
            </w:pPr>
            <w:r>
              <w:rPr>
                <w:rFonts w:ascii="Times New Roman" w:eastAsia="Times New Roman" w:hAnsi="Times New Roman" w:cs="Times New Roman"/>
                <w:color w:val="FF0000"/>
                <w:sz w:val="14"/>
              </w:rPr>
              <w:lastRenderedPageBreak/>
              <w:t xml:space="preserve"> </w:t>
            </w:r>
          </w:p>
          <w:p w:rsidR="00A37FCE" w:rsidRDefault="00D51DE7">
            <w:pPr>
              <w:ind w:left="1"/>
              <w:jc w:val="left"/>
            </w:pPr>
            <w:r>
              <w:rPr>
                <w:rFonts w:ascii="B Nazanin" w:eastAsia="B Nazanin" w:hAnsi="B Nazanin" w:cs="B Nazanin"/>
                <w:rtl/>
              </w:rPr>
              <w:t xml:space="preserve">پنجرهها باید بازشوی ممدود به یك فضای بیرونی داشته باشد به نموی که قابلیت سقوط / فرار بیمار از آن ممکن نباشد. </w:t>
            </w:r>
          </w:p>
          <w:p w:rsidR="00A37FCE" w:rsidRDefault="00D51DE7">
            <w:pPr>
              <w:ind w:left="36"/>
              <w:jc w:val="left"/>
            </w:pPr>
            <w:r>
              <w:rPr>
                <w:rFonts w:ascii="Wingdings" w:eastAsia="Wingdings" w:hAnsi="Wingdings" w:cs="Wingdings"/>
                <w:rtl/>
              </w:rPr>
              <w:t></w:t>
            </w:r>
            <w:r>
              <w:rPr>
                <w:rFonts w:ascii="Arial" w:eastAsia="Arial" w:hAnsi="Arial" w:cs="Arial"/>
                <w:rtl/>
              </w:rPr>
              <w:t xml:space="preserve"> </w:t>
            </w:r>
            <w:r>
              <w:rPr>
                <w:rFonts w:ascii="B Nazanin" w:eastAsia="B Nazanin" w:hAnsi="B Nazanin" w:cs="B Nazanin"/>
                <w:rtl/>
              </w:rPr>
              <w:t xml:space="preserve">حداقل شدت روشنایی به صورت دو نوع روشنایی خواب و روشنایی معمولی شامل: </w:t>
            </w:r>
          </w:p>
          <w:p w:rsidR="00A37FCE" w:rsidRDefault="00D51DE7">
            <w:pPr>
              <w:numPr>
                <w:ilvl w:val="0"/>
                <w:numId w:val="685"/>
              </w:numPr>
              <w:ind w:hanging="360"/>
              <w:jc w:val="left"/>
            </w:pPr>
            <w:r>
              <w:rPr>
                <w:rFonts w:ascii="B Nazanin" w:eastAsia="B Nazanin" w:hAnsi="B Nazanin" w:cs="B Nazanin"/>
              </w:rPr>
              <w:t>1</w:t>
            </w:r>
            <w:r>
              <w:rPr>
                <w:rFonts w:ascii="B Nazanin" w:eastAsia="B Nazanin" w:hAnsi="B Nazanin" w:cs="B Nazanin"/>
                <w:rtl/>
              </w:rPr>
              <w:t xml:space="preserve"> تا</w:t>
            </w:r>
            <w:r>
              <w:rPr>
                <w:rFonts w:ascii="B Nazanin" w:eastAsia="B Nazanin" w:hAnsi="B Nazanin" w:cs="B Nazanin"/>
              </w:rPr>
              <w:t>30</w:t>
            </w:r>
            <w:r>
              <w:rPr>
                <w:rFonts w:ascii="B Nazanin" w:eastAsia="B Nazanin" w:hAnsi="B Nazanin" w:cs="B Nazanin"/>
                <w:rtl/>
              </w:rPr>
              <w:t xml:space="preserve"> لوکس جهت روشنایی خواب </w:t>
            </w:r>
          </w:p>
          <w:p w:rsidR="00A37FCE" w:rsidRDefault="00D51DE7">
            <w:pPr>
              <w:numPr>
                <w:ilvl w:val="0"/>
                <w:numId w:val="685"/>
              </w:numPr>
              <w:ind w:hanging="360"/>
              <w:jc w:val="left"/>
            </w:pPr>
            <w:r>
              <w:rPr>
                <w:rFonts w:ascii="B Nazanin" w:eastAsia="B Nazanin" w:hAnsi="B Nazanin" w:cs="B Nazanin"/>
              </w:rPr>
              <w:t>300</w:t>
            </w:r>
            <w:r>
              <w:rPr>
                <w:rFonts w:ascii="B Nazanin" w:eastAsia="B Nazanin" w:hAnsi="B Nazanin" w:cs="B Nazanin"/>
                <w:rtl/>
              </w:rPr>
              <w:t xml:space="preserve"> تا </w:t>
            </w:r>
            <w:r>
              <w:rPr>
                <w:rFonts w:ascii="B Nazanin" w:eastAsia="B Nazanin" w:hAnsi="B Nazanin" w:cs="B Nazanin"/>
              </w:rPr>
              <w:t>400</w:t>
            </w:r>
            <w:r>
              <w:rPr>
                <w:rFonts w:ascii="B Nazanin" w:eastAsia="B Nazanin" w:hAnsi="B Nazanin" w:cs="B Nazanin"/>
                <w:rtl/>
              </w:rPr>
              <w:t xml:space="preserve"> لوکس جهت روشنایی معمولی </w:t>
            </w:r>
          </w:p>
          <w:p w:rsidR="00A37FCE" w:rsidRDefault="00D51DE7">
            <w:pPr>
              <w:ind w:left="6"/>
              <w:jc w:val="left"/>
            </w:pPr>
            <w:r>
              <w:rPr>
                <w:rFonts w:ascii="B Nazanin" w:eastAsia="B Nazanin" w:hAnsi="B Nazanin" w:cs="B Nazanin"/>
                <w:rtl/>
              </w:rPr>
              <w:t>روشنایی عمومی در فضاهای بستری برای آرامش و آسایش بیماران و جهت استفاده در شب ،</w:t>
            </w:r>
            <w:r>
              <w:rPr>
                <w:rFonts w:ascii="B Nazanin" w:eastAsia="B Nazanin" w:hAnsi="B Nazanin" w:cs="B Nazanin"/>
              </w:rPr>
              <w:t>20</w:t>
            </w:r>
            <w:r>
              <w:rPr>
                <w:rFonts w:ascii="B Nazanin" w:eastAsia="B Nazanin" w:hAnsi="B Nazanin" w:cs="B Nazanin"/>
                <w:rtl/>
              </w:rPr>
              <w:t xml:space="preserve"> لوکس  </w:t>
            </w:r>
          </w:p>
          <w:p w:rsidR="00A37FCE" w:rsidRDefault="00D51DE7">
            <w:pPr>
              <w:ind w:right="53" w:firstLine="14"/>
            </w:pPr>
            <w:r>
              <w:rPr>
                <w:rFonts w:ascii="B Nazanin" w:eastAsia="B Nazanin" w:hAnsi="B Nazanin" w:cs="B Nazanin"/>
                <w:rtl/>
              </w:rPr>
              <w:t xml:space="preserve">نکته قابل توجه در خصوص روشنایی شب توجه به نیاز هر بیمار و تایید پزشك معالج وی و آسایش سایر بیماران )در اتاق های بیش از یك تخت( می باشد. بهدین ترتیب که بیمارستان باید شرایطی در این خصوص فراهم آورد که در صورت درخواست بیمار و تایید پزشك معالج وی، ههر یهك از بیمهاران بتواننهد بهدون ایجهاد مزاحمت برای سایر بیماران از روشنایی استاندارد در شب استفاده نمایند.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1"/>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18</w:t>
            </w:r>
            <w:r>
              <w:rPr>
                <w:rFonts w:ascii="B Nazanin" w:eastAsia="B Nazanin" w:hAnsi="B Nazanin" w:cs="B Nazanin"/>
                <w:rtl/>
              </w:rPr>
              <w:t xml:space="preserve"> اتاق بستری بیماران دارای استانداردهای لازم بوده و به صورت ایمن در اختیار بیماران می باشد.</w:t>
            </w:r>
            <w:r>
              <w:rPr>
                <w:rFonts w:ascii="B Nazanin" w:eastAsia="B Nazanin" w:hAnsi="B Nazanin" w:cs="B Nazanin"/>
                <w:b/>
                <w:bCs/>
                <w:rtl/>
              </w:rPr>
              <w:t xml:space="preserve">  </w:t>
            </w:r>
            <w:r>
              <w:rPr>
                <w:rFonts w:ascii="B Nazanin" w:eastAsia="B Nazanin" w:hAnsi="B Nazanin" w:cs="B Nazanin"/>
                <w:rtl/>
              </w:rPr>
              <w:t xml:space="preserve"> </w:t>
            </w:r>
          </w:p>
        </w:tc>
      </w:tr>
      <w:tr w:rsidR="00A37FCE">
        <w:trPr>
          <w:trHeight w:val="1966"/>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6"/>
              </w:numPr>
              <w:ind w:left="369" w:hanging="369"/>
              <w:jc w:val="left"/>
            </w:pPr>
            <w:r>
              <w:rPr>
                <w:rFonts w:ascii="B Nazanin" w:eastAsia="B Nazanin" w:hAnsi="B Nazanin" w:cs="B Nazanin"/>
                <w:rtl/>
              </w:rPr>
              <w:t>تعبیه وسایل تهویه به صورت توکار و ایمن</w:t>
            </w:r>
            <w:r>
              <w:rPr>
                <w:rtl/>
              </w:rPr>
              <w:t xml:space="preserve"> </w:t>
            </w:r>
          </w:p>
          <w:p w:rsidR="00A37FCE" w:rsidRDefault="00D51DE7">
            <w:pPr>
              <w:numPr>
                <w:ilvl w:val="0"/>
                <w:numId w:val="686"/>
              </w:numPr>
              <w:ind w:left="369" w:hanging="369"/>
              <w:jc w:val="left"/>
            </w:pPr>
            <w:r>
              <w:rPr>
                <w:rFonts w:ascii="B Nazanin" w:eastAsia="B Nazanin" w:hAnsi="B Nazanin" w:cs="B Nazanin"/>
                <w:rtl/>
              </w:rPr>
              <w:t>تعبیه وسایل روشنایی به صورت توکار و ایمن</w:t>
            </w:r>
            <w:r>
              <w:rPr>
                <w:rtl/>
              </w:rPr>
              <w:t xml:space="preserve"> </w:t>
            </w:r>
          </w:p>
          <w:p w:rsidR="00A37FCE" w:rsidRDefault="00D51DE7">
            <w:pPr>
              <w:numPr>
                <w:ilvl w:val="0"/>
                <w:numId w:val="686"/>
              </w:numPr>
              <w:ind w:left="369" w:hanging="369"/>
              <w:jc w:val="left"/>
            </w:pPr>
            <w:r>
              <w:rPr>
                <w:rFonts w:ascii="B Nazanin" w:eastAsia="B Nazanin" w:hAnsi="B Nazanin" w:cs="B Nazanin"/>
                <w:rtl/>
              </w:rPr>
              <w:t xml:space="preserve">تعبیه وسایل تنظیم دما به صورت توکار و ایمن )و یا تعبیه آنها خارج از دسترس بیماران، بطور مثال در ایستگاه پرستاری( </w:t>
            </w:r>
            <w:r>
              <w:rPr>
                <w:rtl/>
              </w:rPr>
              <w:t xml:space="preserve"> </w:t>
            </w:r>
          </w:p>
          <w:p w:rsidR="00A37FCE" w:rsidRDefault="00D51DE7">
            <w:pPr>
              <w:numPr>
                <w:ilvl w:val="0"/>
                <w:numId w:val="686"/>
              </w:numPr>
              <w:ind w:left="369" w:hanging="369"/>
              <w:jc w:val="left"/>
            </w:pPr>
            <w:r>
              <w:rPr>
                <w:rFonts w:ascii="B Nazanin" w:eastAsia="B Nazanin" w:hAnsi="B Nazanin" w:cs="B Nazanin"/>
                <w:rtl/>
              </w:rPr>
              <w:t>توکار بودن لوله ها و کانال های تهویه و سیم کشی ها</w:t>
            </w:r>
            <w:r>
              <w:rPr>
                <w:rtl/>
              </w:rPr>
              <w:t xml:space="preserve"> </w:t>
            </w:r>
          </w:p>
          <w:p w:rsidR="00A37FCE" w:rsidRDefault="00D51DE7">
            <w:pPr>
              <w:numPr>
                <w:ilvl w:val="0"/>
                <w:numId w:val="686"/>
              </w:numPr>
              <w:ind w:left="369" w:hanging="369"/>
              <w:jc w:val="left"/>
            </w:pPr>
            <w:r>
              <w:rPr>
                <w:rFonts w:ascii="B Nazanin" w:eastAsia="B Nazanin" w:hAnsi="B Nazanin" w:cs="B Nazanin"/>
                <w:rtl/>
              </w:rPr>
              <w:t>عدم تعبیه پریز برق در اتاق بیماران</w:t>
            </w:r>
            <w:r>
              <w:rPr>
                <w:rtl/>
              </w:rPr>
              <w:t xml:space="preserve"> </w:t>
            </w:r>
          </w:p>
          <w:p w:rsidR="00A37FCE" w:rsidRDefault="00D51DE7">
            <w:pPr>
              <w:numPr>
                <w:ilvl w:val="0"/>
                <w:numId w:val="686"/>
              </w:numPr>
              <w:ind w:left="369" w:hanging="369"/>
              <w:jc w:val="left"/>
            </w:pPr>
            <w:r>
              <w:rPr>
                <w:rFonts w:ascii="B Nazanin" w:eastAsia="B Nazanin" w:hAnsi="B Nazanin" w:cs="B Nazanin"/>
                <w:rtl/>
              </w:rPr>
              <w:t xml:space="preserve">عدم تعبیه سکو، پله، گوشه های تیز و یا سایر موارد آسیب رسان در اتاق بیماران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در طراحی اتاق بستری بیماران روانپزشکی، می بایست تجهیزات/ امکانات و سایر مواردی که احتمال آسیب رساندن بیمار به خود و یا دیگران در آنهها وجهود دارد ،شناسایی و کنترل/ حذف شود و از قرار گرفتن هرگونه وسایل اعافی در اتاق بیماران نیز خودداری بعمل آید. همچنین لازم به ذکر است جنس کف اتهاق بیمهار</w:t>
            </w:r>
            <w:r>
              <w:rPr>
                <w:rFonts w:ascii="B Nazanin" w:eastAsia="B Nazanin" w:hAnsi="B Nazanin" w:cs="B Nazanin"/>
                <w:color w:val="FF0000"/>
                <w:rtl/>
              </w:rPr>
              <w:t xml:space="preserve"> </w:t>
            </w:r>
            <w:r>
              <w:rPr>
                <w:rFonts w:ascii="B Nazanin" w:eastAsia="B Nazanin" w:hAnsi="B Nazanin" w:cs="B Nazanin"/>
                <w:rtl/>
              </w:rPr>
              <w:t xml:space="preserve">بها رعایت الزامات بهداشتی و عد لیز خوردن انتخاب گردد. </w:t>
            </w:r>
          </w:p>
        </w:tc>
      </w:tr>
      <w:tr w:rsidR="00A37FCE">
        <w:trPr>
          <w:trHeight w:val="335"/>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19</w:t>
            </w:r>
            <w:r>
              <w:rPr>
                <w:rFonts w:ascii="B Nazanin" w:eastAsia="B Nazanin" w:hAnsi="B Nazanin" w:cs="B Nazanin"/>
                <w:rtl/>
              </w:rPr>
              <w:t xml:space="preserve"> فضاهای فیزیکی مورد نیاز بیماران روانپزشکی تامین و به صورت ایمن شده در اختیار بیماران قرار میگیرد. </w:t>
            </w:r>
          </w:p>
        </w:tc>
      </w:tr>
      <w:tr w:rsidR="00A37FCE">
        <w:trPr>
          <w:trHeight w:val="661"/>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7"/>
              </w:numPr>
              <w:ind w:hanging="362"/>
              <w:jc w:val="left"/>
            </w:pPr>
            <w:r>
              <w:rPr>
                <w:rFonts w:ascii="B Nazanin" w:eastAsia="B Nazanin" w:hAnsi="B Nazanin" w:cs="B Nazanin"/>
                <w:rtl/>
              </w:rPr>
              <w:t>تامین فضای مناسب جهت اتاق سیگار</w:t>
            </w:r>
            <w:r>
              <w:rPr>
                <w:rtl/>
              </w:rPr>
              <w:t xml:space="preserve"> </w:t>
            </w:r>
          </w:p>
          <w:p w:rsidR="00A37FCE" w:rsidRDefault="00D51DE7">
            <w:pPr>
              <w:numPr>
                <w:ilvl w:val="0"/>
                <w:numId w:val="687"/>
              </w:numPr>
              <w:ind w:hanging="362"/>
              <w:jc w:val="left"/>
            </w:pPr>
            <w:r>
              <w:rPr>
                <w:rFonts w:ascii="B Nazanin" w:eastAsia="B Nazanin" w:hAnsi="B Nazanin" w:cs="B Nazanin"/>
                <w:rtl/>
              </w:rPr>
              <w:t>تامین فضای مناسب هواخوری برای بیماران</w:t>
            </w:r>
            <w:r>
              <w:rPr>
                <w:rFonts w:ascii="B Nazanin" w:eastAsia="B Nazanin" w:hAnsi="B Nazanin" w:cs="B Nazanin"/>
                <w:b/>
                <w:bCs/>
                <w:rtl/>
              </w:rPr>
              <w:t xml:space="preserve"> </w:t>
            </w:r>
          </w:p>
        </w:tc>
      </w:tr>
      <w:tr w:rsidR="00A37FCE">
        <w:trPr>
          <w:trHeight w:val="1642"/>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6"/>
            </w:pPr>
            <w:r>
              <w:rPr>
                <w:rFonts w:ascii="B Nazanin" w:eastAsia="B Nazanin" w:hAnsi="B Nazanin" w:cs="B Nazanin"/>
                <w:rtl/>
              </w:rPr>
              <w:t xml:space="preserve">تامین فضای فیزیکی مناسب و ایمن، جهت تسریع فرآیند درمان و بهبودی بیماران روانپزشکی مورد نیاز می باشد. در این راستا نیاز است ههر یهك از بخهش ههای بستری علاوه بر سایر الزامات عروری حداقل دارای یك اتاق با در نظر گرفتن شرایط استاندارد و ایمن جهت کشیدن سیگار )بجز بخش روانپزشکی اطفال( با تهویه مناسب و مجهز به سیستم اعلام و اطفا  حریق )حرارتی( باشند. در اتاق سیگار لازم است وسایل اطفای حریق در دسترس پرسنل بخش و دور از دسترس بیمهاران تعبیه گردد. فضای هواخوری بیماران در ممیط روباز)خارج از ممیط سرببسته( و به نموی باشد که علاوه بر رعایت الزامات ایمنی برای بیماران، امکان فرار به خارج از بیمارستان ممدود شود. در زمان هواخوری حضور کارکنان انتظامات/ حفاظتی در کنار بیماران مورد تاکید می باشد.  </w:t>
            </w:r>
          </w:p>
        </w:tc>
      </w:tr>
      <w:tr w:rsidR="00A37FCE">
        <w:trPr>
          <w:trHeight w:val="336"/>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146"/>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325"/>
            </w:pPr>
            <w:r>
              <w:rPr>
                <w:rFonts w:ascii="B Nazanin" w:eastAsia="B Nazanin" w:hAnsi="B Nazanin" w:cs="B Nazanin"/>
                <w:sz w:val="21"/>
                <w:szCs w:val="21"/>
                <w:rtl/>
              </w:rPr>
              <w:t>ج-</w:t>
            </w:r>
            <w:r>
              <w:rPr>
                <w:rFonts w:ascii="B Nazanin" w:eastAsia="B Nazanin" w:hAnsi="B Nazanin" w:cs="B Nazanin"/>
                <w:sz w:val="21"/>
                <w:szCs w:val="21"/>
              </w:rPr>
              <w:t>1</w:t>
            </w:r>
            <w:r>
              <w:rPr>
                <w:rFonts w:ascii="B Nazanin" w:eastAsia="B Nazanin" w:hAnsi="B Nazanin" w:cs="B Nazanin"/>
                <w:sz w:val="21"/>
                <w:szCs w:val="21"/>
                <w:rtl/>
              </w:rPr>
              <w:t>-</w:t>
            </w:r>
            <w:r>
              <w:rPr>
                <w:rFonts w:ascii="B Nazanin" w:eastAsia="B Nazanin" w:hAnsi="B Nazanin" w:cs="B Nazanin"/>
                <w:sz w:val="21"/>
                <w:szCs w:val="21"/>
              </w:rPr>
              <w:t>9</w:t>
            </w:r>
            <w:r>
              <w:rPr>
                <w:rFonts w:ascii="B Nazanin" w:eastAsia="B Nazanin" w:hAnsi="B Nazanin" w:cs="B Nazanin"/>
                <w:sz w:val="21"/>
                <w:szCs w:val="21"/>
                <w:rtl/>
              </w:rPr>
              <w:t>-</w:t>
            </w:r>
            <w:r>
              <w:rPr>
                <w:rFonts w:ascii="B Nazanin" w:eastAsia="B Nazanin" w:hAnsi="B Nazanin" w:cs="B Nazanin"/>
                <w:sz w:val="21"/>
                <w:szCs w:val="21"/>
              </w:rPr>
              <w:t>20</w:t>
            </w:r>
            <w:r>
              <w:rPr>
                <w:rFonts w:ascii="B Nazanin" w:eastAsia="B Nazanin" w:hAnsi="B Nazanin" w:cs="B Nazanin"/>
                <w:sz w:val="21"/>
                <w:szCs w:val="21"/>
                <w:rtl/>
              </w:rPr>
              <w:t xml:space="preserve"> امکانات و سرویس های بهداشتی و حمام</w:t>
            </w:r>
            <w:r>
              <w:rPr>
                <w:rFonts w:ascii="Times New Roman" w:eastAsia="Times New Roman" w:hAnsi="Times New Roman" w:cs="Times New Roman"/>
                <w:sz w:val="21"/>
                <w:szCs w:val="21"/>
                <w:rtl/>
              </w:rPr>
              <w:t xml:space="preserve"> </w:t>
            </w:r>
            <w:r>
              <w:rPr>
                <w:rFonts w:ascii="B Nazanin" w:eastAsia="B Nazanin" w:hAnsi="B Nazanin" w:cs="B Nazanin"/>
                <w:sz w:val="21"/>
                <w:szCs w:val="21"/>
                <w:rtl/>
              </w:rPr>
              <w:t>با شرایط ایمن طراحی و تجهیز شده و در</w:t>
            </w:r>
            <w:r>
              <w:rPr>
                <w:rFonts w:ascii="Arial" w:eastAsia="Arial" w:hAnsi="Arial" w:cs="Arial"/>
                <w:sz w:val="21"/>
                <w:szCs w:val="21"/>
                <w:rtl/>
              </w:rPr>
              <w:t xml:space="preserve"> </w:t>
            </w:r>
            <w:r>
              <w:rPr>
                <w:rFonts w:ascii="B Nazanin" w:eastAsia="B Nazanin" w:hAnsi="B Nazanin" w:cs="B Nazanin"/>
                <w:sz w:val="21"/>
                <w:szCs w:val="21"/>
                <w:rtl/>
              </w:rPr>
              <w:t>دسترس</w:t>
            </w:r>
            <w:r>
              <w:rPr>
                <w:rFonts w:ascii="Arial" w:eastAsia="Arial" w:hAnsi="Arial" w:cs="Arial"/>
                <w:sz w:val="21"/>
                <w:szCs w:val="21"/>
                <w:rtl/>
              </w:rPr>
              <w:t xml:space="preserve"> </w:t>
            </w:r>
            <w:r>
              <w:rPr>
                <w:rFonts w:ascii="B Nazanin" w:eastAsia="B Nazanin" w:hAnsi="B Nazanin" w:cs="B Nazanin"/>
                <w:sz w:val="21"/>
                <w:szCs w:val="21"/>
                <w:rtl/>
              </w:rPr>
              <w:t>کارکنان،</w:t>
            </w:r>
            <w:r>
              <w:rPr>
                <w:rFonts w:ascii="Arial" w:eastAsia="Arial" w:hAnsi="Arial" w:cs="Arial"/>
                <w:sz w:val="21"/>
                <w:szCs w:val="21"/>
                <w:rtl/>
              </w:rPr>
              <w:t xml:space="preserve"> </w:t>
            </w:r>
            <w:r>
              <w:rPr>
                <w:rFonts w:ascii="B Nazanin" w:eastAsia="B Nazanin" w:hAnsi="B Nazanin" w:cs="B Nazanin"/>
                <w:sz w:val="21"/>
                <w:szCs w:val="21"/>
                <w:rtl/>
              </w:rPr>
              <w:t>بیماران،</w:t>
            </w:r>
            <w:r>
              <w:rPr>
                <w:rFonts w:ascii="Arial" w:eastAsia="Arial" w:hAnsi="Arial" w:cs="Arial"/>
                <w:sz w:val="21"/>
                <w:szCs w:val="21"/>
                <w:rtl/>
              </w:rPr>
              <w:t xml:space="preserve"> </w:t>
            </w:r>
            <w:r>
              <w:rPr>
                <w:rFonts w:ascii="B Nazanin" w:eastAsia="B Nazanin" w:hAnsi="B Nazanin" w:cs="B Nazanin"/>
                <w:sz w:val="21"/>
                <w:szCs w:val="21"/>
                <w:rtl/>
              </w:rPr>
              <w:t>همراهان و</w:t>
            </w:r>
            <w:r>
              <w:rPr>
                <w:rFonts w:ascii="Arial" w:eastAsia="Arial" w:hAnsi="Arial" w:cs="Arial"/>
                <w:sz w:val="21"/>
                <w:szCs w:val="21"/>
                <w:rtl/>
              </w:rPr>
              <w:t xml:space="preserve"> </w:t>
            </w:r>
            <w:r>
              <w:rPr>
                <w:rFonts w:ascii="B Nazanin" w:eastAsia="B Nazanin" w:hAnsi="B Nazanin" w:cs="B Nazanin"/>
                <w:sz w:val="21"/>
                <w:szCs w:val="21"/>
                <w:rtl/>
              </w:rPr>
              <w:t xml:space="preserve">مراجعین است. </w:t>
            </w:r>
          </w:p>
        </w:tc>
      </w:tr>
      <w:tr w:rsidR="00A37FCE">
        <w:trPr>
          <w:trHeight w:val="988"/>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8"/>
              </w:numPr>
              <w:ind w:hanging="418"/>
              <w:jc w:val="left"/>
            </w:pPr>
            <w:r>
              <w:rPr>
                <w:rFonts w:ascii="B Nazanin" w:eastAsia="B Nazanin" w:hAnsi="B Nazanin" w:cs="B Nazanin"/>
                <w:rtl/>
              </w:rPr>
              <w:t xml:space="preserve">وجود سرویس های بهداشتی با رعایت استانداردهای ایمن </w:t>
            </w:r>
            <w:r>
              <w:rPr>
                <w:rtl/>
              </w:rPr>
              <w:t xml:space="preserve"> </w:t>
            </w:r>
          </w:p>
          <w:p w:rsidR="00A37FCE" w:rsidRDefault="00D51DE7">
            <w:pPr>
              <w:numPr>
                <w:ilvl w:val="0"/>
                <w:numId w:val="688"/>
              </w:numPr>
              <w:ind w:hanging="418"/>
              <w:jc w:val="left"/>
            </w:pPr>
            <w:r>
              <w:rPr>
                <w:rFonts w:ascii="B Nazanin" w:eastAsia="B Nazanin" w:hAnsi="B Nazanin" w:cs="B Nazanin"/>
                <w:rtl/>
              </w:rPr>
              <w:t>وجود حمام با رعایت استانداردهای ایمن جهت استممام بیماران</w:t>
            </w:r>
            <w:r>
              <w:rPr>
                <w:rFonts w:ascii="Arial" w:eastAsia="Arial" w:hAnsi="Arial" w:cs="Arial"/>
                <w:rtl/>
              </w:rPr>
              <w:t xml:space="preserve"> </w:t>
            </w:r>
          </w:p>
          <w:p w:rsidR="00A37FCE" w:rsidRDefault="00D51DE7">
            <w:pPr>
              <w:numPr>
                <w:ilvl w:val="0"/>
                <w:numId w:val="688"/>
              </w:numPr>
              <w:ind w:hanging="418"/>
              <w:jc w:val="left"/>
            </w:pPr>
            <w:r>
              <w:rPr>
                <w:rFonts w:ascii="B Nazanin" w:eastAsia="B Nazanin" w:hAnsi="B Nazanin" w:cs="B Nazanin"/>
                <w:rtl/>
              </w:rPr>
              <w:t>وجود امکانات</w:t>
            </w:r>
            <w:r>
              <w:rPr>
                <w:rtl/>
              </w:rPr>
              <w:t xml:space="preserve"> </w:t>
            </w:r>
            <w:r>
              <w:rPr>
                <w:rFonts w:ascii="B Nazanin" w:eastAsia="B Nazanin" w:hAnsi="B Nazanin" w:cs="B Nazanin"/>
                <w:rtl/>
              </w:rPr>
              <w:t>و</w:t>
            </w:r>
            <w:r>
              <w:rPr>
                <w:rtl/>
              </w:rPr>
              <w:t xml:space="preserve"> </w:t>
            </w:r>
            <w:r>
              <w:rPr>
                <w:rFonts w:ascii="B Nazanin" w:eastAsia="B Nazanin" w:hAnsi="B Nazanin" w:cs="B Nazanin"/>
                <w:rtl/>
              </w:rPr>
              <w:t>سرویس</w:t>
            </w:r>
            <w:r>
              <w:rPr>
                <w:rtl/>
              </w:rPr>
              <w:t xml:space="preserve"> </w:t>
            </w:r>
            <w:r>
              <w:rPr>
                <w:rFonts w:ascii="B Nazanin" w:eastAsia="B Nazanin" w:hAnsi="B Nazanin" w:cs="B Nazanin"/>
                <w:rtl/>
              </w:rPr>
              <w:t>های</w:t>
            </w:r>
            <w:r>
              <w:rPr>
                <w:rtl/>
              </w:rPr>
              <w:t xml:space="preserve"> </w:t>
            </w:r>
            <w:r>
              <w:rPr>
                <w:rFonts w:ascii="B Nazanin" w:eastAsia="B Nazanin" w:hAnsi="B Nazanin" w:cs="B Nazanin"/>
                <w:rtl/>
              </w:rPr>
              <w:t>بهداشتی</w:t>
            </w:r>
            <w:r>
              <w:rPr>
                <w:rtl/>
              </w:rPr>
              <w:t xml:space="preserve"> </w:t>
            </w:r>
            <w:r>
              <w:rPr>
                <w:rFonts w:ascii="B Nazanin" w:eastAsia="B Nazanin" w:hAnsi="B Nazanin" w:cs="B Nazanin"/>
                <w:rtl/>
              </w:rPr>
              <w:t>متناسب</w:t>
            </w:r>
            <w:r>
              <w:rPr>
                <w:rtl/>
              </w:rPr>
              <w:t xml:space="preserve"> </w:t>
            </w:r>
            <w:r>
              <w:rPr>
                <w:rFonts w:ascii="B Nazanin" w:eastAsia="B Nazanin" w:hAnsi="B Nazanin" w:cs="B Nazanin"/>
                <w:rtl/>
              </w:rPr>
              <w:t>با</w:t>
            </w:r>
            <w:r>
              <w:rPr>
                <w:rtl/>
              </w:rPr>
              <w:t xml:space="preserve"> </w:t>
            </w:r>
            <w:r>
              <w:rPr>
                <w:rFonts w:ascii="B Nazanin" w:eastAsia="B Nazanin" w:hAnsi="B Nazanin" w:cs="B Nazanin"/>
                <w:rtl/>
              </w:rPr>
              <w:t>وععیت</w:t>
            </w:r>
            <w:r>
              <w:rPr>
                <w:rtl/>
              </w:rPr>
              <w:t xml:space="preserve"> </w:t>
            </w:r>
            <w:r>
              <w:rPr>
                <w:rFonts w:ascii="B Nazanin" w:eastAsia="B Nazanin" w:hAnsi="B Nazanin" w:cs="B Nazanin"/>
                <w:rtl/>
              </w:rPr>
              <w:t>افراد</w:t>
            </w:r>
            <w:r>
              <w:rPr>
                <w:rtl/>
              </w:rPr>
              <w:t xml:space="preserve"> </w:t>
            </w:r>
            <w:r>
              <w:rPr>
                <w:rFonts w:ascii="B Nazanin" w:eastAsia="B Nazanin" w:hAnsi="B Nazanin" w:cs="B Nazanin"/>
                <w:rtl/>
              </w:rPr>
              <w:t>کم</w:t>
            </w:r>
            <w:r>
              <w:rPr>
                <w:rtl/>
              </w:rPr>
              <w:t xml:space="preserve"> </w:t>
            </w:r>
            <w:r>
              <w:rPr>
                <w:rFonts w:ascii="B Nazanin" w:eastAsia="B Nazanin" w:hAnsi="B Nazanin" w:cs="B Nazanin"/>
                <w:rtl/>
              </w:rPr>
              <w:t>توان</w:t>
            </w:r>
            <w:r>
              <w:rPr>
                <w:rtl/>
              </w:rPr>
              <w:t xml:space="preserve"> </w:t>
            </w:r>
            <w:r>
              <w:rPr>
                <w:rFonts w:ascii="B Nazanin" w:eastAsia="B Nazanin" w:hAnsi="B Nazanin" w:cs="B Nazanin"/>
                <w:rtl/>
              </w:rPr>
              <w:t xml:space="preserve">جسمی با رعایت استاندارد های ایمن </w:t>
            </w:r>
          </w:p>
        </w:tc>
      </w:tr>
      <w:tr w:rsidR="00A37FCE">
        <w:trPr>
          <w:trHeight w:val="2617"/>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left="1" w:right="53" w:hanging="1"/>
            </w:pPr>
            <w:r>
              <w:rPr>
                <w:rFonts w:ascii="B Nazanin" w:eastAsia="B Nazanin" w:hAnsi="B Nazanin" w:cs="B Nazanin"/>
                <w:rtl/>
              </w:rPr>
              <w:t>فضایی</w:t>
            </w:r>
            <w:r>
              <w:rPr>
                <w:rFonts w:ascii="Times New Roman" w:eastAsia="Times New Roman" w:hAnsi="Times New Roman" w:cs="Times New Roman"/>
                <w:rtl/>
              </w:rPr>
              <w:t xml:space="preserve"> </w:t>
            </w:r>
            <w:r>
              <w:rPr>
                <w:rFonts w:ascii="B Nazanin" w:eastAsia="B Nazanin" w:hAnsi="B Nazanin" w:cs="B Nazanin"/>
                <w:rtl/>
              </w:rPr>
              <w:t>که</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توالت،</w:t>
            </w:r>
            <w:r>
              <w:rPr>
                <w:rFonts w:ascii="Times New Roman" w:eastAsia="Times New Roman" w:hAnsi="Times New Roman" w:cs="Times New Roman"/>
                <w:rtl/>
              </w:rPr>
              <w:t xml:space="preserve"> </w:t>
            </w:r>
            <w:r>
              <w:rPr>
                <w:rFonts w:ascii="B Nazanin" w:eastAsia="B Nazanin" w:hAnsi="B Nazanin" w:cs="B Nazanin"/>
                <w:rtl/>
              </w:rPr>
              <w:t>دستشویی</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حمام</w:t>
            </w:r>
            <w:r>
              <w:rPr>
                <w:rFonts w:ascii="Times New Roman" w:eastAsia="Times New Roman" w:hAnsi="Times New Roman" w:cs="Times New Roman"/>
                <w:rtl/>
              </w:rPr>
              <w:t xml:space="preserve"> </w:t>
            </w:r>
            <w:r>
              <w:rPr>
                <w:rFonts w:ascii="B Nazanin" w:eastAsia="B Nazanin" w:hAnsi="B Nazanin" w:cs="B Nazanin"/>
                <w:rtl/>
              </w:rPr>
              <w:t>در</w:t>
            </w:r>
            <w:r>
              <w:rPr>
                <w:rFonts w:ascii="Times New Roman" w:eastAsia="Times New Roman" w:hAnsi="Times New Roman" w:cs="Times New Roman"/>
                <w:rtl/>
              </w:rPr>
              <w:t xml:space="preserve"> </w:t>
            </w:r>
            <w:r>
              <w:rPr>
                <w:rFonts w:ascii="B Nazanin" w:eastAsia="B Nazanin" w:hAnsi="B Nazanin" w:cs="B Nazanin"/>
                <w:rtl/>
              </w:rPr>
              <w:t>نظر</w:t>
            </w:r>
            <w:r>
              <w:rPr>
                <w:rFonts w:ascii="Times New Roman" w:eastAsia="Times New Roman" w:hAnsi="Times New Roman" w:cs="Times New Roman"/>
                <w:rtl/>
              </w:rPr>
              <w:t xml:space="preserve"> </w:t>
            </w:r>
            <w:r>
              <w:rPr>
                <w:rFonts w:ascii="B Nazanin" w:eastAsia="B Nazanin" w:hAnsi="B Nazanin" w:cs="B Nazanin"/>
                <w:rtl/>
              </w:rPr>
              <w:t>گرفته</w:t>
            </w:r>
            <w:r>
              <w:rPr>
                <w:rFonts w:ascii="Times New Roman" w:eastAsia="Times New Roman" w:hAnsi="Times New Roman" w:cs="Times New Roman"/>
                <w:rtl/>
              </w:rPr>
              <w:t xml:space="preserve"> </w:t>
            </w:r>
            <w:r>
              <w:rPr>
                <w:rFonts w:ascii="B Nazanin" w:eastAsia="B Nazanin" w:hAnsi="B Nazanin" w:cs="B Nazanin"/>
                <w:rtl/>
              </w:rPr>
              <w:t>می شود،</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زنان</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مردان مجزا</w:t>
            </w:r>
            <w:r>
              <w:rPr>
                <w:rFonts w:ascii="Times New Roman" w:eastAsia="Times New Roman" w:hAnsi="Times New Roman" w:cs="Times New Roman"/>
                <w:rtl/>
              </w:rPr>
              <w:t xml:space="preserve"> </w:t>
            </w:r>
            <w:r>
              <w:rPr>
                <w:rFonts w:ascii="B Nazanin" w:eastAsia="B Nazanin" w:hAnsi="B Nazanin" w:cs="B Nazanin"/>
                <w:rtl/>
              </w:rPr>
              <w:t>باشند</w:t>
            </w:r>
            <w:r>
              <w:rPr>
                <w:rFonts w:ascii="Times New Roman" w:eastAsia="Times New Roman" w:hAnsi="Times New Roman" w:cs="Times New Roman"/>
                <w:rtl/>
              </w:rPr>
              <w:t>.</w:t>
            </w:r>
            <w:r>
              <w:rPr>
                <w:rFonts w:ascii="B Nazanin" w:eastAsia="B Nazanin" w:hAnsi="B Nazanin" w:cs="B Nazanin"/>
                <w:rtl/>
              </w:rPr>
              <w:t xml:space="preserve"> به</w:t>
            </w:r>
            <w:r>
              <w:rPr>
                <w:rFonts w:ascii="Times New Roman" w:eastAsia="Times New Roman" w:hAnsi="Times New Roman" w:cs="Times New Roman"/>
                <w:rtl/>
              </w:rPr>
              <w:t xml:space="preserve"> </w:t>
            </w:r>
            <w:r>
              <w:rPr>
                <w:rFonts w:ascii="B Nazanin" w:eastAsia="B Nazanin" w:hAnsi="B Nazanin" w:cs="B Nazanin"/>
                <w:rtl/>
              </w:rPr>
              <w:t>ازای</w:t>
            </w:r>
            <w:r>
              <w:rPr>
                <w:rFonts w:ascii="Times New Roman" w:eastAsia="Times New Roman" w:hAnsi="Times New Roman" w:cs="Times New Roman"/>
                <w:rtl/>
              </w:rPr>
              <w:t xml:space="preserve"> </w:t>
            </w:r>
            <w:r>
              <w:rPr>
                <w:rFonts w:ascii="B Nazanin" w:eastAsia="B Nazanin" w:hAnsi="B Nazanin" w:cs="B Nazanin"/>
                <w:rtl/>
              </w:rPr>
              <w:t>هر</w:t>
            </w:r>
            <w:r>
              <w:rPr>
                <w:rFonts w:ascii="Times New Roman" w:eastAsia="Times New Roman" w:hAnsi="Times New Roman" w:cs="Times New Roman"/>
                <w:rtl/>
              </w:rPr>
              <w:t xml:space="preserve"> </w:t>
            </w:r>
            <w:r>
              <w:rPr>
                <w:rFonts w:ascii="B Nazanin" w:eastAsia="B Nazanin" w:hAnsi="B Nazanin" w:cs="B Nazanin"/>
              </w:rPr>
              <w:t>8</w:t>
            </w:r>
            <w:r>
              <w:rPr>
                <w:rFonts w:ascii="Times New Roman" w:eastAsia="Times New Roman" w:hAnsi="Times New Roman" w:cs="Times New Roman"/>
                <w:rtl/>
              </w:rPr>
              <w:t xml:space="preserve"> </w:t>
            </w:r>
            <w:r>
              <w:rPr>
                <w:rFonts w:ascii="B Nazanin" w:eastAsia="B Nazanin" w:hAnsi="B Nazanin" w:cs="B Nazanin"/>
                <w:rtl/>
              </w:rPr>
              <w:t>تخت</w:t>
            </w:r>
            <w:r>
              <w:rPr>
                <w:rFonts w:ascii="Times New Roman" w:eastAsia="Times New Roman" w:hAnsi="Times New Roman" w:cs="Times New Roman"/>
                <w:rtl/>
              </w:rPr>
              <w:t xml:space="preserve"> </w:t>
            </w:r>
            <w:r>
              <w:rPr>
                <w:rFonts w:ascii="B Nazanin" w:eastAsia="B Nazanin" w:hAnsi="B Nazanin" w:cs="B Nazanin"/>
                <w:rtl/>
              </w:rPr>
              <w:t>بستری</w:t>
            </w:r>
            <w:r>
              <w:rPr>
                <w:rFonts w:ascii="Times New Roman" w:eastAsia="Times New Roman" w:hAnsi="Times New Roman" w:cs="Times New Roman"/>
                <w:rtl/>
              </w:rPr>
              <w:t xml:space="preserve"> </w:t>
            </w:r>
            <w:r>
              <w:rPr>
                <w:rFonts w:ascii="B Nazanin" w:eastAsia="B Nazanin" w:hAnsi="B Nazanin" w:cs="B Nazanin"/>
                <w:rtl/>
              </w:rPr>
              <w:t>حداقل</w:t>
            </w:r>
            <w:r>
              <w:rPr>
                <w:rFonts w:ascii="Times New Roman" w:eastAsia="Times New Roman" w:hAnsi="Times New Roman" w:cs="Times New Roman"/>
                <w:rtl/>
              </w:rPr>
              <w:t xml:space="preserve"> </w:t>
            </w:r>
            <w:r>
              <w:rPr>
                <w:rFonts w:ascii="B Nazanin" w:eastAsia="B Nazanin" w:hAnsi="B Nazanin" w:cs="B Nazanin"/>
                <w:rtl/>
              </w:rPr>
              <w:t>یك</w:t>
            </w:r>
            <w:r>
              <w:rPr>
                <w:rFonts w:ascii="Times New Roman" w:eastAsia="Times New Roman" w:hAnsi="Times New Roman" w:cs="Times New Roman"/>
                <w:rtl/>
              </w:rPr>
              <w:t xml:space="preserve"> </w:t>
            </w:r>
            <w:r>
              <w:rPr>
                <w:rFonts w:ascii="B Nazanin" w:eastAsia="B Nazanin" w:hAnsi="B Nazanin" w:cs="B Nazanin"/>
                <w:rtl/>
              </w:rPr>
              <w:t>عدد</w:t>
            </w:r>
            <w:r>
              <w:rPr>
                <w:rFonts w:ascii="Times New Roman" w:eastAsia="Times New Roman" w:hAnsi="Times New Roman" w:cs="Times New Roman"/>
                <w:rtl/>
              </w:rPr>
              <w:t xml:space="preserve"> </w:t>
            </w:r>
            <w:r>
              <w:rPr>
                <w:rFonts w:ascii="B Nazanin" w:eastAsia="B Nazanin" w:hAnsi="B Nazanin" w:cs="B Nazanin"/>
                <w:rtl/>
              </w:rPr>
              <w:t>توالت با رعایت اصول ایمنی بیمار</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داشته</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حداقل</w:t>
            </w:r>
            <w:r>
              <w:rPr>
                <w:rFonts w:ascii="Times New Roman" w:eastAsia="Times New Roman" w:hAnsi="Times New Roman" w:cs="Times New Roman"/>
                <w:rtl/>
              </w:rPr>
              <w:t xml:space="preserve"> </w:t>
            </w:r>
            <w:r>
              <w:rPr>
                <w:rFonts w:ascii="B Nazanin" w:eastAsia="B Nazanin" w:hAnsi="B Nazanin" w:cs="B Nazanin"/>
                <w:rtl/>
              </w:rPr>
              <w:t>یکی</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توالت</w:t>
            </w:r>
            <w:r>
              <w:rPr>
                <w:rFonts w:ascii="Times New Roman" w:eastAsia="Times New Roman" w:hAnsi="Times New Roman" w:cs="Times New Roman"/>
                <w:rtl/>
              </w:rPr>
              <w:t xml:space="preserve"> </w:t>
            </w:r>
            <w:r>
              <w:rPr>
                <w:rFonts w:ascii="B Nazanin" w:eastAsia="B Nazanin" w:hAnsi="B Nazanin" w:cs="B Nazanin"/>
                <w:rtl/>
              </w:rPr>
              <w:t>ها</w:t>
            </w:r>
            <w:r>
              <w:rPr>
                <w:rFonts w:ascii="Times New Roman" w:eastAsia="Times New Roman" w:hAnsi="Times New Roman" w:cs="Times New Roman"/>
                <w:rtl/>
              </w:rPr>
              <w:t xml:space="preserve"> </w:t>
            </w:r>
            <w:r>
              <w:rPr>
                <w:rFonts w:ascii="B Nazanin" w:eastAsia="B Nazanin" w:hAnsi="B Nazanin" w:cs="B Nazanin"/>
                <w:rtl/>
              </w:rPr>
              <w:t>برای</w:t>
            </w:r>
            <w:r>
              <w:rPr>
                <w:rFonts w:ascii="Times New Roman" w:eastAsia="Times New Roman" w:hAnsi="Times New Roman" w:cs="Times New Roman"/>
                <w:rtl/>
              </w:rPr>
              <w:t xml:space="preserve"> </w:t>
            </w:r>
            <w:r>
              <w:rPr>
                <w:rFonts w:ascii="B Nazanin" w:eastAsia="B Nazanin" w:hAnsi="B Nazanin" w:cs="B Nazanin"/>
                <w:rtl/>
              </w:rPr>
              <w:t>هر</w:t>
            </w:r>
            <w:r>
              <w:rPr>
                <w:rFonts w:ascii="Times New Roman" w:eastAsia="Times New Roman" w:hAnsi="Times New Roman" w:cs="Times New Roman"/>
                <w:rtl/>
              </w:rPr>
              <w:t xml:space="preserve"> </w:t>
            </w:r>
            <w:r>
              <w:rPr>
                <w:rFonts w:ascii="B Nazanin" w:eastAsia="B Nazanin" w:hAnsi="B Nazanin" w:cs="B Nazanin"/>
                <w:rtl/>
              </w:rPr>
              <w:t>جنسیت</w:t>
            </w:r>
            <w:r>
              <w:rPr>
                <w:rFonts w:ascii="Times New Roman" w:eastAsia="Times New Roman" w:hAnsi="Times New Roman" w:cs="Times New Roman"/>
                <w:rtl/>
              </w:rPr>
              <w:t xml:space="preserve"> </w:t>
            </w:r>
            <w:r>
              <w:rPr>
                <w:rFonts w:ascii="B Nazanin" w:eastAsia="B Nazanin" w:hAnsi="B Nazanin" w:cs="B Nazanin"/>
                <w:rtl/>
              </w:rPr>
              <w:t>فرنگی و با رعایت اصول ایمنی بیمار</w:t>
            </w:r>
            <w:r>
              <w:rPr>
                <w:rFonts w:ascii="Times New Roman" w:eastAsia="Times New Roman" w:hAnsi="Times New Roman" w:cs="Times New Roman"/>
                <w:rtl/>
              </w:rPr>
              <w:t xml:space="preserve"> </w:t>
            </w:r>
            <w:r>
              <w:rPr>
                <w:rFonts w:ascii="B Nazanin" w:eastAsia="B Nazanin" w:hAnsi="B Nazanin" w:cs="B Nazanin"/>
                <w:rtl/>
              </w:rPr>
              <w:t>باشد. به</w:t>
            </w:r>
            <w:r>
              <w:rPr>
                <w:rFonts w:ascii="Times New Roman" w:eastAsia="Times New Roman" w:hAnsi="Times New Roman" w:cs="Times New Roman"/>
                <w:rtl/>
              </w:rPr>
              <w:t xml:space="preserve"> </w:t>
            </w:r>
            <w:r>
              <w:rPr>
                <w:rFonts w:ascii="B Nazanin" w:eastAsia="B Nazanin" w:hAnsi="B Nazanin" w:cs="B Nazanin"/>
                <w:rtl/>
              </w:rPr>
              <w:t>ازای</w:t>
            </w:r>
            <w:r>
              <w:rPr>
                <w:rFonts w:ascii="Times New Roman" w:eastAsia="Times New Roman" w:hAnsi="Times New Roman" w:cs="Times New Roman"/>
                <w:rtl/>
              </w:rPr>
              <w:t xml:space="preserve"> </w:t>
            </w:r>
            <w:r>
              <w:rPr>
                <w:rFonts w:ascii="B Nazanin" w:eastAsia="B Nazanin" w:hAnsi="B Nazanin" w:cs="B Nazanin"/>
                <w:rtl/>
              </w:rPr>
              <w:t>هر</w:t>
            </w:r>
            <w:r>
              <w:rPr>
                <w:rFonts w:ascii="Times New Roman" w:eastAsia="Times New Roman" w:hAnsi="Times New Roman" w:cs="Times New Roman"/>
                <w:rtl/>
              </w:rPr>
              <w:t xml:space="preserve"> </w:t>
            </w:r>
            <w:r>
              <w:rPr>
                <w:rFonts w:ascii="B Nazanin" w:eastAsia="B Nazanin" w:hAnsi="B Nazanin" w:cs="B Nazanin"/>
                <w:rtl/>
              </w:rPr>
              <w:t>توالت</w:t>
            </w:r>
            <w:r>
              <w:rPr>
                <w:rFonts w:ascii="Times New Roman" w:eastAsia="Times New Roman" w:hAnsi="Times New Roman" w:cs="Times New Roman"/>
                <w:rtl/>
              </w:rPr>
              <w:t xml:space="preserve"> </w:t>
            </w:r>
            <w:r>
              <w:rPr>
                <w:rFonts w:ascii="B Nazanin" w:eastAsia="B Nazanin" w:hAnsi="B Nazanin" w:cs="B Nazanin"/>
                <w:rtl/>
              </w:rPr>
              <w:t>یك روشویی</w:t>
            </w:r>
            <w:r>
              <w:rPr>
                <w:rFonts w:ascii="Times New Roman" w:eastAsia="Times New Roman" w:hAnsi="Times New Roman" w:cs="Times New Roman"/>
                <w:rtl/>
              </w:rPr>
              <w:t xml:space="preserve"> </w:t>
            </w:r>
            <w:r>
              <w:rPr>
                <w:rFonts w:ascii="B Nazanin" w:eastAsia="B Nazanin" w:hAnsi="B Nazanin" w:cs="B Nazanin"/>
                <w:rtl/>
              </w:rPr>
              <w:t>وجهود</w:t>
            </w:r>
            <w:r>
              <w:rPr>
                <w:rFonts w:ascii="Times New Roman" w:eastAsia="Times New Roman" w:hAnsi="Times New Roman" w:cs="Times New Roman"/>
                <w:rtl/>
              </w:rPr>
              <w:t xml:space="preserve"> </w:t>
            </w:r>
            <w:r>
              <w:rPr>
                <w:rFonts w:ascii="B Nazanin" w:eastAsia="B Nazanin" w:hAnsi="B Nazanin" w:cs="B Nazanin"/>
                <w:rtl/>
              </w:rPr>
              <w:t>داشهته</w:t>
            </w:r>
            <w:r>
              <w:rPr>
                <w:rFonts w:ascii="Times New Roman" w:eastAsia="Times New Roman" w:hAnsi="Times New Roman" w:cs="Times New Roman"/>
                <w:rtl/>
              </w:rPr>
              <w:t xml:space="preserve"> </w:t>
            </w:r>
            <w:r>
              <w:rPr>
                <w:rFonts w:ascii="B Nazanin" w:eastAsia="B Nazanin" w:hAnsi="B Nazanin" w:cs="B Nazanin"/>
                <w:rtl/>
              </w:rPr>
              <w:t>باشد. برای هر روشویی</w:t>
            </w:r>
            <w:r>
              <w:rPr>
                <w:rFonts w:ascii="Times New Roman" w:eastAsia="Times New Roman" w:hAnsi="Times New Roman" w:cs="Times New Roman"/>
                <w:rtl/>
              </w:rPr>
              <w:t xml:space="preserve"> </w:t>
            </w:r>
            <w:r>
              <w:rPr>
                <w:rFonts w:ascii="B Nazanin" w:eastAsia="B Nazanin" w:hAnsi="B Nazanin" w:cs="B Nazanin"/>
                <w:rtl/>
              </w:rPr>
              <w:t>ظرف</w:t>
            </w:r>
            <w:r>
              <w:rPr>
                <w:rFonts w:ascii="Times New Roman" w:eastAsia="Times New Roman" w:hAnsi="Times New Roman" w:cs="Times New Roman"/>
                <w:rtl/>
              </w:rPr>
              <w:t xml:space="preserve"> </w:t>
            </w:r>
            <w:r>
              <w:rPr>
                <w:rFonts w:ascii="B Nazanin" w:eastAsia="B Nazanin" w:hAnsi="B Nazanin" w:cs="B Nazanin"/>
                <w:rtl/>
              </w:rPr>
              <w:t>صابون</w:t>
            </w:r>
            <w:r>
              <w:rPr>
                <w:rFonts w:ascii="Times New Roman" w:eastAsia="Times New Roman" w:hAnsi="Times New Roman" w:cs="Times New Roman"/>
                <w:rtl/>
              </w:rPr>
              <w:t xml:space="preserve"> </w:t>
            </w:r>
            <w:r>
              <w:rPr>
                <w:rFonts w:ascii="B Nazanin" w:eastAsia="B Nazanin" w:hAnsi="B Nazanin" w:cs="B Nazanin"/>
                <w:rtl/>
              </w:rPr>
              <w:t>مایع</w:t>
            </w:r>
            <w:r>
              <w:rPr>
                <w:rFonts w:ascii="Times New Roman" w:eastAsia="Times New Roman" w:hAnsi="Times New Roman" w:cs="Times New Roman"/>
                <w:rtl/>
              </w:rPr>
              <w:t xml:space="preserve"> </w:t>
            </w:r>
            <w:r>
              <w:rPr>
                <w:rFonts w:ascii="B Nazanin" w:eastAsia="B Nazanin" w:hAnsi="B Nazanin" w:cs="B Nazanin"/>
                <w:rtl/>
              </w:rPr>
              <w:t>ثابت یا سانترال</w:t>
            </w:r>
            <w:r>
              <w:rPr>
                <w:rFonts w:ascii="Times New Roman" w:eastAsia="Times New Roman" w:hAnsi="Times New Roman" w:cs="Times New Roman"/>
                <w:rtl/>
              </w:rPr>
              <w:t xml:space="preserve"> </w:t>
            </w:r>
            <w:r>
              <w:rPr>
                <w:rFonts w:ascii="B Nazanin" w:eastAsia="B Nazanin" w:hAnsi="B Nazanin" w:cs="B Nazanin"/>
                <w:rtl/>
              </w:rPr>
              <w:t>و ترجیماً داخل</w:t>
            </w:r>
            <w:r>
              <w:rPr>
                <w:rFonts w:ascii="Times New Roman" w:eastAsia="Times New Roman" w:hAnsi="Times New Roman" w:cs="Times New Roman"/>
                <w:rtl/>
              </w:rPr>
              <w:t xml:space="preserve"> </w:t>
            </w:r>
            <w:r>
              <w:rPr>
                <w:rFonts w:ascii="B Nazanin" w:eastAsia="B Nazanin" w:hAnsi="B Nazanin" w:cs="B Nazanin"/>
                <w:rtl/>
              </w:rPr>
              <w:t>دیواری</w:t>
            </w:r>
            <w:r>
              <w:rPr>
                <w:rFonts w:ascii="Times New Roman" w:eastAsia="Times New Roman" w:hAnsi="Times New Roman" w:cs="Times New Roman"/>
                <w:rtl/>
              </w:rPr>
              <w:t xml:space="preserve"> </w:t>
            </w:r>
            <w:r>
              <w:rPr>
                <w:rFonts w:ascii="B Nazanin" w:eastAsia="B Nazanin" w:hAnsi="B Nazanin" w:cs="B Nazanin"/>
                <w:rtl/>
              </w:rPr>
              <w:t>وجود</w:t>
            </w:r>
            <w:r>
              <w:rPr>
                <w:rFonts w:ascii="Times New Roman" w:eastAsia="Times New Roman" w:hAnsi="Times New Roman" w:cs="Times New Roman"/>
                <w:rtl/>
              </w:rPr>
              <w:t xml:space="preserve"> </w:t>
            </w:r>
            <w:r>
              <w:rPr>
                <w:rFonts w:ascii="B Nazanin" w:eastAsia="B Nazanin" w:hAnsi="B Nazanin" w:cs="B Nazanin"/>
                <w:rtl/>
              </w:rPr>
              <w:t>داشته</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دوش</w:t>
            </w:r>
            <w:r>
              <w:rPr>
                <w:rFonts w:ascii="Times New Roman" w:eastAsia="Times New Roman" w:hAnsi="Times New Roman" w:cs="Times New Roman"/>
                <w:rtl/>
              </w:rPr>
              <w:t xml:space="preserve"> </w:t>
            </w:r>
            <w:r>
              <w:rPr>
                <w:rFonts w:ascii="B Nazanin" w:eastAsia="B Nazanin" w:hAnsi="B Nazanin" w:cs="B Nazanin"/>
                <w:rtl/>
              </w:rPr>
              <w:t>حمام</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نوع</w:t>
            </w:r>
            <w:r>
              <w:rPr>
                <w:rFonts w:ascii="Times New Roman" w:eastAsia="Times New Roman" w:hAnsi="Times New Roman" w:cs="Times New Roman"/>
                <w:rtl/>
              </w:rPr>
              <w:t xml:space="preserve"> </w:t>
            </w:r>
            <w:r>
              <w:rPr>
                <w:rFonts w:ascii="B Nazanin" w:eastAsia="B Nazanin" w:hAnsi="B Nazanin" w:cs="B Nazanin"/>
                <w:rtl/>
              </w:rPr>
              <w:t>ثابت</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ترجیما ًداخل</w:t>
            </w:r>
            <w:r>
              <w:rPr>
                <w:rFonts w:ascii="Times New Roman" w:eastAsia="Times New Roman" w:hAnsi="Times New Roman" w:cs="Times New Roman"/>
                <w:rtl/>
              </w:rPr>
              <w:t xml:space="preserve"> </w:t>
            </w:r>
            <w:r>
              <w:rPr>
                <w:rFonts w:ascii="B Nazanin" w:eastAsia="B Nazanin" w:hAnsi="B Nazanin" w:cs="B Nazanin"/>
                <w:rtl/>
              </w:rPr>
              <w:t>دیواری</w:t>
            </w:r>
            <w:r>
              <w:rPr>
                <w:rFonts w:ascii="Times New Roman" w:eastAsia="Times New Roman" w:hAnsi="Times New Roman" w:cs="Times New Roman"/>
                <w:rtl/>
              </w:rPr>
              <w:t xml:space="preserve"> </w:t>
            </w:r>
            <w:r>
              <w:rPr>
                <w:rFonts w:ascii="B Nazanin" w:eastAsia="B Nazanin" w:hAnsi="B Nazanin" w:cs="B Nazanin"/>
                <w:rtl/>
              </w:rPr>
              <w:t>بوده</w:t>
            </w:r>
            <w:r>
              <w:rPr>
                <w:rFonts w:ascii="Times New Roman" w:eastAsia="Times New Roman" w:hAnsi="Times New Roman" w:cs="Times New Roman"/>
                <w:rtl/>
              </w:rPr>
              <w:t xml:space="preserve"> </w:t>
            </w:r>
            <w:r>
              <w:rPr>
                <w:rFonts w:ascii="B Nazanin" w:eastAsia="B Nazanin" w:hAnsi="B Nazanin" w:cs="B Nazanin"/>
                <w:rtl/>
              </w:rPr>
              <w:t>و</w:t>
            </w:r>
            <w:r>
              <w:rPr>
                <w:rFonts w:ascii="Times New Roman" w:eastAsia="Times New Roman" w:hAnsi="Times New Roman" w:cs="Times New Roman"/>
                <w:rtl/>
              </w:rPr>
              <w:t xml:space="preserve"> </w:t>
            </w:r>
            <w:r>
              <w:rPr>
                <w:rFonts w:ascii="B Nazanin" w:eastAsia="B Nazanin" w:hAnsi="B Nazanin" w:cs="B Nazanin"/>
                <w:rtl/>
              </w:rPr>
              <w:t>امکان</w:t>
            </w:r>
            <w:r>
              <w:rPr>
                <w:rFonts w:ascii="Times New Roman" w:eastAsia="Times New Roman" w:hAnsi="Times New Roman" w:cs="Times New Roman"/>
                <w:rtl/>
              </w:rPr>
              <w:t xml:space="preserve"> </w:t>
            </w:r>
            <w:r>
              <w:rPr>
                <w:rFonts w:ascii="B Nazanin" w:eastAsia="B Nazanin" w:hAnsi="B Nazanin" w:cs="B Nazanin"/>
                <w:rtl/>
              </w:rPr>
              <w:t>آویزان</w:t>
            </w:r>
            <w:r>
              <w:rPr>
                <w:rFonts w:ascii="Times New Roman" w:eastAsia="Times New Roman" w:hAnsi="Times New Roman" w:cs="Times New Roman"/>
                <w:rtl/>
              </w:rPr>
              <w:t xml:space="preserve"> </w:t>
            </w:r>
            <w:r>
              <w:rPr>
                <w:rFonts w:ascii="B Nazanin" w:eastAsia="B Nazanin" w:hAnsi="B Nazanin" w:cs="B Nazanin"/>
                <w:rtl/>
              </w:rPr>
              <w:t>شدن</w:t>
            </w:r>
            <w:r>
              <w:rPr>
                <w:rFonts w:ascii="Times New Roman" w:eastAsia="Times New Roman" w:hAnsi="Times New Roman" w:cs="Times New Roman"/>
                <w:rtl/>
              </w:rPr>
              <w:t xml:space="preserve"> </w:t>
            </w:r>
            <w:r>
              <w:rPr>
                <w:rFonts w:ascii="B Nazanin" w:eastAsia="B Nazanin" w:hAnsi="B Nazanin" w:cs="B Nazanin"/>
                <w:rtl/>
              </w:rPr>
              <w:t>از</w:t>
            </w:r>
            <w:r>
              <w:rPr>
                <w:rFonts w:ascii="Times New Roman" w:eastAsia="Times New Roman" w:hAnsi="Times New Roman" w:cs="Times New Roman"/>
                <w:rtl/>
              </w:rPr>
              <w:t xml:space="preserve"> </w:t>
            </w:r>
            <w:r>
              <w:rPr>
                <w:rFonts w:ascii="B Nazanin" w:eastAsia="B Nazanin" w:hAnsi="B Nazanin" w:cs="B Nazanin"/>
                <w:rtl/>
              </w:rPr>
              <w:t>آن</w:t>
            </w:r>
            <w:r>
              <w:rPr>
                <w:rFonts w:ascii="Times New Roman" w:eastAsia="Times New Roman" w:hAnsi="Times New Roman" w:cs="Times New Roman"/>
                <w:rtl/>
              </w:rPr>
              <w:t xml:space="preserve"> </w:t>
            </w:r>
            <w:r>
              <w:rPr>
                <w:rFonts w:ascii="B Nazanin" w:eastAsia="B Nazanin" w:hAnsi="B Nazanin" w:cs="B Nazanin"/>
                <w:rtl/>
              </w:rPr>
              <w:t>وجود نداشته</w:t>
            </w:r>
            <w:r>
              <w:rPr>
                <w:rFonts w:ascii="Times New Roman" w:eastAsia="Times New Roman" w:hAnsi="Times New Roman" w:cs="Times New Roman"/>
                <w:rtl/>
              </w:rPr>
              <w:t xml:space="preserve"> </w:t>
            </w:r>
            <w:r>
              <w:rPr>
                <w:rFonts w:ascii="B Nazanin" w:eastAsia="B Nazanin" w:hAnsi="B Nazanin" w:cs="B Nazanin"/>
                <w:rtl/>
              </w:rPr>
              <w:t>باشد</w:t>
            </w:r>
            <w:r>
              <w:rPr>
                <w:rFonts w:ascii="Times New Roman" w:eastAsia="Times New Roman" w:hAnsi="Times New Roman" w:cs="Times New Roman"/>
                <w:rtl/>
              </w:rPr>
              <w:t>.</w:t>
            </w:r>
            <w:r>
              <w:rPr>
                <w:rFonts w:ascii="B Nazanin" w:eastAsia="B Nazanin" w:hAnsi="B Nazanin" w:cs="B Nazanin"/>
                <w:rtl/>
              </w:rPr>
              <w:t xml:space="preserve"> نظارت بر تنظیم دمای آب مصرفی حمام به نموی باشد که سبب آسیب / سوختگی بیمار نگردد. آیینه های بکار برده شهده در بخش از جنس نشکن باشد. از شیرآلاتی که به آسانی قابلیت جداسازی نداشته باشند استفاده گردد. میزان روشنایی سهرویسههای بهداشهتی اسهتاندارد باشهد .سرویسهای بهداشتی مجهز به دستگیره اتکا، سیستم تهویه مناسب/اگزاست</w:t>
            </w:r>
            <w:r>
              <w:rPr>
                <w:rFonts w:ascii="B Nazanin" w:eastAsia="B Nazanin" w:hAnsi="B Nazanin" w:cs="B Nazanin"/>
                <w:color w:val="FF0000"/>
                <w:rtl/>
              </w:rPr>
              <w:t xml:space="preserve"> </w:t>
            </w:r>
            <w:r>
              <w:rPr>
                <w:rFonts w:ascii="B Nazanin" w:eastAsia="B Nazanin" w:hAnsi="B Nazanin" w:cs="B Nazanin"/>
                <w:rtl/>
              </w:rPr>
              <w:t xml:space="preserve">باشند. نظافت مستمر سرویسهای بهداشتی صورت پهذیرد. اخهتلاف ارتفهاع در کهف سرویس بهداشتی حتی در قسمت ورودی نسبت به کف، وجود نداشته باشد. همچنین امکان باز کردن درب حمام و سرویس بهداشتی از بیرون توسط پرسنل وجود داشته باشد. </w:t>
            </w:r>
          </w:p>
        </w:tc>
      </w:tr>
      <w:tr w:rsidR="00A37FCE">
        <w:trPr>
          <w:trHeight w:val="360"/>
        </w:trPr>
        <w:tc>
          <w:tcPr>
            <w:tcW w:w="962"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right="234"/>
              <w:jc w:val="center"/>
            </w:pPr>
            <w:r>
              <w:rPr>
                <w:rFonts w:ascii="B Nazanin" w:eastAsia="B Nazanin" w:hAnsi="B Nazanin" w:cs="B Nazanin"/>
                <w:rtl/>
              </w:rPr>
              <w:t xml:space="preserve">سطح دو </w:t>
            </w:r>
          </w:p>
        </w:tc>
        <w:tc>
          <w:tcPr>
            <w:tcW w:w="9941" w:type="dxa"/>
            <w:tcBorders>
              <w:top w:val="single" w:sz="4" w:space="0" w:color="000000"/>
              <w:left w:val="single" w:sz="4" w:space="0" w:color="000000"/>
              <w:bottom w:val="single" w:sz="4" w:space="0" w:color="000000"/>
              <w:right w:val="single" w:sz="4" w:space="0" w:color="000000"/>
            </w:tcBorders>
            <w:shd w:val="clear" w:color="auto" w:fill="C5E0B3"/>
          </w:tcPr>
          <w:p w:rsidR="00A37FCE" w:rsidRDefault="00D51DE7">
            <w:pPr>
              <w:ind w:left="2"/>
              <w:jc w:val="left"/>
            </w:pPr>
            <w:r>
              <w:rPr>
                <w:rFonts w:ascii="B Nazanin" w:eastAsia="B Nazanin" w:hAnsi="B Nazanin" w:cs="B Nazanin"/>
                <w:rtl/>
              </w:rPr>
              <w:t>ج-</w:t>
            </w:r>
            <w:r>
              <w:rPr>
                <w:rFonts w:ascii="B Nazanin" w:eastAsia="B Nazanin" w:hAnsi="B Nazanin" w:cs="B Nazanin"/>
              </w:rPr>
              <w:t>1</w:t>
            </w:r>
            <w:r>
              <w:rPr>
                <w:rFonts w:ascii="B Nazanin" w:eastAsia="B Nazanin" w:hAnsi="B Nazanin" w:cs="B Nazanin"/>
                <w:rtl/>
              </w:rPr>
              <w:t>-</w:t>
            </w:r>
            <w:r>
              <w:rPr>
                <w:rFonts w:ascii="B Nazanin" w:eastAsia="B Nazanin" w:hAnsi="B Nazanin" w:cs="B Nazanin"/>
              </w:rPr>
              <w:t>9</w:t>
            </w:r>
            <w:r>
              <w:rPr>
                <w:rFonts w:ascii="B Nazanin" w:eastAsia="B Nazanin" w:hAnsi="B Nazanin" w:cs="B Nazanin"/>
                <w:rtl/>
              </w:rPr>
              <w:t>-</w:t>
            </w:r>
            <w:r>
              <w:rPr>
                <w:rFonts w:ascii="B Nazanin" w:eastAsia="B Nazanin" w:hAnsi="B Nazanin" w:cs="B Nazanin"/>
              </w:rPr>
              <w:t>21</w:t>
            </w:r>
            <w:r>
              <w:rPr>
                <w:rFonts w:ascii="B Nazanin" w:eastAsia="B Nazanin" w:hAnsi="B Nazanin" w:cs="B Nazanin"/>
                <w:rtl/>
              </w:rPr>
              <w:t xml:space="preserve"> لوازم و وسایل مصرفی بیماران بستری، بر اساس شیوه ای مدون و با تایید پزشك معالج تامین و در اختیار ایشان قرار میگیرد. </w:t>
            </w:r>
          </w:p>
        </w:tc>
      </w:tr>
      <w:tr w:rsidR="00A37FCE">
        <w:trPr>
          <w:trHeight w:val="98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7FCE" w:rsidRDefault="00D51DE7">
            <w:pPr>
              <w:numPr>
                <w:ilvl w:val="0"/>
                <w:numId w:val="689"/>
              </w:numPr>
              <w:ind w:hanging="474"/>
              <w:jc w:val="left"/>
            </w:pPr>
            <w:r>
              <w:rPr>
                <w:rFonts w:ascii="B Nazanin" w:eastAsia="B Nazanin" w:hAnsi="B Nazanin" w:cs="B Nazanin"/>
                <w:rtl/>
              </w:rPr>
              <w:lastRenderedPageBreak/>
              <w:t>تدوین روش اجرایی تامین لوازم و وسایل مصرفی بیماران بستری با رعایت الزامات ایمنی</w:t>
            </w:r>
            <w:r>
              <w:rPr>
                <w:rtl/>
              </w:rPr>
              <w:t xml:space="preserve"> </w:t>
            </w:r>
          </w:p>
          <w:p w:rsidR="00A37FCE" w:rsidRDefault="00D51DE7">
            <w:pPr>
              <w:numPr>
                <w:ilvl w:val="0"/>
                <w:numId w:val="689"/>
              </w:numPr>
              <w:ind w:hanging="474"/>
              <w:jc w:val="left"/>
            </w:pPr>
            <w:r>
              <w:rPr>
                <w:rFonts w:ascii="B Nazanin" w:eastAsia="B Nazanin" w:hAnsi="B Nazanin" w:cs="B Nazanin"/>
                <w:rtl/>
              </w:rPr>
              <w:t>آگاهی کارکنان مرتبط بر اساس روش اجرایی</w:t>
            </w:r>
            <w:r>
              <w:rPr>
                <w:rtl/>
              </w:rPr>
              <w:t xml:space="preserve"> </w:t>
            </w:r>
          </w:p>
          <w:p w:rsidR="00A37FCE" w:rsidRDefault="00D51DE7">
            <w:pPr>
              <w:numPr>
                <w:ilvl w:val="0"/>
                <w:numId w:val="689"/>
              </w:numPr>
              <w:ind w:hanging="474"/>
              <w:jc w:val="left"/>
            </w:pPr>
            <w:r>
              <w:rPr>
                <w:rFonts w:ascii="B Nazanin" w:eastAsia="B Nazanin" w:hAnsi="B Nazanin" w:cs="B Nazanin"/>
                <w:rtl/>
              </w:rPr>
              <w:t xml:space="preserve">انطباق عملکرد کارکنان منطبق با روش اجرایی تامین لوازم و وسایل مصرفی بیماران بستری </w:t>
            </w:r>
          </w:p>
        </w:tc>
      </w:tr>
      <w:tr w:rsidR="00A37FCE">
        <w:trPr>
          <w:trHeight w:val="1639"/>
        </w:trPr>
        <w:tc>
          <w:tcPr>
            <w:tcW w:w="10903" w:type="dxa"/>
            <w:gridSpan w:val="2"/>
            <w:tcBorders>
              <w:top w:val="single" w:sz="4" w:space="0" w:color="000000"/>
              <w:left w:val="single" w:sz="4" w:space="0" w:color="000000"/>
              <w:bottom w:val="single" w:sz="4" w:space="0" w:color="000000"/>
              <w:right w:val="single" w:sz="4" w:space="0" w:color="000000"/>
            </w:tcBorders>
            <w:shd w:val="clear" w:color="auto" w:fill="F2F2F2"/>
          </w:tcPr>
          <w:p w:rsidR="00A37FCE" w:rsidRDefault="00D51DE7">
            <w:pPr>
              <w:ind w:right="53" w:firstLine="3"/>
            </w:pPr>
            <w:r>
              <w:rPr>
                <w:rFonts w:ascii="B Nazanin" w:eastAsia="B Nazanin" w:hAnsi="B Nazanin" w:cs="B Nazanin"/>
                <w:rtl/>
              </w:rPr>
              <w:t xml:space="preserve">در تدوین این روش اجرایی لزوم تایید پزشك معالج جهت تامین لوازم و وسایل مصرفی مد نظر قرار گیرد. وسایل و مواد مصرفی حداقل بایهد شهامل سهیگار بهرای بیماران سیگاری، لوازم بهداشتی بانوان، مسوا ، خمیردندان، شامپو و سایر موارد به تشخیص بیمارستان باشد. تامین وسایل سرگرمی/ اسباب بازی های مجاز برای اطفال نیز مد نظر قرار گیرد. از آنجا که برخی بیماران فاقد همراه و یا منابع مالی جهت تامین وسایل فوق می باشند، بیمارستان می بایسهت راهکهار تهامین مهوارد مذکور را مورد توجه قرار دهد. تمویل هرگونه وسایل، مواد غذایی و ... از خارج از بخش به بیمار می بایست با نظارت و کنترل پرسنل حفاظت فیزیکی/ کادر درمان و مطابق با روش اجرایی تدوین شده در بیمارستان انجام پذیرد. </w:t>
            </w:r>
          </w:p>
        </w:tc>
      </w:tr>
    </w:tbl>
    <w:p w:rsidR="00A37FCE" w:rsidRDefault="00D51DE7">
      <w:pPr>
        <w:bidi w:val="0"/>
        <w:spacing w:after="158"/>
        <w:ind w:right="83"/>
      </w:pPr>
      <w:r>
        <w:rPr>
          <w:color w:val="FF0000"/>
        </w:rPr>
        <w:t xml:space="preserve"> </w:t>
      </w:r>
    </w:p>
    <w:p w:rsidR="00A37FCE" w:rsidRDefault="00D51DE7">
      <w:pPr>
        <w:bidi w:val="0"/>
        <w:spacing w:after="158"/>
        <w:ind w:right="83"/>
      </w:pPr>
      <w:r>
        <w:rPr>
          <w:color w:val="FF0000"/>
        </w:rPr>
        <w:t xml:space="preserve"> </w:t>
      </w:r>
    </w:p>
    <w:p w:rsidR="00A37FCE" w:rsidRDefault="00D51DE7">
      <w:pPr>
        <w:bidi w:val="0"/>
        <w:spacing w:after="153"/>
        <w:ind w:right="83"/>
      </w:pPr>
      <w:r>
        <w:rPr>
          <w:color w:val="FF0000"/>
        </w:rPr>
        <w:t xml:space="preserve"> </w:t>
      </w:r>
    </w:p>
    <w:p w:rsidR="00A37FCE" w:rsidRDefault="00D51DE7">
      <w:pPr>
        <w:bidi w:val="0"/>
        <w:spacing w:after="107"/>
        <w:ind w:right="49"/>
      </w:pPr>
      <w:r>
        <w:rPr>
          <w:rFonts w:ascii="Times New Roman" w:eastAsia="Times New Roman" w:hAnsi="Times New Roman" w:cs="Times New Roman"/>
          <w:color w:val="FF0000"/>
        </w:rPr>
        <w:t xml:space="preserve"> </w:t>
      </w:r>
    </w:p>
    <w:p w:rsidR="00A37FCE" w:rsidRDefault="00D51DE7">
      <w:pPr>
        <w:bidi w:val="0"/>
        <w:spacing w:after="0"/>
        <w:ind w:left="5154"/>
        <w:jc w:val="left"/>
      </w:pPr>
      <w:r>
        <w:rPr>
          <w:rFonts w:ascii="Times New Roman" w:eastAsia="Times New Roman" w:hAnsi="Times New Roman" w:cs="Times New Roman"/>
        </w:rPr>
        <w:t xml:space="preserve"> </w:t>
      </w:r>
      <w:r>
        <w:rPr>
          <w:noProof/>
        </w:rPr>
        <w:drawing>
          <wp:inline distT="0" distB="0" distL="0" distR="0">
            <wp:extent cx="754380" cy="478790"/>
            <wp:effectExtent l="0" t="0" r="0" b="0"/>
            <wp:docPr id="374828" name="Picture 374828"/>
            <wp:cNvGraphicFramePr/>
            <a:graphic xmlns:a="http://schemas.openxmlformats.org/drawingml/2006/main">
              <a:graphicData uri="http://schemas.openxmlformats.org/drawingml/2006/picture">
                <pic:pic xmlns:pic="http://schemas.openxmlformats.org/drawingml/2006/picture">
                  <pic:nvPicPr>
                    <pic:cNvPr id="374828" name="Picture 374828"/>
                    <pic:cNvPicPr/>
                  </pic:nvPicPr>
                  <pic:blipFill>
                    <a:blip r:embed="rId46"/>
                    <a:stretch>
                      <a:fillRect/>
                    </a:stretch>
                  </pic:blipFill>
                  <pic:spPr>
                    <a:xfrm>
                      <a:off x="0" y="0"/>
                      <a:ext cx="754380" cy="478790"/>
                    </a:xfrm>
                    <a:prstGeom prst="rect">
                      <a:avLst/>
                    </a:prstGeom>
                  </pic:spPr>
                </pic:pic>
              </a:graphicData>
            </a:graphic>
          </wp:inline>
        </w:drawing>
      </w:r>
    </w:p>
    <w:sectPr w:rsidR="00A37FCE">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2240" w:h="15840"/>
      <w:pgMar w:top="997" w:right="715" w:bottom="789" w:left="274" w:header="123" w:footer="161" w:gutter="0"/>
      <w:cols w:space="720"/>
      <w:titlePg/>
      <w:bidi/>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1D9" w:rsidRDefault="005201D9">
      <w:pPr>
        <w:spacing w:after="0" w:line="240" w:lineRule="auto"/>
      </w:pPr>
      <w:r>
        <w:separator/>
      </w:r>
    </w:p>
  </w:endnote>
  <w:endnote w:type="continuationSeparator" w:id="0">
    <w:p w:rsidR="005201D9" w:rsidRDefault="0052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454" w:right="463"/>
    </w:pPr>
    <w:r>
      <w:rPr>
        <w:noProof/>
      </w:rPr>
      <mc:AlternateContent>
        <mc:Choice Requires="wpg">
          <w:drawing>
            <wp:anchor distT="0" distB="0" distL="114300" distR="114300" simplePos="0" relativeHeight="251673600"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0521" name="Group 4540521"/>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0522" name="Shape 4540522"/>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0523" name="Shape 4540523"/>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0524" name="Shape 4540524"/>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525" name="Shape 4540525"/>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531" name="Rectangle 4540531"/>
                      <wps:cNvSpPr/>
                      <wps:spPr>
                        <a:xfrm>
                          <a:off x="28507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530" name="Rectangle 4540530"/>
                      <wps:cNvSpPr/>
                      <wps:spPr>
                        <a:xfrm>
                          <a:off x="281571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529" name="Rectangle 4540529"/>
                      <wps:cNvSpPr/>
                      <wps:spPr>
                        <a:xfrm>
                          <a:off x="2742565" y="56328"/>
                          <a:ext cx="98087"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68</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0528" name="Rectangle 4540528"/>
                      <wps:cNvSpPr/>
                      <wps:spPr>
                        <a:xfrm>
                          <a:off x="270598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527" name="Rectangle 4540527"/>
                      <wps:cNvSpPr/>
                      <wps:spPr>
                        <a:xfrm>
                          <a:off x="2658745"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526" name="Rectangle 4540526"/>
                      <wps:cNvSpPr/>
                      <wps:spPr>
                        <a:xfrm>
                          <a:off x="2576449"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0521" o:spid="_x0000_s1104" style="position:absolute;left:0;text-align:left;margin-left:88.9pt;margin-top:765.15pt;width:434.5pt;height:18.8pt;z-index:251673600;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">
              <v:shape id="Shape 4540522" o:spid="_x0000_s1105"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" path="m,l5518151,e" filled="f" strokecolor="gray" strokeweight="1pt">
                <v:path arrowok="t" textboxrect="0,0,5518151,0"/>
              </v:shape>
              <v:shape id="Shape 4540523" o:spid="_x0000_s1106"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0524" o:spid="_x0000_s1107"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" path="m39751,c17780,,,17818,,39789l,198971v,21969,17780,39789,39751,39789e" filled="f" strokecolor="gray" strokeweight="2.25pt">
                <v:path arrowok="t" textboxrect="0,0,39751,238760"/>
              </v:shape>
              <v:shape id="Shape 4540525" o:spid="_x0000_s1108"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" path="m,c21971,,39751,17818,39751,39789r,159182c39751,220940,21971,238760,,238760e" filled="f" strokecolor="gray" strokeweight="2.25pt">
                <v:path arrowok="t" textboxrect="0,0,39751,238760"/>
              </v:shape>
              <v:rect id="Rectangle 4540531" o:spid="_x0000_s1109" style="position:absolute;left:28507;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530" o:spid="_x0000_s1110" style="position:absolute;left:28157;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529" o:spid="_x0000_s1111" style="position:absolute;left:27425;top:563;width:98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68</w:t>
                      </w:r>
                      <w:r>
                        <w:rPr>
                          <w:rFonts w:ascii="Times New Roman" w:eastAsia="Times New Roman" w:hAnsi="Times New Roman" w:cs="Times New Roman"/>
                        </w:rPr>
                        <w:fldChar w:fldCharType="end"/>
                      </w:r>
                    </w:p>
                  </w:txbxContent>
                </v:textbox>
              </v:rect>
              <v:rect id="Rectangle 4540528" o:spid="_x0000_s1112" style="position:absolute;left:27059;top:563;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527" o:spid="_x0000_s1113" style="position:absolute;left:26587;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526" o:spid="_x0000_s1114" style="position:absolute;left:25764;top:4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504" w:right="64"/>
    </w:pPr>
    <w:r>
      <w:rPr>
        <w:noProof/>
      </w:rPr>
      <mc:AlternateContent>
        <mc:Choice Requires="wpg">
          <w:drawing>
            <wp:anchor distT="0" distB="0" distL="114300" distR="114300" simplePos="0" relativeHeight="251728896"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1419" name="Group 4541419"/>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1420" name="Shape 4541420"/>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1421" name="Shape 4541421"/>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1422" name="Shape 4541422"/>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423" name="Shape 4541423"/>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429" name="Rectangle 4541429"/>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428" name="Rectangle 4541428"/>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427" name="Rectangle 4541427"/>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240</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1426" name="Rectangle 4541426"/>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425" name="Rectangle 4541425"/>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424" name="Rectangle 4541424"/>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1419" o:spid="_x0000_s1231" style="position:absolute;left:0;text-align:left;margin-left:88.9pt;margin-top:765.15pt;width:434.5pt;height:18.8pt;z-index:251728896;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">
              <v:shape id="Shape 4541420" o:spid="_x0000_s1232"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" path="m,l5518151,e" filled="f" strokecolor="gray" strokeweight="1pt">
                <v:path arrowok="t" textboxrect="0,0,5518151,0"/>
              </v:shape>
              <v:shape id="Shape 4541421" o:spid="_x0000_s1233"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1422" o:spid="_x0000_s1234"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" path="m39751,c17780,,,17818,,39789l,198971v,21969,17780,39789,39751,39789e" filled="f" strokecolor="gray" strokeweight="2.25pt">
                <v:path arrowok="t" textboxrect="0,0,39751,238760"/>
              </v:shape>
              <v:shape id="Shape 4541423" o:spid="_x0000_s1235"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" path="m,c21971,,39751,17818,39751,39789r,159182c39751,220940,21971,238760,,238760e" filled="f" strokecolor="gray" strokeweight="2.25pt">
                <v:path arrowok="t" textboxrect="0,0,39751,238760"/>
              </v:shape>
              <v:rect id="Rectangle 4541429" o:spid="_x0000_s1236"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428" o:spid="_x0000_s1237"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427" o:spid="_x0000_s1238"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240</w:t>
                      </w:r>
                      <w:r>
                        <w:rPr>
                          <w:rFonts w:ascii="Times New Roman" w:eastAsia="Times New Roman" w:hAnsi="Times New Roman" w:cs="Times New Roman"/>
                        </w:rPr>
                        <w:fldChar w:fldCharType="end"/>
                      </w:r>
                    </w:p>
                  </w:txbxContent>
                </v:textbox>
              </v:rect>
              <v:rect id="Rectangle 4541426" o:spid="_x0000_s1239"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425" o:spid="_x0000_s1240"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424" o:spid="_x0000_s1241"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504" w:right="64"/>
    </w:pPr>
    <w:r>
      <w:rPr>
        <w:noProof/>
      </w:rPr>
      <mc:AlternateContent>
        <mc:Choice Requires="wpg">
          <w:drawing>
            <wp:anchor distT="0" distB="0" distL="114300" distR="114300" simplePos="0" relativeHeight="251729920"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1321" name="Group 4541321"/>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1322" name="Shape 4541322"/>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1323" name="Shape 4541323"/>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1324" name="Shape 4541324"/>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325" name="Shape 4541325"/>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331" name="Rectangle 4541331"/>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330" name="Rectangle 4541330"/>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329" name="Rectangle 4541329"/>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241</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1328" name="Rectangle 4541328"/>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327" name="Rectangle 4541327"/>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326" name="Rectangle 4541326"/>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1321" o:spid="_x0000_s1242" style="position:absolute;left:0;text-align:left;margin-left:88.9pt;margin-top:765.15pt;width:434.5pt;height:18.8pt;z-index:251729920;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">
              <v:shape id="Shape 4541322" o:spid="_x0000_s1243"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" path="m,l5518151,e" filled="f" strokecolor="gray" strokeweight="1pt">
                <v:path arrowok="t" textboxrect="0,0,5518151,0"/>
              </v:shape>
              <v:shape id="Shape 4541323" o:spid="_x0000_s1244"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1324" o:spid="_x0000_s1245"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" path="m39751,c17780,,,17818,,39789l,198971v,21969,17780,39789,39751,39789e" filled="f" strokecolor="gray" strokeweight="2.25pt">
                <v:path arrowok="t" textboxrect="0,0,39751,238760"/>
              </v:shape>
              <v:shape id="Shape 4541325" o:spid="_x0000_s1246"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" path="m,c21971,,39751,17818,39751,39789r,159182c39751,220940,21971,238760,,238760e" filled="f" strokecolor="gray" strokeweight="2.25pt">
                <v:path arrowok="t" textboxrect="0,0,39751,238760"/>
              </v:shape>
              <v:rect id="Rectangle 4541331" o:spid="_x0000_s1247"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330" o:spid="_x0000_s1248"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329" o:spid="_x0000_s1249"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241</w:t>
                      </w:r>
                      <w:r>
                        <w:rPr>
                          <w:rFonts w:ascii="Times New Roman" w:eastAsia="Times New Roman" w:hAnsi="Times New Roman" w:cs="Times New Roman"/>
                        </w:rPr>
                        <w:fldChar w:fldCharType="end"/>
                      </w:r>
                    </w:p>
                  </w:txbxContent>
                </v:textbox>
              </v:rect>
              <v:rect id="Rectangle 4541328" o:spid="_x0000_s1250"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327" o:spid="_x0000_s1251"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326" o:spid="_x0000_s1252"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504" w:right="64"/>
    </w:pPr>
    <w:r>
      <w:rPr>
        <w:noProof/>
      </w:rPr>
      <mc:AlternateContent>
        <mc:Choice Requires="wpg">
          <w:drawing>
            <wp:anchor distT="0" distB="0" distL="114300" distR="114300" simplePos="0" relativeHeight="251730944"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1223" name="Group 4541223"/>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1224" name="Shape 4541224"/>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1225" name="Shape 4541225"/>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1226" name="Shape 4541226"/>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227" name="Shape 4541227"/>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233" name="Rectangle 4541233"/>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232" name="Rectangle 4541232"/>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231" name="Rectangle 4541231"/>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178</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1230" name="Rectangle 4541230"/>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229" name="Rectangle 4541229"/>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228" name="Rectangle 4541228"/>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1223" o:spid="_x0000_s1256" style="position:absolute;left:0;text-align:left;margin-left:88.9pt;margin-top:765.15pt;width:434.5pt;height:18.8pt;z-index:251730944;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">
              <v:shape id="Shape 4541224" o:spid="_x0000_s1257"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" path="m,l5518151,e" filled="f" strokecolor="gray" strokeweight="1pt">
                <v:path arrowok="t" textboxrect="0,0,5518151,0"/>
              </v:shape>
              <v:shape id="Shape 4541225" o:spid="_x0000_s1258"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1226" o:spid="_x0000_s1259"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" path="m39751,c17780,,,17818,,39789l,198971v,21969,17780,39789,39751,39789e" filled="f" strokecolor="gray" strokeweight="2.25pt">
                <v:path arrowok="t" textboxrect="0,0,39751,238760"/>
              </v:shape>
              <v:shape id="Shape 4541227" o:spid="_x0000_s1260"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" path="m,c21971,,39751,17818,39751,39789r,159182c39751,220940,21971,238760,,238760e" filled="f" strokecolor="gray" strokeweight="2.25pt">
                <v:path arrowok="t" textboxrect="0,0,39751,238760"/>
              </v:shape>
              <v:rect id="Rectangle 4541233" o:spid="_x0000_s1261"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232" o:spid="_x0000_s1262"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231" o:spid="_x0000_s1263"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178</w:t>
                      </w:r>
                      <w:r>
                        <w:rPr>
                          <w:rFonts w:ascii="Times New Roman" w:eastAsia="Times New Roman" w:hAnsi="Times New Roman" w:cs="Times New Roman"/>
                        </w:rPr>
                        <w:fldChar w:fldCharType="end"/>
                      </w:r>
                    </w:p>
                  </w:txbxContent>
                </v:textbox>
              </v:rect>
              <v:rect id="Rectangle 4541230" o:spid="_x0000_s1264"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229" o:spid="_x0000_s1265"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228" o:spid="_x0000_s1266"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454" w:right="463"/>
    </w:pPr>
    <w:r>
      <w:rPr>
        <w:noProof/>
      </w:rPr>
      <mc:AlternateContent>
        <mc:Choice Requires="wpg">
          <w:drawing>
            <wp:anchor distT="0" distB="0" distL="114300" distR="114300" simplePos="0" relativeHeight="251674624"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0423" name="Group 4540423"/>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0424" name="Shape 4540424"/>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0425" name="Shape 4540425"/>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0426" name="Shape 4540426"/>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427" name="Shape 4540427"/>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433" name="Rectangle 4540433"/>
                      <wps:cNvSpPr/>
                      <wps:spPr>
                        <a:xfrm>
                          <a:off x="28507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432" name="Rectangle 4540432"/>
                      <wps:cNvSpPr/>
                      <wps:spPr>
                        <a:xfrm>
                          <a:off x="281571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431" name="Rectangle 4540431"/>
                      <wps:cNvSpPr/>
                      <wps:spPr>
                        <a:xfrm>
                          <a:off x="2742565" y="56328"/>
                          <a:ext cx="98087"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69</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0430" name="Rectangle 4540430"/>
                      <wps:cNvSpPr/>
                      <wps:spPr>
                        <a:xfrm>
                          <a:off x="270598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429" name="Rectangle 4540429"/>
                      <wps:cNvSpPr/>
                      <wps:spPr>
                        <a:xfrm>
                          <a:off x="2658745"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428" name="Rectangle 4540428"/>
                      <wps:cNvSpPr/>
                      <wps:spPr>
                        <a:xfrm>
                          <a:off x="2576449"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0423" o:spid="_x0000_s1115" style="position:absolute;left:0;text-align:left;margin-left:88.9pt;margin-top:765.15pt;width:434.5pt;height:18.8pt;z-index:251674624;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">
              <v:shape id="Shape 4540424" o:spid="_x0000_s1116"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" path="m,l5518151,e" filled="f" strokecolor="gray" strokeweight="1pt">
                <v:path arrowok="t" textboxrect="0,0,5518151,0"/>
              </v:shape>
              <v:shape id="Shape 4540425" o:spid="_x0000_s1117"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" path="m39751,l607314,v21971,,39751,17818,39751,39789l647065,198971v,21969,-17780,39789,-39751,39789l39751,238760c17780,238760,,220940,,198971l,39789c,17818,17780,,39751,xe" stroked="f" strokeweight="0">
                <v:path arrowok="t" textboxrect="0,0,647065,238760"/>
              </v:shape>
              <v:shape id="Shape 4540426" o:spid="_x0000_s1118"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" path="m39751,c17780,,,17818,,39789l,198971v,21969,17780,39789,39751,39789e" filled="f" strokecolor="gray" strokeweight="2.25pt">
                <v:path arrowok="t" textboxrect="0,0,39751,238760"/>
              </v:shape>
              <v:shape id="Shape 4540427" o:spid="_x0000_s1119"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" path="m,c21971,,39751,17818,39751,39789r,159182c39751,220940,21971,238760,,238760e" filled="f" strokecolor="gray" strokeweight="2.25pt">
                <v:path arrowok="t" textboxrect="0,0,39751,238760"/>
              </v:shape>
              <v:rect id="Rectangle 4540433" o:spid="_x0000_s1120" style="position:absolute;left:28507;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432" o:spid="_x0000_s1121" style="position:absolute;left:28157;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431" o:spid="_x0000_s1122" style="position:absolute;left:27425;top:563;width:98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69</w:t>
                      </w:r>
                      <w:r>
                        <w:rPr>
                          <w:rFonts w:ascii="Times New Roman" w:eastAsia="Times New Roman" w:hAnsi="Times New Roman" w:cs="Times New Roman"/>
                        </w:rPr>
                        <w:fldChar w:fldCharType="end"/>
                      </w:r>
                    </w:p>
                  </w:txbxContent>
                </v:textbox>
              </v:rect>
              <v:rect id="Rectangle 4540430" o:spid="_x0000_s1123" style="position:absolute;left:27059;top:563;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429" o:spid="_x0000_s1124" style="position:absolute;left:26587;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428" o:spid="_x0000_s1125" style="position:absolute;left:25764;top:4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324" w:right="1456"/>
      <w:jc w:val="left"/>
    </w:pPr>
    <w:r>
      <w:rPr>
        <w:noProof/>
      </w:rPr>
      <mc:AlternateContent>
        <mc:Choice Requires="wpg">
          <w:drawing>
            <wp:anchor distT="0" distB="0" distL="114300" distR="114300" simplePos="0" relativeHeight="251675648"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0325" name="Group 4540325"/>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0326" name="Shape 4540326"/>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0327" name="Shape 4540327"/>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0328" name="Shape 4540328"/>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329" name="Shape 4540329"/>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335" name="Rectangle 4540335"/>
                      <wps:cNvSpPr/>
                      <wps:spPr>
                        <a:xfrm>
                          <a:off x="28507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334" name="Rectangle 4540334"/>
                      <wps:cNvSpPr/>
                      <wps:spPr>
                        <a:xfrm>
                          <a:off x="281571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333" name="Rectangle 4540333"/>
                      <wps:cNvSpPr/>
                      <wps:spPr>
                        <a:xfrm>
                          <a:off x="2742565" y="56328"/>
                          <a:ext cx="98087"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0332" name="Rectangle 4540332"/>
                      <wps:cNvSpPr/>
                      <wps:spPr>
                        <a:xfrm>
                          <a:off x="270598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331" name="Rectangle 4540331"/>
                      <wps:cNvSpPr/>
                      <wps:spPr>
                        <a:xfrm>
                          <a:off x="2658745"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330" name="Rectangle 4540330"/>
                      <wps:cNvSpPr/>
                      <wps:spPr>
                        <a:xfrm>
                          <a:off x="2576449"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0325" o:spid="_x0000_s1129" style="position:absolute;left:0;text-align:left;margin-left:88.9pt;margin-top:765.15pt;width:434.5pt;height:18.8pt;z-index:251675648;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">
              <v:shape id="Shape 4540326" o:spid="_x0000_s1130"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" path="m,l5518151,e" filled="f" strokecolor="gray" strokeweight="1pt">
                <v:path arrowok="t" textboxrect="0,0,5518151,0"/>
              </v:shape>
              <v:shape id="Shape 4540327" o:spid="_x0000_s1131"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0328" o:spid="_x0000_s1132"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" path="m39751,c17780,,,17818,,39789l,198971v,21969,17780,39789,39751,39789e" filled="f" strokecolor="gray" strokeweight="2.25pt">
                <v:path arrowok="t" textboxrect="0,0,39751,238760"/>
              </v:shape>
              <v:shape id="Shape 4540329" o:spid="_x0000_s1133"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" path="m,c21971,,39751,17818,39751,39789r,159182c39751,220940,21971,238760,,238760e" filled="f" strokecolor="gray" strokeweight="2.25pt">
                <v:path arrowok="t" textboxrect="0,0,39751,238760"/>
              </v:shape>
              <v:rect id="Rectangle 4540335" o:spid="_x0000_s1134" style="position:absolute;left:28507;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334" o:spid="_x0000_s1135" style="position:absolute;left:28157;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333" o:spid="_x0000_s1136" style="position:absolute;left:27425;top:563;width:98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w:t>
                      </w:r>
                      <w:r>
                        <w:rPr>
                          <w:rFonts w:ascii="Times New Roman" w:eastAsia="Times New Roman" w:hAnsi="Times New Roman" w:cs="Times New Roman"/>
                        </w:rPr>
                        <w:fldChar w:fldCharType="end"/>
                      </w:r>
                    </w:p>
                  </w:txbxContent>
                </v:textbox>
              </v:rect>
              <v:rect id="Rectangle 4540332" o:spid="_x0000_s1137" style="position:absolute;left:27059;top:563;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331" o:spid="_x0000_s1138" style="position:absolute;left:26587;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330" o:spid="_x0000_s1139" style="position:absolute;left:25764;top:4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" filled="f" stroked="f">
                <v:textbox inset="0,0,0,0">
                  <w:txbxContent>
                    <w:p w:rsidR="00D51DE7" w:rsidRDefault="00D51DE7">
                      <w:pPr>
                        <w:bidi w:val="0"/>
                        <w:jc w:val="left"/>
                      </w:pPr>
                      <w: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058" w:right="64"/>
    </w:pPr>
    <w:r>
      <w:rPr>
        <w:noProof/>
      </w:rPr>
      <mc:AlternateContent>
        <mc:Choice Requires="wpg">
          <w:drawing>
            <wp:anchor distT="0" distB="0" distL="114300" distR="114300" simplePos="0" relativeHeight="251692032"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0818" name="Group 4540818"/>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0819" name="Shape 4540819"/>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0820" name="Shape 4540820"/>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0821" name="Shape 4540821"/>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822" name="Shape 4540822"/>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828" name="Rectangle 4540828"/>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827" name="Rectangle 4540827"/>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826" name="Rectangle 4540826"/>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104</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0825" name="Rectangle 4540825"/>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824" name="Rectangle 4540824"/>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823" name="Rectangle 4540823"/>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0818" o:spid="_x0000_s1146" style="position:absolute;left:0;text-align:left;margin-left:88.9pt;margin-top:765.15pt;width:434.5pt;height:18.8pt;z-index:251692032;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">
              <v:shape id="Shape 4540819" o:spid="_x0000_s1147"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" path="m,l5518151,e" filled="f" strokecolor="gray" strokeweight="1pt">
                <v:path arrowok="t" textboxrect="0,0,5518151,0"/>
              </v:shape>
              <v:shape id="Shape 4540820" o:spid="_x0000_s1148"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" path="m39751,l607314,v21971,,39751,17818,39751,39789l647065,198971v,21969,-17780,39789,-39751,39789l39751,238760c17780,238760,,220940,,198971l,39789c,17818,17780,,39751,xe" stroked="f" strokeweight="0">
                <v:path arrowok="t" textboxrect="0,0,647065,238760"/>
              </v:shape>
              <v:shape id="Shape 4540821" o:spid="_x0000_s1149"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" path="m39751,c17780,,,17818,,39789l,198971v,21969,17780,39789,39751,39789e" filled="f" strokecolor="gray" strokeweight="2.25pt">
                <v:path arrowok="t" textboxrect="0,0,39751,238760"/>
              </v:shape>
              <v:shape id="Shape 4540822" o:spid="_x0000_s1150"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" path="m,c21971,,39751,17818,39751,39789r,159182c39751,220940,21971,238760,,238760e" filled="f" strokecolor="gray" strokeweight="2.25pt">
                <v:path arrowok="t" textboxrect="0,0,39751,238760"/>
              </v:shape>
              <v:rect id="Rectangle 4540828" o:spid="_x0000_s1151"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827" o:spid="_x0000_s1152"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826" o:spid="_x0000_s1153"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104</w:t>
                      </w:r>
                      <w:r>
                        <w:rPr>
                          <w:rFonts w:ascii="Times New Roman" w:eastAsia="Times New Roman" w:hAnsi="Times New Roman" w:cs="Times New Roman"/>
                        </w:rPr>
                        <w:fldChar w:fldCharType="end"/>
                      </w:r>
                    </w:p>
                  </w:txbxContent>
                </v:textbox>
              </v:rect>
              <v:rect id="Rectangle 4540825" o:spid="_x0000_s1154"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824" o:spid="_x0000_s1155"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823" o:spid="_x0000_s1156"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058" w:right="64"/>
    </w:pPr>
    <w:r>
      <w:rPr>
        <w:noProof/>
      </w:rPr>
      <mc:AlternateContent>
        <mc:Choice Requires="wpg">
          <w:drawing>
            <wp:anchor distT="0" distB="0" distL="114300" distR="114300" simplePos="0" relativeHeight="251693056"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0720" name="Group 4540720"/>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0721" name="Shape 4540721"/>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0722" name="Shape 4540722"/>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0723" name="Shape 4540723"/>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724" name="Shape 4540724"/>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730" name="Rectangle 4540730"/>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729" name="Rectangle 4540729"/>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728" name="Rectangle 4540728"/>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103</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0727" name="Rectangle 4540727"/>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726" name="Rectangle 4540726"/>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725" name="Rectangle 4540725"/>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0720" o:spid="_x0000_s1157" style="position:absolute;left:0;text-align:left;margin-left:88.9pt;margin-top:765.15pt;width:434.5pt;height:18.8pt;z-index:251693056;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">
              <v:shape id="Shape 4540721" o:spid="_x0000_s1158"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" path="m,l5518151,e" filled="f" strokecolor="gray" strokeweight="1pt">
                <v:path arrowok="t" textboxrect="0,0,5518151,0"/>
              </v:shape>
              <v:shape id="Shape 4540722" o:spid="_x0000_s1159"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0723" o:spid="_x0000_s1160"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" path="m39751,c17780,,,17818,,39789l,198971v,21969,17780,39789,39751,39789e" filled="f" strokecolor="gray" strokeweight="2.25pt">
                <v:path arrowok="t" textboxrect="0,0,39751,238760"/>
              </v:shape>
              <v:shape id="Shape 4540724" o:spid="_x0000_s1161"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" path="m,c21971,,39751,17818,39751,39789r,159182c39751,220940,21971,238760,,238760e" filled="f" strokecolor="gray" strokeweight="2.25pt">
                <v:path arrowok="t" textboxrect="0,0,39751,238760"/>
              </v:shape>
              <v:rect id="Rectangle 4540730" o:spid="_x0000_s1162"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729" o:spid="_x0000_s1163"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728" o:spid="_x0000_s1164"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103</w:t>
                      </w:r>
                      <w:r>
                        <w:rPr>
                          <w:rFonts w:ascii="Times New Roman" w:eastAsia="Times New Roman" w:hAnsi="Times New Roman" w:cs="Times New Roman"/>
                        </w:rPr>
                        <w:fldChar w:fldCharType="end"/>
                      </w:r>
                    </w:p>
                  </w:txbxContent>
                </v:textbox>
              </v:rect>
              <v:rect id="Rectangle 4540727" o:spid="_x0000_s1165"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726" o:spid="_x0000_s1166"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725" o:spid="_x0000_s1167"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058" w:right="64"/>
    </w:pPr>
    <w:r>
      <w:rPr>
        <w:noProof/>
      </w:rPr>
      <mc:AlternateContent>
        <mc:Choice Requires="wpg">
          <w:drawing>
            <wp:anchor distT="0" distB="0" distL="114300" distR="114300" simplePos="0" relativeHeight="251694080"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0622" name="Group 4540622"/>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0623" name="Shape 4540623"/>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0624" name="Shape 4540624"/>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0625" name="Shape 4540625"/>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626" name="Shape 4540626"/>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632" name="Rectangle 4540632"/>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631" name="Rectangle 4540631"/>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630" name="Rectangle 4540630"/>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100</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0629" name="Rectangle 4540629"/>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628" name="Rectangle 4540628"/>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627" name="Rectangle 4540627"/>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0622" o:spid="_x0000_s1171" style="position:absolute;left:0;text-align:left;margin-left:88.9pt;margin-top:765.15pt;width:434.5pt;height:18.8pt;z-index:251694080;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">
              <v:shape id="Shape 4540623" o:spid="_x0000_s1172"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" path="m,l5518151,e" filled="f" strokecolor="gray" strokeweight="1pt">
                <v:path arrowok="t" textboxrect="0,0,5518151,0"/>
              </v:shape>
              <v:shape id="Shape 4540624" o:spid="_x0000_s1173"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0625" o:spid="_x0000_s1174"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" path="m39751,c17780,,,17818,,39789l,198971v,21969,17780,39789,39751,39789e" filled="f" strokecolor="gray" strokeweight="2.25pt">
                <v:path arrowok="t" textboxrect="0,0,39751,238760"/>
              </v:shape>
              <v:shape id="Shape 4540626" o:spid="_x0000_s1175"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" path="m,c21971,,39751,17818,39751,39789r,159182c39751,220940,21971,238760,,238760e" filled="f" strokecolor="gray" strokeweight="2.25pt">
                <v:path arrowok="t" textboxrect="0,0,39751,238760"/>
              </v:shape>
              <v:rect id="Rectangle 4540632" o:spid="_x0000_s1176"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631" o:spid="_x0000_s1177"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630" o:spid="_x0000_s1178"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100</w:t>
                      </w:r>
                      <w:r>
                        <w:rPr>
                          <w:rFonts w:ascii="Times New Roman" w:eastAsia="Times New Roman" w:hAnsi="Times New Roman" w:cs="Times New Roman"/>
                        </w:rPr>
                        <w:fldChar w:fldCharType="end"/>
                      </w:r>
                    </w:p>
                  </w:txbxContent>
                </v:textbox>
              </v:rect>
              <v:rect id="Rectangle 4540629" o:spid="_x0000_s1179"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628" o:spid="_x0000_s1180"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627" o:spid="_x0000_s1181"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571"/>
      <w:jc w:val="left"/>
    </w:pPr>
    <w:r>
      <w:rPr>
        <w:noProof/>
      </w:rPr>
      <mc:AlternateContent>
        <mc:Choice Requires="wpg">
          <w:drawing>
            <wp:anchor distT="0" distB="0" distL="114300" distR="114300" simplePos="0" relativeHeight="251710464"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1121" name="Group 4541121"/>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1122" name="Shape 4541122"/>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1123" name="Shape 4541123"/>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1124" name="Shape 4541124"/>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125" name="Shape 4541125"/>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131" name="Rectangle 4541131"/>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130" name="Rectangle 4541130"/>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129" name="Rectangle 4541129"/>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176</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1128" name="Rectangle 4541128"/>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127" name="Rectangle 4541127"/>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126" name="Rectangle 4541126"/>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1121" o:spid="_x0000_s1189" style="position:absolute;margin-left:88.9pt;margin-top:765.15pt;width:434.5pt;height:18.8pt;z-index:251710464;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">
              <v:shape id="Shape 4541122" o:spid="_x0000_s1190"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" path="m,l5518151,e" filled="f" strokecolor="gray" strokeweight="1pt">
                <v:path arrowok="t" textboxrect="0,0,5518151,0"/>
              </v:shape>
              <v:shape id="Shape 4541123" o:spid="_x0000_s1191"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1124" o:spid="_x0000_s1192"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" path="m39751,c17780,,,17818,,39789l,198971v,21969,17780,39789,39751,39789e" filled="f" strokecolor="gray" strokeweight="2.25pt">
                <v:path arrowok="t" textboxrect="0,0,39751,238760"/>
              </v:shape>
              <v:shape id="Shape 4541125" o:spid="_x0000_s1193"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" path="m,c21971,,39751,17818,39751,39789r,159182c39751,220940,21971,238760,,238760e" filled="f" strokecolor="gray" strokeweight="2.25pt">
                <v:path arrowok="t" textboxrect="0,0,39751,238760"/>
              </v:shape>
              <v:rect id="Rectangle 4541131" o:spid="_x0000_s1194"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130" o:spid="_x0000_s1195"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129" o:spid="_x0000_s1196"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176</w:t>
                      </w:r>
                      <w:r>
                        <w:rPr>
                          <w:rFonts w:ascii="Times New Roman" w:eastAsia="Times New Roman" w:hAnsi="Times New Roman" w:cs="Times New Roman"/>
                        </w:rPr>
                        <w:fldChar w:fldCharType="end"/>
                      </w:r>
                    </w:p>
                  </w:txbxContent>
                </v:textbox>
              </v:rect>
              <v:rect id="Rectangle 4541128" o:spid="_x0000_s1197"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127" o:spid="_x0000_s1198"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126" o:spid="_x0000_s1199"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strike/>
      </w:rPr>
      <w:t xml:space="preserve">                                                         </w:t>
    </w:r>
    <w:r>
      <w:t xml:space="preserve"> </w:t>
    </w:r>
  </w:p>
  <w:p w:rsidR="00D51DE7" w:rsidRDefault="00D51DE7">
    <w:pPr>
      <w:bidi w:val="0"/>
      <w:spacing w:after="0"/>
      <w:ind w:left="1058" w:right="36"/>
    </w:pPr>
    <w:r>
      <w:rPr>
        <w:rFonts w:ascii="Arial" w:eastAsia="Arial" w:hAnsi="Arial" w:cs="Arial"/>
        <w:b/>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0"/>
      <w:ind w:left="1058" w:right="36"/>
    </w:pPr>
    <w:r>
      <w:rPr>
        <w:noProof/>
      </w:rPr>
      <mc:AlternateContent>
        <mc:Choice Requires="wpg">
          <w:drawing>
            <wp:anchor distT="0" distB="0" distL="114300" distR="114300" simplePos="0" relativeHeight="251711488"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1021" name="Group 4541021"/>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1022" name="Shape 4541022"/>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1023" name="Shape 4541023"/>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1024" name="Shape 4541024"/>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025" name="Shape 4541025"/>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1031" name="Rectangle 4541031"/>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030" name="Rectangle 4541030"/>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029" name="Rectangle 4541029"/>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177</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1028" name="Rectangle 4541028"/>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1027" name="Rectangle 4541027"/>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1026" name="Rectangle 4541026"/>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1021" o:spid="_x0000_s1200" style="position:absolute;left:0;text-align:left;margin-left:88.9pt;margin-top:765.15pt;width:434.5pt;height:18.8pt;z-index:251711488;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">
              <v:shape id="Shape 4541022" o:spid="_x0000_s1201"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" path="m,l5518151,e" filled="f" strokecolor="gray" strokeweight="1pt">
                <v:path arrowok="t" textboxrect="0,0,5518151,0"/>
              </v:shape>
              <v:shape id="Shape 4541023" o:spid="_x0000_s1202"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1024" o:spid="_x0000_s1203"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" path="m39751,c17780,,,17818,,39789l,198971v,21969,17780,39789,39751,39789e" filled="f" strokecolor="gray" strokeweight="2.25pt">
                <v:path arrowok="t" textboxrect="0,0,39751,238760"/>
              </v:shape>
              <v:shape id="Shape 4541025" o:spid="_x0000_s1204"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" path="m,c21971,,39751,17818,39751,39789r,159182c39751,220940,21971,238760,,238760e" filled="f" strokecolor="gray" strokeweight="2.25pt">
                <v:path arrowok="t" textboxrect="0,0,39751,238760"/>
              </v:shape>
              <v:rect id="Rectangle 4541031" o:spid="_x0000_s1205"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030" o:spid="_x0000_s1206"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029" o:spid="_x0000_s1207"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sidR="00F6246E" w:rsidRPr="00F6246E">
                        <w:rPr>
                          <w:rFonts w:ascii="Times New Roman" w:eastAsia="Times New Roman" w:hAnsi="Times New Roman" w:cs="Times New Roman"/>
                          <w:noProof/>
                        </w:rPr>
                        <w:t>177</w:t>
                      </w:r>
                      <w:r>
                        <w:rPr>
                          <w:rFonts w:ascii="Times New Roman" w:eastAsia="Times New Roman" w:hAnsi="Times New Roman" w:cs="Times New Roman"/>
                        </w:rPr>
                        <w:fldChar w:fldCharType="end"/>
                      </w:r>
                    </w:p>
                  </w:txbxContent>
                </v:textbox>
              </v:rect>
              <v:rect id="Rectangle 4541028" o:spid="_x0000_s1208"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1027" o:spid="_x0000_s1209"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1026" o:spid="_x0000_s1210"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rFonts w:ascii="Arial" w:eastAsia="Arial" w:hAnsi="Arial" w:cs="Arial"/>
        <w:b/>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bidi w:val="0"/>
      <w:spacing w:after="571"/>
      <w:jc w:val="left"/>
    </w:pPr>
    <w:r>
      <w:rPr>
        <w:noProof/>
      </w:rPr>
      <mc:AlternateContent>
        <mc:Choice Requires="wpg">
          <w:drawing>
            <wp:anchor distT="0" distB="0" distL="114300" distR="114300" simplePos="0" relativeHeight="251712512" behindDoc="0" locked="0" layoutInCell="1" allowOverlap="1">
              <wp:simplePos x="0" y="0"/>
              <wp:positionH relativeFrom="page">
                <wp:posOffset>1129030</wp:posOffset>
              </wp:positionH>
              <wp:positionV relativeFrom="page">
                <wp:posOffset>9717405</wp:posOffset>
              </wp:positionV>
              <wp:extent cx="5518151" cy="238760"/>
              <wp:effectExtent l="0" t="0" r="0" b="0"/>
              <wp:wrapSquare wrapText="bothSides"/>
              <wp:docPr id="4540919" name="Group 4540919"/>
              <wp:cNvGraphicFramePr/>
              <a:graphic xmlns:a="http://schemas.openxmlformats.org/drawingml/2006/main">
                <a:graphicData uri="http://schemas.microsoft.com/office/word/2010/wordprocessingGroup">
                  <wpg:wgp>
                    <wpg:cNvGrpSpPr/>
                    <wpg:grpSpPr>
                      <a:xfrm>
                        <a:off x="0" y="0"/>
                        <a:ext cx="5518151" cy="238760"/>
                        <a:chOff x="0" y="0"/>
                        <a:chExt cx="5518151" cy="238760"/>
                      </a:xfrm>
                    </wpg:grpSpPr>
                    <wps:wsp>
                      <wps:cNvPr id="4540920" name="Shape 4540920"/>
                      <wps:cNvSpPr/>
                      <wps:spPr>
                        <a:xfrm>
                          <a:off x="0" y="10160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4540921" name="Shape 4540921"/>
                      <wps:cNvSpPr/>
                      <wps:spPr>
                        <a:xfrm>
                          <a:off x="2452370" y="0"/>
                          <a:ext cx="647065" cy="238760"/>
                        </a:xfrm>
                        <a:custGeom>
                          <a:avLst/>
                          <a:gdLst/>
                          <a:ahLst/>
                          <a:cxnLst/>
                          <a:rect l="0" t="0" r="0" b="0"/>
                          <a:pathLst>
                            <a:path w="647065" h="238760">
                              <a:moveTo>
                                <a:pt x="39751" y="0"/>
                              </a:moveTo>
                              <a:lnTo>
                                <a:pt x="607314" y="0"/>
                              </a:lnTo>
                              <a:cubicBezTo>
                                <a:pt x="629285" y="0"/>
                                <a:pt x="647065" y="17818"/>
                                <a:pt x="647065" y="39789"/>
                              </a:cubicBezTo>
                              <a:lnTo>
                                <a:pt x="647065" y="198971"/>
                              </a:lnTo>
                              <a:cubicBezTo>
                                <a:pt x="647065" y="220940"/>
                                <a:pt x="629285" y="238760"/>
                                <a:pt x="607314" y="238760"/>
                              </a:cubicBezTo>
                              <a:lnTo>
                                <a:pt x="39751" y="238760"/>
                              </a:lnTo>
                              <a:cubicBezTo>
                                <a:pt x="17780" y="238760"/>
                                <a:pt x="0" y="220940"/>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0922" name="Shape 4540922"/>
                      <wps:cNvSpPr/>
                      <wps:spPr>
                        <a:xfrm>
                          <a:off x="2452370" y="0"/>
                          <a:ext cx="39751" cy="238760"/>
                        </a:xfrm>
                        <a:custGeom>
                          <a:avLst/>
                          <a:gdLst/>
                          <a:ahLst/>
                          <a:cxnLst/>
                          <a:rect l="0" t="0" r="0" b="0"/>
                          <a:pathLst>
                            <a:path w="39751" h="238760">
                              <a:moveTo>
                                <a:pt x="39751" y="0"/>
                              </a:moveTo>
                              <a:cubicBezTo>
                                <a:pt x="17780" y="0"/>
                                <a:pt x="0" y="17818"/>
                                <a:pt x="0" y="39789"/>
                              </a:cubicBezTo>
                              <a:lnTo>
                                <a:pt x="0" y="198971"/>
                              </a:lnTo>
                              <a:cubicBezTo>
                                <a:pt x="0" y="220940"/>
                                <a:pt x="17780" y="238760"/>
                                <a:pt x="39751"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923" name="Shape 4540923"/>
                      <wps:cNvSpPr/>
                      <wps:spPr>
                        <a:xfrm>
                          <a:off x="3059684" y="0"/>
                          <a:ext cx="39751" cy="238760"/>
                        </a:xfrm>
                        <a:custGeom>
                          <a:avLst/>
                          <a:gdLst/>
                          <a:ahLst/>
                          <a:cxnLst/>
                          <a:rect l="0" t="0" r="0" b="0"/>
                          <a:pathLst>
                            <a:path w="39751" h="238760">
                              <a:moveTo>
                                <a:pt x="0" y="0"/>
                              </a:moveTo>
                              <a:cubicBezTo>
                                <a:pt x="21971" y="0"/>
                                <a:pt x="39751" y="17818"/>
                                <a:pt x="39751" y="39789"/>
                              </a:cubicBezTo>
                              <a:lnTo>
                                <a:pt x="39751" y="198971"/>
                              </a:lnTo>
                              <a:cubicBezTo>
                                <a:pt x="39751" y="220940"/>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4540929" name="Rectangle 4540929"/>
                      <wps:cNvSpPr/>
                      <wps:spPr>
                        <a:xfrm>
                          <a:off x="2923921"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928" name="Rectangle 4540928"/>
                      <wps:cNvSpPr/>
                      <wps:spPr>
                        <a:xfrm>
                          <a:off x="2888869"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927" name="Rectangle 4540927"/>
                      <wps:cNvSpPr/>
                      <wps:spPr>
                        <a:xfrm>
                          <a:off x="2669413" y="56328"/>
                          <a:ext cx="292672" cy="169632"/>
                        </a:xfrm>
                        <a:prstGeom prst="rect">
                          <a:avLst/>
                        </a:prstGeom>
                        <a:ln>
                          <a:noFill/>
                        </a:ln>
                      </wps:spPr>
                      <wps:txbx>
                        <w:txbxContent>
                          <w:p w:rsidR="00D51DE7" w:rsidRDefault="00D51DE7">
                            <w:pPr>
                              <w:bidi w:val="0"/>
                              <w:jc w:val="left"/>
                            </w:pPr>
                            <w:r>
                              <w:fldChar w:fldCharType="begin"/>
                            </w:r>
                            <w:r>
                              <w:instrText xml:space="preserve"> PAGE   \* MERGEFORMAT </w:instrText>
                            </w:r>
                            <w:r>
                              <w:fldChar w:fldCharType="separate"/>
                            </w:r>
                            <w:r>
                              <w:rPr>
                                <w:rFonts w:ascii="Times New Roman" w:eastAsia="Times New Roman" w:hAnsi="Times New Roman" w:cs="Times New Roman"/>
                              </w:rPr>
                              <w:t>174</w:t>
                            </w:r>
                            <w:r>
                              <w:rPr>
                                <w:rFonts w:ascii="Times New Roman" w:eastAsia="Times New Roman" w:hAnsi="Times New Roman" w:cs="Times New Roman"/>
                              </w:rPr>
                              <w:fldChar w:fldCharType="end"/>
                            </w:r>
                          </w:p>
                        </w:txbxContent>
                      </wps:txbx>
                      <wps:bodyPr horzOverflow="overflow" vert="horz" lIns="0" tIns="0" rIns="0" bIns="0" rtlCol="0">
                        <a:noAutofit/>
                      </wps:bodyPr>
                    </wps:wsp>
                    <wps:wsp>
                      <wps:cNvPr id="4540926" name="Rectangle 4540926"/>
                      <wps:cNvSpPr/>
                      <wps:spPr>
                        <a:xfrm>
                          <a:off x="2632837" y="5632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40925" name="Rectangle 4540925"/>
                      <wps:cNvSpPr/>
                      <wps:spPr>
                        <a:xfrm>
                          <a:off x="2584069" y="56328"/>
                          <a:ext cx="62097"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w:t>
                            </w:r>
                          </w:p>
                        </w:txbxContent>
                      </wps:txbx>
                      <wps:bodyPr horzOverflow="overflow" vert="horz" lIns="0" tIns="0" rIns="0" bIns="0" rtlCol="0">
                        <a:noAutofit/>
                      </wps:bodyPr>
                    </wps:wsp>
                    <wps:wsp>
                      <wps:cNvPr id="4540924" name="Rectangle 4540924"/>
                      <wps:cNvSpPr/>
                      <wps:spPr>
                        <a:xfrm>
                          <a:off x="2501773" y="48387"/>
                          <a:ext cx="42143" cy="189936"/>
                        </a:xfrm>
                        <a:prstGeom prst="rect">
                          <a:avLst/>
                        </a:prstGeom>
                        <a:ln>
                          <a:noFill/>
                        </a:ln>
                      </wps:spPr>
                      <wps:txbx>
                        <w:txbxContent>
                          <w:p w:rsidR="00D51DE7" w:rsidRDefault="00D51DE7">
                            <w:pPr>
                              <w:bidi w:val="0"/>
                              <w:jc w:val="left"/>
                            </w:pPr>
                            <w:r>
                              <w:t xml:space="preserve"> </w:t>
                            </w:r>
                          </w:p>
                        </w:txbxContent>
                      </wps:txbx>
                      <wps:bodyPr horzOverflow="overflow" vert="horz" lIns="0" tIns="0" rIns="0" bIns="0" rtlCol="0">
                        <a:noAutofit/>
                      </wps:bodyPr>
                    </wps:wsp>
                  </wpg:wgp>
                </a:graphicData>
              </a:graphic>
            </wp:anchor>
          </w:drawing>
        </mc:Choice>
        <mc:Fallback>
          <w:pict>
            <v:group id="Group 4540919" o:spid="_x0000_s1214" style="position:absolute;margin-left:88.9pt;margin-top:765.15pt;width:434.5pt;height:18.8pt;z-index:251712512;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">
              <v:shape id="Shape 4540920" o:spid="_x0000_s1215" style="position:absolute;top:1016;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" path="m,l5518151,e" filled="f" strokecolor="gray" strokeweight="1pt">
                <v:path arrowok="t" textboxrect="0,0,5518151,0"/>
              </v:shape>
              <v:shape id="Shape 4540921" o:spid="_x0000_s1216" style="position:absolute;left:24523;width:6471;height:2387;visibility:visible;mso-wrap-style:square;v-text-anchor:top" coordsize="6470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" path="m39751,l607314,v21971,,39751,17818,39751,39789l647065,198971v,21969,-17780,39789,-39751,39789l39751,238760c17780,238760,,220940,,198971l,39789c,17818,17780,,39751,xe" stroked="f" strokeweight="0">
                <v:path arrowok="t" textboxrect="0,0,647065,238760"/>
              </v:shape>
              <v:shape id="Shape 4540922" o:spid="_x0000_s1217" style="position:absolute;left:24523;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" path="m39751,c17780,,,17818,,39789l,198971v,21969,17780,39789,39751,39789e" filled="f" strokecolor="gray" strokeweight="2.25pt">
                <v:path arrowok="t" textboxrect="0,0,39751,238760"/>
              </v:shape>
              <v:shape id="Shape 4540923" o:spid="_x0000_s1218" style="position:absolute;left:30596;width:398;height:2387;visibility:visible;mso-wrap-style:square;v-text-anchor:top" coordsize="39751,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" path="m,c21971,,39751,17818,39751,39789r,159182c39751,220940,21971,238760,,238760e" filled="f" strokecolor="gray" strokeweight="2.25pt">
                <v:path arrowok="t" textboxrect="0,0,39751,238760"/>
              </v:shape>
              <v:rect id="Rectangle 4540929" o:spid="_x0000_s1219" style="position:absolute;left:29239;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928" o:spid="_x0000_s1220" style="position:absolute;left:2888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927" o:spid="_x0000_s1221" style="position:absolute;left:26694;top:563;width:29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" filled="f" stroked="f">
                <v:textbox inset="0,0,0,0">
                  <w:txbxContent>
                    <w:p w:rsidR="00D51DE7" w:rsidRDefault="00D51DE7">
                      <w:pPr>
                        <w:bidi w:val="0"/>
                        <w:jc w:val="left"/>
                      </w:pPr>
                      <w:r>
                        <w:fldChar w:fldCharType="begin"/>
                      </w:r>
                      <w:r>
                        <w:instrText xml:space="preserve"> PAGE   \* MERGEFORMAT </w:instrText>
                      </w:r>
                      <w:r>
                        <w:fldChar w:fldCharType="separate"/>
                      </w:r>
                      <w:r>
                        <w:rPr>
                          <w:rFonts w:ascii="Times New Roman" w:eastAsia="Times New Roman" w:hAnsi="Times New Roman" w:cs="Times New Roman"/>
                        </w:rPr>
                        <w:t>174</w:t>
                      </w:r>
                      <w:r>
                        <w:rPr>
                          <w:rFonts w:ascii="Times New Roman" w:eastAsia="Times New Roman" w:hAnsi="Times New Roman" w:cs="Times New Roman"/>
                        </w:rPr>
                        <w:fldChar w:fldCharType="end"/>
                      </w:r>
                    </w:p>
                  </w:txbxContent>
                </v:textbox>
              </v:rect>
              <v:rect id="Rectangle 4540926" o:spid="_x0000_s1222" style="position:absolute;left:26328;top:56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v:rect id="Rectangle 4540925" o:spid="_x0000_s1223" style="position:absolute;left:25840;top:563;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w:t>
                      </w:r>
                    </w:p>
                  </w:txbxContent>
                </v:textbox>
              </v:rect>
              <v:rect id="Rectangle 4540924" o:spid="_x0000_s1224" style="position:absolute;left:25017;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" filled="f" stroked="f">
                <v:textbox inset="0,0,0,0">
                  <w:txbxContent>
                    <w:p w:rsidR="00D51DE7" w:rsidRDefault="00D51DE7">
                      <w:pPr>
                        <w:bidi w:val="0"/>
                        <w:jc w:val="left"/>
                      </w:pPr>
                      <w:r>
                        <w:t xml:space="preserve"> </w:t>
                      </w:r>
                    </w:p>
                  </w:txbxContent>
                </v:textbox>
              </v:rect>
              <w10:wrap type="square" anchorx="page" anchory="page"/>
            </v:group>
          </w:pict>
        </mc:Fallback>
      </mc:AlternateContent>
    </w:r>
    <w:r>
      <w:rPr>
        <w:strike/>
      </w:rPr>
      <w:t xml:space="preserve">                                                         </w:t>
    </w:r>
    <w:r>
      <w:t xml:space="preserve"> </w:t>
    </w:r>
  </w:p>
  <w:p w:rsidR="00D51DE7" w:rsidRDefault="00D51DE7">
    <w:pPr>
      <w:bidi w:val="0"/>
      <w:spacing w:after="0"/>
      <w:ind w:left="1058" w:right="36"/>
    </w:pPr>
    <w:r>
      <w:rPr>
        <w:rFonts w:ascii="Arial" w:eastAsia="Arial" w:hAnsi="Arial" w:cs="Arial"/>
        <w:b/>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1D9" w:rsidRDefault="005201D9">
      <w:pPr>
        <w:bidi w:val="0"/>
        <w:spacing w:after="58"/>
        <w:ind w:left="396"/>
        <w:jc w:val="left"/>
      </w:pPr>
      <w:r>
        <w:separator/>
      </w:r>
    </w:p>
  </w:footnote>
  <w:footnote w:type="continuationSeparator" w:id="0">
    <w:p w:rsidR="005201D9" w:rsidRDefault="005201D9">
      <w:pPr>
        <w:bidi w:val="0"/>
        <w:spacing w:after="58"/>
        <w:ind w:left="396"/>
        <w:jc w:val="left"/>
      </w:pPr>
      <w:r>
        <w:continuationSeparator/>
      </w:r>
    </w:p>
  </w:footnote>
  <w:footnote w:id="1">
    <w:p w:rsidR="00D51DE7" w:rsidRDefault="00D51DE7">
      <w:pPr>
        <w:pStyle w:val="footnotedescription"/>
        <w:spacing w:after="58"/>
        <w:ind w:left="396"/>
      </w:pPr>
      <w:r>
        <w:rPr>
          <w:rStyle w:val="footnotemark"/>
        </w:rPr>
        <w:footnoteRef/>
      </w:r>
      <w:r>
        <w:t xml:space="preserve"> Main Policies </w:t>
      </w:r>
    </w:p>
    <w:p w:rsidR="00D51DE7" w:rsidRDefault="00D51DE7">
      <w:pPr>
        <w:pStyle w:val="footnotedescription"/>
        <w:ind w:left="396"/>
      </w:pPr>
      <w:r>
        <w:rPr>
          <w:rFonts w:ascii="Arial" w:eastAsia="Arial" w:hAnsi="Arial" w:cs="Arial"/>
          <w:color w:val="000000"/>
          <w:sz w:val="20"/>
        </w:rPr>
        <w:t xml:space="preserve"> </w:t>
      </w:r>
    </w:p>
  </w:footnote>
  <w:footnote w:id="2">
    <w:p w:rsidR="00D51DE7" w:rsidRDefault="00D51DE7">
      <w:pPr>
        <w:pStyle w:val="footnotedescription"/>
        <w:spacing w:after="35"/>
      </w:pPr>
      <w:r>
        <w:rPr>
          <w:rStyle w:val="footnotemark"/>
        </w:rPr>
        <w:footnoteRef/>
      </w:r>
      <w:r>
        <w:t xml:space="preserve"> Strategic Document </w:t>
      </w:r>
    </w:p>
  </w:footnote>
  <w:footnote w:id="3">
    <w:p w:rsidR="00D51DE7" w:rsidRDefault="00D51DE7">
      <w:pPr>
        <w:pStyle w:val="footnotedescription"/>
        <w:jc w:val="both"/>
      </w:pPr>
      <w:r>
        <w:rPr>
          <w:rStyle w:val="footnotemark"/>
        </w:rPr>
        <w:footnoteRef/>
      </w:r>
      <w:r>
        <w:t xml:space="preserve"> SMART (Specific, Measuerable, Acceptable, Realistic, Timely)</w:t>
      </w:r>
      <w:r>
        <w:rPr>
          <w:rFonts w:ascii="Calibri" w:eastAsia="Calibri" w:hAnsi="Calibri" w:cs="Calibri"/>
          <w:color w:val="000000"/>
          <w:sz w:val="20"/>
        </w:rPr>
        <w:t xml:space="preserve"> </w:t>
      </w:r>
    </w:p>
  </w:footnote>
  <w:footnote w:id="4">
    <w:p w:rsidR="00D51DE7" w:rsidRDefault="00D51DE7">
      <w:pPr>
        <w:pStyle w:val="footnotedescription"/>
        <w:spacing w:after="25"/>
      </w:pPr>
      <w:r>
        <w:rPr>
          <w:rStyle w:val="footnotemark"/>
        </w:rPr>
        <w:footnoteRef/>
      </w:r>
      <w:r>
        <w:t xml:space="preserve"> Just Culture</w:t>
      </w:r>
      <w:r>
        <w:rPr>
          <w:rFonts w:ascii="Calibri" w:eastAsia="Calibri" w:hAnsi="Calibri" w:cs="Calibri"/>
        </w:rPr>
        <w:t xml:space="preserve"> </w:t>
      </w:r>
    </w:p>
  </w:footnote>
  <w:footnote w:id="5">
    <w:p w:rsidR="00D51DE7" w:rsidRDefault="00D51DE7">
      <w:pPr>
        <w:pStyle w:val="footnotedescription"/>
        <w:bidi/>
      </w:pPr>
      <w:r>
        <w:rPr>
          <w:rStyle w:val="footnotemark"/>
        </w:rPr>
        <w:footnoteRef/>
      </w:r>
      <w:r>
        <w:t xml:space="preserve"> </w:t>
      </w:r>
      <w:r>
        <w:rPr>
          <w:rFonts w:ascii="B Nazanin" w:eastAsia="B Nazanin" w:hAnsi="B Nazanin" w:cs="B Nazanin"/>
          <w:color w:val="2E74B5"/>
          <w:szCs w:val="18"/>
          <w:rtl/>
        </w:rPr>
        <w:t>برای شرح فرهنگ</w:t>
      </w:r>
      <w:r>
        <w:rPr>
          <w:rFonts w:ascii="B Nazanin" w:eastAsia="B Nazanin" w:hAnsi="B Nazanin" w:cs="B Nazanin"/>
          <w:szCs w:val="18"/>
          <w:rtl/>
        </w:rPr>
        <w:t xml:space="preserve"> ایمنی بیمار به توعیمات سنجه الف-</w:t>
      </w:r>
      <w:r>
        <w:rPr>
          <w:rFonts w:ascii="B Nazanin" w:eastAsia="B Nazanin" w:hAnsi="B Nazanin" w:cs="B Nazanin"/>
          <w:szCs w:val="18"/>
        </w:rPr>
        <w:t>1</w:t>
      </w:r>
      <w:r>
        <w:rPr>
          <w:rFonts w:ascii="B Nazanin" w:eastAsia="B Nazanin" w:hAnsi="B Nazanin" w:cs="B Nazanin"/>
          <w:szCs w:val="18"/>
          <w:rtl/>
        </w:rPr>
        <w:t>-</w:t>
      </w:r>
      <w:r>
        <w:rPr>
          <w:rFonts w:ascii="B Nazanin" w:eastAsia="B Nazanin" w:hAnsi="B Nazanin" w:cs="B Nazanin"/>
          <w:szCs w:val="18"/>
        </w:rPr>
        <w:t>6</w:t>
      </w:r>
      <w:r>
        <w:rPr>
          <w:rFonts w:ascii="B Nazanin" w:eastAsia="B Nazanin" w:hAnsi="B Nazanin" w:cs="B Nazanin"/>
          <w:szCs w:val="18"/>
          <w:rtl/>
        </w:rPr>
        <w:t>-</w:t>
      </w:r>
      <w:r>
        <w:rPr>
          <w:rFonts w:ascii="B Nazanin" w:eastAsia="B Nazanin" w:hAnsi="B Nazanin" w:cs="B Nazanin"/>
          <w:szCs w:val="18"/>
        </w:rPr>
        <w:t>9</w:t>
      </w:r>
      <w:r>
        <w:rPr>
          <w:rFonts w:ascii="B Nazanin" w:eastAsia="B Nazanin" w:hAnsi="B Nazanin" w:cs="B Nazanin"/>
          <w:szCs w:val="18"/>
          <w:rtl/>
        </w:rPr>
        <w:t xml:space="preserve"> مراجعه گردد</w:t>
      </w:r>
      <w:r>
        <w:rPr>
          <w:rFonts w:ascii="B Nazanin" w:eastAsia="B Nazanin" w:hAnsi="B Nazanin" w:cs="B Nazanin"/>
          <w:sz w:val="16"/>
          <w:szCs w:val="16"/>
          <w:rtl/>
        </w:rPr>
        <w:t>.</w:t>
      </w:r>
      <w:r>
        <w:rPr>
          <w:rFonts w:ascii="Arial" w:eastAsia="Arial" w:hAnsi="Arial" w:cs="Arial"/>
          <w:sz w:val="16"/>
          <w:szCs w:val="16"/>
          <w:vertAlign w:val="superscript"/>
          <w:rtl/>
        </w:rPr>
        <w:t xml:space="preserve"> </w:t>
      </w:r>
    </w:p>
  </w:footnote>
  <w:footnote w:id="6">
    <w:p w:rsidR="00D51DE7" w:rsidRDefault="00D51DE7">
      <w:pPr>
        <w:pStyle w:val="footnotedescription"/>
        <w:spacing w:after="30"/>
      </w:pPr>
      <w:r>
        <w:rPr>
          <w:rStyle w:val="footnotemark"/>
        </w:rPr>
        <w:footnoteRef/>
      </w:r>
      <w:r>
        <w:t xml:space="preserve"> Sentinle Events</w:t>
      </w:r>
      <w:r>
        <w:rPr>
          <w:rFonts w:ascii="Arial" w:eastAsia="Arial" w:hAnsi="Arial" w:cs="Arial"/>
          <w:vertAlign w:val="superscript"/>
        </w:rPr>
        <w:t xml:space="preserve"> </w:t>
      </w:r>
    </w:p>
  </w:footnote>
  <w:footnote w:id="7">
    <w:p w:rsidR="00D51DE7" w:rsidRDefault="00D51DE7">
      <w:pPr>
        <w:pStyle w:val="footnotedescription"/>
        <w:spacing w:after="1"/>
      </w:pPr>
      <w:r>
        <w:rPr>
          <w:rStyle w:val="footnotemark"/>
        </w:rPr>
        <w:footnoteRef/>
      </w:r>
      <w:r>
        <w:t xml:space="preserve"> No</w:t>
      </w:r>
      <w:r>
        <w:rPr>
          <w:color w:val="000000"/>
          <w:sz w:val="20"/>
        </w:rPr>
        <w:t xml:space="preserve"> </w:t>
      </w:r>
      <w:r>
        <w:t>Harm</w:t>
      </w:r>
      <w:r>
        <w:rPr>
          <w:color w:val="000000"/>
          <w:sz w:val="20"/>
        </w:rPr>
        <w:t xml:space="preserve"> </w:t>
      </w:r>
      <w:r>
        <w:t>Events</w:t>
      </w:r>
      <w:r>
        <w:rPr>
          <w:rFonts w:ascii="Arial" w:eastAsia="Arial" w:hAnsi="Arial" w:cs="Arial"/>
          <w:vertAlign w:val="superscript"/>
        </w:rPr>
        <w:t xml:space="preserve"> </w:t>
      </w:r>
    </w:p>
  </w:footnote>
  <w:footnote w:id="8">
    <w:p w:rsidR="00D51DE7" w:rsidRDefault="00D51DE7">
      <w:pPr>
        <w:pStyle w:val="footnotedescription"/>
      </w:pPr>
      <w:r>
        <w:rPr>
          <w:rStyle w:val="footnotemark"/>
        </w:rPr>
        <w:footnoteRef/>
      </w:r>
      <w:r>
        <w:t xml:space="preserve"> Near</w:t>
      </w:r>
      <w:r>
        <w:rPr>
          <w:color w:val="000000"/>
          <w:sz w:val="20"/>
        </w:rPr>
        <w:t xml:space="preserve"> </w:t>
      </w:r>
      <w:r>
        <w:t>Misses</w:t>
      </w:r>
      <w:r>
        <w:rPr>
          <w:rFonts w:ascii="Arial" w:eastAsia="Arial" w:hAnsi="Arial" w:cs="Arial"/>
        </w:rPr>
        <w:t xml:space="preserve"> </w:t>
      </w:r>
    </w:p>
  </w:footnote>
  <w:footnote w:id="9">
    <w:p w:rsidR="00D51DE7" w:rsidRDefault="00D51DE7">
      <w:pPr>
        <w:pStyle w:val="footnotedescription"/>
      </w:pPr>
      <w:r>
        <w:rPr>
          <w:rStyle w:val="footnotemark"/>
        </w:rPr>
        <w:footnoteRef/>
      </w:r>
      <w:r>
        <w:t xml:space="preserve"> Global Trigger Tools</w:t>
      </w:r>
      <w:r>
        <w:rPr>
          <w:rFonts w:ascii="Calibri" w:eastAsia="Calibri" w:hAnsi="Calibri" w:cs="Calibri"/>
          <w:color w:val="000000"/>
          <w:sz w:val="20"/>
        </w:rPr>
        <w:t xml:space="preserve"> </w:t>
      </w:r>
    </w:p>
  </w:footnote>
  <w:footnote w:id="10">
    <w:p w:rsidR="00D51DE7" w:rsidRDefault="00D51DE7">
      <w:pPr>
        <w:pStyle w:val="footnotedescription"/>
      </w:pPr>
      <w:r>
        <w:rPr>
          <w:rStyle w:val="footnotemark"/>
        </w:rPr>
        <w:footnoteRef/>
      </w:r>
      <w:r>
        <w:t xml:space="preserve"> Proactive Risk Management</w:t>
      </w:r>
      <w:r>
        <w:rPr>
          <w:rFonts w:ascii="Calibri" w:eastAsia="Calibri" w:hAnsi="Calibri" w:cs="Calibri"/>
          <w:color w:val="00B0F0"/>
        </w:rPr>
        <w:t xml:space="preserve"> </w:t>
      </w:r>
    </w:p>
  </w:footnote>
  <w:footnote w:id="11">
    <w:p w:rsidR="00D51DE7" w:rsidRDefault="00D51DE7">
      <w:pPr>
        <w:pStyle w:val="footnotedescription"/>
        <w:spacing w:after="12"/>
      </w:pPr>
      <w:r>
        <w:rPr>
          <w:rStyle w:val="footnotemark"/>
        </w:rPr>
        <w:footnoteRef/>
      </w:r>
      <w:r>
        <w:t xml:space="preserve"> Failure Modes and Effects Analysis</w:t>
      </w:r>
      <w:r>
        <w:rPr>
          <w:rFonts w:ascii="Calibri" w:eastAsia="Calibri" w:hAnsi="Calibri" w:cs="Calibri"/>
          <w:color w:val="00B0F0"/>
        </w:rPr>
        <w:t xml:space="preserve"> </w:t>
      </w:r>
    </w:p>
  </w:footnote>
  <w:footnote w:id="12">
    <w:p w:rsidR="00D51DE7" w:rsidRDefault="00D51DE7">
      <w:pPr>
        <w:pStyle w:val="footnotedescription"/>
        <w:jc w:val="both"/>
      </w:pPr>
      <w:r>
        <w:rPr>
          <w:rStyle w:val="footnotemark"/>
        </w:rPr>
        <w:footnoteRef/>
      </w:r>
      <w:r>
        <w:t xml:space="preserve"> Health Failure Modes and Effects Analysis</w:t>
      </w:r>
      <w:r>
        <w:rPr>
          <w:rFonts w:ascii="Calibri" w:eastAsia="Calibri" w:hAnsi="Calibri" w:cs="Calibri"/>
          <w:color w:val="000000"/>
          <w:sz w:val="20"/>
        </w:rPr>
        <w:t xml:space="preserve"> </w:t>
      </w:r>
    </w:p>
  </w:footnote>
  <w:footnote w:id="13">
    <w:p w:rsidR="00D51DE7" w:rsidRDefault="00D51DE7">
      <w:pPr>
        <w:pStyle w:val="footnotedescription"/>
        <w:spacing w:after="26"/>
      </w:pPr>
      <w:r>
        <w:rPr>
          <w:rStyle w:val="footnotemark"/>
        </w:rPr>
        <w:footnoteRef/>
      </w:r>
      <w:r>
        <w:t xml:space="preserve"> Speak up </w:t>
      </w:r>
    </w:p>
  </w:footnote>
  <w:footnote w:id="14">
    <w:p w:rsidR="00D51DE7" w:rsidRDefault="00D51DE7">
      <w:pPr>
        <w:pStyle w:val="footnotedescription"/>
        <w:spacing w:after="26"/>
      </w:pPr>
      <w:r>
        <w:rPr>
          <w:rStyle w:val="footnotemark"/>
        </w:rPr>
        <w:footnoteRef/>
      </w:r>
      <w:r>
        <w:t xml:space="preserve"> Pathological </w:t>
      </w:r>
    </w:p>
  </w:footnote>
  <w:footnote w:id="15">
    <w:p w:rsidR="00D51DE7" w:rsidRDefault="00D51DE7">
      <w:pPr>
        <w:pStyle w:val="footnotedescription"/>
        <w:spacing w:after="36"/>
      </w:pPr>
      <w:r>
        <w:rPr>
          <w:rStyle w:val="footnotemark"/>
        </w:rPr>
        <w:footnoteRef/>
      </w:r>
      <w:r>
        <w:t xml:space="preserve"> Reactive </w:t>
      </w:r>
    </w:p>
  </w:footnote>
  <w:footnote w:id="16">
    <w:p w:rsidR="00D51DE7" w:rsidRDefault="00D51DE7">
      <w:pPr>
        <w:pStyle w:val="footnotedescription"/>
        <w:spacing w:after="28"/>
      </w:pPr>
      <w:r>
        <w:rPr>
          <w:rStyle w:val="footnotemark"/>
        </w:rPr>
        <w:footnoteRef/>
      </w:r>
      <w:r>
        <w:t xml:space="preserve"> Bureaucratic   </w:t>
      </w:r>
    </w:p>
  </w:footnote>
  <w:footnote w:id="17">
    <w:p w:rsidR="00D51DE7" w:rsidRDefault="00D51DE7">
      <w:pPr>
        <w:pStyle w:val="footnotedescription"/>
        <w:spacing w:after="39"/>
      </w:pPr>
      <w:r>
        <w:rPr>
          <w:rStyle w:val="footnotemark"/>
        </w:rPr>
        <w:footnoteRef/>
      </w:r>
      <w:r>
        <w:t xml:space="preserve"> Proactive </w:t>
      </w:r>
    </w:p>
  </w:footnote>
  <w:footnote w:id="18">
    <w:p w:rsidR="00D51DE7" w:rsidRDefault="00D51DE7">
      <w:pPr>
        <w:pStyle w:val="footnotedescription"/>
      </w:pPr>
      <w:r>
        <w:rPr>
          <w:rStyle w:val="footnotemark"/>
        </w:rPr>
        <w:footnoteRef/>
      </w:r>
      <w:r>
        <w:t xml:space="preserve"> Generative</w:t>
      </w:r>
      <w:r>
        <w:rPr>
          <w:rFonts w:ascii="Arial" w:eastAsia="Arial" w:hAnsi="Arial" w:cs="Arial"/>
          <w:color w:val="000000"/>
          <w:sz w:val="20"/>
        </w:rPr>
        <w:t xml:space="preserve"> </w:t>
      </w:r>
    </w:p>
  </w:footnote>
  <w:footnote w:id="19">
    <w:p w:rsidR="00D51DE7" w:rsidRDefault="00D51DE7">
      <w:pPr>
        <w:pStyle w:val="footnotedescription"/>
      </w:pPr>
      <w:r>
        <w:rPr>
          <w:rStyle w:val="footnotemark"/>
        </w:rPr>
        <w:footnoteRef/>
      </w:r>
      <w:r>
        <w:t xml:space="preserve"> NHS Seven Steps</w:t>
      </w:r>
      <w:r>
        <w:rPr>
          <w:rFonts w:ascii="Calibri" w:eastAsia="Calibri" w:hAnsi="Calibri" w:cs="Calibri"/>
          <w:color w:val="00B0F0"/>
        </w:rPr>
        <w:t xml:space="preserve"> </w:t>
      </w:r>
    </w:p>
  </w:footnote>
  <w:footnote w:id="20">
    <w:p w:rsidR="00D51DE7" w:rsidRDefault="00D51DE7">
      <w:pPr>
        <w:pStyle w:val="footnotedescription"/>
        <w:bidi/>
        <w:ind w:left="398"/>
      </w:pPr>
      <w:r>
        <w:rPr>
          <w:rStyle w:val="footnotemark"/>
        </w:rPr>
        <w:footnoteRef/>
      </w:r>
      <w:r>
        <w:t xml:space="preserve"> Social Stigma</w:t>
      </w:r>
      <w:r>
        <w:rPr>
          <w:rFonts w:ascii="B Nazanin" w:eastAsia="B Nazanin" w:hAnsi="B Nazanin" w:cs="B Nazanin"/>
          <w:szCs w:val="18"/>
          <w:rtl/>
        </w:rPr>
        <w:t xml:space="preserve"> ، برخی بیماران که به واسطه داشتن بیماری خاص مانند ایدز در</w:t>
      </w:r>
      <w:r>
        <w:rPr>
          <w:rFonts w:ascii="Arial" w:eastAsia="Arial" w:hAnsi="Arial" w:cs="Arial"/>
          <w:szCs w:val="18"/>
          <w:rtl/>
        </w:rPr>
        <w:t xml:space="preserve"> </w:t>
      </w:r>
      <w:r>
        <w:rPr>
          <w:rFonts w:ascii="B Nazanin" w:eastAsia="B Nazanin" w:hAnsi="B Nazanin" w:cs="B Nazanin"/>
          <w:szCs w:val="18"/>
          <w:rtl/>
        </w:rPr>
        <w:t>معرض باورهای غلط مردم هستند.</w:t>
      </w:r>
      <w:r>
        <w:rPr>
          <w:sz w:val="16"/>
          <w:szCs w:val="16"/>
          <w:rtl/>
        </w:rPr>
        <w:t xml:space="preserve"> </w:t>
      </w:r>
    </w:p>
  </w:footnote>
  <w:footnote w:id="21">
    <w:p w:rsidR="00D51DE7" w:rsidRDefault="00D51DE7">
      <w:pPr>
        <w:pStyle w:val="footnotedescription"/>
      </w:pPr>
      <w:r>
        <w:rPr>
          <w:rStyle w:val="footnotemark"/>
        </w:rPr>
        <w:footnoteRef/>
      </w:r>
      <w:r>
        <w:t xml:space="preserve"> Bed Manager</w:t>
      </w:r>
      <w:r>
        <w:rPr>
          <w:rFonts w:ascii="Calibri" w:eastAsia="Calibri" w:hAnsi="Calibri" w:cs="Calibri"/>
          <w:sz w:val="16"/>
        </w:rPr>
        <w:t xml:space="preserve"> </w:t>
      </w:r>
    </w:p>
  </w:footnote>
  <w:footnote w:id="22">
    <w:p w:rsidR="00D51DE7" w:rsidRDefault="00D51DE7">
      <w:pPr>
        <w:pStyle w:val="footnotedescription"/>
        <w:spacing w:after="255"/>
      </w:pPr>
      <w:r>
        <w:rPr>
          <w:rStyle w:val="footnotemark"/>
        </w:rPr>
        <w:footnoteRef/>
      </w:r>
      <w:r>
        <w:t xml:space="preserve"> Full Time Equivalent (FTE)</w:t>
      </w:r>
      <w:r>
        <w:rPr>
          <w:rFonts w:ascii="Arial" w:eastAsia="Arial" w:hAnsi="Arial" w:cs="Arial"/>
          <w:sz w:val="14"/>
        </w:rPr>
        <w:t xml:space="preserve"> </w:t>
      </w:r>
    </w:p>
    <w:p w:rsidR="00D51DE7" w:rsidRDefault="00D51DE7">
      <w:pPr>
        <w:pStyle w:val="footnotedescription"/>
      </w:pPr>
      <w:r>
        <w:rPr>
          <w:rFonts w:ascii="Calibri" w:eastAsia="Calibri" w:hAnsi="Calibri" w:cs="Calibri"/>
          <w:color w:val="000000"/>
          <w:sz w:val="20"/>
        </w:rPr>
        <w:t xml:space="preserve"> </w:t>
      </w:r>
    </w:p>
  </w:footnote>
  <w:footnote w:id="23">
    <w:p w:rsidR="00D51DE7" w:rsidRDefault="00D51DE7">
      <w:pPr>
        <w:pStyle w:val="footnotedescription"/>
      </w:pPr>
      <w:r>
        <w:rPr>
          <w:rStyle w:val="footnotemark"/>
        </w:rPr>
        <w:footnoteRef/>
      </w:r>
      <w:r>
        <w:t xml:space="preserve"> Unplanned Readmission</w:t>
      </w:r>
      <w:r>
        <w:rPr>
          <w:rFonts w:ascii="Calibri" w:eastAsia="Calibri" w:hAnsi="Calibri" w:cs="Calibri"/>
          <w:color w:val="000000"/>
          <w:sz w:val="20"/>
        </w:rPr>
        <w:t xml:space="preserve"> </w:t>
      </w:r>
    </w:p>
  </w:footnote>
  <w:footnote w:id="24">
    <w:p w:rsidR="00D51DE7" w:rsidRDefault="00D51DE7">
      <w:pPr>
        <w:pStyle w:val="footnotedescription"/>
      </w:pPr>
      <w:r>
        <w:rPr>
          <w:rStyle w:val="footnotemark"/>
        </w:rPr>
        <w:footnoteRef/>
      </w:r>
      <w:r>
        <w:t xml:space="preserve"> Full Time Equivalent (FTE)</w:t>
      </w:r>
      <w:r>
        <w:rPr>
          <w:rFonts w:ascii="Calibri" w:eastAsia="Calibri" w:hAnsi="Calibri" w:cs="Calibri"/>
          <w:sz w:val="16"/>
        </w:rPr>
        <w:t xml:space="preserve"> </w:t>
      </w:r>
    </w:p>
  </w:footnote>
  <w:footnote w:id="25">
    <w:p w:rsidR="00D51DE7" w:rsidRDefault="00D51DE7">
      <w:pPr>
        <w:pStyle w:val="footnotedescription"/>
        <w:spacing w:after="27"/>
      </w:pPr>
      <w:r>
        <w:rPr>
          <w:rStyle w:val="footnotemark"/>
        </w:rPr>
        <w:footnoteRef/>
      </w:r>
      <w:r>
        <w:t xml:space="preserve"> Green Hospital  </w:t>
      </w:r>
    </w:p>
  </w:footnote>
  <w:footnote w:id="26">
    <w:p w:rsidR="00D51DE7" w:rsidRDefault="00D51DE7">
      <w:pPr>
        <w:pStyle w:val="footnotedescription"/>
        <w:spacing w:line="258" w:lineRule="auto"/>
        <w:ind w:left="142" w:hanging="142"/>
      </w:pPr>
      <w:r>
        <w:rPr>
          <w:rStyle w:val="footnotemark"/>
        </w:rPr>
        <w:footnoteRef/>
      </w:r>
      <w:r>
        <w:t xml:space="preserve"> Taleshi A, Nejadkoorki F, Azim Zadeh H, Ghaneian MT, Namayandeh SM. Toward Green Hospital Standards in Yazd EducationalHospitals in 2013. Scientific Journal of Ilam University of Medical Sciences 2014; 22 (5) :114-127 </w:t>
      </w:r>
    </w:p>
  </w:footnote>
  <w:footnote w:id="27">
    <w:p w:rsidR="00D51DE7" w:rsidRDefault="00D51DE7">
      <w:pPr>
        <w:pStyle w:val="footnotedescription"/>
        <w:spacing w:after="5"/>
      </w:pPr>
      <w:r>
        <w:rPr>
          <w:rStyle w:val="footnotemark"/>
        </w:rPr>
        <w:footnoteRef/>
      </w:r>
      <w:r>
        <w:t xml:space="preserve"> Environment Science Center. Greener hospitals, Improving Environmental Performance. Germany: Bristol-Myers Squibb Company;2013. </w:t>
      </w:r>
    </w:p>
  </w:footnote>
  <w:footnote w:id="28">
    <w:p w:rsidR="00D51DE7" w:rsidRDefault="00D51DE7">
      <w:pPr>
        <w:pStyle w:val="footnotedescription"/>
        <w:spacing w:line="250" w:lineRule="auto"/>
        <w:ind w:left="142" w:hanging="142"/>
        <w:jc w:val="both"/>
      </w:pPr>
      <w:r>
        <w:rPr>
          <w:rStyle w:val="footnotemark"/>
        </w:rPr>
        <w:footnoteRef/>
      </w:r>
      <w:r>
        <w:t xml:space="preserve"> Jabbarvand M, Mokhtare H, Sharifi R, Shafiei. M, Negahban Z. Comparative study onenergy usage status and its management in Farabi Eye. Hospital. Ebnesina- Journal of Medical 2011; 14(3): 41-.8</w:t>
      </w:r>
      <w:r>
        <w:rPr>
          <w:rFonts w:ascii="Calibri" w:eastAsia="Calibri" w:hAnsi="Calibri" w:cs="Calibri"/>
          <w:color w:val="000000"/>
          <w:sz w:val="20"/>
        </w:rPr>
        <w:t xml:space="preserve"> </w:t>
      </w:r>
    </w:p>
  </w:footnote>
  <w:footnote w:id="29">
    <w:p w:rsidR="00D51DE7" w:rsidRDefault="00D51DE7">
      <w:pPr>
        <w:pStyle w:val="footnotedescription"/>
      </w:pPr>
      <w:r>
        <w:rPr>
          <w:rStyle w:val="footnotemark"/>
        </w:rPr>
        <w:footnoteRef/>
      </w:r>
      <w:r>
        <w:t xml:space="preserve"> LED</w:t>
      </w:r>
      <w:r>
        <w:rPr>
          <w:rFonts w:ascii="Calibri" w:eastAsia="Calibri" w:hAnsi="Calibri" w:cs="Calibri"/>
          <w:color w:val="000000"/>
          <w:sz w:val="20"/>
        </w:rPr>
        <w:t xml:space="preserve"> </w:t>
      </w:r>
    </w:p>
  </w:footnote>
  <w:footnote w:id="30">
    <w:p w:rsidR="00D51DE7" w:rsidRDefault="00D51DE7">
      <w:pPr>
        <w:pStyle w:val="footnotedescription"/>
        <w:bidi/>
        <w:spacing w:after="74"/>
        <w:ind w:left="399"/>
      </w:pPr>
      <w:r>
        <w:rPr>
          <w:rStyle w:val="footnotemark"/>
        </w:rPr>
        <w:footnoteRef/>
      </w:r>
      <w:r>
        <w:t xml:space="preserve"> </w:t>
      </w:r>
      <w:r>
        <w:rPr>
          <w:rFonts w:ascii="B Nazanin" w:eastAsia="B Nazanin" w:hAnsi="B Nazanin" w:cs="B Nazanin"/>
          <w:sz w:val="16"/>
          <w:szCs w:val="16"/>
          <w:rtl/>
        </w:rPr>
        <w:t>برنامه ملی درمان سکتههای حاد قلبی</w:t>
      </w:r>
      <w:r>
        <w:rPr>
          <w:rFonts w:ascii="Calibri" w:eastAsia="Calibri" w:hAnsi="Calibri" w:cs="Calibri"/>
          <w:sz w:val="16"/>
          <w:szCs w:val="16"/>
          <w:rtl/>
        </w:rPr>
        <w:t xml:space="preserve"> </w:t>
      </w:r>
      <w:r>
        <w:rPr>
          <w:rFonts w:ascii="Calibri" w:eastAsia="Calibri" w:hAnsi="Calibri" w:cs="Calibri"/>
          <w:sz w:val="20"/>
          <w:szCs w:val="20"/>
          <w:rtl/>
        </w:rPr>
        <w:t xml:space="preserve"> </w:t>
      </w:r>
    </w:p>
  </w:footnote>
  <w:footnote w:id="31">
    <w:p w:rsidR="00D51DE7" w:rsidRDefault="00D51DE7">
      <w:pPr>
        <w:pStyle w:val="footnotedescription"/>
        <w:bidi/>
        <w:ind w:left="399"/>
      </w:pPr>
      <w:r>
        <w:rPr>
          <w:rStyle w:val="footnotemark"/>
        </w:rPr>
        <w:footnoteRef/>
      </w:r>
      <w:r>
        <w:t xml:space="preserve"> </w:t>
      </w:r>
      <w:r>
        <w:rPr>
          <w:rFonts w:ascii="B Nazanin" w:eastAsia="B Nazanin" w:hAnsi="B Nazanin" w:cs="B Nazanin"/>
          <w:sz w:val="16"/>
          <w:szCs w:val="16"/>
          <w:rtl/>
        </w:rPr>
        <w:t>برنامه ملی درمان سکتههای حاد مغزی</w:t>
      </w:r>
      <w:r>
        <w:rPr>
          <w:rFonts w:ascii="Arial" w:eastAsia="Arial" w:hAnsi="Arial" w:cs="Arial"/>
          <w:color w:val="000000"/>
          <w:sz w:val="20"/>
          <w:szCs w:val="20"/>
          <w:rtl/>
        </w:rPr>
        <w:t xml:space="preserve"> </w:t>
      </w:r>
    </w:p>
  </w:footnote>
  <w:footnote w:id="32">
    <w:p w:rsidR="00D51DE7" w:rsidRDefault="00D51DE7">
      <w:pPr>
        <w:pStyle w:val="footnotedescription"/>
        <w:spacing w:after="288"/>
        <w:ind w:left="396"/>
      </w:pPr>
      <w:r>
        <w:rPr>
          <w:rStyle w:val="footnotemark"/>
        </w:rPr>
        <w:footnoteRef/>
      </w:r>
      <w:r>
        <w:t xml:space="preserve"> FHSI</w:t>
      </w:r>
      <w:r>
        <w:rPr>
          <w:rFonts w:ascii="Calibri" w:eastAsia="Calibri" w:hAnsi="Calibri" w:cs="Calibri"/>
          <w:color w:val="000000"/>
          <w:sz w:val="20"/>
        </w:rPr>
        <w:t xml:space="preserve"> </w:t>
      </w:r>
    </w:p>
  </w:footnote>
  <w:footnote w:id="33">
    <w:p w:rsidR="00D51DE7" w:rsidRDefault="00D51DE7">
      <w:pPr>
        <w:pStyle w:val="footnotedescription"/>
        <w:bidi/>
        <w:ind w:left="399"/>
      </w:pPr>
      <w:r>
        <w:rPr>
          <w:rStyle w:val="footnotemark"/>
        </w:rPr>
        <w:footnoteRef/>
      </w:r>
      <w:r>
        <w:t xml:space="preserve"> </w:t>
      </w:r>
      <w:r>
        <w:rPr>
          <w:rFonts w:ascii="B Nazanin" w:eastAsia="B Nazanin" w:hAnsi="B Nazanin" w:cs="B Nazanin"/>
          <w:sz w:val="16"/>
          <w:szCs w:val="16"/>
          <w:rtl/>
        </w:rPr>
        <w:t>الف-</w:t>
      </w:r>
      <w:r>
        <w:rPr>
          <w:rFonts w:ascii="B Nazanin" w:eastAsia="B Nazanin" w:hAnsi="B Nazanin" w:cs="B Nazanin"/>
          <w:sz w:val="16"/>
          <w:szCs w:val="16"/>
        </w:rPr>
        <w:t>2</w:t>
      </w:r>
      <w:r>
        <w:rPr>
          <w:rFonts w:ascii="B Nazanin" w:eastAsia="B Nazanin" w:hAnsi="B Nazanin" w:cs="B Nazanin"/>
          <w:sz w:val="16"/>
          <w:szCs w:val="16"/>
          <w:rtl/>
        </w:rPr>
        <w:t>-</w:t>
      </w:r>
      <w:r>
        <w:rPr>
          <w:rFonts w:ascii="B Nazanin" w:eastAsia="B Nazanin" w:hAnsi="B Nazanin" w:cs="B Nazanin"/>
          <w:sz w:val="16"/>
          <w:szCs w:val="16"/>
        </w:rPr>
        <w:t>2</w:t>
      </w:r>
      <w:r>
        <w:rPr>
          <w:rFonts w:ascii="B Nazanin" w:eastAsia="B Nazanin" w:hAnsi="B Nazanin" w:cs="B Nazanin"/>
          <w:sz w:val="16"/>
          <w:szCs w:val="16"/>
          <w:rtl/>
        </w:rPr>
        <w:t>-</w:t>
      </w:r>
      <w:r>
        <w:rPr>
          <w:rFonts w:ascii="B Nazanin" w:eastAsia="B Nazanin" w:hAnsi="B Nazanin" w:cs="B Nazanin"/>
          <w:sz w:val="16"/>
          <w:szCs w:val="16"/>
        </w:rPr>
        <w:t>1</w:t>
      </w:r>
      <w:r>
        <w:rPr>
          <w:rFonts w:ascii="Arial" w:eastAsia="Arial" w:hAnsi="Arial" w:cs="Arial"/>
          <w:color w:val="000000"/>
          <w:sz w:val="20"/>
          <w:szCs w:val="20"/>
          <w:rtl/>
        </w:rPr>
        <w:t xml:space="preserve"> </w:t>
      </w:r>
    </w:p>
  </w:footnote>
  <w:footnote w:id="34">
    <w:p w:rsidR="00D51DE7" w:rsidRDefault="00D51DE7">
      <w:pPr>
        <w:pStyle w:val="footnotedescription"/>
        <w:spacing w:line="246" w:lineRule="auto"/>
        <w:ind w:right="2331"/>
      </w:pPr>
      <w:r>
        <w:rPr>
          <w:rStyle w:val="footnotemark"/>
        </w:rPr>
        <w:footnoteRef/>
      </w:r>
      <w:r>
        <w:t xml:space="preserve"> FHSI </w:t>
      </w:r>
      <w:r>
        <w:rPr>
          <w:b/>
          <w:color w:val="000000"/>
          <w:vertAlign w:val="superscript"/>
        </w:rPr>
        <w:t>2</w:t>
      </w:r>
      <w:r>
        <w:t xml:space="preserve"> HCC</w:t>
      </w:r>
      <w:r>
        <w:rPr>
          <w:rFonts w:ascii="Calibri" w:eastAsia="Calibri" w:hAnsi="Calibri" w:cs="Calibri"/>
          <w:color w:val="000000"/>
          <w:sz w:val="20"/>
        </w:rPr>
        <w:t xml:space="preserve"> </w:t>
      </w:r>
    </w:p>
  </w:footnote>
  <w:footnote w:id="35">
    <w:p w:rsidR="00D51DE7" w:rsidRDefault="00D51DE7">
      <w:pPr>
        <w:pStyle w:val="footnotedescription"/>
      </w:pPr>
      <w:r>
        <w:rPr>
          <w:rStyle w:val="footnotemark"/>
        </w:rPr>
        <w:footnoteRef/>
      </w:r>
      <w:r>
        <w:t xml:space="preserve"> Risk Assessment </w:t>
      </w:r>
    </w:p>
  </w:footnote>
  <w:footnote w:id="36">
    <w:p w:rsidR="00D51DE7" w:rsidRDefault="00D51DE7">
      <w:pPr>
        <w:pStyle w:val="footnotedescription"/>
        <w:jc w:val="both"/>
      </w:pPr>
      <w:r>
        <w:rPr>
          <w:rStyle w:val="footnotemark"/>
        </w:rPr>
        <w:footnoteRef/>
      </w:r>
      <w:r>
        <w:t xml:space="preserve"> National  Fire  Protection  Association</w:t>
      </w:r>
      <w:r>
        <w:rPr>
          <w:rFonts w:ascii="Calibri" w:eastAsia="Calibri" w:hAnsi="Calibri" w:cs="Calibri"/>
          <w:color w:val="000000"/>
          <w:sz w:val="20"/>
        </w:rPr>
        <w:t xml:space="preserve"> </w:t>
      </w:r>
    </w:p>
  </w:footnote>
  <w:footnote w:id="37">
    <w:p w:rsidR="00D51DE7" w:rsidRDefault="00D51DE7">
      <w:pPr>
        <w:pStyle w:val="footnotedescription"/>
        <w:spacing w:after="32"/>
      </w:pPr>
      <w:r>
        <w:rPr>
          <w:rStyle w:val="footnotemark"/>
        </w:rPr>
        <w:footnoteRef/>
      </w:r>
      <w:r>
        <w:t xml:space="preserve"> A,B,C,D,E </w:t>
      </w:r>
    </w:p>
  </w:footnote>
  <w:footnote w:id="38">
    <w:p w:rsidR="00D51DE7" w:rsidRDefault="00D51DE7">
      <w:pPr>
        <w:pStyle w:val="footnotedescription"/>
        <w:spacing w:after="18"/>
      </w:pPr>
      <w:r>
        <w:rPr>
          <w:rStyle w:val="footnotemark"/>
        </w:rPr>
        <w:footnoteRef/>
      </w:r>
      <w:r>
        <w:t xml:space="preserve"> BS </w:t>
      </w:r>
      <w:r>
        <w:rPr>
          <w:szCs w:val="18"/>
          <w:rtl/>
        </w:rPr>
        <w:t>و</w:t>
      </w:r>
      <w:r>
        <w:t xml:space="preserve"> NFPA </w:t>
      </w:r>
    </w:p>
  </w:footnote>
  <w:footnote w:id="39">
    <w:p w:rsidR="00D51DE7" w:rsidRDefault="00D51DE7">
      <w:pPr>
        <w:pStyle w:val="footnotedescription"/>
      </w:pPr>
      <w:r>
        <w:rPr>
          <w:rStyle w:val="footnotemark"/>
        </w:rPr>
        <w:footnoteRef/>
      </w:r>
      <w:r>
        <w:t xml:space="preserve"> ISIRI-3706</w:t>
      </w:r>
      <w:r>
        <w:rPr>
          <w:rFonts w:ascii="Calibri" w:eastAsia="Calibri" w:hAnsi="Calibri" w:cs="Calibri"/>
          <w:color w:val="000000"/>
          <w:sz w:val="20"/>
        </w:rPr>
        <w:t xml:space="preserve"> </w:t>
      </w:r>
    </w:p>
  </w:footnote>
  <w:footnote w:id="40">
    <w:p w:rsidR="00D51DE7" w:rsidRDefault="00D51DE7">
      <w:pPr>
        <w:pStyle w:val="footnotedescription"/>
      </w:pPr>
      <w:r>
        <w:rPr>
          <w:rStyle w:val="footnotemark"/>
        </w:rPr>
        <w:footnoteRef/>
      </w:r>
      <w:r>
        <w:t xml:space="preserve"> HCC</w:t>
      </w:r>
      <w:r>
        <w:rPr>
          <w:rFonts w:ascii="Calibri" w:eastAsia="Calibri" w:hAnsi="Calibri" w:cs="Calibri"/>
          <w:sz w:val="20"/>
        </w:rPr>
        <w:t xml:space="preserve"> </w:t>
      </w:r>
    </w:p>
  </w:footnote>
  <w:footnote w:id="41">
    <w:p w:rsidR="00D51DE7" w:rsidRDefault="00D51DE7">
      <w:pPr>
        <w:pStyle w:val="footnotedescription"/>
        <w:spacing w:after="6"/>
        <w:ind w:right="1306"/>
        <w:jc w:val="right"/>
      </w:pPr>
      <w:r>
        <w:rPr>
          <w:rStyle w:val="footnotemark"/>
        </w:rPr>
        <w:footnoteRef/>
      </w:r>
      <w:r>
        <w:t xml:space="preserve"> Recording  Checklist </w:t>
      </w:r>
    </w:p>
  </w:footnote>
  <w:footnote w:id="42">
    <w:p w:rsidR="00D51DE7" w:rsidRDefault="00D51DE7">
      <w:pPr>
        <w:pStyle w:val="footnotedescription"/>
        <w:spacing w:after="46"/>
      </w:pPr>
      <w:r>
        <w:rPr>
          <w:rStyle w:val="footnotemark"/>
        </w:rPr>
        <w:footnoteRef/>
      </w:r>
      <w:r>
        <w:t xml:space="preserve"> PM </w:t>
      </w:r>
    </w:p>
  </w:footnote>
  <w:footnote w:id="43">
    <w:p w:rsidR="00D51DE7" w:rsidRDefault="00D51DE7">
      <w:pPr>
        <w:pStyle w:val="footnotedescription"/>
      </w:pPr>
      <w:r>
        <w:rPr>
          <w:rStyle w:val="footnotemark"/>
        </w:rPr>
        <w:footnoteRef/>
      </w:r>
      <w:r>
        <w:t xml:space="preserve"> CMMS</w:t>
      </w:r>
      <w:r>
        <w:rPr>
          <w:rFonts w:ascii="Calibri" w:eastAsia="Calibri" w:hAnsi="Calibri" w:cs="Calibri"/>
          <w:color w:val="000000"/>
          <w:sz w:val="20"/>
        </w:rPr>
        <w:t xml:space="preserve"> </w:t>
      </w:r>
    </w:p>
  </w:footnote>
  <w:footnote w:id="44">
    <w:p w:rsidR="00D51DE7" w:rsidRDefault="00D51DE7">
      <w:pPr>
        <w:pStyle w:val="footnotedescription"/>
        <w:spacing w:after="17"/>
      </w:pPr>
      <w:r>
        <w:rPr>
          <w:rStyle w:val="footnotemark"/>
        </w:rPr>
        <w:footnoteRef/>
      </w:r>
      <w:r>
        <w:t xml:space="preserve"> CSSD </w:t>
      </w:r>
    </w:p>
  </w:footnote>
  <w:footnote w:id="45">
    <w:p w:rsidR="00D51DE7" w:rsidRDefault="00D51DE7">
      <w:pPr>
        <w:pStyle w:val="footnotedescription"/>
      </w:pPr>
      <w:r>
        <w:rPr>
          <w:rStyle w:val="footnotemark"/>
        </w:rPr>
        <w:footnoteRef/>
      </w:r>
      <w:r>
        <w:t xml:space="preserve"> Uninterruptible Power Supply  (UPS)</w:t>
      </w:r>
      <w:r>
        <w:rPr>
          <w:rFonts w:ascii="Calibri" w:eastAsia="Calibri" w:hAnsi="Calibri" w:cs="Calibri"/>
          <w:sz w:val="16"/>
        </w:rPr>
        <w:t xml:space="preserve"> </w:t>
      </w:r>
    </w:p>
  </w:footnote>
  <w:footnote w:id="46">
    <w:p w:rsidR="00D51DE7" w:rsidRDefault="00D51DE7">
      <w:pPr>
        <w:pStyle w:val="footnotedescription"/>
        <w:spacing w:after="11"/>
      </w:pPr>
      <w:r>
        <w:rPr>
          <w:rStyle w:val="footnotemark"/>
        </w:rPr>
        <w:footnoteRef/>
      </w:r>
      <w:r>
        <w:t xml:space="preserve"> Hospital Command Center )HCC( </w:t>
      </w:r>
    </w:p>
  </w:footnote>
  <w:footnote w:id="47">
    <w:p w:rsidR="00D51DE7" w:rsidRDefault="00D51DE7">
      <w:pPr>
        <w:pStyle w:val="footnotedescription"/>
      </w:pPr>
      <w:r>
        <w:rPr>
          <w:rStyle w:val="footnotemark"/>
        </w:rPr>
        <w:footnoteRef/>
      </w:r>
      <w:r>
        <w:t xml:space="preserve"> Early Warning System (EWS( </w:t>
      </w:r>
    </w:p>
  </w:footnote>
  <w:footnote w:id="48">
    <w:p w:rsidR="00D51DE7" w:rsidRDefault="00D51DE7">
      <w:pPr>
        <w:pStyle w:val="footnotedescription"/>
        <w:jc w:val="both"/>
      </w:pPr>
      <w:r>
        <w:rPr>
          <w:rStyle w:val="footnotemark"/>
        </w:rPr>
        <w:footnoteRef/>
      </w:r>
      <w:r>
        <w:t xml:space="preserve"> Hospital Incident Command System (HICS</w:t>
      </w:r>
      <w:r>
        <w:rPr>
          <w:rFonts w:ascii="Arial" w:eastAsia="Arial" w:hAnsi="Arial" w:cs="Arial"/>
        </w:rPr>
        <w:t>(</w:t>
      </w:r>
      <w:r>
        <w:rPr>
          <w:rFonts w:ascii="Arial" w:eastAsia="Arial" w:hAnsi="Arial" w:cs="Arial"/>
          <w:sz w:val="16"/>
          <w:vertAlign w:val="superscript"/>
        </w:rPr>
        <w:t xml:space="preserve"> </w:t>
      </w:r>
    </w:p>
  </w:footnote>
  <w:footnote w:id="49">
    <w:p w:rsidR="00D51DE7" w:rsidRDefault="00D51DE7">
      <w:pPr>
        <w:pStyle w:val="footnotedescription"/>
      </w:pPr>
      <w:r>
        <w:rPr>
          <w:rStyle w:val="footnotemark"/>
        </w:rPr>
        <w:footnoteRef/>
      </w:r>
      <w:r>
        <w:t xml:space="preserve"> Hospital Command Center (HCC)</w:t>
      </w:r>
      <w:r>
        <w:rPr>
          <w:rFonts w:ascii="Calibri" w:eastAsia="Calibri" w:hAnsi="Calibri" w:cs="Calibri"/>
          <w:color w:val="000000"/>
          <w:sz w:val="20"/>
        </w:rPr>
        <w:t xml:space="preserve"> </w:t>
      </w:r>
    </w:p>
  </w:footnote>
  <w:footnote w:id="50">
    <w:p w:rsidR="00D51DE7" w:rsidRDefault="00D51DE7">
      <w:pPr>
        <w:pStyle w:val="footnotedescription"/>
        <w:spacing w:after="16"/>
        <w:ind w:left="396"/>
      </w:pPr>
      <w:r>
        <w:rPr>
          <w:rStyle w:val="footnotemark"/>
        </w:rPr>
        <w:footnoteRef/>
      </w:r>
      <w:r>
        <w:t xml:space="preserve"> Drill </w:t>
      </w:r>
    </w:p>
  </w:footnote>
  <w:footnote w:id="51">
    <w:p w:rsidR="00D51DE7" w:rsidRDefault="00D51DE7">
      <w:pPr>
        <w:pStyle w:val="footnotedescription"/>
        <w:ind w:left="396"/>
      </w:pPr>
      <w:r>
        <w:rPr>
          <w:rStyle w:val="footnotemark"/>
        </w:rPr>
        <w:footnoteRef/>
      </w:r>
      <w:r>
        <w:t xml:space="preserve"> PPE</w:t>
      </w:r>
      <w:r>
        <w:rPr>
          <w:rFonts w:ascii="Calibri" w:eastAsia="Calibri" w:hAnsi="Calibri" w:cs="Calibri"/>
          <w:color w:val="000000"/>
          <w:sz w:val="20"/>
        </w:rPr>
        <w:t xml:space="preserve"> </w:t>
      </w:r>
    </w:p>
  </w:footnote>
  <w:footnote w:id="52">
    <w:p w:rsidR="00D51DE7" w:rsidRDefault="00D51DE7">
      <w:pPr>
        <w:pStyle w:val="footnotedescription"/>
        <w:ind w:left="396"/>
      </w:pPr>
      <w:r>
        <w:rPr>
          <w:rStyle w:val="footnotemark"/>
        </w:rPr>
        <w:footnoteRef/>
      </w:r>
      <w:r>
        <w:t xml:space="preserve"> EOC</w:t>
      </w:r>
      <w:r>
        <w:rPr>
          <w:rFonts w:ascii="Calibri" w:eastAsia="Calibri" w:hAnsi="Calibri" w:cs="Calibri"/>
          <w:color w:val="00B0F0"/>
          <w:sz w:val="20"/>
        </w:rPr>
        <w:t xml:space="preserve"> </w:t>
      </w:r>
    </w:p>
  </w:footnote>
  <w:footnote w:id="53">
    <w:p w:rsidR="00D51DE7" w:rsidRDefault="00D51DE7">
      <w:pPr>
        <w:pStyle w:val="footnotedescription"/>
        <w:spacing w:after="11"/>
        <w:ind w:left="396"/>
      </w:pPr>
      <w:r>
        <w:rPr>
          <w:rStyle w:val="footnotemark"/>
        </w:rPr>
        <w:footnoteRef/>
      </w:r>
      <w:r>
        <w:t xml:space="preserve"> Event </w:t>
      </w:r>
    </w:p>
  </w:footnote>
  <w:footnote w:id="54">
    <w:p w:rsidR="00D51DE7" w:rsidRDefault="00D51DE7">
      <w:pPr>
        <w:pStyle w:val="footnotedescription"/>
        <w:ind w:left="396"/>
      </w:pPr>
      <w:r>
        <w:rPr>
          <w:rStyle w:val="footnotemark"/>
        </w:rPr>
        <w:footnoteRef/>
      </w:r>
      <w:r>
        <w:t xml:space="preserve"> PDP</w:t>
      </w:r>
      <w:r>
        <w:rPr>
          <w:rFonts w:ascii="Calibri" w:eastAsia="Calibri" w:hAnsi="Calibri" w:cs="Calibri"/>
          <w:color w:val="000000"/>
          <w:sz w:val="20"/>
        </w:rPr>
        <w:t xml:space="preserve"> </w:t>
      </w:r>
    </w:p>
  </w:footnote>
  <w:footnote w:id="55">
    <w:p w:rsidR="00D51DE7" w:rsidRDefault="00D51DE7">
      <w:pPr>
        <w:pStyle w:val="footnotedescription"/>
        <w:bidi/>
        <w:ind w:left="398"/>
      </w:pPr>
      <w:r>
        <w:rPr>
          <w:rStyle w:val="footnotemark"/>
        </w:rPr>
        <w:footnoteRef/>
      </w:r>
      <w:r>
        <w:t xml:space="preserve"> </w:t>
      </w:r>
      <w:r>
        <w:rPr>
          <w:rFonts w:ascii="B Nazanin" w:eastAsia="B Nazanin" w:hAnsi="B Nazanin" w:cs="B Nazanin"/>
          <w:szCs w:val="18"/>
          <w:rtl/>
        </w:rPr>
        <w:t>مدل پنج مرحله ای  ارزیابی اثربخشی آموزشی سالیوان</w:t>
      </w:r>
      <w:r>
        <w:rPr>
          <w:rFonts w:ascii="Arial" w:eastAsia="Arial" w:hAnsi="Arial" w:cs="Arial"/>
          <w:color w:val="002060"/>
          <w:sz w:val="20"/>
          <w:szCs w:val="20"/>
          <w:rtl/>
        </w:rPr>
        <w:t xml:space="preserve"> </w:t>
      </w:r>
    </w:p>
  </w:footnote>
  <w:footnote w:id="56">
    <w:p w:rsidR="00D51DE7" w:rsidRDefault="00D51DE7">
      <w:pPr>
        <w:pStyle w:val="footnotedescription"/>
      </w:pPr>
      <w:r>
        <w:rPr>
          <w:rStyle w:val="footnotemark"/>
        </w:rPr>
        <w:footnoteRef/>
      </w:r>
      <w:r>
        <w:t xml:space="preserve"> Human</w:t>
      </w:r>
      <w:r>
        <w:rPr>
          <w:rFonts w:ascii="Arial" w:eastAsia="Arial" w:hAnsi="Arial" w:cs="Arial"/>
          <w:color w:val="2E74B5"/>
          <w:sz w:val="16"/>
        </w:rPr>
        <w:t xml:space="preserve"> </w:t>
      </w:r>
      <w:r>
        <w:t>Factors</w:t>
      </w:r>
      <w:r>
        <w:rPr>
          <w:rFonts w:ascii="Calibri" w:eastAsia="Calibri" w:hAnsi="Calibri" w:cs="Calibri"/>
          <w:color w:val="000000"/>
          <w:sz w:val="20"/>
        </w:rPr>
        <w:t xml:space="preserve"> </w:t>
      </w:r>
    </w:p>
  </w:footnote>
  <w:footnote w:id="57">
    <w:p w:rsidR="00D51DE7" w:rsidRDefault="00D51DE7">
      <w:pPr>
        <w:pStyle w:val="footnotedescription"/>
        <w:bidi/>
        <w:spacing w:after="267" w:line="247" w:lineRule="auto"/>
        <w:ind w:left="563" w:right="398" w:hanging="136"/>
        <w:jc w:val="both"/>
      </w:pPr>
      <w:r>
        <w:rPr>
          <w:rStyle w:val="footnotemark"/>
        </w:rPr>
        <w:footnoteRef/>
      </w:r>
      <w:r>
        <w:t xml:space="preserve"> </w:t>
      </w:r>
      <w:r>
        <w:rPr>
          <w:rFonts w:ascii="B Nazanin" w:eastAsia="B Nazanin" w:hAnsi="B Nazanin" w:cs="B Nazanin"/>
          <w:szCs w:val="18"/>
          <w:rtl/>
        </w:rPr>
        <w:t>برای دسترسی به اطلاعات بیشتر در خصوص سنجههای بهداشت حرفهایی به راهنماهای موجود در سایت مرکز سلامت ممیط و کار آدرس</w:t>
      </w:r>
      <w:hyperlink r:id="rId1">
        <w:r>
          <w:rPr>
            <w:rFonts w:ascii="B Nazanin" w:eastAsia="B Nazanin" w:hAnsi="B Nazanin" w:cs="B Nazanin"/>
            <w:szCs w:val="18"/>
            <w:rtl/>
          </w:rPr>
          <w:t xml:space="preserve"> </w:t>
        </w:r>
      </w:hyperlink>
      <w:hyperlink r:id="rId2">
        <w:r>
          <w:t>http://markazsalamat.behdasht.gov.ir</w:t>
        </w:r>
      </w:hyperlink>
      <w:hyperlink r:id="rId3">
        <w:r>
          <w:rPr>
            <w:rFonts w:ascii="B Nazanin" w:eastAsia="B Nazanin" w:hAnsi="B Nazanin" w:cs="B Nazanin"/>
            <w:szCs w:val="18"/>
            <w:rtl/>
          </w:rPr>
          <w:t>/</w:t>
        </w:r>
      </w:hyperlink>
      <w:hyperlink r:id="rId4">
        <w:r>
          <w:rPr>
            <w:rFonts w:ascii="B Nazanin" w:eastAsia="B Nazanin" w:hAnsi="B Nazanin" w:cs="B Nazanin"/>
            <w:szCs w:val="18"/>
            <w:rtl/>
          </w:rPr>
          <w:t xml:space="preserve"> </w:t>
        </w:r>
      </w:hyperlink>
      <w:r>
        <w:rPr>
          <w:rFonts w:ascii="B Nazanin" w:eastAsia="B Nazanin" w:hAnsi="B Nazanin" w:cs="B Nazanin"/>
          <w:szCs w:val="18"/>
          <w:rtl/>
        </w:rPr>
        <w:t xml:space="preserve">نامه شماره </w:t>
      </w:r>
      <w:r>
        <w:rPr>
          <w:rFonts w:ascii="B Nazanin" w:eastAsia="B Nazanin" w:hAnsi="B Nazanin" w:cs="B Nazanin"/>
          <w:szCs w:val="18"/>
        </w:rPr>
        <w:t>1723</w:t>
      </w:r>
      <w:r>
        <w:rPr>
          <w:rFonts w:ascii="B Nazanin" w:eastAsia="B Nazanin" w:hAnsi="B Nazanin" w:cs="B Nazanin"/>
          <w:szCs w:val="18"/>
          <w:rtl/>
        </w:rPr>
        <w:t>/</w:t>
      </w:r>
      <w:r>
        <w:rPr>
          <w:rFonts w:ascii="B Nazanin" w:eastAsia="B Nazanin" w:hAnsi="B Nazanin" w:cs="B Nazanin"/>
          <w:szCs w:val="18"/>
        </w:rPr>
        <w:t>306</w:t>
      </w:r>
      <w:r>
        <w:rPr>
          <w:rFonts w:ascii="B Nazanin" w:eastAsia="B Nazanin" w:hAnsi="B Nazanin" w:cs="B Nazanin"/>
          <w:szCs w:val="18"/>
          <w:rtl/>
        </w:rPr>
        <w:t xml:space="preserve"> مورخ </w:t>
      </w:r>
      <w:r>
        <w:rPr>
          <w:rFonts w:ascii="B Nazanin" w:eastAsia="B Nazanin" w:hAnsi="B Nazanin" w:cs="B Nazanin"/>
          <w:szCs w:val="18"/>
        </w:rPr>
        <w:t>27</w:t>
      </w:r>
      <w:r>
        <w:rPr>
          <w:rFonts w:ascii="B Nazanin" w:eastAsia="B Nazanin" w:hAnsi="B Nazanin" w:cs="B Nazanin"/>
          <w:szCs w:val="18"/>
          <w:rtl/>
        </w:rPr>
        <w:t>/</w:t>
      </w:r>
      <w:r>
        <w:rPr>
          <w:rFonts w:ascii="B Nazanin" w:eastAsia="B Nazanin" w:hAnsi="B Nazanin" w:cs="B Nazanin"/>
          <w:szCs w:val="18"/>
        </w:rPr>
        <w:t>5</w:t>
      </w:r>
      <w:r>
        <w:rPr>
          <w:rFonts w:ascii="B Nazanin" w:eastAsia="B Nazanin" w:hAnsi="B Nazanin" w:cs="B Nazanin"/>
          <w:szCs w:val="18"/>
          <w:rtl/>
        </w:rPr>
        <w:t>/</w:t>
      </w:r>
      <w:r>
        <w:rPr>
          <w:rFonts w:ascii="B Nazanin" w:eastAsia="B Nazanin" w:hAnsi="B Nazanin" w:cs="B Nazanin"/>
          <w:szCs w:val="18"/>
        </w:rPr>
        <w:t>97</w:t>
      </w:r>
      <w:r>
        <w:rPr>
          <w:rFonts w:ascii="B Nazanin" w:eastAsia="B Nazanin" w:hAnsi="B Nazanin" w:cs="B Nazanin"/>
          <w:szCs w:val="18"/>
          <w:rtl/>
        </w:rPr>
        <w:t xml:space="preserve"> معرفی کتاب ایمنی و بهداشت حرفه ای در بیمارستانها و مراکز بهداشتی درمانی/ انتشارات دانشگاه علوم پزشکی شیراز و کتاب حدود مجاز مواجهه شغلی به شماره  </w:t>
      </w:r>
      <w:r>
        <w:rPr>
          <w:rFonts w:ascii="B Nazanin" w:eastAsia="B Nazanin" w:hAnsi="B Nazanin" w:cs="B Nazanin"/>
          <w:szCs w:val="18"/>
        </w:rPr>
        <w:t>8623</w:t>
      </w:r>
      <w:r>
        <w:rPr>
          <w:rFonts w:ascii="B Nazanin" w:eastAsia="B Nazanin" w:hAnsi="B Nazanin" w:cs="B Nazanin"/>
          <w:szCs w:val="18"/>
          <w:rtl/>
        </w:rPr>
        <w:t>/</w:t>
      </w:r>
      <w:r>
        <w:rPr>
          <w:rFonts w:ascii="B Nazanin" w:eastAsia="B Nazanin" w:hAnsi="B Nazanin" w:cs="B Nazanin"/>
          <w:szCs w:val="18"/>
        </w:rPr>
        <w:t>300</w:t>
      </w:r>
      <w:r>
        <w:rPr>
          <w:rFonts w:ascii="B Nazanin" w:eastAsia="B Nazanin" w:hAnsi="B Nazanin" w:cs="B Nazanin"/>
          <w:szCs w:val="18"/>
          <w:rtl/>
        </w:rPr>
        <w:t xml:space="preserve">د مورخ </w:t>
      </w:r>
      <w:r>
        <w:rPr>
          <w:rFonts w:ascii="B Nazanin" w:eastAsia="B Nazanin" w:hAnsi="B Nazanin" w:cs="B Nazanin"/>
          <w:szCs w:val="18"/>
        </w:rPr>
        <w:t>20</w:t>
      </w:r>
      <w:r>
        <w:rPr>
          <w:rFonts w:ascii="B Nazanin" w:eastAsia="B Nazanin" w:hAnsi="B Nazanin" w:cs="B Nazanin"/>
          <w:szCs w:val="18"/>
          <w:rtl/>
        </w:rPr>
        <w:t>/</w:t>
      </w:r>
      <w:r>
        <w:rPr>
          <w:rFonts w:ascii="B Nazanin" w:eastAsia="B Nazanin" w:hAnsi="B Nazanin" w:cs="B Nazanin"/>
          <w:szCs w:val="18"/>
        </w:rPr>
        <w:t>5</w:t>
      </w:r>
      <w:r>
        <w:rPr>
          <w:rFonts w:ascii="B Nazanin" w:eastAsia="B Nazanin" w:hAnsi="B Nazanin" w:cs="B Nazanin"/>
          <w:szCs w:val="18"/>
          <w:rtl/>
        </w:rPr>
        <w:t>/</w:t>
      </w:r>
      <w:r>
        <w:rPr>
          <w:rFonts w:ascii="B Nazanin" w:eastAsia="B Nazanin" w:hAnsi="B Nazanin" w:cs="B Nazanin"/>
          <w:szCs w:val="18"/>
        </w:rPr>
        <w:t>95</w:t>
      </w:r>
      <w:r>
        <w:rPr>
          <w:rFonts w:ascii="B Nazanin" w:eastAsia="B Nazanin" w:hAnsi="B Nazanin" w:cs="B Nazanin"/>
          <w:szCs w:val="18"/>
          <w:rtl/>
        </w:rPr>
        <w:t xml:space="preserve">  دستورالعمل شرکتهای خصوصی ارائه دهنده خدمات بهداشت حرفه ای به شماره </w:t>
      </w:r>
      <w:r>
        <w:rPr>
          <w:rFonts w:ascii="B Nazanin" w:eastAsia="B Nazanin" w:hAnsi="B Nazanin" w:cs="B Nazanin"/>
          <w:szCs w:val="18"/>
        </w:rPr>
        <w:t>5637</w:t>
      </w:r>
      <w:r>
        <w:rPr>
          <w:rFonts w:ascii="B Nazanin" w:eastAsia="B Nazanin" w:hAnsi="B Nazanin" w:cs="B Nazanin"/>
          <w:szCs w:val="18"/>
          <w:rtl/>
        </w:rPr>
        <w:t>/</w:t>
      </w:r>
      <w:r>
        <w:rPr>
          <w:rFonts w:ascii="B Nazanin" w:eastAsia="B Nazanin" w:hAnsi="B Nazanin" w:cs="B Nazanin"/>
          <w:szCs w:val="18"/>
        </w:rPr>
        <w:t>300</w:t>
      </w:r>
      <w:r>
        <w:rPr>
          <w:rFonts w:ascii="B Nazanin" w:eastAsia="B Nazanin" w:hAnsi="B Nazanin" w:cs="B Nazanin"/>
          <w:szCs w:val="18"/>
          <w:rtl/>
        </w:rPr>
        <w:t xml:space="preserve">د مورخ </w:t>
      </w:r>
      <w:r>
        <w:rPr>
          <w:rFonts w:ascii="B Nazanin" w:eastAsia="B Nazanin" w:hAnsi="B Nazanin" w:cs="B Nazanin"/>
          <w:szCs w:val="18"/>
        </w:rPr>
        <w:t>22</w:t>
      </w:r>
      <w:r>
        <w:rPr>
          <w:rFonts w:ascii="B Nazanin" w:eastAsia="B Nazanin" w:hAnsi="B Nazanin" w:cs="B Nazanin"/>
          <w:szCs w:val="18"/>
          <w:rtl/>
        </w:rPr>
        <w:t>/</w:t>
      </w:r>
      <w:r>
        <w:rPr>
          <w:rFonts w:ascii="B Nazanin" w:eastAsia="B Nazanin" w:hAnsi="B Nazanin" w:cs="B Nazanin"/>
          <w:szCs w:val="18"/>
        </w:rPr>
        <w:t>5</w:t>
      </w:r>
      <w:r>
        <w:rPr>
          <w:rFonts w:ascii="B Nazanin" w:eastAsia="B Nazanin" w:hAnsi="B Nazanin" w:cs="B Nazanin"/>
          <w:szCs w:val="18"/>
          <w:rtl/>
        </w:rPr>
        <w:t>/</w:t>
      </w:r>
      <w:r>
        <w:rPr>
          <w:rFonts w:ascii="B Nazanin" w:eastAsia="B Nazanin" w:hAnsi="B Nazanin" w:cs="B Nazanin"/>
          <w:szCs w:val="18"/>
        </w:rPr>
        <w:t>92</w:t>
      </w:r>
      <w:r>
        <w:rPr>
          <w:rFonts w:ascii="B Nazanin" w:eastAsia="B Nazanin" w:hAnsi="B Nazanin" w:cs="B Nazanin"/>
          <w:szCs w:val="18"/>
          <w:rtl/>
        </w:rPr>
        <w:t xml:space="preserve"> مراجعه فرمایید. </w:t>
      </w:r>
    </w:p>
  </w:footnote>
  <w:footnote w:id="58">
    <w:p w:rsidR="00D51DE7" w:rsidRDefault="00D51DE7">
      <w:pPr>
        <w:pStyle w:val="footnotedescription"/>
        <w:bidi/>
        <w:ind w:left="400"/>
      </w:pPr>
      <w:r>
        <w:rPr>
          <w:rStyle w:val="footnotemark"/>
        </w:rPr>
        <w:footnoteRef/>
      </w:r>
      <w:r>
        <w:t xml:space="preserve"> </w:t>
      </w:r>
      <w:r>
        <w:rPr>
          <w:rFonts w:ascii="B Nazanin" w:eastAsia="B Nazanin" w:hAnsi="B Nazanin" w:cs="B Nazanin"/>
          <w:szCs w:val="18"/>
          <w:rtl/>
        </w:rPr>
        <w:t xml:space="preserve">اتاق ایزوله، مراقبتهای ویژه، هماتولوژی، شیمی درمانی و... </w:t>
      </w:r>
      <w:r>
        <w:rPr>
          <w:rFonts w:ascii="Arial" w:eastAsia="Arial" w:hAnsi="Arial" w:cs="Arial"/>
          <w:color w:val="000000"/>
          <w:sz w:val="20"/>
          <w:szCs w:val="20"/>
          <w:rtl/>
        </w:rPr>
        <w:t xml:space="preserve"> </w:t>
      </w:r>
    </w:p>
  </w:footnote>
  <w:footnote w:id="59">
    <w:p w:rsidR="00D51DE7" w:rsidRDefault="00D51DE7">
      <w:pPr>
        <w:pStyle w:val="footnotedescription"/>
      </w:pPr>
      <w:r>
        <w:rPr>
          <w:rStyle w:val="footnotemark"/>
        </w:rPr>
        <w:footnoteRef/>
      </w:r>
      <w:r>
        <w:t xml:space="preserve"> OEL</w:t>
      </w:r>
      <w:r>
        <w:rPr>
          <w:rFonts w:ascii="Calibri" w:eastAsia="Calibri" w:hAnsi="Calibri" w:cs="Calibri"/>
          <w:color w:val="000000"/>
          <w:sz w:val="20"/>
        </w:rPr>
        <w:t xml:space="preserve"> </w:t>
      </w:r>
    </w:p>
  </w:footnote>
  <w:footnote w:id="60">
    <w:p w:rsidR="00D51DE7" w:rsidRDefault="00D51DE7">
      <w:pPr>
        <w:pStyle w:val="footnotedescription"/>
        <w:ind w:left="396"/>
      </w:pPr>
      <w:r>
        <w:rPr>
          <w:rStyle w:val="footnotemark"/>
        </w:rPr>
        <w:footnoteRef/>
      </w:r>
      <w:r>
        <w:t xml:space="preserve"> RULA</w:t>
      </w:r>
      <w:r>
        <w:rPr>
          <w:szCs w:val="18"/>
          <w:rtl/>
        </w:rPr>
        <w:t xml:space="preserve">، </w:t>
      </w:r>
      <w:r>
        <w:t xml:space="preserve">ROSA </w:t>
      </w:r>
      <w:r>
        <w:rPr>
          <w:szCs w:val="18"/>
          <w:rtl/>
        </w:rPr>
        <w:t>،</w:t>
      </w:r>
      <w:r>
        <w:t xml:space="preserve">QEC </w:t>
      </w:r>
      <w:r>
        <w:rPr>
          <w:szCs w:val="18"/>
          <w:rtl/>
        </w:rPr>
        <w:t>،</w:t>
      </w:r>
      <w:r>
        <w:t>REBA</w:t>
      </w:r>
      <w:r>
        <w:rPr>
          <w:rFonts w:ascii="B Nazanin" w:eastAsia="B Nazanin" w:hAnsi="B Nazanin" w:cs="B Nazanin"/>
        </w:rPr>
        <w:t xml:space="preserve">... </w:t>
      </w:r>
      <w:r>
        <w:rPr>
          <w:rFonts w:ascii="Calibri" w:eastAsia="Calibri" w:hAnsi="Calibri" w:cs="Calibri"/>
          <w:color w:val="000000"/>
          <w:sz w:val="20"/>
        </w:rPr>
        <w:t xml:space="preserve"> </w:t>
      </w:r>
    </w:p>
  </w:footnote>
  <w:footnote w:id="61">
    <w:p w:rsidR="00D51DE7" w:rsidRDefault="00D51DE7">
      <w:pPr>
        <w:pStyle w:val="footnotedescription"/>
        <w:spacing w:after="20"/>
      </w:pPr>
      <w:r>
        <w:rPr>
          <w:rStyle w:val="footnotemark"/>
        </w:rPr>
        <w:footnoteRef/>
      </w:r>
      <w:r>
        <w:t xml:space="preserve"> TPQ </w:t>
      </w:r>
    </w:p>
  </w:footnote>
  <w:footnote w:id="62">
    <w:p w:rsidR="00D51DE7" w:rsidRDefault="00D51DE7">
      <w:pPr>
        <w:pStyle w:val="footnotedescription"/>
      </w:pPr>
      <w:r>
        <w:rPr>
          <w:rStyle w:val="footnotemark"/>
        </w:rPr>
        <w:footnoteRef/>
      </w:r>
      <w:r>
        <w:t xml:space="preserve"> SDS or MSDS </w:t>
      </w:r>
    </w:p>
  </w:footnote>
  <w:footnote w:id="63">
    <w:p w:rsidR="00D51DE7" w:rsidRDefault="00D51DE7">
      <w:pPr>
        <w:pStyle w:val="footnotedescription"/>
        <w:spacing w:after="5"/>
      </w:pPr>
      <w:r>
        <w:rPr>
          <w:rStyle w:val="footnotemark"/>
        </w:rPr>
        <w:footnoteRef/>
      </w:r>
      <w:r>
        <w:t xml:space="preserve"> GHS </w:t>
      </w:r>
    </w:p>
  </w:footnote>
  <w:footnote w:id="64">
    <w:p w:rsidR="00D51DE7" w:rsidRDefault="00D51DE7">
      <w:pPr>
        <w:pStyle w:val="footnotedescription"/>
        <w:spacing w:after="7"/>
      </w:pPr>
      <w:r>
        <w:rPr>
          <w:rStyle w:val="footnotemark"/>
        </w:rPr>
        <w:footnoteRef/>
      </w:r>
      <w:r>
        <w:t xml:space="preserve"> FMEA </w:t>
      </w:r>
      <w:r>
        <w:rPr>
          <w:szCs w:val="18"/>
          <w:rtl/>
        </w:rPr>
        <w:t>،</w:t>
      </w:r>
      <w:r>
        <w:t xml:space="preserve">JSA </w:t>
      </w:r>
      <w:r>
        <w:rPr>
          <w:szCs w:val="18"/>
          <w:rtl/>
        </w:rPr>
        <w:t>،</w:t>
      </w:r>
      <w:r>
        <w:t xml:space="preserve">ETBA </w:t>
      </w:r>
    </w:p>
  </w:footnote>
  <w:footnote w:id="65">
    <w:p w:rsidR="00D51DE7" w:rsidRDefault="00D51DE7">
      <w:pPr>
        <w:pStyle w:val="footnotedescription"/>
      </w:pPr>
      <w:r>
        <w:rPr>
          <w:rStyle w:val="footnotemark"/>
        </w:rPr>
        <w:footnoteRef/>
      </w:r>
      <w:r>
        <w:t xml:space="preserve"> RCA </w:t>
      </w:r>
      <w:r>
        <w:rPr>
          <w:szCs w:val="18"/>
          <w:rtl/>
        </w:rPr>
        <w:t>،</w:t>
      </w:r>
      <w:r>
        <w:t>OSHA</w:t>
      </w:r>
      <w:r>
        <w:rPr>
          <w:szCs w:val="18"/>
          <w:rtl/>
        </w:rPr>
        <w:t xml:space="preserve">، </w:t>
      </w:r>
      <w:r>
        <w:t>5WH</w:t>
      </w:r>
      <w:r>
        <w:rPr>
          <w:rFonts w:ascii="B Nazanin" w:eastAsia="B Nazanin" w:hAnsi="B Nazanin" w:cs="B Nazanin"/>
        </w:rPr>
        <w:t xml:space="preserve"> </w:t>
      </w:r>
      <w:r>
        <w:rPr>
          <w:rFonts w:ascii="Calibri" w:eastAsia="Calibri" w:hAnsi="Calibri" w:cs="Calibri"/>
          <w:color w:val="000000"/>
          <w:sz w:val="20"/>
        </w:rPr>
        <w:t xml:space="preserve"> </w:t>
      </w:r>
    </w:p>
  </w:footnote>
  <w:footnote w:id="66">
    <w:p w:rsidR="00D51DE7" w:rsidRDefault="00D51DE7">
      <w:pPr>
        <w:pStyle w:val="footnotedescription"/>
        <w:ind w:left="396"/>
      </w:pPr>
      <w:r>
        <w:rPr>
          <w:rStyle w:val="footnotemark"/>
        </w:rPr>
        <w:footnoteRef/>
      </w:r>
      <w:r>
        <w:t xml:space="preserve"> Hospital Information System (HIS) </w:t>
      </w:r>
    </w:p>
  </w:footnote>
  <w:footnote w:id="67">
    <w:p w:rsidR="00D51DE7" w:rsidRDefault="00D51DE7">
      <w:pPr>
        <w:pStyle w:val="footnotedescription"/>
        <w:ind w:left="396"/>
      </w:pPr>
      <w:r>
        <w:rPr>
          <w:rStyle w:val="footnotemark"/>
        </w:rPr>
        <w:footnoteRef/>
      </w:r>
      <w:r>
        <w:t xml:space="preserve"> http://regulatory.it.behdasht.gov.ir</w:t>
      </w:r>
      <w:r>
        <w:rPr>
          <w:rFonts w:ascii="Calibri" w:eastAsia="Calibri" w:hAnsi="Calibri" w:cs="Calibri"/>
          <w:color w:val="000000"/>
          <w:sz w:val="20"/>
        </w:rPr>
        <w:t xml:space="preserve"> </w:t>
      </w:r>
    </w:p>
  </w:footnote>
  <w:footnote w:id="68">
    <w:p w:rsidR="00D51DE7" w:rsidRDefault="00D51DE7">
      <w:pPr>
        <w:pStyle w:val="footnotedescription"/>
        <w:ind w:left="396"/>
      </w:pPr>
      <w:r>
        <w:rPr>
          <w:rStyle w:val="footnotemark"/>
        </w:rPr>
        <w:footnoteRef/>
      </w:r>
      <w:r>
        <w:t xml:space="preserve"> </w:t>
      </w:r>
      <w:hyperlink r:id="rId5">
        <w:r>
          <w:rPr>
            <w:sz w:val="20"/>
          </w:rPr>
          <w:t>http://regulatory.it.behdasht.gov.ir</w:t>
        </w:r>
      </w:hyperlink>
      <w:hyperlink r:id="rId6">
        <w:r>
          <w:t xml:space="preserve"> </w:t>
        </w:r>
      </w:hyperlink>
    </w:p>
  </w:footnote>
  <w:footnote w:id="69">
    <w:p w:rsidR="00D51DE7" w:rsidRDefault="00D51DE7">
      <w:pPr>
        <w:pStyle w:val="footnotedescription"/>
        <w:ind w:left="396"/>
      </w:pPr>
      <w:r>
        <w:rPr>
          <w:rStyle w:val="footnotemark"/>
        </w:rPr>
        <w:footnoteRef/>
      </w:r>
      <w:r>
        <w:t xml:space="preserve"> </w:t>
      </w:r>
      <w:r>
        <w:rPr>
          <w:sz w:val="20"/>
        </w:rPr>
        <w:t>coding.behdasht.gov.ir</w:t>
      </w:r>
      <w:r>
        <w:t xml:space="preserve"> </w:t>
      </w:r>
    </w:p>
  </w:footnote>
  <w:footnote w:id="70">
    <w:p w:rsidR="00D51DE7" w:rsidRDefault="00D51DE7">
      <w:pPr>
        <w:pStyle w:val="footnotedescription"/>
        <w:ind w:left="396"/>
      </w:pPr>
      <w:r>
        <w:rPr>
          <w:rStyle w:val="footnotemark"/>
        </w:rPr>
        <w:footnoteRef/>
      </w:r>
      <w:r>
        <w:t xml:space="preserve"> Master Patient Index )MPI(</w:t>
      </w:r>
      <w:r>
        <w:rPr>
          <w:color w:val="000000"/>
          <w:sz w:val="20"/>
        </w:rPr>
        <w:t xml:space="preserve"> </w:t>
      </w:r>
    </w:p>
  </w:footnote>
  <w:footnote w:id="71">
    <w:p w:rsidR="00D51DE7" w:rsidRDefault="00D51DE7">
      <w:pPr>
        <w:pStyle w:val="footnotedescription"/>
      </w:pPr>
      <w:r>
        <w:rPr>
          <w:rStyle w:val="footnotemark"/>
        </w:rPr>
        <w:footnoteRef/>
      </w:r>
      <w:r>
        <w:t xml:space="preserve"> Report </w:t>
      </w:r>
    </w:p>
  </w:footnote>
  <w:footnote w:id="72">
    <w:p w:rsidR="00D51DE7" w:rsidRDefault="00D51DE7">
      <w:pPr>
        <w:pStyle w:val="footnotedescription"/>
      </w:pPr>
      <w:r>
        <w:rPr>
          <w:rStyle w:val="footnotemark"/>
        </w:rPr>
        <w:footnoteRef/>
      </w:r>
      <w:r>
        <w:t xml:space="preserve"> Bed Turnover Interval Rate   </w:t>
      </w:r>
    </w:p>
  </w:footnote>
  <w:footnote w:id="73">
    <w:p w:rsidR="00D51DE7" w:rsidRDefault="00D51DE7">
      <w:pPr>
        <w:pStyle w:val="footnotedescription"/>
      </w:pPr>
      <w:r>
        <w:rPr>
          <w:rStyle w:val="footnotemark"/>
        </w:rPr>
        <w:footnoteRef/>
      </w:r>
      <w:r>
        <w:t xml:space="preserve"> Bed Turnover Rate</w:t>
      </w:r>
      <w:r>
        <w:rPr>
          <w:rFonts w:ascii="Calibri" w:eastAsia="Calibri" w:hAnsi="Calibri" w:cs="Calibri"/>
          <w:color w:val="000000"/>
          <w:sz w:val="20"/>
        </w:rPr>
        <w:t xml:space="preserve"> </w:t>
      </w:r>
    </w:p>
  </w:footnote>
  <w:footnote w:id="74">
    <w:p w:rsidR="00D51DE7" w:rsidRDefault="00D51DE7">
      <w:pPr>
        <w:pStyle w:val="footnotedescription"/>
        <w:bidi/>
        <w:ind w:left="760"/>
      </w:pPr>
      <w:r>
        <w:rPr>
          <w:rStyle w:val="footnotemark"/>
        </w:rPr>
        <w:footnoteRef/>
      </w:r>
      <w:r>
        <w:t xml:space="preserve"> </w:t>
      </w:r>
      <w:r>
        <w:rPr>
          <w:rFonts w:ascii="B Nazanin" w:eastAsia="B Nazanin" w:hAnsi="B Nazanin" w:cs="B Nazanin"/>
          <w:szCs w:val="18"/>
          <w:rtl/>
        </w:rPr>
        <w:t>از جمله کدینگ تشخیصها و اقدامات، تعیین هزینهها، الزامات بیمه ای و رگولاتوریها</w:t>
      </w:r>
      <w:r>
        <w:rPr>
          <w:szCs w:val="18"/>
          <w:rtl/>
        </w:rPr>
        <w:t xml:space="preserve">  </w:t>
      </w:r>
    </w:p>
    <w:p w:rsidR="00D51DE7" w:rsidRDefault="00D51DE7">
      <w:pPr>
        <w:pStyle w:val="footnotedescription"/>
        <w:spacing w:after="223"/>
        <w:ind w:right="438"/>
        <w:jc w:val="right"/>
      </w:pPr>
      <w:r>
        <w:t xml:space="preserve"> </w:t>
      </w:r>
    </w:p>
  </w:footnote>
  <w:footnote w:id="75">
    <w:p w:rsidR="00D51DE7" w:rsidRDefault="00D51DE7">
      <w:pPr>
        <w:pStyle w:val="footnotedescription"/>
        <w:ind w:left="396"/>
      </w:pPr>
      <w:r>
        <w:rPr>
          <w:rStyle w:val="footnotemark"/>
        </w:rPr>
        <w:footnoteRef/>
      </w:r>
      <w:r>
        <w:t xml:space="preserve"> Audit log</w:t>
      </w:r>
      <w:r>
        <w:rPr>
          <w:rFonts w:ascii="Calibri" w:eastAsia="Calibri" w:hAnsi="Calibri" w:cs="Calibri"/>
          <w:color w:val="000000"/>
          <w:sz w:val="20"/>
        </w:rPr>
        <w:t xml:space="preserve"> </w:t>
      </w:r>
    </w:p>
  </w:footnote>
  <w:footnote w:id="76">
    <w:p w:rsidR="00D51DE7" w:rsidRDefault="00D51DE7">
      <w:pPr>
        <w:pStyle w:val="footnotedescription"/>
      </w:pPr>
      <w:r>
        <w:rPr>
          <w:rStyle w:val="footnotemark"/>
        </w:rPr>
        <w:footnoteRef/>
      </w:r>
      <w:r>
        <w:t xml:space="preserve"> Full backup &amp; Log back up    </w:t>
      </w:r>
    </w:p>
  </w:footnote>
  <w:footnote w:id="77">
    <w:p w:rsidR="00D51DE7" w:rsidRDefault="00D51DE7">
      <w:pPr>
        <w:pStyle w:val="footnotedescription"/>
      </w:pPr>
      <w:r>
        <w:rPr>
          <w:rStyle w:val="footnotemark"/>
        </w:rPr>
        <w:footnoteRef/>
      </w:r>
      <w:r>
        <w:t xml:space="preserve"> Data Center </w:t>
      </w:r>
    </w:p>
  </w:footnote>
  <w:footnote w:id="78">
    <w:p w:rsidR="00D51DE7" w:rsidRDefault="00D51DE7">
      <w:pPr>
        <w:pStyle w:val="footnotedescription"/>
      </w:pPr>
      <w:r>
        <w:rPr>
          <w:rStyle w:val="footnotemark"/>
        </w:rPr>
        <w:footnoteRef/>
      </w:r>
      <w:r>
        <w:t xml:space="preserve"> UPS</w:t>
      </w:r>
      <w:r>
        <w:rPr>
          <w:rFonts w:ascii="Calibri" w:eastAsia="Calibri" w:hAnsi="Calibri" w:cs="Calibri"/>
          <w:color w:val="00B0F0"/>
        </w:rPr>
        <w:t xml:space="preserve"> </w:t>
      </w:r>
      <w:r>
        <w:rPr>
          <w:rFonts w:ascii="Arial" w:eastAsia="Arial" w:hAnsi="Arial" w:cs="Arial"/>
          <w:color w:val="00B0F0"/>
        </w:rPr>
        <w:t xml:space="preserve"> </w:t>
      </w:r>
      <w:r>
        <w:rPr>
          <w:rFonts w:ascii="Calibri" w:eastAsia="Calibri" w:hAnsi="Calibri" w:cs="Calibri"/>
          <w:color w:val="000000"/>
          <w:sz w:val="20"/>
        </w:rPr>
        <w:t xml:space="preserve"> </w:t>
      </w:r>
    </w:p>
  </w:footnote>
  <w:footnote w:id="79">
    <w:p w:rsidR="00D51DE7" w:rsidRDefault="00D51DE7">
      <w:pPr>
        <w:pStyle w:val="footnotedescription"/>
        <w:ind w:left="396"/>
      </w:pPr>
      <w:r>
        <w:rPr>
          <w:rStyle w:val="footnotemark"/>
        </w:rPr>
        <w:footnoteRef/>
      </w:r>
      <w:r>
        <w:t xml:space="preserve"> ICU . NICU . PICU</w:t>
      </w:r>
      <w:r>
        <w:rPr>
          <w:rFonts w:ascii="Calibri" w:eastAsia="Calibri" w:hAnsi="Calibri" w:cs="Calibri"/>
          <w:color w:val="000000"/>
          <w:sz w:val="20"/>
        </w:rPr>
        <w:t xml:space="preserve"> </w:t>
      </w:r>
    </w:p>
  </w:footnote>
  <w:footnote w:id="80">
    <w:p w:rsidR="00D51DE7" w:rsidRDefault="00D51DE7">
      <w:pPr>
        <w:pStyle w:val="footnotedescription"/>
        <w:spacing w:after="26"/>
        <w:ind w:left="396"/>
        <w:jc w:val="both"/>
      </w:pPr>
      <w:r>
        <w:rPr>
          <w:rStyle w:val="footnotemark"/>
        </w:rPr>
        <w:footnoteRef/>
      </w:r>
      <w:r>
        <w:t xml:space="preserve"> Subjective, Objective, Assessment, Plan (SOAP) </w:t>
      </w:r>
    </w:p>
  </w:footnote>
  <w:footnote w:id="81">
    <w:p w:rsidR="00D51DE7" w:rsidRDefault="00D51DE7">
      <w:pPr>
        <w:pStyle w:val="footnotedescription"/>
        <w:ind w:left="396"/>
      </w:pPr>
      <w:r>
        <w:rPr>
          <w:rStyle w:val="footnotemark"/>
        </w:rPr>
        <w:footnoteRef/>
      </w:r>
      <w:r>
        <w:t xml:space="preserve"> Turn Around Time )TAT(</w:t>
      </w:r>
      <w:r>
        <w:rPr>
          <w:rFonts w:ascii="Calibri" w:eastAsia="Calibri" w:hAnsi="Calibri" w:cs="Calibri"/>
          <w:color w:val="00B0F0"/>
        </w:rPr>
        <w:t xml:space="preserve"> </w:t>
      </w:r>
    </w:p>
  </w:footnote>
  <w:footnote w:id="82">
    <w:p w:rsidR="00D51DE7" w:rsidRDefault="00D51DE7">
      <w:pPr>
        <w:pStyle w:val="footnotedescription"/>
        <w:spacing w:after="20"/>
      </w:pPr>
      <w:r>
        <w:rPr>
          <w:rStyle w:val="footnotemark"/>
        </w:rPr>
        <w:footnoteRef/>
      </w:r>
      <w:r>
        <w:t xml:space="preserve"> Tracking </w:t>
      </w:r>
    </w:p>
  </w:footnote>
  <w:footnote w:id="83">
    <w:p w:rsidR="00D51DE7" w:rsidRDefault="00D51DE7">
      <w:pPr>
        <w:pStyle w:val="footnotedescription"/>
      </w:pPr>
      <w:r>
        <w:rPr>
          <w:rStyle w:val="footnotemark"/>
        </w:rPr>
        <w:footnoteRef/>
      </w:r>
      <w:r>
        <w:t xml:space="preserve"> Locating</w:t>
      </w:r>
      <w:r>
        <w:rPr>
          <w:rFonts w:ascii="Calibri" w:eastAsia="Calibri" w:hAnsi="Calibri" w:cs="Calibri"/>
          <w:color w:val="000000"/>
          <w:sz w:val="20"/>
        </w:rPr>
        <w:t xml:space="preserve"> </w:t>
      </w:r>
    </w:p>
  </w:footnote>
  <w:footnote w:id="84">
    <w:p w:rsidR="00D51DE7" w:rsidRDefault="00D51DE7">
      <w:pPr>
        <w:pStyle w:val="footnotedescription"/>
        <w:ind w:left="396"/>
      </w:pPr>
      <w:r>
        <w:rPr>
          <w:rStyle w:val="footnotemark"/>
        </w:rPr>
        <w:footnoteRef/>
      </w:r>
      <w:r>
        <w:t xml:space="preserve"> Health Insurance ID</w:t>
      </w:r>
      <w:r>
        <w:rPr>
          <w:rFonts w:ascii="Arial" w:eastAsia="Arial" w:hAnsi="Arial" w:cs="Arial"/>
          <w:color w:val="000000"/>
          <w:sz w:val="20"/>
        </w:rPr>
        <w:t xml:space="preserve"> </w:t>
      </w:r>
    </w:p>
  </w:footnote>
  <w:footnote w:id="85">
    <w:p w:rsidR="00D51DE7" w:rsidRDefault="00D51DE7">
      <w:pPr>
        <w:pStyle w:val="footnotedescription"/>
        <w:bidi/>
        <w:spacing w:after="1"/>
        <w:ind w:left="398"/>
      </w:pPr>
      <w:r>
        <w:rPr>
          <w:rStyle w:val="footnotemark"/>
        </w:rPr>
        <w:footnoteRef/>
      </w:r>
      <w:r>
        <w:t xml:space="preserve"> </w:t>
      </w:r>
      <w:r>
        <w:rPr>
          <w:rFonts w:ascii="B Nazanin" w:eastAsia="B Nazanin" w:hAnsi="B Nazanin" w:cs="B Nazanin"/>
          <w:sz w:val="16"/>
          <w:szCs w:val="16"/>
          <w:rtl/>
        </w:rPr>
        <w:t>ساختارهای فیزیکی کف، دیوار، سقف، درب و پنجرههای تمام بخشها / واحدهای بیمارستان مطابق با الزامات و عوابط فصل هشتم آیین نامه تاسیس و بهره برداری بیمارستان و چك لیست وععیت بهداشت باشد.</w:t>
      </w:r>
      <w:r>
        <w:rPr>
          <w:rFonts w:ascii="Arial" w:eastAsia="Arial" w:hAnsi="Arial" w:cs="Arial"/>
          <w:color w:val="000000"/>
          <w:sz w:val="20"/>
          <w:szCs w:val="20"/>
          <w:rtl/>
        </w:rPr>
        <w:t xml:space="preserve"> </w:t>
      </w:r>
    </w:p>
  </w:footnote>
  <w:footnote w:id="86">
    <w:p w:rsidR="00D51DE7" w:rsidRDefault="00D51DE7">
      <w:pPr>
        <w:pStyle w:val="footnotedescription"/>
        <w:ind w:left="396"/>
      </w:pPr>
      <w:r>
        <w:rPr>
          <w:rStyle w:val="footnotemark"/>
        </w:rPr>
        <w:footnoteRef/>
      </w:r>
      <w:r>
        <w:t xml:space="preserve"> CPR</w:t>
      </w:r>
      <w:r>
        <w:rPr>
          <w:rFonts w:ascii="Calibri" w:eastAsia="Calibri" w:hAnsi="Calibri" w:cs="Calibri"/>
          <w:color w:val="000000"/>
          <w:sz w:val="20"/>
        </w:rPr>
        <w:t xml:space="preserve"> </w:t>
      </w:r>
    </w:p>
  </w:footnote>
  <w:footnote w:id="87">
    <w:p w:rsidR="00D51DE7" w:rsidRDefault="00D51DE7">
      <w:pPr>
        <w:pStyle w:val="footnotedescription"/>
        <w:bidi/>
      </w:pPr>
      <w:r>
        <w:rPr>
          <w:rStyle w:val="footnotemark"/>
        </w:rPr>
        <w:footnoteRef/>
      </w:r>
      <w:r>
        <w:t xml:space="preserve"> </w:t>
      </w:r>
      <w:r>
        <w:rPr>
          <w:rFonts w:ascii="B Nazanin" w:eastAsia="B Nazanin" w:hAnsi="B Nazanin" w:cs="B Nazanin"/>
          <w:szCs w:val="18"/>
          <w:rtl/>
        </w:rPr>
        <w:t xml:space="preserve">دسترسی به دستورالعملهای مرتبط با بهداشت به سایتهای مرکز سلامت ممیط و کار به نشانی </w:t>
      </w:r>
      <w:r>
        <w:t>markazsalamat.behdasht.gov.ir</w:t>
      </w:r>
      <w:r>
        <w:rPr>
          <w:rFonts w:ascii="B Nazanin" w:eastAsia="B Nazanin" w:hAnsi="B Nazanin" w:cs="B Nazanin"/>
          <w:szCs w:val="18"/>
          <w:rtl/>
        </w:rPr>
        <w:t xml:space="preserve"> یا معاونتهای بهداشتی دانشگاههای علوم پزشکی</w:t>
      </w:r>
      <w:r>
        <w:rPr>
          <w:rFonts w:ascii="Arial" w:eastAsia="Arial" w:hAnsi="Arial" w:cs="Arial"/>
          <w:color w:val="000000"/>
          <w:sz w:val="20"/>
          <w:szCs w:val="20"/>
          <w:rtl/>
        </w:rPr>
        <w:t xml:space="preserve"> </w:t>
      </w:r>
    </w:p>
  </w:footnote>
  <w:footnote w:id="88">
    <w:p w:rsidR="00D51DE7" w:rsidRDefault="00D51DE7">
      <w:pPr>
        <w:pStyle w:val="footnotedescription"/>
        <w:spacing w:after="112"/>
      </w:pPr>
      <w:r>
        <w:rPr>
          <w:rStyle w:val="footnotemark"/>
        </w:rPr>
        <w:footnoteRef/>
      </w:r>
      <w:r>
        <w:t xml:space="preserve"> Safety Box </w:t>
      </w:r>
    </w:p>
  </w:footnote>
  <w:footnote w:id="89">
    <w:p w:rsidR="00D51DE7" w:rsidRDefault="00D51DE7">
      <w:pPr>
        <w:pStyle w:val="footnotedescription"/>
      </w:pPr>
      <w:r>
        <w:rPr>
          <w:rStyle w:val="footnotemark"/>
        </w:rPr>
        <w:footnoteRef/>
      </w:r>
      <w:r>
        <w:t xml:space="preserve"> ReCap</w:t>
      </w:r>
      <w:r>
        <w:rPr>
          <w:rFonts w:ascii="Arial" w:eastAsia="Arial" w:hAnsi="Arial" w:cs="Arial"/>
        </w:rPr>
        <w:t xml:space="preserve"> </w:t>
      </w:r>
    </w:p>
  </w:footnote>
  <w:footnote w:id="90">
    <w:p w:rsidR="00D51DE7" w:rsidRDefault="00D51DE7">
      <w:pPr>
        <w:pStyle w:val="footnotedescription"/>
        <w:tabs>
          <w:tab w:val="center" w:pos="10805"/>
        </w:tabs>
        <w:bidi/>
      </w:pPr>
      <w:r>
        <w:rPr>
          <w:rStyle w:val="footnotemark"/>
        </w:rPr>
        <w:footnoteRef/>
      </w:r>
      <w:r>
        <w:t xml:space="preserve"> </w:t>
      </w:r>
      <w:r>
        <w:rPr>
          <w:rFonts w:ascii="B Nazanin" w:eastAsia="B Nazanin" w:hAnsi="B Nazanin" w:cs="B Nazanin"/>
          <w:szCs w:val="18"/>
          <w:rtl/>
        </w:rPr>
        <w:t>آب</w:t>
      </w:r>
      <w:r>
        <w:rPr>
          <w:szCs w:val="18"/>
          <w:rtl/>
        </w:rPr>
        <w:t xml:space="preserve"> </w:t>
      </w:r>
      <w:r>
        <w:rPr>
          <w:rFonts w:ascii="B Nazanin" w:eastAsia="B Nazanin" w:hAnsi="B Nazanin" w:cs="B Nazanin"/>
          <w:szCs w:val="18"/>
          <w:rtl/>
        </w:rPr>
        <w:t>مورد</w:t>
      </w:r>
      <w:r>
        <w:rPr>
          <w:szCs w:val="18"/>
          <w:rtl/>
        </w:rPr>
        <w:t xml:space="preserve"> </w:t>
      </w:r>
      <w:r>
        <w:rPr>
          <w:rFonts w:ascii="B Nazanin" w:eastAsia="B Nazanin" w:hAnsi="B Nazanin" w:cs="B Nazanin"/>
          <w:szCs w:val="18"/>
          <w:rtl/>
        </w:rPr>
        <w:t>استفاده</w:t>
      </w:r>
      <w:r>
        <w:rPr>
          <w:szCs w:val="18"/>
          <w:rtl/>
        </w:rPr>
        <w:t xml:space="preserve"> </w:t>
      </w:r>
      <w:r>
        <w:rPr>
          <w:rFonts w:ascii="B Nazanin" w:eastAsia="B Nazanin" w:hAnsi="B Nazanin" w:cs="B Nazanin"/>
          <w:szCs w:val="18"/>
          <w:rtl/>
        </w:rPr>
        <w:t>باید</w:t>
      </w:r>
      <w:r>
        <w:rPr>
          <w:szCs w:val="18"/>
          <w:rtl/>
        </w:rPr>
        <w:t xml:space="preserve"> </w:t>
      </w:r>
      <w:r>
        <w:rPr>
          <w:rFonts w:ascii="B Nazanin" w:eastAsia="B Nazanin" w:hAnsi="B Nazanin" w:cs="B Nazanin"/>
          <w:szCs w:val="18"/>
          <w:rtl/>
        </w:rPr>
        <w:t>سالم</w:t>
      </w:r>
      <w:r>
        <w:rPr>
          <w:szCs w:val="18"/>
          <w:rtl/>
        </w:rPr>
        <w:t xml:space="preserve"> </w:t>
      </w:r>
      <w:r>
        <w:rPr>
          <w:rFonts w:ascii="B Nazanin" w:eastAsia="B Nazanin" w:hAnsi="B Nazanin" w:cs="B Nazanin"/>
          <w:szCs w:val="18"/>
          <w:rtl/>
        </w:rPr>
        <w:t>و کیفیت</w:t>
      </w:r>
      <w:r>
        <w:rPr>
          <w:szCs w:val="18"/>
          <w:rtl/>
        </w:rPr>
        <w:t xml:space="preserve"> </w:t>
      </w:r>
      <w:r>
        <w:rPr>
          <w:rFonts w:ascii="B Nazanin" w:eastAsia="B Nazanin" w:hAnsi="B Nazanin" w:cs="B Nazanin"/>
          <w:szCs w:val="18"/>
          <w:rtl/>
        </w:rPr>
        <w:t>فیزیکی،</w:t>
      </w:r>
      <w:r>
        <w:rPr>
          <w:szCs w:val="18"/>
          <w:rtl/>
        </w:rPr>
        <w:t xml:space="preserve"> </w:t>
      </w:r>
      <w:r>
        <w:rPr>
          <w:rFonts w:ascii="B Nazanin" w:eastAsia="B Nazanin" w:hAnsi="B Nazanin" w:cs="B Nazanin"/>
          <w:szCs w:val="18"/>
          <w:rtl/>
        </w:rPr>
        <w:t>شیمیایی</w:t>
      </w:r>
      <w:r>
        <w:rPr>
          <w:szCs w:val="18"/>
          <w:rtl/>
        </w:rPr>
        <w:t xml:space="preserve"> </w:t>
      </w:r>
      <w:r>
        <w:rPr>
          <w:rFonts w:ascii="B Nazanin" w:eastAsia="B Nazanin" w:hAnsi="B Nazanin" w:cs="B Nazanin"/>
          <w:szCs w:val="18"/>
          <w:rtl/>
        </w:rPr>
        <w:t>و</w:t>
      </w:r>
      <w:r>
        <w:rPr>
          <w:szCs w:val="18"/>
          <w:rtl/>
        </w:rPr>
        <w:t xml:space="preserve"> </w:t>
      </w:r>
      <w:r>
        <w:rPr>
          <w:rFonts w:ascii="B Nazanin" w:eastAsia="B Nazanin" w:hAnsi="B Nazanin" w:cs="B Nazanin"/>
          <w:szCs w:val="18"/>
          <w:rtl/>
        </w:rPr>
        <w:t>بیولوژیکی</w:t>
      </w:r>
      <w:r>
        <w:rPr>
          <w:szCs w:val="18"/>
          <w:rtl/>
        </w:rPr>
        <w:t xml:space="preserve"> </w:t>
      </w:r>
      <w:r>
        <w:rPr>
          <w:rFonts w:ascii="B Nazanin" w:eastAsia="B Nazanin" w:hAnsi="B Nazanin" w:cs="B Nazanin"/>
          <w:szCs w:val="18"/>
          <w:rtl/>
        </w:rPr>
        <w:t>آب،</w:t>
      </w:r>
      <w:r>
        <w:rPr>
          <w:szCs w:val="18"/>
          <w:rtl/>
        </w:rPr>
        <w:t xml:space="preserve"> </w:t>
      </w:r>
      <w:r>
        <w:rPr>
          <w:rFonts w:ascii="B Nazanin" w:eastAsia="B Nazanin" w:hAnsi="B Nazanin" w:cs="B Nazanin"/>
          <w:szCs w:val="18"/>
          <w:rtl/>
        </w:rPr>
        <w:t>مطابق</w:t>
      </w:r>
      <w:r>
        <w:rPr>
          <w:szCs w:val="18"/>
          <w:rtl/>
        </w:rPr>
        <w:t xml:space="preserve"> </w:t>
      </w:r>
      <w:r>
        <w:rPr>
          <w:rFonts w:ascii="B Nazanin" w:eastAsia="B Nazanin" w:hAnsi="B Nazanin" w:cs="B Nazanin"/>
          <w:szCs w:val="18"/>
          <w:rtl/>
        </w:rPr>
        <w:t>استاندارد</w:t>
      </w:r>
      <w:r>
        <w:rPr>
          <w:szCs w:val="18"/>
          <w:rtl/>
        </w:rPr>
        <w:t xml:space="preserve"> </w:t>
      </w:r>
      <w:r>
        <w:rPr>
          <w:rFonts w:ascii="B Nazanin" w:eastAsia="B Nazanin" w:hAnsi="B Nazanin" w:cs="B Nazanin"/>
          <w:szCs w:val="18"/>
          <w:rtl/>
        </w:rPr>
        <w:t>ملی به</w:t>
      </w:r>
      <w:r>
        <w:rPr>
          <w:szCs w:val="18"/>
          <w:rtl/>
        </w:rPr>
        <w:t xml:space="preserve"> </w:t>
      </w:r>
      <w:r>
        <w:rPr>
          <w:rFonts w:ascii="B Nazanin" w:eastAsia="B Nazanin" w:hAnsi="B Nazanin" w:cs="B Nazanin"/>
          <w:szCs w:val="18"/>
          <w:rtl/>
        </w:rPr>
        <w:t xml:space="preserve">شماره </w:t>
      </w:r>
      <w:r>
        <w:rPr>
          <w:rFonts w:ascii="B Nazanin" w:eastAsia="B Nazanin" w:hAnsi="B Nazanin" w:cs="B Nazanin"/>
          <w:szCs w:val="18"/>
        </w:rPr>
        <w:t>1011</w:t>
      </w:r>
      <w:r>
        <w:rPr>
          <w:rFonts w:ascii="B Nazanin" w:eastAsia="B Nazanin" w:hAnsi="B Nazanin" w:cs="B Nazanin"/>
          <w:szCs w:val="18"/>
          <w:rtl/>
        </w:rPr>
        <w:t xml:space="preserve"> و </w:t>
      </w:r>
      <w:r>
        <w:rPr>
          <w:rFonts w:ascii="B Nazanin" w:eastAsia="B Nazanin" w:hAnsi="B Nazanin" w:cs="B Nazanin"/>
          <w:szCs w:val="18"/>
        </w:rPr>
        <w:t>1053</w:t>
      </w:r>
      <w:r>
        <w:rPr>
          <w:rFonts w:ascii="B Nazanin" w:eastAsia="B Nazanin" w:hAnsi="B Nazanin" w:cs="B Nazanin"/>
          <w:szCs w:val="18"/>
          <w:rtl/>
        </w:rPr>
        <w:t xml:space="preserve"> باشد</w:t>
      </w:r>
      <w:r>
        <w:rPr>
          <w:szCs w:val="18"/>
          <w:rtl/>
        </w:rPr>
        <w:t>.</w:t>
      </w:r>
      <w:r>
        <w:rPr>
          <w:rFonts w:ascii="B Nazanin" w:eastAsia="B Nazanin" w:hAnsi="B Nazanin" w:cs="B Nazanin"/>
          <w:color w:val="000000"/>
          <w:sz w:val="22"/>
          <w:rtl/>
        </w:rPr>
        <w:t xml:space="preserve"> </w:t>
      </w:r>
      <w:r>
        <w:rPr>
          <w:rFonts w:ascii="Arial" w:eastAsia="Arial" w:hAnsi="Arial" w:cs="Arial"/>
          <w:color w:val="000000"/>
          <w:sz w:val="2"/>
          <w:szCs w:val="2"/>
          <w:rtl/>
        </w:rPr>
        <w:tab/>
        <w:t xml:space="preserve"> </w:t>
      </w:r>
    </w:p>
  </w:footnote>
  <w:footnote w:id="91">
    <w:p w:rsidR="00D51DE7" w:rsidRDefault="00D51DE7">
      <w:pPr>
        <w:pStyle w:val="footnotedescription"/>
        <w:tabs>
          <w:tab w:val="center" w:pos="6546"/>
        </w:tabs>
        <w:spacing w:after="74"/>
      </w:pPr>
      <w:r>
        <w:rPr>
          <w:rStyle w:val="footnotemark"/>
        </w:rPr>
        <w:footnoteRef/>
      </w:r>
      <w:r>
        <w:t xml:space="preserve"> db </w:t>
      </w:r>
      <w:r>
        <w:tab/>
      </w:r>
      <w:r>
        <w:rPr>
          <w:rFonts w:ascii="B Nazanin" w:eastAsia="B Nazanin" w:hAnsi="B Nazanin" w:cs="B Nazanin"/>
        </w:rPr>
        <w:t xml:space="preserve"> </w:t>
      </w:r>
    </w:p>
  </w:footnote>
  <w:footnote w:id="92">
    <w:p w:rsidR="00D51DE7" w:rsidRDefault="00D51DE7">
      <w:pPr>
        <w:pStyle w:val="footnotedescription"/>
      </w:pPr>
      <w:r>
        <w:rPr>
          <w:rStyle w:val="footnotemark"/>
        </w:rPr>
        <w:footnoteRef/>
      </w:r>
      <w:r>
        <w:t xml:space="preserve"> Safety Box</w:t>
      </w:r>
      <w:r>
        <w:rPr>
          <w:rFonts w:ascii="Calibri" w:eastAsia="Calibri" w:hAnsi="Calibri" w:cs="Calibri"/>
          <w:color w:val="000000"/>
          <w:sz w:val="20"/>
        </w:rPr>
        <w:t xml:space="preserve"> </w:t>
      </w:r>
    </w:p>
  </w:footnote>
  <w:footnote w:id="93">
    <w:p w:rsidR="00D51DE7" w:rsidRDefault="00D51DE7">
      <w:pPr>
        <w:pStyle w:val="footnotedescription"/>
      </w:pPr>
      <w:r>
        <w:rPr>
          <w:rStyle w:val="footnotemark"/>
        </w:rPr>
        <w:footnoteRef/>
      </w:r>
      <w:r>
        <w:t xml:space="preserve"> Recall</w:t>
      </w:r>
      <w:r>
        <w:rPr>
          <w:rFonts w:ascii="Calibri" w:eastAsia="Calibri" w:hAnsi="Calibri" w:cs="Calibri"/>
          <w:color w:val="000000"/>
          <w:sz w:val="20"/>
        </w:rPr>
        <w:t xml:space="preserve"> </w:t>
      </w:r>
    </w:p>
  </w:footnote>
  <w:footnote w:id="94">
    <w:p w:rsidR="00D51DE7" w:rsidRDefault="00D51DE7">
      <w:pPr>
        <w:pStyle w:val="footnotedescription"/>
        <w:spacing w:after="84"/>
      </w:pPr>
      <w:r>
        <w:rPr>
          <w:rStyle w:val="footnotemark"/>
        </w:rPr>
        <w:footnoteRef/>
      </w:r>
      <w:r>
        <w:t xml:space="preserve"> Misconnection </w:t>
      </w:r>
    </w:p>
  </w:footnote>
  <w:footnote w:id="95">
    <w:p w:rsidR="00D51DE7" w:rsidRDefault="00D51DE7">
      <w:pPr>
        <w:pStyle w:val="footnotedescription"/>
        <w:spacing w:after="73"/>
      </w:pPr>
      <w:r>
        <w:rPr>
          <w:rStyle w:val="footnotemark"/>
        </w:rPr>
        <w:footnoteRef/>
      </w:r>
      <w:r>
        <w:t xml:space="preserve"> S(Situation)</w:t>
      </w:r>
      <w:r>
        <w:rPr>
          <w:rFonts w:ascii="B Nazanin" w:eastAsia="B Nazanin" w:hAnsi="B Nazanin" w:cs="B Nazanin"/>
        </w:rPr>
        <w:t xml:space="preserve"> </w:t>
      </w:r>
    </w:p>
  </w:footnote>
  <w:footnote w:id="96">
    <w:p w:rsidR="00D51DE7" w:rsidRDefault="00D51DE7">
      <w:pPr>
        <w:pStyle w:val="footnotedescription"/>
        <w:spacing w:after="69"/>
      </w:pPr>
      <w:r>
        <w:rPr>
          <w:rStyle w:val="footnotemark"/>
        </w:rPr>
        <w:footnoteRef/>
      </w:r>
      <w:r>
        <w:t xml:space="preserve"> B(Background) </w:t>
      </w:r>
    </w:p>
  </w:footnote>
  <w:footnote w:id="97">
    <w:p w:rsidR="00D51DE7" w:rsidRDefault="00D51DE7">
      <w:pPr>
        <w:pStyle w:val="footnotedescription"/>
        <w:spacing w:after="90"/>
      </w:pPr>
      <w:r>
        <w:rPr>
          <w:rStyle w:val="footnotemark"/>
        </w:rPr>
        <w:footnoteRef/>
      </w:r>
      <w:r>
        <w:t xml:space="preserve"> A(Assessment)</w:t>
      </w:r>
      <w:r>
        <w:rPr>
          <w:rFonts w:ascii="B Nazanin" w:eastAsia="B Nazanin" w:hAnsi="B Nazanin" w:cs="B Nazanin"/>
        </w:rPr>
        <w:t xml:space="preserve"> </w:t>
      </w:r>
    </w:p>
  </w:footnote>
  <w:footnote w:id="98">
    <w:p w:rsidR="00D51DE7" w:rsidRDefault="00D51DE7">
      <w:pPr>
        <w:pStyle w:val="footnotedescription"/>
      </w:pPr>
      <w:r>
        <w:rPr>
          <w:rStyle w:val="footnotemark"/>
        </w:rPr>
        <w:footnoteRef/>
      </w:r>
      <w:r>
        <w:t xml:space="preserve"> R(Recommendation)</w:t>
      </w:r>
      <w:r>
        <w:rPr>
          <w:rFonts w:ascii="Arial" w:eastAsia="Arial" w:hAnsi="Arial" w:cs="Arial"/>
          <w:color w:val="000000"/>
          <w:sz w:val="20"/>
        </w:rPr>
        <w:t xml:space="preserve"> </w:t>
      </w:r>
    </w:p>
  </w:footnote>
  <w:footnote w:id="99">
    <w:p w:rsidR="00D51DE7" w:rsidRDefault="00D51DE7">
      <w:pPr>
        <w:pStyle w:val="footnotedescription"/>
      </w:pPr>
      <w:r>
        <w:rPr>
          <w:rStyle w:val="footnotemark"/>
        </w:rPr>
        <w:footnoteRef/>
      </w:r>
      <w:r>
        <w:t xml:space="preserve"> Verification</w:t>
      </w:r>
      <w:r>
        <w:rPr>
          <w:rFonts w:ascii="Calibri" w:eastAsia="Calibri" w:hAnsi="Calibri" w:cs="Calibri"/>
          <w:color w:val="000000"/>
          <w:sz w:val="20"/>
        </w:rPr>
        <w:t xml:space="preserve"> </w:t>
      </w:r>
    </w:p>
  </w:footnote>
  <w:footnote w:id="100">
    <w:p w:rsidR="00D51DE7" w:rsidRDefault="00D51DE7">
      <w:pPr>
        <w:pStyle w:val="footnotedescription"/>
      </w:pPr>
      <w:r>
        <w:rPr>
          <w:rStyle w:val="footnotemark"/>
        </w:rPr>
        <w:footnoteRef/>
      </w:r>
      <w:r>
        <w:t xml:space="preserve"> Best Practices</w:t>
      </w:r>
      <w:r>
        <w:rPr>
          <w:rFonts w:ascii="Calibri" w:eastAsia="Calibri" w:hAnsi="Calibri" w:cs="Calibri"/>
          <w:color w:val="000000"/>
          <w:sz w:val="20"/>
        </w:rPr>
        <w:t xml:space="preserve"> </w:t>
      </w:r>
    </w:p>
  </w:footnote>
  <w:footnote w:id="101">
    <w:p w:rsidR="00D51DE7" w:rsidRDefault="00D51DE7">
      <w:pPr>
        <w:pStyle w:val="footnotedescription"/>
      </w:pPr>
      <w:r>
        <w:rPr>
          <w:rStyle w:val="footnotemark"/>
        </w:rPr>
        <w:footnoteRef/>
      </w:r>
      <w:r>
        <w:t xml:space="preserve"> Anti</w:t>
      </w:r>
      <w:r>
        <w:rPr>
          <w:rFonts w:ascii="B Nazanin" w:eastAsia="B Nazanin" w:hAnsi="B Nazanin" w:cs="B Nazanin"/>
        </w:rPr>
        <w:t xml:space="preserve"> </w:t>
      </w:r>
      <w:r>
        <w:t xml:space="preserve">Social </w:t>
      </w:r>
    </w:p>
  </w:footnote>
  <w:footnote w:id="102">
    <w:p w:rsidR="00D51DE7" w:rsidRDefault="00D51DE7">
      <w:pPr>
        <w:pStyle w:val="footnotedescription"/>
        <w:bidi/>
      </w:pPr>
      <w:r>
        <w:rPr>
          <w:rStyle w:val="footnotemark"/>
        </w:rPr>
        <w:footnoteRef/>
      </w:r>
      <w:r>
        <w:t xml:space="preserve"> </w:t>
      </w:r>
      <w:r>
        <w:rPr>
          <w:rFonts w:ascii="B Nazanin" w:eastAsia="B Nazanin" w:hAnsi="B Nazanin" w:cs="B Nazanin"/>
          <w:szCs w:val="18"/>
          <w:rtl/>
        </w:rPr>
        <w:t>مطابق مندرجات و توعیمات سنجه ب-</w:t>
      </w:r>
      <w:r>
        <w:rPr>
          <w:rFonts w:ascii="B Nazanin" w:eastAsia="B Nazanin" w:hAnsi="B Nazanin" w:cs="B Nazanin"/>
          <w:szCs w:val="18"/>
        </w:rPr>
        <w:t>1</w:t>
      </w:r>
      <w:r>
        <w:rPr>
          <w:rFonts w:ascii="B Nazanin" w:eastAsia="B Nazanin" w:hAnsi="B Nazanin" w:cs="B Nazanin"/>
          <w:szCs w:val="18"/>
          <w:rtl/>
        </w:rPr>
        <w:t>-</w:t>
      </w:r>
      <w:r>
        <w:rPr>
          <w:rFonts w:ascii="B Nazanin" w:eastAsia="B Nazanin" w:hAnsi="B Nazanin" w:cs="B Nazanin"/>
          <w:szCs w:val="18"/>
        </w:rPr>
        <w:t>1</w:t>
      </w:r>
      <w:r>
        <w:rPr>
          <w:rFonts w:ascii="B Nazanin" w:eastAsia="B Nazanin" w:hAnsi="B Nazanin" w:cs="B Nazanin"/>
          <w:szCs w:val="18"/>
          <w:rtl/>
        </w:rPr>
        <w:t>-</w:t>
      </w:r>
      <w:r>
        <w:rPr>
          <w:rFonts w:ascii="B Nazanin" w:eastAsia="B Nazanin" w:hAnsi="B Nazanin" w:cs="B Nazanin"/>
          <w:szCs w:val="18"/>
        </w:rPr>
        <w:t>1</w:t>
      </w:r>
      <w:r>
        <w:rPr>
          <w:rFonts w:ascii="B Nazanin" w:eastAsia="B Nazanin" w:hAnsi="B Nazanin" w:cs="B Nazanin"/>
          <w:szCs w:val="18"/>
          <w:rtl/>
        </w:rPr>
        <w:t xml:space="preserve"> </w:t>
      </w:r>
    </w:p>
    <w:p w:rsidR="00D51DE7" w:rsidRDefault="00D51DE7">
      <w:pPr>
        <w:pStyle w:val="footnotedescription"/>
        <w:spacing w:after="14"/>
      </w:pPr>
      <w:r>
        <w:rPr>
          <w:rFonts w:ascii="B Nazanin" w:eastAsia="B Nazanin" w:hAnsi="B Nazanin" w:cs="B Nazanin"/>
        </w:rPr>
        <w:t xml:space="preserve"> </w:t>
      </w:r>
    </w:p>
  </w:footnote>
  <w:footnote w:id="103">
    <w:p w:rsidR="00D51DE7" w:rsidRDefault="00D51DE7">
      <w:pPr>
        <w:pStyle w:val="footnotedescription"/>
        <w:spacing w:after="72"/>
      </w:pPr>
      <w:r>
        <w:rPr>
          <w:rStyle w:val="footnotemark"/>
        </w:rPr>
        <w:footnoteRef/>
      </w:r>
      <w:r>
        <w:t xml:space="preserve"> MORSE Scale</w:t>
      </w:r>
      <w:r>
        <w:rPr>
          <w:rFonts w:ascii="B Nazanin" w:eastAsia="B Nazanin" w:hAnsi="B Nazanin" w:cs="B Nazanin"/>
        </w:rPr>
        <w:t xml:space="preserve"> </w:t>
      </w:r>
    </w:p>
  </w:footnote>
  <w:footnote w:id="104">
    <w:p w:rsidR="00D51DE7" w:rsidRDefault="00D51DE7">
      <w:pPr>
        <w:pStyle w:val="footnotedescription"/>
      </w:pPr>
      <w:r>
        <w:rPr>
          <w:rStyle w:val="footnotemark"/>
        </w:rPr>
        <w:footnoteRef/>
      </w:r>
      <w:r>
        <w:t xml:space="preserve"> Braden Scale</w:t>
      </w:r>
      <w:r>
        <w:rPr>
          <w:rFonts w:ascii="Arial" w:eastAsia="Arial" w:hAnsi="Arial" w:cs="Arial"/>
          <w:color w:val="000000"/>
          <w:sz w:val="20"/>
        </w:rPr>
        <w:t xml:space="preserve"> </w:t>
      </w:r>
    </w:p>
  </w:footnote>
  <w:footnote w:id="105">
    <w:p w:rsidR="00D51DE7" w:rsidRDefault="00D51DE7">
      <w:pPr>
        <w:pStyle w:val="footnotedescription"/>
        <w:spacing w:after="114"/>
      </w:pPr>
      <w:r>
        <w:rPr>
          <w:rStyle w:val="footnotemark"/>
        </w:rPr>
        <w:footnoteRef/>
      </w:r>
      <w:r>
        <w:t xml:space="preserve"> Problem Oriented Method </w:t>
      </w:r>
      <w:r>
        <w:rPr>
          <w:rFonts w:ascii="B Nazanin" w:eastAsia="B Nazanin" w:hAnsi="B Nazanin" w:cs="B Nazanin"/>
        </w:rPr>
        <w:t>)</w:t>
      </w:r>
      <w:r>
        <w:t xml:space="preserve">POM) </w:t>
      </w:r>
    </w:p>
  </w:footnote>
  <w:footnote w:id="106">
    <w:p w:rsidR="00D51DE7" w:rsidRDefault="00D51DE7">
      <w:pPr>
        <w:pStyle w:val="footnotedescription"/>
        <w:spacing w:after="104"/>
      </w:pPr>
      <w:r>
        <w:rPr>
          <w:rStyle w:val="footnotemark"/>
        </w:rPr>
        <w:footnoteRef/>
      </w:r>
      <w:r>
        <w:t xml:space="preserve"> S: Subjective Data</w:t>
      </w:r>
      <w:r>
        <w:rPr>
          <w:rFonts w:ascii="B Nazanin" w:eastAsia="B Nazanin" w:hAnsi="B Nazanin" w:cs="B Nazanin"/>
        </w:rPr>
        <w:t xml:space="preserve"> </w:t>
      </w:r>
    </w:p>
  </w:footnote>
  <w:footnote w:id="107">
    <w:p w:rsidR="00D51DE7" w:rsidRDefault="00D51DE7">
      <w:pPr>
        <w:pStyle w:val="footnotedescription"/>
        <w:spacing w:after="90"/>
      </w:pPr>
      <w:r>
        <w:rPr>
          <w:rStyle w:val="footnotemark"/>
        </w:rPr>
        <w:footnoteRef/>
      </w:r>
      <w:r>
        <w:t xml:space="preserve"> O: Objective Data</w:t>
      </w:r>
      <w:r>
        <w:rPr>
          <w:rFonts w:ascii="B Nazanin" w:eastAsia="B Nazanin" w:hAnsi="B Nazanin" w:cs="B Nazanin"/>
        </w:rPr>
        <w:t xml:space="preserve"> </w:t>
      </w:r>
    </w:p>
  </w:footnote>
  <w:footnote w:id="108">
    <w:p w:rsidR="00D51DE7" w:rsidRDefault="00D51DE7">
      <w:pPr>
        <w:pStyle w:val="footnotedescription"/>
        <w:spacing w:after="120"/>
      </w:pPr>
      <w:r>
        <w:rPr>
          <w:rStyle w:val="footnotemark"/>
        </w:rPr>
        <w:footnoteRef/>
      </w:r>
      <w:r>
        <w:t xml:space="preserve"> A: Assessment Process</w:t>
      </w:r>
      <w:r>
        <w:rPr>
          <w:rFonts w:ascii="B Nazanin" w:eastAsia="B Nazanin" w:hAnsi="B Nazanin" w:cs="B Nazanin"/>
        </w:rPr>
        <w:t xml:space="preserve"> </w:t>
      </w:r>
    </w:p>
  </w:footnote>
  <w:footnote w:id="109">
    <w:p w:rsidR="00D51DE7" w:rsidRDefault="00D51DE7">
      <w:pPr>
        <w:pStyle w:val="footnotedescription"/>
      </w:pPr>
      <w:r>
        <w:rPr>
          <w:rStyle w:val="footnotemark"/>
        </w:rPr>
        <w:footnoteRef/>
      </w:r>
      <w:r>
        <w:t xml:space="preserve"> P: Plan</w:t>
      </w:r>
      <w:r>
        <w:rPr>
          <w:rFonts w:ascii="Calibri" w:eastAsia="Calibri" w:hAnsi="Calibri" w:cs="Calibri"/>
          <w:color w:val="000000"/>
          <w:sz w:val="20"/>
        </w:rPr>
        <w:t xml:space="preserve"> </w:t>
      </w:r>
    </w:p>
  </w:footnote>
  <w:footnote w:id="110">
    <w:p w:rsidR="00D51DE7" w:rsidRDefault="00D51DE7">
      <w:pPr>
        <w:pStyle w:val="footnotedescription"/>
        <w:spacing w:after="51"/>
      </w:pPr>
      <w:r>
        <w:rPr>
          <w:rStyle w:val="footnotemark"/>
        </w:rPr>
        <w:footnoteRef/>
      </w:r>
      <w:r>
        <w:t xml:space="preserve"> NSAID</w:t>
      </w:r>
      <w:r>
        <w:rPr>
          <w:rFonts w:ascii="Calibri" w:eastAsia="Calibri" w:hAnsi="Calibri" w:cs="Calibri"/>
          <w:color w:val="000000"/>
          <w:sz w:val="20"/>
        </w:rPr>
        <w:t xml:space="preserve"> </w:t>
      </w:r>
    </w:p>
  </w:footnote>
  <w:footnote w:id="111">
    <w:p w:rsidR="00D51DE7" w:rsidRDefault="00D51DE7">
      <w:pPr>
        <w:pStyle w:val="footnotedescription"/>
      </w:pPr>
      <w:r>
        <w:rPr>
          <w:rStyle w:val="footnotemark"/>
        </w:rPr>
        <w:footnoteRef/>
      </w:r>
      <w:r>
        <w:t xml:space="preserve"> ICU,NICU,CCU</w:t>
      </w:r>
      <w:r>
        <w:rPr>
          <w:rFonts w:ascii="Arial" w:eastAsia="Arial" w:hAnsi="Arial" w:cs="Arial"/>
          <w:color w:val="000000"/>
          <w:sz w:val="20"/>
        </w:rPr>
        <w:t xml:space="preserve"> </w:t>
      </w:r>
    </w:p>
  </w:footnote>
  <w:footnote w:id="112">
    <w:p w:rsidR="00D51DE7" w:rsidRDefault="00D51DE7">
      <w:pPr>
        <w:pStyle w:val="footnotedescription"/>
        <w:spacing w:after="85"/>
      </w:pPr>
      <w:r>
        <w:rPr>
          <w:rStyle w:val="footnotemark"/>
        </w:rPr>
        <w:footnoteRef/>
      </w:r>
      <w:r>
        <w:t xml:space="preserve"> High Alert Medications </w:t>
      </w:r>
    </w:p>
  </w:footnote>
  <w:footnote w:id="113">
    <w:p w:rsidR="00D51DE7" w:rsidRDefault="00D51DE7">
      <w:pPr>
        <w:pStyle w:val="footnotedescription"/>
        <w:spacing w:after="88"/>
      </w:pPr>
      <w:r>
        <w:rPr>
          <w:rStyle w:val="footnotemark"/>
        </w:rPr>
        <w:footnoteRef/>
      </w:r>
      <w:r>
        <w:t xml:space="preserve"> Tall Man Lettering</w:t>
      </w:r>
      <w:r>
        <w:rPr>
          <w:rFonts w:ascii="B Nazanin" w:eastAsia="B Nazanin" w:hAnsi="B Nazanin" w:cs="B Nazanin"/>
        </w:rPr>
        <w:t xml:space="preserve"> </w:t>
      </w:r>
    </w:p>
  </w:footnote>
  <w:footnote w:id="114">
    <w:p w:rsidR="00D51DE7" w:rsidRDefault="00D51DE7">
      <w:pPr>
        <w:pStyle w:val="footnotedescription"/>
        <w:spacing w:after="63"/>
      </w:pPr>
      <w:r>
        <w:rPr>
          <w:rStyle w:val="footnotemark"/>
        </w:rPr>
        <w:footnoteRef/>
      </w:r>
      <w:r>
        <w:t xml:space="preserve"> Dopamine</w:t>
      </w:r>
      <w:r>
        <w:rPr>
          <w:rFonts w:ascii="B Nazanin" w:eastAsia="B Nazanin" w:hAnsi="B Nazanin" w:cs="B Nazanin"/>
        </w:rPr>
        <w:t xml:space="preserve"> </w:t>
      </w:r>
    </w:p>
  </w:footnote>
  <w:footnote w:id="115">
    <w:p w:rsidR="00D51DE7" w:rsidRDefault="00D51DE7">
      <w:pPr>
        <w:pStyle w:val="footnotedescription"/>
        <w:spacing w:after="70"/>
      </w:pPr>
      <w:r>
        <w:rPr>
          <w:rStyle w:val="footnotemark"/>
        </w:rPr>
        <w:footnoteRef/>
      </w:r>
      <w:r>
        <w:t xml:space="preserve"> Rs</w:t>
      </w:r>
      <w:r>
        <w:rPr>
          <w:rFonts w:ascii="B Nazanin" w:eastAsia="B Nazanin" w:hAnsi="B Nazanin" w:cs="B Nazanin"/>
        </w:rPr>
        <w:t xml:space="preserve"> </w:t>
      </w:r>
    </w:p>
  </w:footnote>
  <w:footnote w:id="116">
    <w:p w:rsidR="00D51DE7" w:rsidRDefault="00D51DE7">
      <w:pPr>
        <w:pStyle w:val="footnotedescription"/>
        <w:spacing w:after="69"/>
      </w:pPr>
      <w:r>
        <w:rPr>
          <w:rStyle w:val="footnotemark"/>
        </w:rPr>
        <w:footnoteRef/>
      </w:r>
      <w:r>
        <w:t xml:space="preserve"> Dobutamine</w:t>
      </w:r>
      <w:r>
        <w:rPr>
          <w:rFonts w:ascii="B Nazanin" w:eastAsia="B Nazanin" w:hAnsi="B Nazanin" w:cs="B Nazanin"/>
        </w:rPr>
        <w:t xml:space="preserve">. </w:t>
      </w:r>
    </w:p>
  </w:footnote>
  <w:footnote w:id="117">
    <w:p w:rsidR="00D51DE7" w:rsidRDefault="00D51DE7">
      <w:pPr>
        <w:pStyle w:val="footnotedescription"/>
      </w:pPr>
      <w:r>
        <w:rPr>
          <w:rStyle w:val="footnotemark"/>
        </w:rPr>
        <w:footnoteRef/>
      </w:r>
      <w:r>
        <w:t xml:space="preserve"> Free Mode</w:t>
      </w:r>
      <w:r>
        <w:rPr>
          <w:rFonts w:ascii="Calibri" w:eastAsia="Calibri" w:hAnsi="Calibri" w:cs="Calibri"/>
          <w:color w:val="000000"/>
          <w:sz w:val="20"/>
        </w:rPr>
        <w:t xml:space="preserve"> </w:t>
      </w:r>
    </w:p>
  </w:footnote>
  <w:footnote w:id="118">
    <w:p w:rsidR="00D51DE7" w:rsidRDefault="00D51DE7">
      <w:pPr>
        <w:pStyle w:val="footnotedescription"/>
      </w:pPr>
      <w:r>
        <w:rPr>
          <w:rStyle w:val="footnotemark"/>
        </w:rPr>
        <w:footnoteRef/>
      </w:r>
      <w:r>
        <w:t xml:space="preserve"> TALL MAN LETTERING</w:t>
      </w:r>
      <w:r>
        <w:rPr>
          <w:rFonts w:ascii="Calibri" w:eastAsia="Calibri" w:hAnsi="Calibri" w:cs="Calibri"/>
          <w:color w:val="000000"/>
          <w:sz w:val="20"/>
        </w:rPr>
        <w:t xml:space="preserve"> </w:t>
      </w:r>
    </w:p>
  </w:footnote>
  <w:footnote w:id="119">
    <w:p w:rsidR="00D51DE7" w:rsidRDefault="00D51DE7">
      <w:pPr>
        <w:pStyle w:val="footnotedescription"/>
      </w:pPr>
      <w:r>
        <w:rPr>
          <w:rStyle w:val="footnotemark"/>
        </w:rPr>
        <w:footnoteRef/>
      </w:r>
      <w:r>
        <w:t xml:space="preserve"> Over The Counter (OTC)</w:t>
      </w:r>
      <w:r>
        <w:rPr>
          <w:rFonts w:ascii="Calibri" w:eastAsia="Calibri" w:hAnsi="Calibri" w:cs="Calibri"/>
          <w:color w:val="000000"/>
          <w:sz w:val="20"/>
        </w:rPr>
        <w:t xml:space="preserve"> </w:t>
      </w:r>
    </w:p>
  </w:footnote>
  <w:footnote w:id="120">
    <w:p w:rsidR="00D51DE7" w:rsidRDefault="00D51DE7">
      <w:pPr>
        <w:pStyle w:val="footnotedescription"/>
      </w:pPr>
      <w:r>
        <w:rPr>
          <w:rStyle w:val="footnotemark"/>
        </w:rPr>
        <w:footnoteRef/>
      </w:r>
      <w:r>
        <w:t xml:space="preserve"> ICU-PICU </w:t>
      </w:r>
    </w:p>
  </w:footnote>
  <w:footnote w:id="121">
    <w:p w:rsidR="00D51DE7" w:rsidRDefault="00D51DE7">
      <w:pPr>
        <w:pStyle w:val="footnotedescription"/>
      </w:pPr>
      <w:r>
        <w:rPr>
          <w:rStyle w:val="footnotemark"/>
        </w:rPr>
        <w:footnoteRef/>
      </w:r>
      <w:r>
        <w:t xml:space="preserve"> COPD</w:t>
      </w:r>
      <w:r>
        <w:rPr>
          <w:rFonts w:ascii="Calibri" w:eastAsia="Calibri" w:hAnsi="Calibri" w:cs="Calibri"/>
          <w:color w:val="000000"/>
          <w:sz w:val="20"/>
        </w:rPr>
        <w:t xml:space="preserve"> </w:t>
      </w:r>
    </w:p>
  </w:footnote>
  <w:footnote w:id="122">
    <w:p w:rsidR="00D51DE7" w:rsidRDefault="00D51DE7">
      <w:pPr>
        <w:pStyle w:val="footnotedescription"/>
        <w:bidi/>
        <w:spacing w:after="5"/>
      </w:pPr>
      <w:r>
        <w:rPr>
          <w:rStyle w:val="footnotemark"/>
        </w:rPr>
        <w:footnoteRef/>
      </w:r>
      <w:r>
        <w:t xml:space="preserve"> </w:t>
      </w:r>
      <w:r>
        <w:rPr>
          <w:rFonts w:ascii="B Nazanin" w:eastAsia="B Nazanin" w:hAnsi="B Nazanin" w:cs="B Nazanin"/>
          <w:szCs w:val="18"/>
          <w:rtl/>
        </w:rPr>
        <w:t xml:space="preserve">دستورالعمل اجرایی بازرسی بهداشتی طبخ از مراکز تهیه، توزیع، نگهداری، حمل و نقل و فروش مواد خوردنی و آشامیدنی  </w:t>
      </w:r>
    </w:p>
  </w:footnote>
  <w:footnote w:id="123">
    <w:p w:rsidR="00D51DE7" w:rsidRDefault="00D51DE7">
      <w:pPr>
        <w:pStyle w:val="footnotedescription"/>
        <w:bidi/>
      </w:pPr>
      <w:r>
        <w:rPr>
          <w:rStyle w:val="footnotemark"/>
        </w:rPr>
        <w:footnoteRef/>
      </w:r>
      <w:r>
        <w:t xml:space="preserve"> </w:t>
      </w:r>
      <w:r>
        <w:rPr>
          <w:rFonts w:ascii="B Nazanin" w:eastAsia="B Nazanin" w:hAnsi="B Nazanin" w:cs="B Nazanin"/>
          <w:szCs w:val="18"/>
          <w:rtl/>
        </w:rPr>
        <w:t xml:space="preserve">کتاب سیاستهای اجرایی و عوابط بخش تغذیه در بیمارستانهای کشور-سال </w:t>
      </w:r>
      <w:r>
        <w:rPr>
          <w:rFonts w:ascii="B Nazanin" w:eastAsia="B Nazanin" w:hAnsi="B Nazanin" w:cs="B Nazanin"/>
          <w:szCs w:val="18"/>
        </w:rPr>
        <w:t>97</w:t>
      </w:r>
      <w:r>
        <w:rPr>
          <w:rFonts w:ascii="B Nazanin" w:eastAsia="B Nazanin" w:hAnsi="B Nazanin" w:cs="B Nazanin"/>
          <w:szCs w:val="18"/>
          <w:rtl/>
        </w:rPr>
        <w:t xml:space="preserve"> </w:t>
      </w:r>
    </w:p>
  </w:footnote>
  <w:footnote w:id="124">
    <w:p w:rsidR="00D51DE7" w:rsidRDefault="00D51DE7">
      <w:pPr>
        <w:pStyle w:val="footnotedescription"/>
        <w:jc w:val="both"/>
      </w:pPr>
      <w:r>
        <w:rPr>
          <w:rStyle w:val="footnotemark"/>
        </w:rPr>
        <w:footnoteRef/>
      </w:r>
      <w:r>
        <w:t xml:space="preserve"> SMART Tool (Signs,Medications,Appointments,Results,Talks)</w:t>
      </w:r>
      <w:r>
        <w:rPr>
          <w:rFonts w:ascii="Calibri" w:eastAsia="Calibri" w:hAnsi="Calibri" w:cs="Calibri"/>
          <w:color w:val="000000"/>
          <w:sz w:val="20"/>
        </w:rPr>
        <w:t xml:space="preserve"> </w:t>
      </w:r>
    </w:p>
  </w:footnote>
  <w:footnote w:id="125">
    <w:p w:rsidR="00D51DE7" w:rsidRDefault="00D51DE7">
      <w:pPr>
        <w:pStyle w:val="footnotedescription"/>
      </w:pPr>
      <w:r>
        <w:rPr>
          <w:rStyle w:val="footnotemark"/>
        </w:rPr>
        <w:footnoteRef/>
      </w:r>
      <w:r>
        <w:t xml:space="preserve"> Intensivist</w:t>
      </w:r>
      <w:r>
        <w:rPr>
          <w:rFonts w:ascii="Calibri" w:eastAsia="Calibri" w:hAnsi="Calibri" w:cs="Calibri"/>
          <w:color w:val="000000"/>
          <w:sz w:val="20"/>
        </w:rPr>
        <w:t xml:space="preserve"> </w:t>
      </w:r>
    </w:p>
  </w:footnote>
  <w:footnote w:id="126">
    <w:p w:rsidR="00D51DE7" w:rsidRDefault="00D51DE7">
      <w:pPr>
        <w:pStyle w:val="footnotedescription"/>
      </w:pPr>
      <w:r>
        <w:rPr>
          <w:rStyle w:val="footnotemark"/>
        </w:rPr>
        <w:footnoteRef/>
      </w:r>
      <w:r>
        <w:t xml:space="preserve"> Emerjency Severity Index</w:t>
      </w:r>
      <w:r>
        <w:rPr>
          <w:rFonts w:ascii="Calibri" w:eastAsia="Calibri" w:hAnsi="Calibri" w:cs="Calibri"/>
        </w:rPr>
        <w:t xml:space="preserve"> </w:t>
      </w:r>
      <w:r>
        <w:rPr>
          <w:rFonts w:ascii="Calibri" w:eastAsia="Calibri" w:hAnsi="Calibri" w:cs="Calibri"/>
          <w:color w:val="000000"/>
          <w:sz w:val="20"/>
        </w:rPr>
        <w:t xml:space="preserve"> </w:t>
      </w:r>
    </w:p>
  </w:footnote>
  <w:footnote w:id="127">
    <w:p w:rsidR="00D51DE7" w:rsidRDefault="00D51DE7">
      <w:pPr>
        <w:pStyle w:val="footnotedescription"/>
        <w:spacing w:after="85"/>
      </w:pPr>
      <w:r>
        <w:rPr>
          <w:rStyle w:val="footnotemark"/>
        </w:rPr>
        <w:footnoteRef/>
      </w:r>
      <w:r>
        <w:t xml:space="preserve"> S(Situation) </w:t>
      </w:r>
    </w:p>
  </w:footnote>
  <w:footnote w:id="128">
    <w:p w:rsidR="00D51DE7" w:rsidRDefault="00D51DE7">
      <w:pPr>
        <w:pStyle w:val="footnotedescription"/>
        <w:spacing w:after="69"/>
      </w:pPr>
      <w:r>
        <w:rPr>
          <w:rStyle w:val="footnotemark"/>
        </w:rPr>
        <w:footnoteRef/>
      </w:r>
      <w:r>
        <w:t xml:space="preserve"> B(Background) </w:t>
      </w:r>
    </w:p>
  </w:footnote>
  <w:footnote w:id="129">
    <w:p w:rsidR="00D51DE7" w:rsidRDefault="00D51DE7">
      <w:pPr>
        <w:pStyle w:val="footnotedescription"/>
        <w:spacing w:after="90"/>
      </w:pPr>
      <w:r>
        <w:rPr>
          <w:rStyle w:val="footnotemark"/>
        </w:rPr>
        <w:footnoteRef/>
      </w:r>
      <w:r>
        <w:t xml:space="preserve"> A(Assessment)</w:t>
      </w:r>
      <w:r>
        <w:rPr>
          <w:rFonts w:ascii="B Nazanin" w:eastAsia="B Nazanin" w:hAnsi="B Nazanin" w:cs="B Nazanin"/>
        </w:rPr>
        <w:t xml:space="preserve"> </w:t>
      </w:r>
    </w:p>
  </w:footnote>
  <w:footnote w:id="130">
    <w:p w:rsidR="00D51DE7" w:rsidRDefault="00D51DE7">
      <w:pPr>
        <w:pStyle w:val="footnotedescription"/>
      </w:pPr>
      <w:r>
        <w:rPr>
          <w:rStyle w:val="footnotemark"/>
        </w:rPr>
        <w:footnoteRef/>
      </w:r>
      <w:r>
        <w:t xml:space="preserve"> R(Recommendation)</w:t>
      </w:r>
      <w:r>
        <w:rPr>
          <w:rFonts w:ascii="Arial" w:eastAsia="Arial" w:hAnsi="Arial" w:cs="Arial"/>
          <w:color w:val="000000"/>
          <w:sz w:val="20"/>
        </w:rPr>
        <w:t xml:space="preserve"> </w:t>
      </w:r>
    </w:p>
  </w:footnote>
  <w:footnote w:id="131">
    <w:p w:rsidR="00D51DE7" w:rsidRDefault="00D51DE7">
      <w:pPr>
        <w:pStyle w:val="footnotedescription"/>
        <w:spacing w:after="85"/>
      </w:pPr>
      <w:r>
        <w:rPr>
          <w:rStyle w:val="footnotemark"/>
        </w:rPr>
        <w:footnoteRef/>
      </w:r>
      <w:r>
        <w:t xml:space="preserve"> ASA Class </w:t>
      </w:r>
    </w:p>
  </w:footnote>
  <w:footnote w:id="132">
    <w:p w:rsidR="00D51DE7" w:rsidRDefault="00D51DE7">
      <w:pPr>
        <w:pStyle w:val="footnotedescription"/>
      </w:pPr>
      <w:r>
        <w:rPr>
          <w:rStyle w:val="footnotemark"/>
        </w:rPr>
        <w:footnoteRef/>
      </w:r>
      <w:r>
        <w:t xml:space="preserve"> DIFFICULT AIRWAY</w:t>
      </w:r>
      <w:r>
        <w:rPr>
          <w:rFonts w:ascii="Arial" w:eastAsia="Arial" w:hAnsi="Arial" w:cs="Arial"/>
          <w:color w:val="000000"/>
          <w:sz w:val="20"/>
        </w:rPr>
        <w:t xml:space="preserve"> </w:t>
      </w:r>
    </w:p>
  </w:footnote>
  <w:footnote w:id="133">
    <w:p w:rsidR="00D51DE7" w:rsidRDefault="00D51DE7">
      <w:pPr>
        <w:pStyle w:val="footnotedescription"/>
        <w:spacing w:after="5"/>
      </w:pPr>
      <w:r>
        <w:rPr>
          <w:rStyle w:val="footnotemark"/>
        </w:rPr>
        <w:footnoteRef/>
      </w:r>
      <w:r>
        <w:t xml:space="preserve"> Handover</w:t>
      </w:r>
      <w:r>
        <w:rPr>
          <w:rFonts w:ascii="Calibri" w:eastAsia="Calibri" w:hAnsi="Calibri" w:cs="Calibri"/>
          <w:color w:val="000000"/>
          <w:sz w:val="20"/>
        </w:rPr>
        <w:t xml:space="preserve"> </w:t>
      </w:r>
    </w:p>
  </w:footnote>
  <w:footnote w:id="134">
    <w:p w:rsidR="00D51DE7" w:rsidRDefault="00D51DE7">
      <w:pPr>
        <w:pStyle w:val="footnotedescription"/>
      </w:pPr>
      <w:r>
        <w:rPr>
          <w:rStyle w:val="footnotemark"/>
        </w:rPr>
        <w:footnoteRef/>
      </w:r>
      <w:r>
        <w:t xml:space="preserve"> NPO</w:t>
      </w:r>
      <w:r>
        <w:rPr>
          <w:rFonts w:ascii="Calibri" w:eastAsia="Calibri" w:hAnsi="Calibri" w:cs="Calibri"/>
          <w:color w:val="000000"/>
          <w:sz w:val="20"/>
        </w:rPr>
        <w:t xml:space="preserve"> </w:t>
      </w:r>
    </w:p>
  </w:footnote>
  <w:footnote w:id="135">
    <w:p w:rsidR="00D51DE7" w:rsidRDefault="00D51DE7">
      <w:pPr>
        <w:pStyle w:val="footnotedescription"/>
        <w:bidi/>
        <w:spacing w:after="2"/>
        <w:ind w:left="1"/>
      </w:pPr>
      <w:r>
        <w:rPr>
          <w:rStyle w:val="footnotemark"/>
        </w:rPr>
        <w:footnoteRef/>
      </w:r>
      <w:r>
        <w:t xml:space="preserve"> </w:t>
      </w:r>
      <w:r>
        <w:rPr>
          <w:rFonts w:ascii="B Nazanin" w:eastAsia="B Nazanin" w:hAnsi="B Nazanin" w:cs="B Nazanin"/>
          <w:szCs w:val="18"/>
          <w:rtl/>
        </w:rPr>
        <w:t xml:space="preserve">سامانه ایمان </w:t>
      </w:r>
    </w:p>
  </w:footnote>
  <w:footnote w:id="136">
    <w:p w:rsidR="00D51DE7" w:rsidRDefault="00D51DE7">
      <w:pPr>
        <w:pStyle w:val="footnotedescription"/>
        <w:spacing w:after="87"/>
      </w:pPr>
      <w:r>
        <w:rPr>
          <w:rStyle w:val="footnotemark"/>
        </w:rPr>
        <w:footnoteRef/>
      </w:r>
      <w:r>
        <w:t xml:space="preserve"> Critical Team Management </w:t>
      </w:r>
    </w:p>
  </w:footnote>
  <w:footnote w:id="137">
    <w:p w:rsidR="00D51DE7" w:rsidRDefault="00D51DE7">
      <w:pPr>
        <w:pStyle w:val="footnotedescription"/>
      </w:pPr>
      <w:r>
        <w:rPr>
          <w:rStyle w:val="footnotemark"/>
        </w:rPr>
        <w:footnoteRef/>
      </w:r>
      <w:r>
        <w:t xml:space="preserve"> Re-Triage</w:t>
      </w:r>
      <w:r>
        <w:rPr>
          <w:rFonts w:ascii="Calibri" w:eastAsia="Calibri" w:hAnsi="Calibri" w:cs="Calibri"/>
          <w:color w:val="000000"/>
          <w:sz w:val="20"/>
        </w:rPr>
        <w:t xml:space="preserve"> </w:t>
      </w:r>
    </w:p>
  </w:footnote>
  <w:footnote w:id="138">
    <w:p w:rsidR="00D51DE7" w:rsidRDefault="00D51DE7">
      <w:pPr>
        <w:pStyle w:val="footnotedescription"/>
        <w:spacing w:after="137"/>
      </w:pPr>
      <w:r>
        <w:rPr>
          <w:rStyle w:val="footnotemark"/>
        </w:rPr>
        <w:footnoteRef/>
      </w:r>
      <w:r>
        <w:t xml:space="preserve"> Labor, Delivery, Recovery </w:t>
      </w:r>
    </w:p>
  </w:footnote>
  <w:footnote w:id="139">
    <w:p w:rsidR="00D51DE7" w:rsidRDefault="00D51DE7">
      <w:pPr>
        <w:pStyle w:val="footnotedescription"/>
        <w:spacing w:after="100"/>
      </w:pPr>
      <w:r>
        <w:rPr>
          <w:rStyle w:val="footnotemark"/>
        </w:rPr>
        <w:footnoteRef/>
      </w:r>
      <w:r>
        <w:t xml:space="preserve"> Combined Spinal-Epidural Analgesia</w:t>
      </w:r>
      <w:r>
        <w:rPr>
          <w:rFonts w:ascii="B Nazanin" w:eastAsia="B Nazanin" w:hAnsi="B Nazanin" w:cs="B Nazanin"/>
        </w:rPr>
        <w:t xml:space="preserve"> </w:t>
      </w:r>
    </w:p>
  </w:footnote>
  <w:footnote w:id="140">
    <w:p w:rsidR="00D51DE7" w:rsidRDefault="00D51DE7">
      <w:pPr>
        <w:pStyle w:val="footnotedescription"/>
      </w:pPr>
      <w:r>
        <w:rPr>
          <w:rStyle w:val="footnotemark"/>
        </w:rPr>
        <w:footnoteRef/>
      </w:r>
      <w:r>
        <w:t xml:space="preserve"> Relaxation</w:t>
      </w:r>
      <w:r>
        <w:rPr>
          <w:rFonts w:ascii="Calibri" w:eastAsia="Calibri" w:hAnsi="Calibri" w:cs="Calibri"/>
          <w:color w:val="000000"/>
          <w:sz w:val="20"/>
        </w:rPr>
        <w:t xml:space="preserve"> </w:t>
      </w:r>
    </w:p>
  </w:footnote>
  <w:footnote w:id="141">
    <w:p w:rsidR="00D51DE7" w:rsidRDefault="00D51DE7">
      <w:pPr>
        <w:pStyle w:val="footnotedescription"/>
      </w:pPr>
      <w:r>
        <w:rPr>
          <w:rStyle w:val="footnotemark"/>
        </w:rPr>
        <w:footnoteRef/>
      </w:r>
      <w:r>
        <w:t xml:space="preserve"> Kangaroo Mother Care</w:t>
      </w:r>
      <w:r>
        <w:rPr>
          <w:rFonts w:ascii="Calibri" w:eastAsia="Calibri" w:hAnsi="Calibri" w:cs="Calibri"/>
          <w:color w:val="000000"/>
          <w:sz w:val="20"/>
        </w:rPr>
        <w:t xml:space="preserve"> </w:t>
      </w:r>
    </w:p>
  </w:footnote>
  <w:footnote w:id="142">
    <w:p w:rsidR="00D51DE7" w:rsidRDefault="00D51DE7">
      <w:pPr>
        <w:pStyle w:val="footnotedescription"/>
        <w:spacing w:after="112"/>
      </w:pPr>
      <w:r>
        <w:rPr>
          <w:rStyle w:val="footnotemark"/>
        </w:rPr>
        <w:footnoteRef/>
      </w:r>
      <w:r>
        <w:t xml:space="preserve"> Breast Pain </w:t>
      </w:r>
    </w:p>
  </w:footnote>
  <w:footnote w:id="143">
    <w:p w:rsidR="00D51DE7" w:rsidRDefault="00D51DE7">
      <w:pPr>
        <w:pStyle w:val="footnotedescription"/>
      </w:pPr>
      <w:r>
        <w:rPr>
          <w:rStyle w:val="footnotemark"/>
        </w:rPr>
        <w:footnoteRef/>
      </w:r>
      <w:r>
        <w:t xml:space="preserve"> Retinopathy of Prematurity (ROP) </w:t>
      </w:r>
    </w:p>
  </w:footnote>
  <w:footnote w:id="144">
    <w:p w:rsidR="00D51DE7" w:rsidRDefault="00D51DE7">
      <w:pPr>
        <w:pStyle w:val="footnotedescription"/>
        <w:bidi/>
      </w:pPr>
      <w:r>
        <w:rPr>
          <w:rStyle w:val="footnotemark"/>
        </w:rPr>
        <w:footnoteRef/>
      </w:r>
      <w:r>
        <w:t xml:space="preserve"> </w:t>
      </w:r>
      <w:r>
        <w:rPr>
          <w:rFonts w:ascii="B Nazanin" w:eastAsia="B Nazanin" w:hAnsi="B Nazanin" w:cs="B Nazanin"/>
          <w:szCs w:val="18"/>
          <w:rtl/>
        </w:rPr>
        <w:t>نشانگرهای شیمیایی و بیولوژیك</w:t>
      </w:r>
      <w:r>
        <w:rPr>
          <w:rFonts w:ascii="Arial" w:eastAsia="Arial" w:hAnsi="Arial" w:cs="Arial"/>
          <w:color w:val="000000"/>
          <w:sz w:val="20"/>
          <w:szCs w:val="20"/>
          <w:rtl/>
        </w:rPr>
        <w:t xml:space="preserve"> </w:t>
      </w:r>
    </w:p>
  </w:footnote>
  <w:footnote w:id="145">
    <w:p w:rsidR="00D51DE7" w:rsidRDefault="00D51DE7">
      <w:pPr>
        <w:pStyle w:val="footnotedescription"/>
      </w:pPr>
      <w:r>
        <w:rPr>
          <w:rStyle w:val="footnotemark"/>
        </w:rPr>
        <w:footnoteRef/>
      </w:r>
      <w:r>
        <w:t xml:space="preserve"> Safety Box</w:t>
      </w:r>
      <w:r>
        <w:rPr>
          <w:rFonts w:ascii="Calibri" w:eastAsia="Calibri" w:hAnsi="Calibri" w:cs="Calibri"/>
          <w:color w:val="000000"/>
          <w:sz w:val="20"/>
        </w:rPr>
        <w:t xml:space="preserve"> </w:t>
      </w:r>
    </w:p>
  </w:footnote>
  <w:footnote w:id="146">
    <w:p w:rsidR="00D51DE7" w:rsidRDefault="00D51DE7">
      <w:pPr>
        <w:pStyle w:val="footnotedescription"/>
      </w:pPr>
      <w:r>
        <w:rPr>
          <w:rStyle w:val="footnotemark"/>
        </w:rPr>
        <w:footnoteRef/>
      </w:r>
      <w:r>
        <w:t xml:space="preserve"> INIS</w:t>
      </w:r>
      <w:r>
        <w:rPr>
          <w:rFonts w:ascii="Calibri" w:eastAsia="Calibri" w:hAnsi="Calibri" w:cs="Calibri"/>
          <w:color w:val="000000"/>
          <w:sz w:val="20"/>
        </w:rPr>
        <w:t xml:space="preserve"> </w:t>
      </w:r>
    </w:p>
  </w:footnote>
  <w:footnote w:id="147">
    <w:p w:rsidR="00D51DE7" w:rsidRDefault="00D51DE7">
      <w:pPr>
        <w:pStyle w:val="footnotedescription"/>
        <w:spacing w:after="99"/>
      </w:pPr>
      <w:r>
        <w:rPr>
          <w:rStyle w:val="footnotemark"/>
        </w:rPr>
        <w:footnoteRef/>
      </w:r>
      <w:r>
        <w:t xml:space="preserve"> IPC </w:t>
      </w:r>
    </w:p>
  </w:footnote>
  <w:footnote w:id="148">
    <w:p w:rsidR="00D51DE7" w:rsidRDefault="00D51DE7">
      <w:pPr>
        <w:pStyle w:val="footnotedescription"/>
        <w:spacing w:after="92"/>
      </w:pPr>
      <w:r>
        <w:rPr>
          <w:rStyle w:val="footnotemark"/>
        </w:rPr>
        <w:footnoteRef/>
      </w:r>
      <w:r>
        <w:t xml:space="preserve"> T.test method/ MIC method </w:t>
      </w:r>
    </w:p>
  </w:footnote>
  <w:footnote w:id="149">
    <w:p w:rsidR="00D51DE7" w:rsidRDefault="00D51DE7">
      <w:pPr>
        <w:pStyle w:val="footnotedescription"/>
      </w:pPr>
      <w:r>
        <w:rPr>
          <w:rStyle w:val="footnotemark"/>
        </w:rPr>
        <w:footnoteRef/>
      </w:r>
      <w:r>
        <w:t xml:space="preserve"> Disk Difusion method</w:t>
      </w:r>
      <w:r>
        <w:rPr>
          <w:rFonts w:ascii="Calibri" w:eastAsia="Calibri" w:hAnsi="Calibri" w:cs="Calibri"/>
          <w:color w:val="000000"/>
          <w:sz w:val="20"/>
        </w:rPr>
        <w:t xml:space="preserve"> </w:t>
      </w:r>
    </w:p>
  </w:footnote>
  <w:footnote w:id="150">
    <w:p w:rsidR="00D51DE7" w:rsidRDefault="00D51DE7">
      <w:pPr>
        <w:pStyle w:val="footnotedescription"/>
        <w:spacing w:line="281" w:lineRule="auto"/>
        <w:ind w:right="54"/>
      </w:pPr>
      <w:r>
        <w:rPr>
          <w:rStyle w:val="footnotemark"/>
        </w:rPr>
        <w:footnoteRef/>
      </w:r>
      <w:r>
        <w:t xml:space="preserve"> PPE</w:t>
      </w:r>
      <w:r>
        <w:rPr>
          <w:rFonts w:ascii="Calibri" w:eastAsia="Calibri" w:hAnsi="Calibri" w:cs="Calibri"/>
          <w:color w:val="000000"/>
          <w:sz w:val="20"/>
        </w:rPr>
        <w:t xml:space="preserve"> </w:t>
      </w:r>
      <w:r>
        <w:rPr>
          <w:rFonts w:ascii="Arial" w:eastAsia="Arial" w:hAnsi="Arial" w:cs="Arial"/>
          <w:b/>
          <w:color w:val="000000"/>
          <w:vertAlign w:val="superscript"/>
        </w:rPr>
        <w:t>2</w:t>
      </w:r>
      <w:r>
        <w:rPr>
          <w:rFonts w:ascii="Calibri" w:eastAsia="Calibri" w:hAnsi="Calibri" w:cs="Calibri"/>
          <w:color w:val="000000"/>
          <w:sz w:val="20"/>
        </w:rPr>
        <w:t xml:space="preserve"> </w:t>
      </w:r>
      <w:r>
        <w:t>CHFF</w:t>
      </w:r>
      <w:r>
        <w:rPr>
          <w:rFonts w:ascii="Arial" w:eastAsia="Arial" w:hAnsi="Arial" w:cs="Arial"/>
          <w:color w:val="000000"/>
          <w:sz w:val="20"/>
        </w:rPr>
        <w:t xml:space="preserve"> </w:t>
      </w:r>
    </w:p>
  </w:footnote>
  <w:footnote w:id="151">
    <w:p w:rsidR="00D51DE7" w:rsidRDefault="00D51DE7">
      <w:pPr>
        <w:pStyle w:val="footnotedescription"/>
        <w:spacing w:after="115"/>
        <w:ind w:left="446"/>
      </w:pPr>
      <w:r>
        <w:rPr>
          <w:rStyle w:val="footnotemark"/>
        </w:rPr>
        <w:footnoteRef/>
      </w:r>
      <w:r>
        <w:t xml:space="preserve"> Recall </w:t>
      </w:r>
    </w:p>
  </w:footnote>
  <w:footnote w:id="152">
    <w:p w:rsidR="00D51DE7" w:rsidRDefault="00D51DE7">
      <w:pPr>
        <w:pStyle w:val="footnotedescription"/>
        <w:ind w:left="446"/>
      </w:pPr>
      <w:r>
        <w:rPr>
          <w:rStyle w:val="footnotemark"/>
        </w:rPr>
        <w:footnoteRef/>
      </w:r>
      <w:r>
        <w:t xml:space="preserve"> High Alert Medications</w:t>
      </w:r>
      <w:r>
        <w:rPr>
          <w:rFonts w:ascii="Calibri" w:eastAsia="Calibri" w:hAnsi="Calibri" w:cs="Calibri"/>
          <w:color w:val="000000"/>
          <w:sz w:val="20"/>
        </w:rPr>
        <w:t xml:space="preserve"> </w:t>
      </w:r>
    </w:p>
  </w:footnote>
  <w:footnote w:id="153">
    <w:p w:rsidR="00D51DE7" w:rsidRDefault="00D51DE7">
      <w:pPr>
        <w:pStyle w:val="footnotedescription"/>
        <w:spacing w:after="99"/>
        <w:ind w:left="446"/>
      </w:pPr>
      <w:r>
        <w:rPr>
          <w:rStyle w:val="footnotemark"/>
        </w:rPr>
        <w:footnoteRef/>
      </w:r>
      <w:r>
        <w:t xml:space="preserve"> Clean Room </w:t>
      </w:r>
    </w:p>
  </w:footnote>
  <w:footnote w:id="154">
    <w:p w:rsidR="00D51DE7" w:rsidRDefault="00D51DE7">
      <w:pPr>
        <w:pStyle w:val="footnotedescription"/>
        <w:ind w:left="446"/>
      </w:pPr>
      <w:r>
        <w:rPr>
          <w:rStyle w:val="footnotemark"/>
        </w:rPr>
        <w:footnoteRef/>
      </w:r>
      <w:r>
        <w:t xml:space="preserve"> Biological Safety Cabinet</w:t>
      </w:r>
      <w:r>
        <w:rPr>
          <w:rFonts w:ascii="B Nazanin" w:eastAsia="B Nazanin" w:hAnsi="B Nazanin" w:cs="B Nazanin"/>
        </w:rPr>
        <w:t>)</w:t>
      </w:r>
      <w:r>
        <w:t xml:space="preserve"> BSC</w:t>
      </w:r>
      <w:r>
        <w:rPr>
          <w:rFonts w:ascii="B Nazanin" w:eastAsia="B Nazanin" w:hAnsi="B Nazanin" w:cs="B Nazanin"/>
        </w:rPr>
        <w:t>(</w:t>
      </w:r>
      <w:r>
        <w:rPr>
          <w:rFonts w:ascii="Arial" w:eastAsia="Arial" w:hAnsi="Arial" w:cs="Arial"/>
          <w:color w:val="000000"/>
          <w:sz w:val="20"/>
        </w:rPr>
        <w:t xml:space="preserve"> </w:t>
      </w:r>
    </w:p>
  </w:footnote>
  <w:footnote w:id="155">
    <w:p w:rsidR="00D51DE7" w:rsidRDefault="00D51DE7">
      <w:pPr>
        <w:pStyle w:val="footnotedescription"/>
        <w:spacing w:after="101"/>
        <w:ind w:left="446"/>
      </w:pPr>
      <w:r>
        <w:rPr>
          <w:rStyle w:val="footnotemark"/>
        </w:rPr>
        <w:footnoteRef/>
      </w:r>
      <w:r>
        <w:t xml:space="preserve"> adr.ttac.ir </w:t>
      </w:r>
    </w:p>
  </w:footnote>
  <w:footnote w:id="156">
    <w:p w:rsidR="00D51DE7" w:rsidRDefault="00D51DE7">
      <w:pPr>
        <w:pStyle w:val="footnotedescription"/>
        <w:ind w:left="446"/>
      </w:pPr>
      <w:r>
        <w:rPr>
          <w:rStyle w:val="footnotemark"/>
        </w:rPr>
        <w:footnoteRef/>
      </w:r>
      <w:r>
        <w:t xml:space="preserve"> Multiple dose</w:t>
      </w:r>
      <w:r>
        <w:rPr>
          <w:rFonts w:ascii="Calibri" w:eastAsia="Calibri" w:hAnsi="Calibri" w:cs="Calibri"/>
          <w:color w:val="000000"/>
          <w:sz w:val="20"/>
        </w:rPr>
        <w:t xml:space="preserve"> </w:t>
      </w:r>
    </w:p>
  </w:footnote>
  <w:footnote w:id="157">
    <w:p w:rsidR="00D51DE7" w:rsidRDefault="00D51DE7">
      <w:pPr>
        <w:pStyle w:val="footnotedescription"/>
        <w:ind w:left="446"/>
      </w:pPr>
      <w:r>
        <w:rPr>
          <w:rStyle w:val="footnotemark"/>
        </w:rPr>
        <w:footnoteRef/>
      </w:r>
      <w:r>
        <w:t xml:space="preserve"> Expose</w:t>
      </w:r>
      <w:r>
        <w:rPr>
          <w:rFonts w:ascii="Calibri" w:eastAsia="Calibri" w:hAnsi="Calibri" w:cs="Calibri"/>
          <w:color w:val="000000"/>
          <w:sz w:val="20"/>
        </w:rPr>
        <w:t xml:space="preserve"> </w:t>
      </w:r>
    </w:p>
  </w:footnote>
  <w:footnote w:id="158">
    <w:p w:rsidR="00D51DE7" w:rsidRDefault="00D51DE7">
      <w:pPr>
        <w:pStyle w:val="footnotedescription"/>
        <w:spacing w:after="79"/>
        <w:ind w:left="446"/>
      </w:pPr>
      <w:r>
        <w:rPr>
          <w:rStyle w:val="footnotemark"/>
        </w:rPr>
        <w:footnoteRef/>
      </w:r>
      <w:r>
        <w:t xml:space="preserve"> DICOM(DIGITAL Imaging Communication in Dicom)</w:t>
      </w:r>
      <w:r>
        <w:rPr>
          <w:rFonts w:ascii="B Nazanin" w:eastAsia="B Nazanin" w:hAnsi="B Nazanin" w:cs="B Nazanin"/>
        </w:rPr>
        <w:t xml:space="preserve"> </w:t>
      </w:r>
    </w:p>
  </w:footnote>
  <w:footnote w:id="159">
    <w:p w:rsidR="00D51DE7" w:rsidRDefault="00D51DE7">
      <w:pPr>
        <w:pStyle w:val="footnotedescription"/>
        <w:spacing w:after="80"/>
        <w:ind w:left="446"/>
      </w:pPr>
      <w:r>
        <w:rPr>
          <w:rStyle w:val="footnotemark"/>
        </w:rPr>
        <w:footnoteRef/>
      </w:r>
      <w:r>
        <w:t xml:space="preserve"> RIS-PACS integration </w:t>
      </w:r>
    </w:p>
  </w:footnote>
  <w:footnote w:id="160">
    <w:p w:rsidR="00D51DE7" w:rsidRDefault="00D51DE7">
      <w:pPr>
        <w:pStyle w:val="footnotedescription"/>
        <w:spacing w:after="57"/>
        <w:ind w:left="446"/>
      </w:pPr>
      <w:r>
        <w:rPr>
          <w:rStyle w:val="footnotemark"/>
        </w:rPr>
        <w:footnoteRef/>
      </w:r>
      <w:r>
        <w:t xml:space="preserve"> PACS</w:t>
      </w:r>
      <w:r>
        <w:rPr>
          <w:rFonts w:ascii="B Nazanin" w:eastAsia="B Nazanin" w:hAnsi="B Nazanin" w:cs="B Nazanin"/>
        </w:rPr>
        <w:t xml:space="preserve"> </w:t>
      </w:r>
      <w:r>
        <w:t xml:space="preserve">(Picture Archieving Communication) </w:t>
      </w:r>
    </w:p>
  </w:footnote>
  <w:footnote w:id="161">
    <w:p w:rsidR="00D51DE7" w:rsidRDefault="00D51DE7">
      <w:pPr>
        <w:pStyle w:val="footnotedescription"/>
        <w:ind w:left="446"/>
      </w:pPr>
      <w:r>
        <w:rPr>
          <w:rStyle w:val="footnotemark"/>
        </w:rPr>
        <w:footnoteRef/>
      </w:r>
      <w:r>
        <w:t xml:space="preserve"> Radiological Information System</w:t>
      </w:r>
      <w:r>
        <w:rPr>
          <w:rFonts w:ascii="Calibri" w:eastAsia="Calibri" w:hAnsi="Calibri" w:cs="Calibri"/>
          <w:color w:val="000000"/>
          <w:sz w:val="20"/>
        </w:rPr>
        <w:t xml:space="preserve"> </w:t>
      </w:r>
    </w:p>
  </w:footnote>
  <w:footnote w:id="162">
    <w:p w:rsidR="00D51DE7" w:rsidRDefault="00D51DE7">
      <w:pPr>
        <w:pStyle w:val="footnotedescription"/>
        <w:spacing w:after="117"/>
        <w:ind w:left="446"/>
      </w:pPr>
      <w:r>
        <w:rPr>
          <w:rStyle w:val="footnotemark"/>
        </w:rPr>
        <w:footnoteRef/>
      </w:r>
      <w:r>
        <w:t xml:space="preserve"> Cross match </w:t>
      </w:r>
    </w:p>
  </w:footnote>
  <w:footnote w:id="163">
    <w:p w:rsidR="00D51DE7" w:rsidRDefault="00D51DE7">
      <w:pPr>
        <w:pStyle w:val="footnotedescription"/>
        <w:spacing w:after="106"/>
        <w:ind w:left="446"/>
      </w:pPr>
      <w:r>
        <w:rPr>
          <w:rStyle w:val="footnotemark"/>
        </w:rPr>
        <w:footnoteRef/>
      </w:r>
      <w:r>
        <w:t xml:space="preserve"> Immediate spin</w:t>
      </w:r>
      <w:r>
        <w:rPr>
          <w:rFonts w:ascii="B Nazanin" w:eastAsia="B Nazanin" w:hAnsi="B Nazanin" w:cs="B Nazanin"/>
        </w:rPr>
        <w:t xml:space="preserve"> </w:t>
      </w:r>
    </w:p>
  </w:footnote>
  <w:footnote w:id="164">
    <w:p w:rsidR="00D51DE7" w:rsidRDefault="00D51DE7">
      <w:pPr>
        <w:pStyle w:val="footnotedescription"/>
        <w:spacing w:after="118"/>
        <w:ind w:left="446"/>
      </w:pPr>
      <w:r>
        <w:rPr>
          <w:rStyle w:val="footnotemark"/>
        </w:rPr>
        <w:footnoteRef/>
      </w:r>
      <w:r>
        <w:t xml:space="preserve"> External Quality Control</w:t>
      </w:r>
      <w:r>
        <w:rPr>
          <w:rFonts w:ascii="B Nazanin" w:eastAsia="B Nazanin" w:hAnsi="B Nazanin" w:cs="B Nazanin"/>
        </w:rPr>
        <w:t xml:space="preserve"> </w:t>
      </w:r>
    </w:p>
  </w:footnote>
  <w:footnote w:id="165">
    <w:p w:rsidR="00D51DE7" w:rsidRDefault="00D51DE7">
      <w:pPr>
        <w:pStyle w:val="footnotedescription"/>
        <w:ind w:left="446"/>
      </w:pPr>
      <w:r>
        <w:rPr>
          <w:rStyle w:val="footnotemark"/>
        </w:rPr>
        <w:footnoteRef/>
      </w:r>
      <w:r>
        <w:t xml:space="preserve"> Lot. No</w:t>
      </w:r>
      <w:r>
        <w:rPr>
          <w:rFonts w:ascii="Arial" w:eastAsia="Arial" w:hAnsi="Arial" w:cs="Arial"/>
          <w:color w:val="000000"/>
          <w:sz w:val="20"/>
        </w:rPr>
        <w:t xml:space="preserve"> </w:t>
      </w:r>
    </w:p>
  </w:footnote>
  <w:footnote w:id="166">
    <w:p w:rsidR="00D51DE7" w:rsidRDefault="00D51DE7">
      <w:pPr>
        <w:pStyle w:val="footnotedescription"/>
      </w:pPr>
      <w:r>
        <w:rPr>
          <w:rStyle w:val="footnotemark"/>
        </w:rPr>
        <w:footnoteRef/>
      </w:r>
      <w:r>
        <w:t xml:space="preserve"> Best Practices</w:t>
      </w:r>
      <w:r>
        <w:rPr>
          <w:rFonts w:ascii="Calibri" w:eastAsia="Calibri" w:hAnsi="Calibri" w:cs="Calibri"/>
          <w:color w:val="000000"/>
          <w:sz w:val="20"/>
        </w:rPr>
        <w:t xml:space="preserve"> </w:t>
      </w:r>
    </w:p>
  </w:footnote>
  <w:footnote w:id="167">
    <w:p w:rsidR="00D51DE7" w:rsidRDefault="00D51DE7">
      <w:pPr>
        <w:pStyle w:val="footnotedescription"/>
        <w:spacing w:after="91"/>
        <w:ind w:left="446"/>
      </w:pPr>
      <w:r>
        <w:rPr>
          <w:rStyle w:val="footnotemark"/>
        </w:rPr>
        <w:footnoteRef/>
      </w:r>
      <w:r>
        <w:t xml:space="preserve"> Cross Contamination</w:t>
      </w:r>
      <w:r>
        <w:rPr>
          <w:rFonts w:ascii="B Nazanin" w:eastAsia="B Nazanin" w:hAnsi="B Nazanin" w:cs="B Nazanin"/>
        </w:rPr>
        <w:t xml:space="preserve"> </w:t>
      </w:r>
      <w:r>
        <w:t xml:space="preserve"> </w:t>
      </w:r>
    </w:p>
  </w:footnote>
  <w:footnote w:id="168">
    <w:p w:rsidR="00D51DE7" w:rsidRDefault="00D51DE7">
      <w:pPr>
        <w:pStyle w:val="footnotedescription"/>
        <w:ind w:left="446"/>
      </w:pPr>
      <w:r>
        <w:rPr>
          <w:rStyle w:val="footnotemark"/>
        </w:rPr>
        <w:footnoteRef/>
      </w:r>
      <w:r>
        <w:t xml:space="preserve"> Face Shield</w:t>
      </w:r>
      <w:r>
        <w:rPr>
          <w:rFonts w:ascii="Arial" w:eastAsia="Arial" w:hAnsi="Arial" w:cs="Arial"/>
          <w:color w:val="000000"/>
          <w:sz w:val="20"/>
        </w:rPr>
        <w:t xml:space="preserve"> </w:t>
      </w:r>
    </w:p>
  </w:footnote>
  <w:footnote w:id="169">
    <w:p w:rsidR="00D51DE7" w:rsidRDefault="00D51DE7">
      <w:pPr>
        <w:pStyle w:val="footnotedescription"/>
        <w:spacing w:after="115"/>
      </w:pPr>
      <w:r>
        <w:rPr>
          <w:rStyle w:val="footnotemark"/>
        </w:rPr>
        <w:footnoteRef/>
      </w:r>
      <w:r>
        <w:t xml:space="preserve"> Clean Room </w:t>
      </w:r>
    </w:p>
  </w:footnote>
  <w:footnote w:id="170">
    <w:p w:rsidR="00D51DE7" w:rsidRDefault="00D51DE7">
      <w:pPr>
        <w:pStyle w:val="footnotedescription"/>
      </w:pPr>
      <w:r>
        <w:rPr>
          <w:rStyle w:val="footnotemark"/>
        </w:rPr>
        <w:footnoteRef/>
      </w:r>
      <w:r>
        <w:t xml:space="preserve"> Biological Safety Cabinet</w:t>
      </w:r>
      <w:r>
        <w:rPr>
          <w:rFonts w:ascii="B Nazanin" w:eastAsia="B Nazanin" w:hAnsi="B Nazanin" w:cs="B Nazanin"/>
        </w:rPr>
        <w:t>)</w:t>
      </w:r>
      <w:r>
        <w:t xml:space="preserve"> BSC</w:t>
      </w:r>
      <w:r>
        <w:rPr>
          <w:rFonts w:ascii="B Nazanin" w:eastAsia="B Nazanin" w:hAnsi="B Nazanin" w:cs="B Nazanin"/>
        </w:rPr>
        <w:t>(</w:t>
      </w:r>
      <w:r>
        <w:rPr>
          <w:rFonts w:ascii="Arial" w:eastAsia="Arial" w:hAnsi="Arial" w:cs="Arial"/>
          <w:color w:val="000000"/>
          <w:sz w:val="20"/>
        </w:rPr>
        <w:t xml:space="preserve"> </w:t>
      </w:r>
    </w:p>
  </w:footnote>
  <w:footnote w:id="171">
    <w:p w:rsidR="00D51DE7" w:rsidRDefault="00D51DE7">
      <w:pPr>
        <w:pStyle w:val="footnotedescription"/>
        <w:spacing w:after="55"/>
        <w:jc w:val="both"/>
      </w:pPr>
      <w:r>
        <w:rPr>
          <w:rStyle w:val="footnotemark"/>
        </w:rPr>
        <w:footnoteRef/>
      </w:r>
      <w:r>
        <w:t xml:space="preserve"> Assisted Reproductive Technology</w:t>
      </w:r>
      <w:r>
        <w:rPr>
          <w:rFonts w:ascii="B Nazanin" w:eastAsia="B Nazanin" w:hAnsi="B Nazanin" w:cs="B Nazanin"/>
        </w:rPr>
        <w:t xml:space="preserve"> )</w:t>
      </w:r>
      <w:r>
        <w:t xml:space="preserve">ART) </w:t>
      </w:r>
    </w:p>
  </w:footnote>
  <w:footnote w:id="172">
    <w:p w:rsidR="00D51DE7" w:rsidRDefault="00D51DE7">
      <w:pPr>
        <w:pStyle w:val="footnotedescription"/>
        <w:spacing w:after="74"/>
      </w:pPr>
      <w:r>
        <w:rPr>
          <w:rStyle w:val="footnotemark"/>
        </w:rPr>
        <w:footnoteRef/>
      </w:r>
      <w:r>
        <w:t xml:space="preserve"> IUI</w:t>
      </w:r>
      <w:r>
        <w:rPr>
          <w:rFonts w:ascii="B Nazanin" w:eastAsia="B Nazanin" w:hAnsi="B Nazanin" w:cs="B Nazanin"/>
        </w:rPr>
        <w:t xml:space="preserve"> </w:t>
      </w:r>
    </w:p>
  </w:footnote>
  <w:footnote w:id="173">
    <w:p w:rsidR="00D51DE7" w:rsidRDefault="00D51DE7">
      <w:pPr>
        <w:pStyle w:val="footnotedescription"/>
        <w:spacing w:after="75"/>
      </w:pPr>
      <w:r>
        <w:rPr>
          <w:rStyle w:val="footnotemark"/>
        </w:rPr>
        <w:footnoteRef/>
      </w:r>
      <w:r>
        <w:t xml:space="preserve"> IVF</w:t>
      </w:r>
      <w:r>
        <w:rPr>
          <w:rFonts w:ascii="B Nazanin" w:eastAsia="B Nazanin" w:hAnsi="B Nazanin" w:cs="B Nazanin"/>
        </w:rPr>
        <w:t xml:space="preserve"> </w:t>
      </w:r>
    </w:p>
  </w:footnote>
  <w:footnote w:id="174">
    <w:p w:rsidR="00D51DE7" w:rsidRDefault="00D51DE7">
      <w:pPr>
        <w:pStyle w:val="footnotedescription"/>
        <w:spacing w:after="66"/>
      </w:pPr>
      <w:r>
        <w:rPr>
          <w:rStyle w:val="footnotemark"/>
        </w:rPr>
        <w:footnoteRef/>
      </w:r>
      <w:r>
        <w:t xml:space="preserve"> ICSI</w:t>
      </w:r>
      <w:r>
        <w:rPr>
          <w:rFonts w:ascii="B Nazanin" w:eastAsia="B Nazanin" w:hAnsi="B Nazanin" w:cs="B Nazanin"/>
        </w:rPr>
        <w:t xml:space="preserve"> </w:t>
      </w:r>
    </w:p>
  </w:footnote>
  <w:footnote w:id="175">
    <w:p w:rsidR="00D51DE7" w:rsidRDefault="00D51DE7">
      <w:pPr>
        <w:pStyle w:val="footnotedescription"/>
        <w:spacing w:after="29" w:line="300" w:lineRule="auto"/>
        <w:ind w:right="2581"/>
      </w:pPr>
      <w:r>
        <w:rPr>
          <w:rStyle w:val="footnotemark"/>
        </w:rPr>
        <w:footnoteRef/>
      </w:r>
      <w:r>
        <w:t xml:space="preserve"> GIFT</w:t>
      </w:r>
      <w:r>
        <w:rPr>
          <w:rFonts w:ascii="B Nazanin" w:eastAsia="B Nazanin" w:hAnsi="B Nazanin" w:cs="B Nazanin"/>
          <w:b/>
          <w:color w:val="000000"/>
          <w:vertAlign w:val="superscript"/>
        </w:rPr>
        <w:t xml:space="preserve"> </w:t>
      </w:r>
      <w:r>
        <w:rPr>
          <w:rFonts w:ascii="B Nazanin" w:eastAsia="B Nazanin" w:hAnsi="B Nazanin" w:cs="B Nazanin"/>
          <w:b/>
          <w:color w:val="000000"/>
          <w:sz w:val="12"/>
        </w:rPr>
        <w:t>6</w:t>
      </w:r>
      <w:r>
        <w:rPr>
          <w:b/>
          <w:color w:val="000000"/>
          <w:vertAlign w:val="superscript"/>
        </w:rPr>
        <w:t xml:space="preserve"> </w:t>
      </w:r>
      <w:r>
        <w:t>ZIFT</w:t>
      </w:r>
      <w:r>
        <w:rPr>
          <w:rFonts w:ascii="B Nazanin" w:eastAsia="B Nazanin" w:hAnsi="B Nazanin" w:cs="B Nazanin"/>
        </w:rPr>
        <w:t xml:space="preserve"> </w:t>
      </w:r>
    </w:p>
  </w:footnote>
  <w:footnote w:id="176">
    <w:p w:rsidR="00D51DE7" w:rsidRDefault="00D51DE7">
      <w:pPr>
        <w:pStyle w:val="footnotedescription"/>
      </w:pPr>
      <w:r>
        <w:rPr>
          <w:rStyle w:val="footnotemark"/>
        </w:rPr>
        <w:footnoteRef/>
      </w:r>
      <w:r>
        <w:t xml:space="preserve"> TEF</w:t>
      </w:r>
      <w:r>
        <w:rPr>
          <w:rFonts w:ascii="Calibri" w:eastAsia="Calibri" w:hAnsi="Calibri" w:cs="Calibri"/>
          <w:color w:val="00B0F0"/>
        </w:rPr>
        <w:t xml:space="preserve"> </w:t>
      </w:r>
    </w:p>
  </w:footnote>
  <w:footnote w:id="177">
    <w:p w:rsidR="00D51DE7" w:rsidRDefault="00D51DE7">
      <w:pPr>
        <w:pStyle w:val="footnotedescription"/>
      </w:pPr>
      <w:r>
        <w:rPr>
          <w:rStyle w:val="footnotemark"/>
        </w:rPr>
        <w:footnoteRef/>
      </w:r>
      <w:r>
        <w:t xml:space="preserve"> </w:t>
      </w:r>
      <w:r>
        <w:rPr>
          <w:rFonts w:ascii="Calibri" w:eastAsia="Calibri" w:hAnsi="Calibri" w:cs="Calibri"/>
          <w:color w:val="00B0F0"/>
          <w:sz w:val="20"/>
        </w:rPr>
        <w:t>Disclosure</w:t>
      </w:r>
      <w:r>
        <w:rPr>
          <w:rFonts w:ascii="Calibri" w:eastAsia="Calibri" w:hAnsi="Calibri" w:cs="Calibri"/>
          <w:color w:val="000000"/>
          <w:sz w:val="20"/>
        </w:rPr>
        <w:t xml:space="preserve"> </w:t>
      </w:r>
    </w:p>
  </w:footnote>
  <w:footnote w:id="178">
    <w:p w:rsidR="00D51DE7" w:rsidRDefault="00D51DE7">
      <w:pPr>
        <w:pStyle w:val="footnotedescription"/>
        <w:bidi/>
      </w:pPr>
      <w:r>
        <w:rPr>
          <w:rStyle w:val="footnotemark"/>
        </w:rPr>
        <w:footnoteRef/>
      </w:r>
      <w:r>
        <w:t xml:space="preserve"> </w:t>
      </w:r>
      <w:r>
        <w:rPr>
          <w:rFonts w:ascii="B Nazanin" w:eastAsia="B Nazanin" w:hAnsi="B Nazanin" w:cs="B Nazanin"/>
          <w:szCs w:val="18"/>
          <w:rtl/>
        </w:rPr>
        <w:t>مرجع :کتاب استاندارد برنامه ریزی وطراحی بیمارستان ایمن جلد</w:t>
      </w:r>
      <w:r>
        <w:rPr>
          <w:rFonts w:ascii="B Nazanin" w:eastAsia="B Nazanin" w:hAnsi="B Nazanin" w:cs="B Nazanin"/>
          <w:szCs w:val="18"/>
        </w:rPr>
        <w:t>1</w:t>
      </w:r>
      <w:r>
        <w:rPr>
          <w:rFonts w:ascii="B Nazanin" w:eastAsia="B Nazanin" w:hAnsi="B Nazanin" w:cs="B Nazanin"/>
          <w:szCs w:val="18"/>
          <w:rtl/>
        </w:rPr>
        <w:t xml:space="preserve"> تالیف دفتر مدیریت منابع فیزیکی و مجری طرحهای عمرانی وزارت بهداشت</w:t>
      </w:r>
      <w:r>
        <w:rPr>
          <w:rFonts w:ascii="Arial" w:eastAsia="Arial" w:hAnsi="Arial" w:cs="Arial"/>
          <w:color w:val="000000"/>
          <w:sz w:val="20"/>
          <w:szCs w:val="20"/>
          <w:rtl/>
        </w:rPr>
        <w:t xml:space="preserve"> </w:t>
      </w:r>
    </w:p>
  </w:footnote>
  <w:footnote w:id="179">
    <w:p w:rsidR="00D51DE7" w:rsidRDefault="00D51DE7">
      <w:pPr>
        <w:pStyle w:val="footnotedescription"/>
      </w:pPr>
      <w:r>
        <w:rPr>
          <w:rStyle w:val="footnotemark"/>
        </w:rPr>
        <w:footnoteRef/>
      </w:r>
      <w:r>
        <w:t xml:space="preserve"> On Line</w:t>
      </w:r>
      <w:r>
        <w:rPr>
          <w:rFonts w:ascii="Calibri" w:eastAsia="Calibri" w:hAnsi="Calibri" w:cs="Calibri"/>
          <w:color w:val="000000"/>
          <w:sz w:val="20"/>
        </w:rPr>
        <w:t xml:space="preserve"> </w:t>
      </w:r>
    </w:p>
  </w:footnote>
  <w:footnote w:id="180">
    <w:p w:rsidR="00D51DE7" w:rsidRDefault="00D51DE7">
      <w:pPr>
        <w:pStyle w:val="footnotedescription"/>
        <w:bidi/>
        <w:spacing w:after="38"/>
        <w:ind w:left="26"/>
      </w:pPr>
      <w:r>
        <w:rPr>
          <w:rStyle w:val="footnotemark"/>
        </w:rPr>
        <w:footnoteRef/>
      </w:r>
      <w:r>
        <w:t xml:space="preserve"> </w:t>
      </w:r>
      <w:r>
        <w:rPr>
          <w:rFonts w:ascii="B Nazanin" w:eastAsia="B Nazanin" w:hAnsi="B Nazanin" w:cs="B Nazanin"/>
          <w:szCs w:val="18"/>
          <w:rtl/>
        </w:rPr>
        <w:t>لازم به ذکر است این بسته مختص بیمارستانهای تك تخصصی روان پزشکی بوده و در این بیمارستان ها ،علاوه بر بسته استاندارد های اعتبار بخشی ملی، مورد ارزیابی قرار خواهد بود.</w:t>
      </w:r>
      <w:r>
        <w:rPr>
          <w:rFonts w:ascii="Calibri" w:eastAsia="Calibri" w:hAnsi="Calibri" w:cs="Calibri"/>
          <w:color w:val="1F4E79"/>
          <w:sz w:val="20"/>
          <w:szCs w:val="20"/>
          <w:rtl/>
        </w:rPr>
        <w:t xml:space="preserve">  </w:t>
      </w:r>
    </w:p>
    <w:p w:rsidR="00D51DE7" w:rsidRDefault="00D51DE7">
      <w:pPr>
        <w:pStyle w:val="footnotedescription"/>
        <w:ind w:left="446"/>
      </w:pPr>
      <w:r>
        <w:rPr>
          <w:rFonts w:ascii="Arial" w:eastAsia="Arial" w:hAnsi="Arial" w:cs="Arial"/>
          <w:color w:val="000000"/>
          <w:sz w:val="20"/>
        </w:rPr>
        <w:t xml:space="preserve"> </w:t>
      </w:r>
    </w:p>
  </w:footnote>
  <w:footnote w:id="181">
    <w:p w:rsidR="00D51DE7" w:rsidRDefault="00D51DE7">
      <w:pPr>
        <w:pStyle w:val="footnotedescription"/>
        <w:ind w:left="446"/>
      </w:pPr>
      <w:r>
        <w:rPr>
          <w:rStyle w:val="footnotemark"/>
        </w:rPr>
        <w:footnoteRef/>
      </w:r>
      <w:r>
        <w:t xml:space="preserve"> Electro convulsive Therapy</w:t>
      </w:r>
      <w:r>
        <w:rPr>
          <w:rFonts w:ascii="Arial" w:eastAsia="Arial" w:hAnsi="Arial" w:cs="Arial"/>
          <w:color w:val="000000"/>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422" w:right="312" w:firstLine="317"/>
    </w:pPr>
    <w:r>
      <w:rPr>
        <w:noProof/>
      </w:rPr>
      <w:drawing>
        <wp:anchor distT="0" distB="0" distL="114300" distR="114300" simplePos="0" relativeHeight="251658240"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0460" name="Group 4540460"/>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0462" name="Rectangle 4540462"/>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461" name="Picture 4540461"/>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0460" o:spid="_x0000_s1098" style="position:absolute;left:0;text-align:left;margin-left:540.55pt;margin-top:18.4pt;width:34.55pt;height:39.05pt;z-index:251659264;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">
              <v:rect id="Rectangle 4540462" o:spid="_x0000_s1099"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461" o:spid="_x0000_s1100"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">
                <v:imagedata r:id="rId3" o:title=""/>
              </v:shape>
              <w10:wrap type="square" anchorx="page" anchory="page"/>
            </v:group>
          </w:pict>
        </mc:Fallback>
      </mc:AlternateContent>
    </w:r>
    <w:r>
      <w:rPr>
        <w:noProof/>
      </w:rPr>
      <w:drawing>
        <wp:anchor distT="0" distB="0" distL="114300" distR="114300" simplePos="0" relativeHeight="251660288"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465" name="Group 4540465"/>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466" name="Shape 4540466"/>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465" style="width:612pt;height:2.76592pt;position:absolute;mso-position-horizontal-relative:page;mso-position-horizontal:absolute;margin-left:0pt;mso-position-vertical-relative:page;margin-top:66.1007pt;" coordsize="77724,351">
              <v:shape id="Shape 4540466"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634"/>
        <w:tab w:val="right" w:pos="11600"/>
      </w:tabs>
      <w:spacing w:after="0"/>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4540514" name="Group 45405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0514"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23" w:right="362" w:firstLine="317"/>
    </w:pPr>
    <w:r>
      <w:rPr>
        <w:noProof/>
      </w:rPr>
      <w:drawing>
        <wp:anchor distT="0" distB="0" distL="114300" distR="114300" simplePos="0" relativeHeight="251713536"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714560"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1358" name="Group 4541358"/>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1360" name="Rectangle 4541360"/>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1359" name="Picture 4541359"/>
                        <pic:cNvPicPr/>
                      </pic:nvPicPr>
                      <pic:blipFill>
                        <a:blip r:embed="rId2"/>
                        <a:stretch>
                          <a:fillRect/>
                        </a:stretch>
                      </pic:blipFill>
                      <pic:spPr>
                        <a:xfrm>
                          <a:off x="0" y="0"/>
                          <a:ext cx="438785" cy="495935"/>
                        </a:xfrm>
                        <a:prstGeom prst="rect">
                          <a:avLst/>
                        </a:prstGeom>
                      </pic:spPr>
                    </pic:pic>
                  </wpg:wgp>
                </a:graphicData>
              </a:graphic>
            </wp:anchor>
          </w:drawing>
        </mc:Choice>
        <mc:Fallback xmlns:a="http://schemas.openxmlformats.org/drawingml/2006/main">
          <w:pict>
            <v:group id="Group 4541358" style="width:34.55pt;height:39.05pt;position:absolute;mso-position-horizontal-relative:page;mso-position-horizontal:absolute;margin-left:540.55pt;mso-position-vertical-relative:page;margin-top:18.4pt;" coordsize="4387,4959">
              <v:rect id="Rectangle 4541360" style="position:absolute;width:506;height:2243;left:3829;top:2264;" filled="f" stroked="f">
                <v:textbox inset="0,0,0,0">
                  <w:txbxContent>
                    <w:p>
                      <w:pPr>
                        <w:bidi w:val="0"/>
                        <w:spacing w:before="0" w:after="160" w:line="259" w:lineRule="auto"/>
                        <w:jc w:val="left"/>
                      </w:pPr>
                      <w:r>
                        <w:rPr>
                          <w:rFonts w:cs="Times New Roman" w:hAnsi="Times New Roman" w:eastAsia="Times New Roman" w:ascii="Times New Roman"/>
                          <w:sz w:val="24"/>
                        </w:rPr>
                        <w:t xml:space="preserve"> </w:t>
                      </w:r>
                    </w:p>
                  </w:txbxContent>
                </v:textbox>
              </v:rect>
              <v:shape id="Picture 4541359" style="position:absolute;width:4387;height:4959;left:0;top:0;" filled="f">
                <v:imagedata r:id="rId212"/>
              </v:shape>
              <w10:wrap type="square"/>
            </v:group>
          </w:pict>
        </mc:Fallback>
      </mc:AlternateContent>
    </w:r>
    <w:r>
      <w:rPr>
        <w:noProof/>
      </w:rPr>
      <w:drawing>
        <wp:anchor distT="0" distB="0" distL="114300" distR="114300" simplePos="0" relativeHeight="251715584"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13"/>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716608"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1363" name="Group 4541363"/>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1364" name="Shape 4541364"/>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1363" style="width:612pt;height:2.76592pt;position:absolute;mso-position-horizontal-relative:page;mso-position-horizontal:absolute;margin-left:0pt;mso-position-vertical-relative:page;margin-top:66.1007pt;" coordsize="77724,351">
              <v:shape id="Shape 4541364"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36"/>
        <w:tab w:val="center" w:pos="10464"/>
      </w:tabs>
      <w:spacing w:after="0"/>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717632" behindDoc="1" locked="0" layoutInCell="1" allowOverlap="1">
              <wp:simplePos x="0" y="0"/>
              <wp:positionH relativeFrom="page">
                <wp:posOffset>0</wp:posOffset>
              </wp:positionH>
              <wp:positionV relativeFrom="page">
                <wp:posOffset>0</wp:posOffset>
              </wp:positionV>
              <wp:extent cx="1" cy="1"/>
              <wp:effectExtent l="0" t="0" r="0" b="0"/>
              <wp:wrapNone/>
              <wp:docPr id="4541412" name="Group 45414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1412"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23" w:right="362" w:firstLine="317"/>
    </w:pPr>
    <w:r>
      <w:rPr>
        <w:noProof/>
      </w:rPr>
      <w:drawing>
        <wp:anchor distT="0" distB="0" distL="114300" distR="114300" simplePos="0" relativeHeight="251718656"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719680"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1260" name="Group 4541260"/>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1262" name="Rectangle 4541262"/>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1261" name="Picture 4541261"/>
                        <pic:cNvPicPr/>
                      </pic:nvPicPr>
                      <pic:blipFill>
                        <a:blip r:embed="rId2"/>
                        <a:stretch>
                          <a:fillRect/>
                        </a:stretch>
                      </pic:blipFill>
                      <pic:spPr>
                        <a:xfrm>
                          <a:off x="0" y="0"/>
                          <a:ext cx="438785" cy="495935"/>
                        </a:xfrm>
                        <a:prstGeom prst="rect">
                          <a:avLst/>
                        </a:prstGeom>
                      </pic:spPr>
                    </pic:pic>
                  </wpg:wgp>
                </a:graphicData>
              </a:graphic>
            </wp:anchor>
          </w:drawing>
        </mc:Choice>
        <mc:Fallback xmlns:a="http://schemas.openxmlformats.org/drawingml/2006/main">
          <w:pict>
            <v:group id="Group 4541260" style="width:34.55pt;height:39.05pt;position:absolute;mso-position-horizontal-relative:page;mso-position-horizontal:absolute;margin-left:540.55pt;mso-position-vertical-relative:page;margin-top:18.4pt;" coordsize="4387,4959">
              <v:rect id="Rectangle 4541262" style="position:absolute;width:506;height:2243;left:3829;top:2264;" filled="f" stroked="f">
                <v:textbox inset="0,0,0,0">
                  <w:txbxContent>
                    <w:p>
                      <w:pPr>
                        <w:bidi w:val="0"/>
                        <w:spacing w:before="0" w:after="160" w:line="259" w:lineRule="auto"/>
                        <w:jc w:val="left"/>
                      </w:pPr>
                      <w:r>
                        <w:rPr>
                          <w:rFonts w:cs="Times New Roman" w:hAnsi="Times New Roman" w:eastAsia="Times New Roman" w:ascii="Times New Roman"/>
                          <w:sz w:val="24"/>
                        </w:rPr>
                        <w:t xml:space="preserve"> </w:t>
                      </w:r>
                    </w:p>
                  </w:txbxContent>
                </v:textbox>
              </v:rect>
              <v:shape id="Picture 4541261" style="position:absolute;width:4387;height:4959;left:0;top:0;" filled="f">
                <v:imagedata r:id="rId212"/>
              </v:shape>
              <w10:wrap type="square"/>
            </v:group>
          </w:pict>
        </mc:Fallback>
      </mc:AlternateContent>
    </w:r>
    <w:r>
      <w:rPr>
        <w:noProof/>
      </w:rPr>
      <w:drawing>
        <wp:anchor distT="0" distB="0" distL="114300" distR="114300" simplePos="0" relativeHeight="251720704"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13"/>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721728"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1265" name="Group 4541265"/>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1266" name="Shape 4541266"/>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1265" style="width:612pt;height:2.76592pt;position:absolute;mso-position-horizontal-relative:page;mso-position-horizontal:absolute;margin-left:0pt;mso-position-vertical-relative:page;margin-top:66.1007pt;" coordsize="77724,351">
              <v:shape id="Shape 4541266"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36"/>
        <w:tab w:val="center" w:pos="10464"/>
      </w:tabs>
      <w:spacing w:after="0"/>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722752" behindDoc="1" locked="0" layoutInCell="1" allowOverlap="1">
              <wp:simplePos x="0" y="0"/>
              <wp:positionH relativeFrom="page">
                <wp:posOffset>0</wp:posOffset>
              </wp:positionH>
              <wp:positionV relativeFrom="page">
                <wp:posOffset>0</wp:posOffset>
              </wp:positionV>
              <wp:extent cx="1" cy="1"/>
              <wp:effectExtent l="0" t="0" r="0" b="0"/>
              <wp:wrapNone/>
              <wp:docPr id="4541314" name="Group 45413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1314"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8" w:line="403" w:lineRule="auto"/>
      <w:ind w:left="23" w:right="362" w:firstLine="317"/>
    </w:pPr>
    <w:r>
      <w:rPr>
        <w:noProof/>
      </w:rPr>
      <w:drawing>
        <wp:anchor distT="0" distB="0" distL="114300" distR="114300" simplePos="0" relativeHeight="251723776"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279325" name="Picture 279325"/>
          <wp:cNvGraphicFramePr/>
          <a:graphic xmlns:a="http://schemas.openxmlformats.org/drawingml/2006/main">
            <a:graphicData uri="http://schemas.openxmlformats.org/drawingml/2006/picture">
              <pic:pic xmlns:pic="http://schemas.openxmlformats.org/drawingml/2006/picture">
                <pic:nvPicPr>
                  <pic:cNvPr id="279325" name="Picture 279325"/>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724800"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1162" name="Group 4541162"/>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1164" name="Rectangle 4541164"/>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1163" name="Picture 4541163"/>
                        <pic:cNvPicPr/>
                      </pic:nvPicPr>
                      <pic:blipFill>
                        <a:blip r:embed="rId2"/>
                        <a:stretch>
                          <a:fillRect/>
                        </a:stretch>
                      </pic:blipFill>
                      <pic:spPr>
                        <a:xfrm>
                          <a:off x="0" y="0"/>
                          <a:ext cx="438785" cy="495935"/>
                        </a:xfrm>
                        <a:prstGeom prst="rect">
                          <a:avLst/>
                        </a:prstGeom>
                      </pic:spPr>
                    </pic:pic>
                  </wpg:wgp>
                </a:graphicData>
              </a:graphic>
            </wp:anchor>
          </w:drawing>
        </mc:Choice>
        <mc:Fallback xmlns:a="http://schemas.openxmlformats.org/drawingml/2006/main">
          <w:pict>
            <v:group id="Group 4541162" style="width:34.55pt;height:39.05pt;position:absolute;mso-position-horizontal-relative:page;mso-position-horizontal:absolute;margin-left:540.55pt;mso-position-vertical-relative:page;margin-top:18.4pt;" coordsize="4387,4959">
              <v:rect id="Rectangle 4541164" style="position:absolute;width:506;height:2243;left:3829;top:2264;" filled="f" stroked="f">
                <v:textbox inset="0,0,0,0">
                  <w:txbxContent>
                    <w:p>
                      <w:pPr>
                        <w:bidi w:val="0"/>
                        <w:spacing w:before="0" w:after="160" w:line="259" w:lineRule="auto"/>
                        <w:jc w:val="left"/>
                      </w:pPr>
                      <w:r>
                        <w:rPr>
                          <w:rFonts w:cs="Times New Roman" w:hAnsi="Times New Roman" w:eastAsia="Times New Roman" w:ascii="Times New Roman"/>
                          <w:sz w:val="24"/>
                        </w:rPr>
                        <w:t xml:space="preserve"> </w:t>
                      </w:r>
                    </w:p>
                  </w:txbxContent>
                </v:textbox>
              </v:rect>
              <v:shape id="Picture 4541163" style="position:absolute;width:4387;height:4959;left:0;top:0;" filled="f">
                <v:imagedata r:id="rId212"/>
              </v:shape>
              <w10:wrap type="square"/>
            </v:group>
          </w:pict>
        </mc:Fallback>
      </mc:AlternateContent>
    </w:r>
    <w:r>
      <w:rPr>
        <w:noProof/>
      </w:rPr>
      <w:drawing>
        <wp:anchor distT="0" distB="0" distL="114300" distR="114300" simplePos="0" relativeHeight="251725824"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279329" name="Picture 279329"/>
          <wp:cNvGraphicFramePr/>
          <a:graphic xmlns:a="http://schemas.openxmlformats.org/drawingml/2006/main">
            <a:graphicData uri="http://schemas.openxmlformats.org/drawingml/2006/picture">
              <pic:pic xmlns:pic="http://schemas.openxmlformats.org/drawingml/2006/picture">
                <pic:nvPicPr>
                  <pic:cNvPr id="279329" name="Picture 279329"/>
                  <pic:cNvPicPr/>
                </pic:nvPicPr>
                <pic:blipFill>
                  <a:blip r:embed="rId213"/>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726848"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1167" name="Group 4541167"/>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1168" name="Shape 4541168"/>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1167" style="width:612pt;height:2.76592pt;position:absolute;mso-position-horizontal-relative:page;mso-position-horizontal:absolute;margin-left:0pt;mso-position-vertical-relative:page;margin-top:66.1007pt;" coordsize="77724,351">
              <v:shape id="Shape 4541168"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36"/>
        <w:tab w:val="right" w:pos="11252"/>
      </w:tabs>
      <w:spacing w:after="0"/>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727872" behindDoc="1" locked="0" layoutInCell="1" allowOverlap="1">
              <wp:simplePos x="0" y="0"/>
              <wp:positionH relativeFrom="page">
                <wp:posOffset>0</wp:posOffset>
              </wp:positionH>
              <wp:positionV relativeFrom="page">
                <wp:posOffset>0</wp:posOffset>
              </wp:positionV>
              <wp:extent cx="1" cy="1"/>
              <wp:effectExtent l="0" t="0" r="0" b="0"/>
              <wp:wrapNone/>
              <wp:docPr id="4541216" name="Group 45412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121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422" w:right="312" w:firstLine="317"/>
    </w:pPr>
    <w:r>
      <w:rPr>
        <w:noProof/>
      </w:rPr>
      <w:drawing>
        <wp:anchor distT="0" distB="0" distL="114300" distR="114300" simplePos="0" relativeHeight="251663360"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0362" name="Group 4540362"/>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0364" name="Rectangle 4540364"/>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363" name="Picture 4540363"/>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0362" o:spid="_x0000_s1101" style="position:absolute;left:0;text-align:left;margin-left:540.55pt;margin-top:18.4pt;width:34.55pt;height:39.05pt;z-index:251664384;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">
              <v:rect id="Rectangle 4540364" o:spid="_x0000_s1102"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363" o:spid="_x0000_s1103"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">
                <v:imagedata r:id="rId3" o:title=""/>
              </v:shape>
              <w10:wrap type="square" anchorx="page" anchory="page"/>
            </v:group>
          </w:pict>
        </mc:Fallback>
      </mc:AlternateContent>
    </w:r>
    <w:r>
      <w:rPr>
        <w:noProof/>
      </w:rPr>
      <w:drawing>
        <wp:anchor distT="0" distB="0" distL="114300" distR="114300" simplePos="0" relativeHeight="251665408"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367" name="Group 4540367"/>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368" name="Shape 4540368"/>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367" style="width:612pt;height:2.76592pt;position:absolute;mso-position-horizontal-relative:page;mso-position-horizontal:absolute;margin-left:0pt;mso-position-vertical-relative:page;margin-top:66.1007pt;" coordsize="77724,351">
              <v:shape id="Shape 4540368"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634"/>
        <w:tab w:val="right" w:pos="11600"/>
      </w:tabs>
      <w:spacing w:after="0"/>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1" cy="1"/>
              <wp:effectExtent l="0" t="0" r="0" b="0"/>
              <wp:wrapNone/>
              <wp:docPr id="4540416" name="Group 45404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0416"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41" w:line="403" w:lineRule="auto"/>
      <w:ind w:left="422" w:right="312" w:firstLine="317"/>
    </w:pPr>
    <w:r>
      <w:rPr>
        <w:noProof/>
      </w:rPr>
      <w:drawing>
        <wp:anchor distT="0" distB="0" distL="114300" distR="114300" simplePos="0" relativeHeight="251668480"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669504"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0283" name="Group 4540283"/>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0285" name="Rectangle 4540285"/>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284" name="Picture 4540284"/>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0283" o:spid="_x0000_s1126" style="position:absolute;left:0;text-align:left;margin-left:540.55pt;margin-top:18.4pt;width:34.55pt;height:39.05pt;z-index:251669504;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">
              <v:rect id="Rectangle 4540285" o:spid="_x0000_s1127"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284" o:spid="_x0000_s1128"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">
                <v:imagedata r:id="rId3" o:title=""/>
              </v:shape>
              <w10:wrap type="square" anchorx="page" anchory="page"/>
            </v:group>
          </w:pict>
        </mc:Fallback>
      </mc:AlternateContent>
    </w:r>
    <w:r>
      <w:rPr>
        <w:noProof/>
      </w:rPr>
      <w:drawing>
        <wp:anchor distT="0" distB="0" distL="114300" distR="114300" simplePos="0" relativeHeight="251670528"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288" name="Group 4540288"/>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289" name="Shape 4540289"/>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288" style="width:612pt;height:2.76592pt;position:absolute;mso-position-horizontal-relative:page;mso-position-horizontal:absolute;margin-left:0pt;mso-position-vertical-relative:page;margin-top:66.1007pt;" coordsize="77724,351">
              <v:shape id="Shape 4540289"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w:t>
    </w:r>
  </w:p>
  <w:p w:rsidR="00D51DE7" w:rsidRDefault="00D51DE7">
    <w:pPr>
      <w:tabs>
        <w:tab w:val="center" w:pos="4352"/>
        <w:tab w:val="center" w:pos="6913"/>
        <w:tab w:val="right" w:pos="11600"/>
      </w:tabs>
      <w:spacing w:after="0"/>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w:t>
    </w:r>
    <w:r>
      <w:rPr>
        <w:b/>
        <w:bCs/>
        <w:color w:val="002060"/>
        <w:sz w:val="10"/>
        <w:szCs w:val="10"/>
        <w:rtl/>
      </w:rPr>
      <w:tab/>
    </w:r>
    <w:r>
      <w:rPr>
        <w:rFonts w:cs="Times New Roman"/>
        <w:b/>
        <w:bCs/>
        <w:color w:val="002060"/>
        <w:sz w:val="10"/>
        <w:szCs w:val="10"/>
        <w:rtl/>
      </w:rPr>
      <w:t>اعتباربخشی ملی</w:t>
    </w:r>
    <w:r>
      <w:rPr>
        <w:b/>
        <w:bCs/>
        <w:color w:val="002060"/>
        <w:sz w:val="10"/>
        <w:szCs w:val="10"/>
        <w:rtl/>
      </w:rPr>
      <w:t xml:space="preserve">( </w:t>
    </w:r>
    <w:r>
      <w:rPr>
        <w:rFonts w:ascii="Times New Roman" w:eastAsia="Times New Roman" w:hAnsi="Times New Roman" w:cs="Times New Roman"/>
        <w:color w:val="002060"/>
        <w:sz w:val="10"/>
        <w:szCs w:val="10"/>
        <w:rtl/>
      </w:rPr>
      <w:t>–</w:t>
    </w:r>
    <w:r>
      <w:rPr>
        <w:rFonts w:cs="Times New Roman"/>
        <w:b/>
        <w:bCs/>
        <w:color w:val="002060"/>
        <w:sz w:val="10"/>
        <w:szCs w:val="10"/>
        <w:rtl/>
      </w:rPr>
      <w:t xml:space="preserve"> سال </w:t>
    </w:r>
    <w:r>
      <w:rPr>
        <w:b/>
        <w:bCs/>
        <w:color w:val="002060"/>
        <w:sz w:val="10"/>
        <w:szCs w:val="10"/>
      </w:rPr>
      <w:t>1401</w:t>
    </w:r>
    <w:r>
      <w:rPr>
        <w:b/>
        <w:bCs/>
        <w:color w:val="1F4E79"/>
        <w:sz w:val="20"/>
        <w:szCs w:val="20"/>
        <w:vertAlign w:val="subscript"/>
        <w:rtl/>
      </w:rPr>
      <w:tab/>
    </w:r>
    <w:r>
      <w:rPr>
        <w:rFonts w:cs="Times New Roman"/>
        <w:b/>
        <w:bCs/>
        <w:color w:val="1F4E79"/>
        <w:sz w:val="20"/>
        <w:szCs w:val="20"/>
        <w:vertAlign w:val="subscript"/>
        <w:rtl/>
      </w:rPr>
      <w:t>اعتباربخشی</w:t>
    </w:r>
    <w:r>
      <w:rPr>
        <w:rFonts w:cs="Times New Roman"/>
        <w:b/>
        <w:bCs/>
        <w:color w:val="1F4E79"/>
        <w:sz w:val="13"/>
        <w:szCs w:val="13"/>
        <w:rtl/>
      </w:rPr>
      <w:t xml:space="preserve">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1" cy="1"/>
              <wp:effectExtent l="0" t="0" r="0" b="0"/>
              <wp:wrapNone/>
              <wp:docPr id="4540320" name="Group 454032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032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23" w:right="4794" w:firstLine="317"/>
    </w:pPr>
    <w:r>
      <w:rPr>
        <w:noProof/>
      </w:rPr>
      <w:drawing>
        <wp:anchor distT="0" distB="0" distL="114300" distR="114300" simplePos="0" relativeHeight="251676672"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0757" name="Group 4540757"/>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0759" name="Rectangle 4540759"/>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758" name="Picture 4540758"/>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0757" o:spid="_x0000_s1140" style="position:absolute;left:0;text-align:left;margin-left:540.55pt;margin-top:18.4pt;width:34.55pt;height:39.05pt;z-index:251677696;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">
              <v:rect id="Rectangle 4540759" o:spid="_x0000_s1141"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758" o:spid="_x0000_s1142"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">
                <v:imagedata r:id="rId3" o:title=""/>
              </v:shape>
              <w10:wrap type="square" anchorx="page" anchory="page"/>
            </v:group>
          </w:pict>
        </mc:Fallback>
      </mc:AlternateContent>
    </w:r>
    <w:r>
      <w:rPr>
        <w:noProof/>
      </w:rPr>
      <w:drawing>
        <wp:anchor distT="0" distB="0" distL="114300" distR="114300" simplePos="0" relativeHeight="251678720"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762" name="Group 4540762"/>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763" name="Shape 4540763"/>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762" style="width:612pt;height:2.76592pt;position:absolute;mso-position-horizontal-relative:page;mso-position-horizontal:absolute;margin-left:0pt;mso-position-vertical-relative:page;margin-top:66.1007pt;" coordsize="77724,351">
              <v:shape id="Shape 4540763"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36"/>
        <w:tab w:val="right" w:pos="11103"/>
      </w:tabs>
      <w:spacing w:after="0"/>
      <w:ind w:right="-298"/>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4540811" name="Group 454081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0811"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23" w:right="4794" w:firstLine="317"/>
    </w:pPr>
    <w:r>
      <w:rPr>
        <w:noProof/>
      </w:rPr>
      <w:drawing>
        <wp:anchor distT="0" distB="0" distL="114300" distR="114300" simplePos="0" relativeHeight="251681792"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682816"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0659" name="Group 4540659"/>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0661" name="Rectangle 4540661"/>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660" name="Picture 4540660"/>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0659" o:spid="_x0000_s1143" style="position:absolute;left:0;text-align:left;margin-left:540.55pt;margin-top:18.4pt;width:34.55pt;height:39.05pt;z-index:251682816;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">
              <v:rect id="Rectangle 4540661" o:spid="_x0000_s1144"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660" o:spid="_x0000_s1145"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">
                <v:imagedata r:id="rId3" o:title=""/>
              </v:shape>
              <w10:wrap type="square" anchorx="page" anchory="page"/>
            </v:group>
          </w:pict>
        </mc:Fallback>
      </mc:AlternateContent>
    </w:r>
    <w:r>
      <w:rPr>
        <w:noProof/>
      </w:rPr>
      <w:drawing>
        <wp:anchor distT="0" distB="0" distL="114300" distR="114300" simplePos="0" relativeHeight="251683840"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664" name="Group 4540664"/>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665" name="Shape 4540665"/>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664" style="width:612pt;height:2.76592pt;position:absolute;mso-position-horizontal-relative:page;mso-position-horizontal:absolute;margin-left:0pt;mso-position-vertical-relative:page;margin-top:66.1007pt;" coordsize="77724,351">
              <v:shape id="Shape 4540665"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36"/>
        <w:tab w:val="right" w:pos="11103"/>
      </w:tabs>
      <w:spacing w:after="0"/>
      <w:ind w:right="-298"/>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1" cy="1"/>
              <wp:effectExtent l="0" t="0" r="0" b="0"/>
              <wp:wrapNone/>
              <wp:docPr id="4540713" name="Group 454071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0713"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20" w:line="403" w:lineRule="auto"/>
      <w:ind w:left="23" w:right="4794" w:firstLine="317"/>
    </w:pPr>
    <w:r>
      <w:rPr>
        <w:noProof/>
      </w:rPr>
      <w:drawing>
        <wp:anchor distT="0" distB="0" distL="114300" distR="114300" simplePos="0" relativeHeight="251686912"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153898" name="Picture 153898"/>
          <wp:cNvGraphicFramePr/>
          <a:graphic xmlns:a="http://schemas.openxmlformats.org/drawingml/2006/main">
            <a:graphicData uri="http://schemas.openxmlformats.org/drawingml/2006/picture">
              <pic:pic xmlns:pic="http://schemas.openxmlformats.org/drawingml/2006/picture">
                <pic:nvPicPr>
                  <pic:cNvPr id="153898" name="Picture 153898"/>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687936"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0559" name="Group 4540559"/>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0561" name="Rectangle 4540561"/>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560" name="Picture 4540560"/>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0559" o:spid="_x0000_s1168" style="position:absolute;left:0;text-align:left;margin-left:540.55pt;margin-top:18.4pt;width:34.55pt;height:39.05pt;z-index:251687936;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">
              <v:rect id="Rectangle 4540561" o:spid="_x0000_s1169"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560" o:spid="_x0000_s1170"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">
                <v:imagedata r:id="rId3" o:title=""/>
              </v:shape>
              <w10:wrap type="square" anchorx="page" anchory="page"/>
            </v:group>
          </w:pict>
        </mc:Fallback>
      </mc:AlternateContent>
    </w:r>
    <w:r>
      <w:rPr>
        <w:noProof/>
      </w:rPr>
      <w:drawing>
        <wp:anchor distT="0" distB="0" distL="114300" distR="114300" simplePos="0" relativeHeight="251688960"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153902" name="Picture 153902"/>
          <wp:cNvGraphicFramePr/>
          <a:graphic xmlns:a="http://schemas.openxmlformats.org/drawingml/2006/main">
            <a:graphicData uri="http://schemas.openxmlformats.org/drawingml/2006/picture">
              <pic:pic xmlns:pic="http://schemas.openxmlformats.org/drawingml/2006/picture">
                <pic:nvPicPr>
                  <pic:cNvPr id="153902" name="Picture 153902"/>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564" name="Group 4540564"/>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565" name="Shape 4540565"/>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564" style="width:612pt;height:2.76592pt;position:absolute;mso-position-horizontal-relative:page;mso-position-horizontal:absolute;margin-left:0pt;mso-position-vertical-relative:page;margin-top:66.1007pt;" coordsize="77724,351">
              <v:shape id="Shape 4540565"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14"/>
        <w:tab w:val="right" w:pos="11103"/>
      </w:tabs>
      <w:spacing w:after="0"/>
      <w:ind w:right="-298"/>
      <w:jc w:val="left"/>
    </w:pPr>
    <w:r>
      <w:rPr>
        <w:rtl/>
      </w:rPr>
      <w:t xml:space="preserve"> </w:t>
    </w:r>
    <w:r>
      <w:rPr>
        <w:sz w:val="10"/>
        <w:szCs w:val="10"/>
        <w:rtl/>
      </w:rPr>
      <w:tab/>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1" cy="1"/>
              <wp:effectExtent l="0" t="0" r="0" b="0"/>
              <wp:wrapNone/>
              <wp:docPr id="4540615" name="Group 454061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0615"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4537" w:right="4794" w:firstLine="317"/>
    </w:pPr>
    <w:r>
      <w:rPr>
        <w:noProof/>
      </w:rPr>
      <w:drawing>
        <wp:anchor distT="0" distB="0" distL="114300" distR="114300" simplePos="0" relativeHeight="251695104"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696128"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1058" name="Group 4541058"/>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1060" name="Rectangle 4541060"/>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1059" name="Picture 4541059"/>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1058" o:spid="_x0000_s1182" style="position:absolute;left:0;text-align:left;margin-left:540.55pt;margin-top:18.4pt;width:34.55pt;height:39.05pt;z-index:251696128;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">
              <v:rect id="Rectangle 4541060" o:spid="_x0000_s1183"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1059" o:spid="_x0000_s1184"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">
                <v:imagedata r:id="rId3" o:title=""/>
              </v:shape>
              <w10:wrap type="square" anchorx="page" anchory="page"/>
            </v:group>
          </w:pict>
        </mc:Fallback>
      </mc:AlternateContent>
    </w:r>
    <w:r>
      <w:rPr>
        <w:noProof/>
      </w:rPr>
      <w:drawing>
        <wp:anchor distT="0" distB="0" distL="114300" distR="114300" simplePos="0" relativeHeight="251697152"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698176"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1063" name="Group 4541063"/>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1064" name="Shape 4541064"/>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1063" style="width:612pt;height:2.76592pt;position:absolute;mso-position-horizontal-relative:page;mso-position-horizontal:absolute;margin-left:0pt;mso-position-vertical-relative:page;margin-top:66.1007pt;" coordsize="77724,351">
              <v:shape id="Shape 4541064"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07"/>
        <w:tab w:val="right" w:pos="11074"/>
      </w:tabs>
      <w:spacing w:after="0"/>
      <w:ind w:right="-298"/>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699200" behindDoc="1" locked="0" layoutInCell="1" allowOverlap="1">
              <wp:simplePos x="0" y="0"/>
              <wp:positionH relativeFrom="page">
                <wp:posOffset>0</wp:posOffset>
              </wp:positionH>
              <wp:positionV relativeFrom="page">
                <wp:posOffset>0</wp:posOffset>
              </wp:positionV>
              <wp:extent cx="1" cy="1"/>
              <wp:effectExtent l="0" t="0" r="0" b="0"/>
              <wp:wrapNone/>
              <wp:docPr id="4541112" name="Group 45411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1112"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4537" w:right="4794" w:firstLine="317"/>
    </w:pPr>
    <w:r>
      <w:rPr>
        <w:noProof/>
      </w:rPr>
      <w:drawing>
        <wp:anchor distT="0" distB="0" distL="114300" distR="114300" simplePos="0" relativeHeight="251700224"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272532" name="Picture 272532"/>
          <wp:cNvGraphicFramePr/>
          <a:graphic xmlns:a="http://schemas.openxmlformats.org/drawingml/2006/main">
            <a:graphicData uri="http://schemas.openxmlformats.org/drawingml/2006/picture">
              <pic:pic xmlns:pic="http://schemas.openxmlformats.org/drawingml/2006/picture">
                <pic:nvPicPr>
                  <pic:cNvPr id="272532" name="Picture 272532"/>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701248" behindDoc="0" locked="0" layoutInCell="1" allowOverlap="1">
              <wp:simplePos x="0" y="0"/>
              <wp:positionH relativeFrom="page">
                <wp:posOffset>6864985</wp:posOffset>
              </wp:positionH>
              <wp:positionV relativeFrom="page">
                <wp:posOffset>233680</wp:posOffset>
              </wp:positionV>
              <wp:extent cx="438785" cy="555600"/>
              <wp:effectExtent l="0" t="0" r="0" b="0"/>
              <wp:wrapSquare wrapText="bothSides"/>
              <wp:docPr id="4540959" name="Group 4540959"/>
              <wp:cNvGraphicFramePr/>
              <a:graphic xmlns:a="http://schemas.openxmlformats.org/drawingml/2006/main">
                <a:graphicData uri="http://schemas.microsoft.com/office/word/2010/wordprocessingGroup">
                  <wpg:wgp>
                    <wpg:cNvGrpSpPr/>
                    <wpg:grpSpPr>
                      <a:xfrm>
                        <a:off x="0" y="0"/>
                        <a:ext cx="438785" cy="555600"/>
                        <a:chOff x="0" y="0"/>
                        <a:chExt cx="438785" cy="555600"/>
                      </a:xfrm>
                    </wpg:grpSpPr>
                    <wps:wsp>
                      <wps:cNvPr id="4540961" name="Rectangle 4540961"/>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960" name="Picture 4540960"/>
                        <pic:cNvPicPr/>
                      </pic:nvPicPr>
                      <pic:blipFill>
                        <a:blip r:embed="rId2"/>
                        <a:stretch>
                          <a:fillRect/>
                        </a:stretch>
                      </pic:blipFill>
                      <pic:spPr>
                        <a:xfrm>
                          <a:off x="0" y="0"/>
                          <a:ext cx="438785" cy="495935"/>
                        </a:xfrm>
                        <a:prstGeom prst="rect">
                          <a:avLst/>
                        </a:prstGeom>
                      </pic:spPr>
                    </pic:pic>
                    <wps:wsp>
                      <wps:cNvPr id="4540962" name="Rectangle 4540962"/>
                      <wps:cNvSpPr/>
                      <wps:spPr>
                        <a:xfrm>
                          <a:off x="387477" y="428058"/>
                          <a:ext cx="46619" cy="169632"/>
                        </a:xfrm>
                        <a:prstGeom prst="rect">
                          <a:avLst/>
                        </a:prstGeom>
                        <a:ln>
                          <a:noFill/>
                        </a:ln>
                      </wps:spPr>
                      <wps:txbx>
                        <w:txbxContent>
                          <w:p w:rsidR="00D51DE7" w:rsidRDefault="00D51DE7">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4540959" o:spid="_x0000_s1185" style="position:absolute;left:0;text-align:left;margin-left:540.55pt;margin-top:18.4pt;width:34.55pt;height:43.75pt;z-index:251701248;mso-position-horizontal-relative:page;mso-position-vertical-relative:page" coordsize="4387,5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">
              <v:rect id="Rectangle 4540961" o:spid="_x0000_s1186" style="position:absolute;left:3829;top:226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960" o:spid="_x0000_s1187" type="#_x0000_t75" style="position:absolute;width:4387;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">
                <v:imagedata r:id="rId3" o:title=""/>
              </v:shape>
              <v:rect id="Rectangle 4540962" o:spid="_x0000_s1188" style="position:absolute;left:3874;top:428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" filled="f" stroked="f">
                <v:textbox inset="0,0,0,0">
                  <w:txbxContent>
                    <w:p w:rsidR="00D51DE7" w:rsidRDefault="00D51DE7">
                      <w:pPr>
                        <w:bidi w:val="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noProof/>
      </w:rPr>
      <w:drawing>
        <wp:anchor distT="0" distB="0" distL="114300" distR="114300" simplePos="0" relativeHeight="251702272"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272536" name="Picture 272536"/>
          <wp:cNvGraphicFramePr/>
          <a:graphic xmlns:a="http://schemas.openxmlformats.org/drawingml/2006/main">
            <a:graphicData uri="http://schemas.openxmlformats.org/drawingml/2006/picture">
              <pic:pic xmlns:pic="http://schemas.openxmlformats.org/drawingml/2006/picture">
                <pic:nvPicPr>
                  <pic:cNvPr id="272536" name="Picture 272536"/>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703296"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965" name="Group 4540965"/>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966" name="Shape 4540966"/>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965" style="width:612pt;height:2.76592pt;position:absolute;mso-position-horizontal-relative:page;mso-position-horizontal:absolute;margin-left:0pt;mso-position-vertical-relative:page;margin-top:66.1007pt;" coordsize="77724,351">
              <v:shape id="Shape 4540966"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07"/>
        <w:tab w:val="right" w:pos="11074"/>
      </w:tabs>
      <w:spacing w:after="0"/>
      <w:ind w:right="-298"/>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1" cy="1"/>
              <wp:effectExtent l="0" t="0" r="0" b="0"/>
              <wp:wrapNone/>
              <wp:docPr id="4541014" name="Group 45410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1014"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DE7" w:rsidRDefault="00D51DE7">
    <w:pPr>
      <w:spacing w:after="119" w:line="403" w:lineRule="auto"/>
      <w:ind w:left="4537" w:right="4794" w:firstLine="317"/>
    </w:pPr>
    <w:r>
      <w:rPr>
        <w:noProof/>
      </w:rPr>
      <w:drawing>
        <wp:anchor distT="0" distB="0" distL="114300" distR="114300" simplePos="0" relativeHeight="251705344" behindDoc="0" locked="0" layoutInCell="1" allowOverlap="0">
          <wp:simplePos x="0" y="0"/>
          <wp:positionH relativeFrom="page">
            <wp:posOffset>3809365</wp:posOffset>
          </wp:positionH>
          <wp:positionV relativeFrom="page">
            <wp:posOffset>78105</wp:posOffset>
          </wp:positionV>
          <wp:extent cx="319405" cy="2305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319405" cy="230505"/>
                  </a:xfrm>
                  <a:prstGeom prst="rect">
                    <a:avLst/>
                  </a:prstGeom>
                </pic:spPr>
              </pic:pic>
            </a:graphicData>
          </a:graphic>
        </wp:anchor>
      </w:drawing>
    </w:r>
    <w:r>
      <w:rPr>
        <w:noProof/>
      </w:rPr>
      <mc:AlternateContent>
        <mc:Choice Requires="wpg">
          <w:drawing>
            <wp:anchor distT="0" distB="0" distL="114300" distR="114300" simplePos="0" relativeHeight="251706368" behindDoc="0" locked="0" layoutInCell="1" allowOverlap="1">
              <wp:simplePos x="0" y="0"/>
              <wp:positionH relativeFrom="page">
                <wp:posOffset>6864985</wp:posOffset>
              </wp:positionH>
              <wp:positionV relativeFrom="page">
                <wp:posOffset>233680</wp:posOffset>
              </wp:positionV>
              <wp:extent cx="438785" cy="495935"/>
              <wp:effectExtent l="0" t="0" r="0" b="0"/>
              <wp:wrapSquare wrapText="bothSides"/>
              <wp:docPr id="4540856" name="Group 4540856"/>
              <wp:cNvGraphicFramePr/>
              <a:graphic xmlns:a="http://schemas.openxmlformats.org/drawingml/2006/main">
                <a:graphicData uri="http://schemas.microsoft.com/office/word/2010/wordprocessingGroup">
                  <wpg:wgp>
                    <wpg:cNvGrpSpPr/>
                    <wpg:grpSpPr>
                      <a:xfrm>
                        <a:off x="0" y="0"/>
                        <a:ext cx="438785" cy="495935"/>
                        <a:chOff x="0" y="0"/>
                        <a:chExt cx="438785" cy="495935"/>
                      </a:xfrm>
                    </wpg:grpSpPr>
                    <wps:wsp>
                      <wps:cNvPr id="4540858" name="Rectangle 4540858"/>
                      <wps:cNvSpPr/>
                      <wps:spPr>
                        <a:xfrm>
                          <a:off x="382905" y="226415"/>
                          <a:ext cx="50673" cy="224380"/>
                        </a:xfrm>
                        <a:prstGeom prst="rect">
                          <a:avLst/>
                        </a:prstGeom>
                        <a:ln>
                          <a:noFill/>
                        </a:ln>
                      </wps:spPr>
                      <wps:txbx>
                        <w:txbxContent>
                          <w:p w:rsidR="00D51DE7" w:rsidRDefault="00D51DE7">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540857" name="Picture 4540857"/>
                        <pic:cNvPicPr/>
                      </pic:nvPicPr>
                      <pic:blipFill>
                        <a:blip r:embed="rId2"/>
                        <a:stretch>
                          <a:fillRect/>
                        </a:stretch>
                      </pic:blipFill>
                      <pic:spPr>
                        <a:xfrm>
                          <a:off x="0" y="0"/>
                          <a:ext cx="438785" cy="495935"/>
                        </a:xfrm>
                        <a:prstGeom prst="rect">
                          <a:avLst/>
                        </a:prstGeom>
                      </pic:spPr>
                    </pic:pic>
                  </wpg:wgp>
                </a:graphicData>
              </a:graphic>
            </wp:anchor>
          </w:drawing>
        </mc:Choice>
        <mc:Fallback>
          <w:pict>
            <v:group id="Group 4540856" o:spid="_x0000_s1211" style="position:absolute;left:0;text-align:left;margin-left:540.55pt;margin-top:18.4pt;width:34.55pt;height:39.05pt;z-index:251706368;mso-position-horizontal-relative:page;mso-position-vertical-relative:page" coordsize="438785,49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&#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">
              <v:rect id="Rectangle 4540858" o:spid="_x0000_s1212" style="position:absolute;left:382905;top:226415;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" filled="f" stroked="f">
                <v:textbox inset="0,0,0,0">
                  <w:txbxContent>
                    <w:p w:rsidR="00D51DE7" w:rsidRDefault="00D51DE7">
                      <w:pPr>
                        <w:bidi w:val="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0857" o:spid="_x0000_s1213" type="#_x0000_t75" style="position:absolute;width:438785;height:4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">
                <v:imagedata r:id="rId3" o:title=""/>
              </v:shape>
              <w10:wrap type="square" anchorx="page" anchory="page"/>
            </v:group>
          </w:pict>
        </mc:Fallback>
      </mc:AlternateContent>
    </w:r>
    <w:r>
      <w:rPr>
        <w:noProof/>
      </w:rPr>
      <w:drawing>
        <wp:anchor distT="0" distB="0" distL="114300" distR="114300" simplePos="0" relativeHeight="251707392" behindDoc="0" locked="0" layoutInCell="1" allowOverlap="0">
          <wp:simplePos x="0" y="0"/>
          <wp:positionH relativeFrom="page">
            <wp:posOffset>403860</wp:posOffset>
          </wp:positionH>
          <wp:positionV relativeFrom="page">
            <wp:posOffset>240665</wp:posOffset>
          </wp:positionV>
          <wp:extent cx="420370" cy="42545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4"/>
                  <a:stretch>
                    <a:fillRect/>
                  </a:stretch>
                </pic:blipFill>
                <pic:spPr>
                  <a:xfrm>
                    <a:off x="0" y="0"/>
                    <a:ext cx="420370" cy="425450"/>
                  </a:xfrm>
                  <a:prstGeom prst="rect">
                    <a:avLst/>
                  </a:prstGeom>
                </pic:spPr>
              </pic:pic>
            </a:graphicData>
          </a:graphic>
        </wp:anchor>
      </w:drawing>
    </w:r>
    <w:r>
      <w:rPr>
        <w:noProof/>
      </w:rPr>
      <mc:AlternateContent>
        <mc:Choice Requires="wpg">
          <w:drawing>
            <wp:anchor distT="0" distB="0" distL="114300" distR="114300" simplePos="0" relativeHeight="251708416" behindDoc="0" locked="0" layoutInCell="1" allowOverlap="1">
              <wp:simplePos x="0" y="0"/>
              <wp:positionH relativeFrom="page">
                <wp:posOffset>0</wp:posOffset>
              </wp:positionH>
              <wp:positionV relativeFrom="page">
                <wp:posOffset>839478</wp:posOffset>
              </wp:positionV>
              <wp:extent cx="7772400" cy="35127"/>
              <wp:effectExtent l="0" t="0" r="0" b="0"/>
              <wp:wrapSquare wrapText="bothSides"/>
              <wp:docPr id="4540861" name="Group 4540861"/>
              <wp:cNvGraphicFramePr/>
              <a:graphic xmlns:a="http://schemas.openxmlformats.org/drawingml/2006/main">
                <a:graphicData uri="http://schemas.microsoft.com/office/word/2010/wordprocessingGroup">
                  <wpg:wgp>
                    <wpg:cNvGrpSpPr/>
                    <wpg:grpSpPr>
                      <a:xfrm>
                        <a:off x="0" y="0"/>
                        <a:ext cx="7772400" cy="35127"/>
                        <a:chOff x="0" y="0"/>
                        <a:chExt cx="7772400" cy="35127"/>
                      </a:xfrm>
                    </wpg:grpSpPr>
                    <wps:wsp>
                      <wps:cNvPr id="4540862" name="Shape 4540862"/>
                      <wps:cNvSpPr/>
                      <wps:spPr>
                        <a:xfrm>
                          <a:off x="0" y="0"/>
                          <a:ext cx="7772400" cy="35127"/>
                        </a:xfrm>
                        <a:custGeom>
                          <a:avLst/>
                          <a:gdLst/>
                          <a:ahLst/>
                          <a:cxnLst/>
                          <a:rect l="0" t="0" r="0" b="0"/>
                          <a:pathLst>
                            <a:path w="7772400" h="35127">
                              <a:moveTo>
                                <a:pt x="0" y="35127"/>
                              </a:moveTo>
                              <a:lnTo>
                                <a:pt x="7772400" y="0"/>
                              </a:lnTo>
                            </a:path>
                          </a:pathLst>
                        </a:custGeom>
                        <a:ln w="19050" cap="flat">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0861" style="width:612pt;height:2.76592pt;position:absolute;mso-position-horizontal-relative:page;mso-position-horizontal:absolute;margin-left:0pt;mso-position-vertical-relative:page;margin-top:66.1007pt;" coordsize="77724,351">
              <v:shape id="Shape 4540862" style="position:absolute;width:77724;height:351;left:0;top:0;" coordsize="7772400,35127" path="m0,35127l7772400,0">
                <v:stroke weight="1.5pt" endcap="flat" joinstyle="round" on="true" color="#969696"/>
                <v:fill on="false" color="#000000" opacity="0"/>
              </v:shape>
              <w10:wrap type="square"/>
            </v:group>
          </w:pict>
        </mc:Fallback>
      </mc:AlternateContent>
    </w:r>
    <w:r>
      <w:rPr>
        <w:rFonts w:cs="Times New Roman"/>
        <w:b/>
        <w:bCs/>
        <w:color w:val="002060"/>
        <w:sz w:val="10"/>
        <w:szCs w:val="10"/>
        <w:rtl/>
      </w:rPr>
      <w:t xml:space="preserve"> جمهوری اسلامی ایران</w:t>
    </w:r>
    <w:r>
      <w:rPr>
        <w:b/>
        <w:bCs/>
        <w:sz w:val="10"/>
        <w:szCs w:val="10"/>
        <w:rtl/>
      </w:rPr>
      <w:t xml:space="preserve"> </w:t>
    </w:r>
    <w:r>
      <w:rPr>
        <w:rFonts w:cs="Times New Roman"/>
        <w:b/>
        <w:bCs/>
        <w:color w:val="002060"/>
        <w:sz w:val="10"/>
        <w:szCs w:val="10"/>
        <w:rtl/>
      </w:rPr>
      <w:t>وزارت بهداشت، درمان و آموزش پزشکی</w:t>
    </w:r>
  </w:p>
  <w:p w:rsidR="00D51DE7" w:rsidRDefault="00D51DE7">
    <w:pPr>
      <w:tabs>
        <w:tab w:val="center" w:pos="5207"/>
        <w:tab w:val="right" w:pos="11074"/>
      </w:tabs>
      <w:spacing w:after="0"/>
      <w:ind w:right="-298"/>
      <w:jc w:val="left"/>
    </w:pPr>
    <w:r>
      <w:rPr>
        <w:rtl/>
      </w:rPr>
      <w:tab/>
    </w:r>
    <w:r>
      <w:rPr>
        <w:sz w:val="10"/>
        <w:szCs w:val="10"/>
        <w:rtl/>
      </w:rPr>
      <w:t xml:space="preserve"> </w:t>
    </w:r>
    <w:r>
      <w:rPr>
        <w:rFonts w:cs="Times New Roman"/>
        <w:b/>
        <w:bCs/>
        <w:color w:val="002060"/>
        <w:sz w:val="12"/>
        <w:szCs w:val="12"/>
        <w:rtl/>
      </w:rPr>
      <w:t>ا</w:t>
    </w:r>
    <w:r>
      <w:rPr>
        <w:rFonts w:cs="Times New Roman"/>
        <w:b/>
        <w:bCs/>
        <w:color w:val="002060"/>
        <w:sz w:val="10"/>
        <w:szCs w:val="10"/>
        <w:rtl/>
      </w:rPr>
      <w:t xml:space="preserve">ستانداردهای اعتباربخشی ملی بیمارستانها </w:t>
    </w:r>
    <w:r>
      <w:rPr>
        <w:b/>
        <w:bCs/>
        <w:color w:val="002060"/>
        <w:sz w:val="10"/>
        <w:szCs w:val="10"/>
        <w:rtl/>
      </w:rPr>
      <w:t xml:space="preserve">) </w:t>
    </w:r>
    <w:r>
      <w:rPr>
        <w:rFonts w:cs="Times New Roman"/>
        <w:b/>
        <w:bCs/>
        <w:color w:val="002060"/>
        <w:sz w:val="10"/>
        <w:szCs w:val="10"/>
        <w:rtl/>
      </w:rPr>
      <w:t>نسخه مورد استناد دور پنجم اعتباربخشی ملی</w:t>
    </w:r>
    <w:r>
      <w:rPr>
        <w:b/>
        <w:bCs/>
        <w:color w:val="002060"/>
        <w:sz w:val="10"/>
        <w:szCs w:val="10"/>
        <w:rtl/>
      </w:rPr>
      <w:t xml:space="preserve">( </w:t>
    </w:r>
    <w:r>
      <w:rPr>
        <w:rFonts w:ascii="Times New Roman" w:eastAsia="Times New Roman" w:hAnsi="Times New Roman" w:cs="Times New Roman"/>
        <w:color w:val="002060"/>
        <w:sz w:val="16"/>
        <w:szCs w:val="16"/>
        <w:vertAlign w:val="superscript"/>
        <w:rtl/>
      </w:rPr>
      <w:t>–</w:t>
    </w:r>
    <w:r>
      <w:rPr>
        <w:rFonts w:cs="Times New Roman"/>
        <w:b/>
        <w:bCs/>
        <w:color w:val="002060"/>
        <w:sz w:val="10"/>
        <w:szCs w:val="10"/>
        <w:rtl/>
      </w:rPr>
      <w:t xml:space="preserve"> سال </w:t>
    </w:r>
    <w:r>
      <w:rPr>
        <w:b/>
        <w:bCs/>
        <w:color w:val="002060"/>
        <w:sz w:val="10"/>
        <w:szCs w:val="10"/>
      </w:rPr>
      <w:t>1401</w:t>
    </w:r>
    <w:r>
      <w:rPr>
        <w:b/>
        <w:bCs/>
        <w:color w:val="1F4E79"/>
        <w:sz w:val="13"/>
        <w:szCs w:val="13"/>
        <w:rtl/>
      </w:rPr>
      <w:tab/>
    </w:r>
    <w:r>
      <w:rPr>
        <w:rFonts w:cs="Times New Roman"/>
        <w:b/>
        <w:bCs/>
        <w:color w:val="1F4E79"/>
        <w:sz w:val="13"/>
        <w:szCs w:val="13"/>
        <w:rtl/>
      </w:rPr>
      <w:t>اعتباربخشی خدمات سلامت</w:t>
    </w:r>
    <w:r>
      <w:rPr>
        <w:color w:val="1F4E79"/>
        <w:sz w:val="31"/>
        <w:szCs w:val="31"/>
        <w:vertAlign w:val="subscript"/>
        <w:rtl/>
      </w:rPr>
      <w:t xml:space="preserve"> </w:t>
    </w:r>
  </w:p>
  <w:p w:rsidR="00D51DE7" w:rsidRDefault="00D51DE7">
    <w:r>
      <w:rPr>
        <w:noProof/>
      </w:rPr>
      <mc:AlternateContent>
        <mc:Choice Requires="wpg">
          <w:drawing>
            <wp:anchor distT="0" distB="0" distL="114300" distR="114300" simplePos="0" relativeHeight="251709440" behindDoc="1" locked="0" layoutInCell="1" allowOverlap="1">
              <wp:simplePos x="0" y="0"/>
              <wp:positionH relativeFrom="page">
                <wp:posOffset>0</wp:posOffset>
              </wp:positionH>
              <wp:positionV relativeFrom="page">
                <wp:posOffset>0</wp:posOffset>
              </wp:positionV>
              <wp:extent cx="1" cy="1"/>
              <wp:effectExtent l="0" t="0" r="0" b="0"/>
              <wp:wrapNone/>
              <wp:docPr id="4540910" name="Group 45409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54091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1C99"/>
    <w:multiLevelType w:val="hybridMultilevel"/>
    <w:tmpl w:val="80FCBE82"/>
    <w:lvl w:ilvl="0" w:tplc="317E238C">
      <w:start w:val="1"/>
      <w:numFmt w:val="bullet"/>
      <w:lvlText w:val=""/>
      <w:lvlJc w:val="left"/>
      <w:pPr>
        <w:ind w:left="41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66C784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A2C48A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7F88E2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91E5FF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AE89D4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ACE36C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616AE7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E0A43F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 w15:restartNumberingAfterBreak="0">
    <w:nsid w:val="00166D7D"/>
    <w:multiLevelType w:val="hybridMultilevel"/>
    <w:tmpl w:val="2D9C1254"/>
    <w:lvl w:ilvl="0" w:tplc="932EEEFC">
      <w:start w:val="1"/>
      <w:numFmt w:val="bullet"/>
      <w:lvlText w:val=""/>
      <w:lvlJc w:val="left"/>
      <w:pPr>
        <w:ind w:left="36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C546C16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F6F4A95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70C4717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7CFE8DE8">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4FE7A3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8D6C004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4F18A208">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925421E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 w15:restartNumberingAfterBreak="0">
    <w:nsid w:val="002E1913"/>
    <w:multiLevelType w:val="hybridMultilevel"/>
    <w:tmpl w:val="5388E006"/>
    <w:lvl w:ilvl="0" w:tplc="C3924F9C">
      <w:start w:val="1"/>
      <w:numFmt w:val="bullet"/>
      <w:lvlText w:val=""/>
      <w:lvlJc w:val="left"/>
      <w:pPr>
        <w:ind w:left="31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07CB3D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45C840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366852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E982D6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5FAE63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C96E9C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A940D3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3FE4E3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 w15:restartNumberingAfterBreak="0">
    <w:nsid w:val="0030611E"/>
    <w:multiLevelType w:val="hybridMultilevel"/>
    <w:tmpl w:val="0F12876A"/>
    <w:lvl w:ilvl="0" w:tplc="70ACF97C">
      <w:start w:val="1"/>
      <w:numFmt w:val="bullet"/>
      <w:lvlText w:val=""/>
      <w:lvlJc w:val="left"/>
      <w:pPr>
        <w:ind w:left="26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FE2E20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E2497D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096C92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3C0A0B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2F6174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2E0180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736DF6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71ADBE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 w15:restartNumberingAfterBreak="0">
    <w:nsid w:val="00306CDA"/>
    <w:multiLevelType w:val="hybridMultilevel"/>
    <w:tmpl w:val="45F2B2D8"/>
    <w:lvl w:ilvl="0" w:tplc="9F2CF602">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042E3B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B8C15C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EF20CD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CF0729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3C6D09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898B92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C48B2F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39A957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 w15:restartNumberingAfterBreak="0">
    <w:nsid w:val="00380BD5"/>
    <w:multiLevelType w:val="hybridMultilevel"/>
    <w:tmpl w:val="5D18D6A2"/>
    <w:lvl w:ilvl="0" w:tplc="956CB3AC">
      <w:start w:val="1"/>
      <w:numFmt w:val="bullet"/>
      <w:lvlText w:val=""/>
      <w:lvlJc w:val="left"/>
      <w:pPr>
        <w:ind w:left="41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0AC409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DB419C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98C04A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148AED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9604D3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9E69A1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B86B9F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EA879D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 w15:restartNumberingAfterBreak="0">
    <w:nsid w:val="00515882"/>
    <w:multiLevelType w:val="hybridMultilevel"/>
    <w:tmpl w:val="7CE86928"/>
    <w:lvl w:ilvl="0" w:tplc="92ECF924">
      <w:start w:val="1"/>
      <w:numFmt w:val="bullet"/>
      <w:lvlText w:val=""/>
      <w:lvlJc w:val="left"/>
      <w:pPr>
        <w:ind w:left="21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9CA6A4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8440E2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F48812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68825A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48A597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C0EFFA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D9AB72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7123D7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7" w15:restartNumberingAfterBreak="0">
    <w:nsid w:val="00D40128"/>
    <w:multiLevelType w:val="hybridMultilevel"/>
    <w:tmpl w:val="F252DA50"/>
    <w:lvl w:ilvl="0" w:tplc="AFB89280">
      <w:start w:val="1"/>
      <w:numFmt w:val="bullet"/>
      <w:lvlText w:val=""/>
      <w:lvlJc w:val="left"/>
      <w:pPr>
        <w:ind w:left="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54491F0">
      <w:start w:val="1"/>
      <w:numFmt w:val="decimal"/>
      <w:lvlText w:val="%2."/>
      <w:lvlJc w:val="left"/>
      <w:pPr>
        <w:ind w:left="5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1D042D2">
      <w:start w:val="1"/>
      <w:numFmt w:val="lowerRoman"/>
      <w:lvlText w:val="%3"/>
      <w:lvlJc w:val="left"/>
      <w:pPr>
        <w:ind w:left="14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5201C48">
      <w:start w:val="1"/>
      <w:numFmt w:val="decimal"/>
      <w:lvlText w:val="%4"/>
      <w:lvlJc w:val="left"/>
      <w:pPr>
        <w:ind w:left="21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40E0A8E">
      <w:start w:val="1"/>
      <w:numFmt w:val="lowerLetter"/>
      <w:lvlText w:val="%5"/>
      <w:lvlJc w:val="left"/>
      <w:pPr>
        <w:ind w:left="28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848CE80">
      <w:start w:val="1"/>
      <w:numFmt w:val="lowerRoman"/>
      <w:lvlText w:val="%6"/>
      <w:lvlJc w:val="left"/>
      <w:pPr>
        <w:ind w:left="35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5B85E1A">
      <w:start w:val="1"/>
      <w:numFmt w:val="decimal"/>
      <w:lvlText w:val="%7"/>
      <w:lvlJc w:val="left"/>
      <w:pPr>
        <w:ind w:left="43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EDC0A30">
      <w:start w:val="1"/>
      <w:numFmt w:val="lowerLetter"/>
      <w:lvlText w:val="%8"/>
      <w:lvlJc w:val="left"/>
      <w:pPr>
        <w:ind w:left="50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4FDAF26A">
      <w:start w:val="1"/>
      <w:numFmt w:val="lowerRoman"/>
      <w:lvlText w:val="%9"/>
      <w:lvlJc w:val="left"/>
      <w:pPr>
        <w:ind w:left="57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0ED4224"/>
    <w:multiLevelType w:val="hybridMultilevel"/>
    <w:tmpl w:val="5E044D38"/>
    <w:lvl w:ilvl="0" w:tplc="B120C5C2">
      <w:start w:val="1"/>
      <w:numFmt w:val="bullet"/>
      <w:lvlText w:val=""/>
      <w:lvlJc w:val="left"/>
      <w:pPr>
        <w:ind w:left="35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CF4895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7D4639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B944FE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754E72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FCA0BC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2CEB76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360BCF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6FE8C2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9" w15:restartNumberingAfterBreak="0">
    <w:nsid w:val="00FF71D4"/>
    <w:multiLevelType w:val="hybridMultilevel"/>
    <w:tmpl w:val="520050CC"/>
    <w:lvl w:ilvl="0" w:tplc="09D47520">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28CB0E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F924F1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DFC9C4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B9EF43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84C6DD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4B072A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B7831E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A1E8FC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0" w15:restartNumberingAfterBreak="0">
    <w:nsid w:val="0100799E"/>
    <w:multiLevelType w:val="hybridMultilevel"/>
    <w:tmpl w:val="ED265A8E"/>
    <w:lvl w:ilvl="0" w:tplc="5AB40F76">
      <w:start w:val="1"/>
      <w:numFmt w:val="bullet"/>
      <w:lvlText w:val=""/>
      <w:lvlJc w:val="left"/>
      <w:pPr>
        <w:ind w:left="43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E36568C">
      <w:start w:val="1"/>
      <w:numFmt w:val="bullet"/>
      <w:lvlText w:val="o"/>
      <w:lvlJc w:val="left"/>
      <w:pPr>
        <w:ind w:left="125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AC2D9B2">
      <w:start w:val="1"/>
      <w:numFmt w:val="bullet"/>
      <w:lvlText w:val="▪"/>
      <w:lvlJc w:val="left"/>
      <w:pPr>
        <w:ind w:left="19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FB0CD54">
      <w:start w:val="1"/>
      <w:numFmt w:val="bullet"/>
      <w:lvlText w:val="•"/>
      <w:lvlJc w:val="left"/>
      <w:pPr>
        <w:ind w:left="269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D369B3E">
      <w:start w:val="1"/>
      <w:numFmt w:val="bullet"/>
      <w:lvlText w:val="o"/>
      <w:lvlJc w:val="left"/>
      <w:pPr>
        <w:ind w:left="341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61A444C">
      <w:start w:val="1"/>
      <w:numFmt w:val="bullet"/>
      <w:lvlText w:val="▪"/>
      <w:lvlJc w:val="left"/>
      <w:pPr>
        <w:ind w:left="413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CCCF48C">
      <w:start w:val="1"/>
      <w:numFmt w:val="bullet"/>
      <w:lvlText w:val="•"/>
      <w:lvlJc w:val="left"/>
      <w:pPr>
        <w:ind w:left="485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9721064">
      <w:start w:val="1"/>
      <w:numFmt w:val="bullet"/>
      <w:lvlText w:val="o"/>
      <w:lvlJc w:val="left"/>
      <w:pPr>
        <w:ind w:left="55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5C6A5E2">
      <w:start w:val="1"/>
      <w:numFmt w:val="bullet"/>
      <w:lvlText w:val="▪"/>
      <w:lvlJc w:val="left"/>
      <w:pPr>
        <w:ind w:left="629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1" w15:restartNumberingAfterBreak="0">
    <w:nsid w:val="01013E30"/>
    <w:multiLevelType w:val="hybridMultilevel"/>
    <w:tmpl w:val="E42CF430"/>
    <w:lvl w:ilvl="0" w:tplc="7D6C3354">
      <w:start w:val="1"/>
      <w:numFmt w:val="bullet"/>
      <w:lvlText w:val=""/>
      <w:lvlJc w:val="left"/>
      <w:pPr>
        <w:ind w:left="36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DBAA42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47CFCE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2DE1E0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772D91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ADE2C8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39AB7C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9B4E5B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C7E2C6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2" w15:restartNumberingAfterBreak="0">
    <w:nsid w:val="01181410"/>
    <w:multiLevelType w:val="hybridMultilevel"/>
    <w:tmpl w:val="9A54FFD8"/>
    <w:lvl w:ilvl="0" w:tplc="93A80EB2">
      <w:start w:val="1"/>
      <w:numFmt w:val="decimal"/>
      <w:lvlText w:val="%1."/>
      <w:lvlJc w:val="left"/>
      <w:pPr>
        <w:ind w:left="7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3CFCFEAA">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DD89520">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61CE81F4">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E443A54">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4202312">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66C6F4E">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DDAFDEC">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C187490">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12212C3"/>
    <w:multiLevelType w:val="hybridMultilevel"/>
    <w:tmpl w:val="0A66583E"/>
    <w:lvl w:ilvl="0" w:tplc="D6CE1AF4">
      <w:start w:val="1"/>
      <w:numFmt w:val="bullet"/>
      <w:lvlText w:val=""/>
      <w:lvlJc w:val="left"/>
      <w:pPr>
        <w:ind w:left="39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9DCE918">
      <w:start w:val="1"/>
      <w:numFmt w:val="bullet"/>
      <w:lvlText w:val="o"/>
      <w:lvlJc w:val="left"/>
      <w:pPr>
        <w:ind w:left="121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FA069E4">
      <w:start w:val="1"/>
      <w:numFmt w:val="bullet"/>
      <w:lvlText w:val="▪"/>
      <w:lvlJc w:val="left"/>
      <w:pPr>
        <w:ind w:left="193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8B4033A">
      <w:start w:val="1"/>
      <w:numFmt w:val="bullet"/>
      <w:lvlText w:val="•"/>
      <w:lvlJc w:val="left"/>
      <w:pPr>
        <w:ind w:left="265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182FE28">
      <w:start w:val="1"/>
      <w:numFmt w:val="bullet"/>
      <w:lvlText w:val="o"/>
      <w:lvlJc w:val="left"/>
      <w:pPr>
        <w:ind w:left="337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8743520">
      <w:start w:val="1"/>
      <w:numFmt w:val="bullet"/>
      <w:lvlText w:val="▪"/>
      <w:lvlJc w:val="left"/>
      <w:pPr>
        <w:ind w:left="409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91E43E1A">
      <w:start w:val="1"/>
      <w:numFmt w:val="bullet"/>
      <w:lvlText w:val="•"/>
      <w:lvlJc w:val="left"/>
      <w:pPr>
        <w:ind w:left="481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C82F76A">
      <w:start w:val="1"/>
      <w:numFmt w:val="bullet"/>
      <w:lvlText w:val="o"/>
      <w:lvlJc w:val="left"/>
      <w:pPr>
        <w:ind w:left="553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04C64C4">
      <w:start w:val="1"/>
      <w:numFmt w:val="bullet"/>
      <w:lvlText w:val="▪"/>
      <w:lvlJc w:val="left"/>
      <w:pPr>
        <w:ind w:left="625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4" w15:restartNumberingAfterBreak="0">
    <w:nsid w:val="012A66D1"/>
    <w:multiLevelType w:val="hybridMultilevel"/>
    <w:tmpl w:val="60786B64"/>
    <w:lvl w:ilvl="0" w:tplc="74C07456">
      <w:start w:val="1"/>
      <w:numFmt w:val="decimal"/>
      <w:lvlText w:val="%1."/>
      <w:lvlJc w:val="left"/>
      <w:pPr>
        <w:ind w:left="726"/>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9452ACD2">
      <w:start w:val="1"/>
      <w:numFmt w:val="lowerLetter"/>
      <w:lvlText w:val="%2"/>
      <w:lvlJc w:val="left"/>
      <w:pPr>
        <w:ind w:left="15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9D30E862">
      <w:start w:val="1"/>
      <w:numFmt w:val="lowerRoman"/>
      <w:lvlText w:val="%3"/>
      <w:lvlJc w:val="left"/>
      <w:pPr>
        <w:ind w:left="22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ABA43FE0">
      <w:start w:val="1"/>
      <w:numFmt w:val="decimal"/>
      <w:lvlText w:val="%4"/>
      <w:lvlJc w:val="left"/>
      <w:pPr>
        <w:ind w:left="29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EC3AF3B8">
      <w:start w:val="1"/>
      <w:numFmt w:val="lowerLetter"/>
      <w:lvlText w:val="%5"/>
      <w:lvlJc w:val="left"/>
      <w:pPr>
        <w:ind w:left="370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6BF2A82A">
      <w:start w:val="1"/>
      <w:numFmt w:val="lowerRoman"/>
      <w:lvlText w:val="%6"/>
      <w:lvlJc w:val="left"/>
      <w:pPr>
        <w:ind w:left="442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FD542482">
      <w:start w:val="1"/>
      <w:numFmt w:val="decimal"/>
      <w:lvlText w:val="%7"/>
      <w:lvlJc w:val="left"/>
      <w:pPr>
        <w:ind w:left="51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F0F6982A">
      <w:start w:val="1"/>
      <w:numFmt w:val="lowerLetter"/>
      <w:lvlText w:val="%8"/>
      <w:lvlJc w:val="left"/>
      <w:pPr>
        <w:ind w:left="58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F4B6777A">
      <w:start w:val="1"/>
      <w:numFmt w:val="lowerRoman"/>
      <w:lvlText w:val="%9"/>
      <w:lvlJc w:val="left"/>
      <w:pPr>
        <w:ind w:left="65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1B9572B"/>
    <w:multiLevelType w:val="hybridMultilevel"/>
    <w:tmpl w:val="9F6C8A4A"/>
    <w:lvl w:ilvl="0" w:tplc="B5BA2C60">
      <w:start w:val="1"/>
      <w:numFmt w:val="bullet"/>
      <w:lvlText w:val=""/>
      <w:lvlJc w:val="left"/>
      <w:pPr>
        <w:ind w:left="419"/>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1" w:tplc="BEF65C92">
      <w:start w:val="1"/>
      <w:numFmt w:val="bullet"/>
      <w:lvlText w:val="o"/>
      <w:lvlJc w:val="left"/>
      <w:pPr>
        <w:ind w:left="118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2" w:tplc="D7DEF642">
      <w:start w:val="1"/>
      <w:numFmt w:val="bullet"/>
      <w:lvlText w:val="▪"/>
      <w:lvlJc w:val="left"/>
      <w:pPr>
        <w:ind w:left="190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3" w:tplc="D9B456B2">
      <w:start w:val="1"/>
      <w:numFmt w:val="bullet"/>
      <w:lvlText w:val="•"/>
      <w:lvlJc w:val="left"/>
      <w:pPr>
        <w:ind w:left="262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4" w:tplc="587E57BE">
      <w:start w:val="1"/>
      <w:numFmt w:val="bullet"/>
      <w:lvlText w:val="o"/>
      <w:lvlJc w:val="left"/>
      <w:pPr>
        <w:ind w:left="334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5" w:tplc="6E4CDBE6">
      <w:start w:val="1"/>
      <w:numFmt w:val="bullet"/>
      <w:lvlText w:val="▪"/>
      <w:lvlJc w:val="left"/>
      <w:pPr>
        <w:ind w:left="406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6" w:tplc="9FAAB464">
      <w:start w:val="1"/>
      <w:numFmt w:val="bullet"/>
      <w:lvlText w:val="•"/>
      <w:lvlJc w:val="left"/>
      <w:pPr>
        <w:ind w:left="478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7" w:tplc="EAD69B92">
      <w:start w:val="1"/>
      <w:numFmt w:val="bullet"/>
      <w:lvlText w:val="o"/>
      <w:lvlJc w:val="left"/>
      <w:pPr>
        <w:ind w:left="550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lvl w:ilvl="8" w:tplc="9F5C30E8">
      <w:start w:val="1"/>
      <w:numFmt w:val="bullet"/>
      <w:lvlText w:val="▪"/>
      <w:lvlJc w:val="left"/>
      <w:pPr>
        <w:ind w:left="6225"/>
      </w:pPr>
      <w:rPr>
        <w:rFonts w:ascii="Wingdings" w:eastAsia="Wingdings" w:hAnsi="Wingdings" w:cs="Wingdings"/>
        <w:b w:val="0"/>
        <w:i w:val="0"/>
        <w:strike w:val="0"/>
        <w:dstrike w:val="0"/>
        <w:color w:val="538135"/>
        <w:sz w:val="20"/>
        <w:szCs w:val="20"/>
        <w:u w:val="none" w:color="000000"/>
        <w:bdr w:val="none" w:sz="0" w:space="0" w:color="auto"/>
        <w:shd w:val="clear" w:color="auto" w:fill="auto"/>
        <w:vertAlign w:val="baseline"/>
      </w:rPr>
    </w:lvl>
  </w:abstractNum>
  <w:abstractNum w:abstractNumId="16" w15:restartNumberingAfterBreak="0">
    <w:nsid w:val="01D029E0"/>
    <w:multiLevelType w:val="hybridMultilevel"/>
    <w:tmpl w:val="7C80AFF0"/>
    <w:lvl w:ilvl="0" w:tplc="153029D4">
      <w:start w:val="1"/>
      <w:numFmt w:val="decimal"/>
      <w:lvlText w:val="%1."/>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AC06B54">
      <w:start w:val="1"/>
      <w:numFmt w:val="lowerLetter"/>
      <w:lvlText w:val="%2"/>
      <w:lvlJc w:val="left"/>
      <w:pPr>
        <w:ind w:left="15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1784A8FA">
      <w:start w:val="1"/>
      <w:numFmt w:val="lowerRoman"/>
      <w:lvlText w:val="%3"/>
      <w:lvlJc w:val="left"/>
      <w:pPr>
        <w:ind w:left="22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8D2B67C">
      <w:start w:val="1"/>
      <w:numFmt w:val="decimal"/>
      <w:lvlText w:val="%4"/>
      <w:lvlJc w:val="left"/>
      <w:pPr>
        <w:ind w:left="29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3741ACA">
      <w:start w:val="1"/>
      <w:numFmt w:val="lowerLetter"/>
      <w:lvlText w:val="%5"/>
      <w:lvlJc w:val="left"/>
      <w:pPr>
        <w:ind w:left="36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8980650">
      <w:start w:val="1"/>
      <w:numFmt w:val="lowerRoman"/>
      <w:lvlText w:val="%6"/>
      <w:lvlJc w:val="left"/>
      <w:pPr>
        <w:ind w:left="44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A7805E6A">
      <w:start w:val="1"/>
      <w:numFmt w:val="decimal"/>
      <w:lvlText w:val="%7"/>
      <w:lvlJc w:val="left"/>
      <w:pPr>
        <w:ind w:left="51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49E6914">
      <w:start w:val="1"/>
      <w:numFmt w:val="lowerLetter"/>
      <w:lvlText w:val="%8"/>
      <w:lvlJc w:val="left"/>
      <w:pPr>
        <w:ind w:left="58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61854A8">
      <w:start w:val="1"/>
      <w:numFmt w:val="lowerRoman"/>
      <w:lvlText w:val="%9"/>
      <w:lvlJc w:val="left"/>
      <w:pPr>
        <w:ind w:left="65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20C40A1"/>
    <w:multiLevelType w:val="hybridMultilevel"/>
    <w:tmpl w:val="22EC3866"/>
    <w:lvl w:ilvl="0" w:tplc="197C3442">
      <w:start w:val="1"/>
      <w:numFmt w:val="decimal"/>
      <w:lvlText w:val="%1."/>
      <w:lvlJc w:val="left"/>
      <w:pPr>
        <w:ind w:left="7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C5E07CA">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29561A04">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0DCEE54">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3341F2A">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5F6235C">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14AD22E">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EFD4420A">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DFE0B38">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027F6124"/>
    <w:multiLevelType w:val="hybridMultilevel"/>
    <w:tmpl w:val="F6AE35BE"/>
    <w:lvl w:ilvl="0" w:tplc="23B2E33A">
      <w:start w:val="1"/>
      <w:numFmt w:val="bullet"/>
      <w:lvlText w:val=""/>
      <w:lvlJc w:val="left"/>
      <w:pPr>
        <w:ind w:left="33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DE8CFC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5D069E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1DE2E7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21CC93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454959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BB834E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214A6C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67879F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9" w15:restartNumberingAfterBreak="0">
    <w:nsid w:val="02A21E82"/>
    <w:multiLevelType w:val="hybridMultilevel"/>
    <w:tmpl w:val="1D000660"/>
    <w:lvl w:ilvl="0" w:tplc="06BE10C4">
      <w:start w:val="1"/>
      <w:numFmt w:val="bullet"/>
      <w:lvlText w:val=""/>
      <w:lvlJc w:val="left"/>
      <w:pPr>
        <w:ind w:left="41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8AA8FD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A5CA64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748620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8F0E02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0184F5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8026CA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35E451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746FFE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0" w15:restartNumberingAfterBreak="0">
    <w:nsid w:val="02BA5593"/>
    <w:multiLevelType w:val="hybridMultilevel"/>
    <w:tmpl w:val="5F465D28"/>
    <w:lvl w:ilvl="0" w:tplc="2BB8B50E">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B74520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C4E53A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1A6685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440452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AEE157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18C883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10EE9F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4B0F5E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1" w15:restartNumberingAfterBreak="0">
    <w:nsid w:val="02CF6ACB"/>
    <w:multiLevelType w:val="hybridMultilevel"/>
    <w:tmpl w:val="960A96F0"/>
    <w:lvl w:ilvl="0" w:tplc="2206B012">
      <w:start w:val="1"/>
      <w:numFmt w:val="bullet"/>
      <w:lvlText w:val=""/>
      <w:lvlJc w:val="left"/>
      <w:pPr>
        <w:ind w:left="41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3061F1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0544404C">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30D8176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D36CB40">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0B18EA0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90DA5D8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7F10266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04ED8C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2" w15:restartNumberingAfterBreak="0">
    <w:nsid w:val="03074B1B"/>
    <w:multiLevelType w:val="hybridMultilevel"/>
    <w:tmpl w:val="231C5B6A"/>
    <w:lvl w:ilvl="0" w:tplc="4D4A8D30">
      <w:start w:val="1"/>
      <w:numFmt w:val="decimal"/>
      <w:lvlText w:val="%1."/>
      <w:lvlJc w:val="left"/>
      <w:pPr>
        <w:ind w:left="72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1658A688">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F0CE266">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C925D52">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D26246A">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D44333C">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3DC4C9C">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21A5808">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87ECF3A6">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030C1AE7"/>
    <w:multiLevelType w:val="hybridMultilevel"/>
    <w:tmpl w:val="737A9516"/>
    <w:lvl w:ilvl="0" w:tplc="F36E7BF6">
      <w:start w:val="1"/>
      <w:numFmt w:val="bullet"/>
      <w:lvlText w:val=""/>
      <w:lvlJc w:val="left"/>
      <w:pPr>
        <w:ind w:left="72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23003AFE">
      <w:start w:val="1"/>
      <w:numFmt w:val="bullet"/>
      <w:lvlText w:val="o"/>
      <w:lvlJc w:val="left"/>
      <w:pPr>
        <w:ind w:left="143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2366D08">
      <w:start w:val="1"/>
      <w:numFmt w:val="bullet"/>
      <w:lvlText w:val="▪"/>
      <w:lvlJc w:val="left"/>
      <w:pPr>
        <w:ind w:left="215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48BA8024">
      <w:start w:val="1"/>
      <w:numFmt w:val="bullet"/>
      <w:lvlText w:val="•"/>
      <w:lvlJc w:val="left"/>
      <w:pPr>
        <w:ind w:left="287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8730C250">
      <w:start w:val="1"/>
      <w:numFmt w:val="bullet"/>
      <w:lvlText w:val="o"/>
      <w:lvlJc w:val="left"/>
      <w:pPr>
        <w:ind w:left="359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E46B20A">
      <w:start w:val="1"/>
      <w:numFmt w:val="bullet"/>
      <w:lvlText w:val="▪"/>
      <w:lvlJc w:val="left"/>
      <w:pPr>
        <w:ind w:left="431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E0D88418">
      <w:start w:val="1"/>
      <w:numFmt w:val="bullet"/>
      <w:lvlText w:val="•"/>
      <w:lvlJc w:val="left"/>
      <w:pPr>
        <w:ind w:left="503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02EC8A1E">
      <w:start w:val="1"/>
      <w:numFmt w:val="bullet"/>
      <w:lvlText w:val="o"/>
      <w:lvlJc w:val="left"/>
      <w:pPr>
        <w:ind w:left="575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7669176">
      <w:start w:val="1"/>
      <w:numFmt w:val="bullet"/>
      <w:lvlText w:val="▪"/>
      <w:lvlJc w:val="left"/>
      <w:pPr>
        <w:ind w:left="647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4" w15:restartNumberingAfterBreak="0">
    <w:nsid w:val="032E28F2"/>
    <w:multiLevelType w:val="hybridMultilevel"/>
    <w:tmpl w:val="20F26F54"/>
    <w:lvl w:ilvl="0" w:tplc="87BEEC1C">
      <w:start w:val="1"/>
      <w:numFmt w:val="bullet"/>
      <w:lvlText w:val=""/>
      <w:lvlJc w:val="left"/>
      <w:pPr>
        <w:ind w:left="4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7D475C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5DCAC0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41AEA2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F40D4F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2445EC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096C0D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DE4B4A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3F410D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5" w15:restartNumberingAfterBreak="0">
    <w:nsid w:val="03434E59"/>
    <w:multiLevelType w:val="hybridMultilevel"/>
    <w:tmpl w:val="BF26A120"/>
    <w:lvl w:ilvl="0" w:tplc="E2627F2C">
      <w:start w:val="1"/>
      <w:numFmt w:val="decimal"/>
      <w:lvlText w:val="%1."/>
      <w:lvlJc w:val="left"/>
      <w:pPr>
        <w:ind w:left="7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040F23E">
      <w:start w:val="1"/>
      <w:numFmt w:val="lowerLetter"/>
      <w:lvlText w:val="%2"/>
      <w:lvlJc w:val="left"/>
      <w:pPr>
        <w:ind w:left="15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A842A22">
      <w:start w:val="1"/>
      <w:numFmt w:val="lowerRoman"/>
      <w:lvlText w:val="%3"/>
      <w:lvlJc w:val="left"/>
      <w:pPr>
        <w:ind w:left="22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9B6C374">
      <w:start w:val="1"/>
      <w:numFmt w:val="decimal"/>
      <w:lvlText w:val="%4"/>
      <w:lvlJc w:val="left"/>
      <w:pPr>
        <w:ind w:left="29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64E497C">
      <w:start w:val="1"/>
      <w:numFmt w:val="lowerLetter"/>
      <w:lvlText w:val="%5"/>
      <w:lvlJc w:val="left"/>
      <w:pPr>
        <w:ind w:left="370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BF0D620">
      <w:start w:val="1"/>
      <w:numFmt w:val="lowerRoman"/>
      <w:lvlText w:val="%6"/>
      <w:lvlJc w:val="left"/>
      <w:pPr>
        <w:ind w:left="44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097AF21C">
      <w:start w:val="1"/>
      <w:numFmt w:val="decimal"/>
      <w:lvlText w:val="%7"/>
      <w:lvlJc w:val="left"/>
      <w:pPr>
        <w:ind w:left="51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ABCC5E30">
      <w:start w:val="1"/>
      <w:numFmt w:val="lowerLetter"/>
      <w:lvlText w:val="%8"/>
      <w:lvlJc w:val="left"/>
      <w:pPr>
        <w:ind w:left="58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12C00CC">
      <w:start w:val="1"/>
      <w:numFmt w:val="lowerRoman"/>
      <w:lvlText w:val="%9"/>
      <w:lvlJc w:val="left"/>
      <w:pPr>
        <w:ind w:left="65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03D9565C"/>
    <w:multiLevelType w:val="hybridMultilevel"/>
    <w:tmpl w:val="7988EB36"/>
    <w:lvl w:ilvl="0" w:tplc="376A41D6">
      <w:start w:val="1"/>
      <w:numFmt w:val="bullet"/>
      <w:lvlText w:val=""/>
      <w:lvlJc w:val="left"/>
      <w:pPr>
        <w:ind w:left="41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CB83958">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B74F8A4">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CE41590">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970E198">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27A3D88">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9A641C2">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C26CE32">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842196C">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7" w15:restartNumberingAfterBreak="0">
    <w:nsid w:val="040D1B96"/>
    <w:multiLevelType w:val="hybridMultilevel"/>
    <w:tmpl w:val="12CC881C"/>
    <w:lvl w:ilvl="0" w:tplc="1422AAF8">
      <w:start w:val="1"/>
      <w:numFmt w:val="bullet"/>
      <w:lvlText w:val=""/>
      <w:lvlJc w:val="left"/>
      <w:pPr>
        <w:ind w:left="36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3F8852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32B6D04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6E203C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2E8704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6ECCF82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BCC8D0F8">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744639F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C9348DF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8" w15:restartNumberingAfterBreak="0">
    <w:nsid w:val="04142E81"/>
    <w:multiLevelType w:val="hybridMultilevel"/>
    <w:tmpl w:val="A9083C76"/>
    <w:lvl w:ilvl="0" w:tplc="C474136A">
      <w:start w:val="1"/>
      <w:numFmt w:val="bullet"/>
      <w:lvlText w:val=""/>
      <w:lvlJc w:val="left"/>
      <w:pPr>
        <w:ind w:left="27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CB82FAE">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7B8D480">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5F211F8">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1347656">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B1AE250">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35AD89A">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3A1C8FE8">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FB00EC0">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9" w15:restartNumberingAfterBreak="0">
    <w:nsid w:val="04527EAB"/>
    <w:multiLevelType w:val="hybridMultilevel"/>
    <w:tmpl w:val="99723AAA"/>
    <w:lvl w:ilvl="0" w:tplc="D3E45098">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5A7E21A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DD48970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8B84DA0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02CF38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06600CA2">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F864F48">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D19838F2">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22E61AF2">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0" w15:restartNumberingAfterBreak="0">
    <w:nsid w:val="04A2607D"/>
    <w:multiLevelType w:val="hybridMultilevel"/>
    <w:tmpl w:val="E4448FA2"/>
    <w:lvl w:ilvl="0" w:tplc="C82E1ABA">
      <w:start w:val="1"/>
      <w:numFmt w:val="bullet"/>
      <w:lvlText w:val=""/>
      <w:lvlJc w:val="left"/>
      <w:pPr>
        <w:ind w:left="26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BBA988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170E96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B32A33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9FC856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594E0E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864231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E9CECD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0E4680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1" w15:restartNumberingAfterBreak="0">
    <w:nsid w:val="04A67EC6"/>
    <w:multiLevelType w:val="hybridMultilevel"/>
    <w:tmpl w:val="8B2A2FA0"/>
    <w:lvl w:ilvl="0" w:tplc="6764C5E6">
      <w:start w:val="1"/>
      <w:numFmt w:val="bullet"/>
      <w:lvlText w:val=""/>
      <w:lvlJc w:val="left"/>
      <w:pPr>
        <w:ind w:left="30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0B2DEB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76263E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6A622B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CF84E0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062C04D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1AA373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108837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9184F7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2" w15:restartNumberingAfterBreak="0">
    <w:nsid w:val="04C24249"/>
    <w:multiLevelType w:val="hybridMultilevel"/>
    <w:tmpl w:val="6B2A9A5A"/>
    <w:lvl w:ilvl="0" w:tplc="02C23732">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97274E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3AAD39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610364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0AAC43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F5C773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22AC40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216F9A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F6C689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3" w15:restartNumberingAfterBreak="0">
    <w:nsid w:val="04C40359"/>
    <w:multiLevelType w:val="hybridMultilevel"/>
    <w:tmpl w:val="1E3648DA"/>
    <w:lvl w:ilvl="0" w:tplc="49BE8496">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340E23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E129F02">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8D36BBE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C64BCC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15058BC">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9A1A58F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6A6AC6F2">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DBC4798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4" w15:restartNumberingAfterBreak="0">
    <w:nsid w:val="05042613"/>
    <w:multiLevelType w:val="hybridMultilevel"/>
    <w:tmpl w:val="B8C28FCE"/>
    <w:lvl w:ilvl="0" w:tplc="6804C422">
      <w:start w:val="1"/>
      <w:numFmt w:val="bullet"/>
      <w:lvlText w:val=""/>
      <w:lvlJc w:val="left"/>
      <w:pPr>
        <w:ind w:left="3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FADC5FE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EA0203B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C794F4D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52B433B0">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E0CAAA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C2F483D8">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56A459C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22081E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5" w15:restartNumberingAfterBreak="0">
    <w:nsid w:val="05861A0C"/>
    <w:multiLevelType w:val="hybridMultilevel"/>
    <w:tmpl w:val="DB46A480"/>
    <w:lvl w:ilvl="0" w:tplc="71D2272C">
      <w:start w:val="1"/>
      <w:numFmt w:val="bullet"/>
      <w:lvlText w:val=""/>
      <w:lvlJc w:val="left"/>
      <w:pPr>
        <w:ind w:left="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9022EC">
      <w:start w:val="1"/>
      <w:numFmt w:val="decimal"/>
      <w:lvlText w:val="%2."/>
      <w:lvlJc w:val="left"/>
      <w:pPr>
        <w:ind w:left="72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462BC1A">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A21204EA">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34E1046">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7F66108">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C58A2BC">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F96094C">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1F8A3D4E">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05B479B7"/>
    <w:multiLevelType w:val="hybridMultilevel"/>
    <w:tmpl w:val="8EBAFE8C"/>
    <w:lvl w:ilvl="0" w:tplc="D568A9EA">
      <w:start w:val="1"/>
      <w:numFmt w:val="bullet"/>
      <w:lvlText w:val=""/>
      <w:lvlJc w:val="left"/>
      <w:pPr>
        <w:ind w:left="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516437E">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86A61ABE">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61B6EDD0">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01069B06">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BCB28B68">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79042BEE">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CEF62946">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B63A479C">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7" w15:restartNumberingAfterBreak="0">
    <w:nsid w:val="05C62E7D"/>
    <w:multiLevelType w:val="hybridMultilevel"/>
    <w:tmpl w:val="6548DE22"/>
    <w:lvl w:ilvl="0" w:tplc="78CA6B3A">
      <w:start w:val="1"/>
      <w:numFmt w:val="decimal"/>
      <w:lvlText w:val="%1."/>
      <w:lvlJc w:val="left"/>
      <w:pPr>
        <w:ind w:left="36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0010E180">
      <w:start w:val="1"/>
      <w:numFmt w:val="lowerLetter"/>
      <w:lvlText w:val="%2"/>
      <w:lvlJc w:val="left"/>
      <w:pPr>
        <w:ind w:left="11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51C00EE">
      <w:start w:val="1"/>
      <w:numFmt w:val="lowerRoman"/>
      <w:lvlText w:val="%3"/>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488F77C">
      <w:start w:val="1"/>
      <w:numFmt w:val="decimal"/>
      <w:lvlText w:val="%4"/>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5BE892E">
      <w:start w:val="1"/>
      <w:numFmt w:val="lowerLetter"/>
      <w:lvlText w:val="%5"/>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3DC0E10">
      <w:start w:val="1"/>
      <w:numFmt w:val="lowerRoman"/>
      <w:lvlText w:val="%6"/>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9D664AC">
      <w:start w:val="1"/>
      <w:numFmt w:val="decimal"/>
      <w:lvlText w:val="%7"/>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A9A49CB2">
      <w:start w:val="1"/>
      <w:numFmt w:val="lowerLetter"/>
      <w:lvlText w:val="%8"/>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CCE7540">
      <w:start w:val="1"/>
      <w:numFmt w:val="lowerRoman"/>
      <w:lvlText w:val="%9"/>
      <w:lvlJc w:val="left"/>
      <w:pPr>
        <w:ind w:left="62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05D9130A"/>
    <w:multiLevelType w:val="hybridMultilevel"/>
    <w:tmpl w:val="4E489F1A"/>
    <w:lvl w:ilvl="0" w:tplc="10CEF282">
      <w:start w:val="1"/>
      <w:numFmt w:val="decimal"/>
      <w:lvlText w:val="%1."/>
      <w:lvlJc w:val="left"/>
      <w:pPr>
        <w:ind w:left="7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67A7EFC">
      <w:start w:val="1"/>
      <w:numFmt w:val="lowerLetter"/>
      <w:lvlText w:val="%2"/>
      <w:lvlJc w:val="left"/>
      <w:pPr>
        <w:ind w:left="16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2DE4D7AE">
      <w:start w:val="1"/>
      <w:numFmt w:val="lowerRoman"/>
      <w:lvlText w:val="%3"/>
      <w:lvlJc w:val="left"/>
      <w:pPr>
        <w:ind w:left="23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E58D558">
      <w:start w:val="1"/>
      <w:numFmt w:val="decimal"/>
      <w:lvlText w:val="%4"/>
      <w:lvlJc w:val="left"/>
      <w:pPr>
        <w:ind w:left="30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308CC3BA">
      <w:start w:val="1"/>
      <w:numFmt w:val="lowerLetter"/>
      <w:lvlText w:val="%5"/>
      <w:lvlJc w:val="left"/>
      <w:pPr>
        <w:ind w:left="38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982AE80">
      <w:start w:val="1"/>
      <w:numFmt w:val="lowerRoman"/>
      <w:lvlText w:val="%6"/>
      <w:lvlJc w:val="left"/>
      <w:pPr>
        <w:ind w:left="45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F0684500">
      <w:start w:val="1"/>
      <w:numFmt w:val="decimal"/>
      <w:lvlText w:val="%7"/>
      <w:lvlJc w:val="left"/>
      <w:pPr>
        <w:ind w:left="52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C6CC294">
      <w:start w:val="1"/>
      <w:numFmt w:val="lowerLetter"/>
      <w:lvlText w:val="%8"/>
      <w:lvlJc w:val="left"/>
      <w:pPr>
        <w:ind w:left="59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3A69BA0">
      <w:start w:val="1"/>
      <w:numFmt w:val="lowerRoman"/>
      <w:lvlText w:val="%9"/>
      <w:lvlJc w:val="left"/>
      <w:pPr>
        <w:ind w:left="66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061A5240"/>
    <w:multiLevelType w:val="hybridMultilevel"/>
    <w:tmpl w:val="70CCD802"/>
    <w:lvl w:ilvl="0" w:tplc="6F6C0204">
      <w:start w:val="1"/>
      <w:numFmt w:val="decimal"/>
      <w:lvlText w:val="%1."/>
      <w:lvlJc w:val="left"/>
      <w:pPr>
        <w:ind w:left="11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AC3267A2">
      <w:start w:val="1"/>
      <w:numFmt w:val="lowerLetter"/>
      <w:lvlText w:val="%2"/>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1C0C7032">
      <w:start w:val="1"/>
      <w:numFmt w:val="lowerRoman"/>
      <w:lvlText w:val="%3"/>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01CA6A2">
      <w:start w:val="1"/>
      <w:numFmt w:val="decimal"/>
      <w:lvlText w:val="%4"/>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2247B64">
      <w:start w:val="1"/>
      <w:numFmt w:val="lowerLetter"/>
      <w:lvlText w:val="%5"/>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084C288">
      <w:start w:val="1"/>
      <w:numFmt w:val="lowerRoman"/>
      <w:lvlText w:val="%6"/>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1FE30C6">
      <w:start w:val="1"/>
      <w:numFmt w:val="decimal"/>
      <w:lvlText w:val="%7"/>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620CB32">
      <w:start w:val="1"/>
      <w:numFmt w:val="lowerLetter"/>
      <w:lvlText w:val="%8"/>
      <w:lvlJc w:val="left"/>
      <w:pPr>
        <w:ind w:left="62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44C15CA">
      <w:start w:val="1"/>
      <w:numFmt w:val="lowerRoman"/>
      <w:lvlText w:val="%9"/>
      <w:lvlJc w:val="left"/>
      <w:pPr>
        <w:ind w:left="69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06675111"/>
    <w:multiLevelType w:val="hybridMultilevel"/>
    <w:tmpl w:val="7186C160"/>
    <w:lvl w:ilvl="0" w:tplc="32E28AF0">
      <w:start w:val="1"/>
      <w:numFmt w:val="bullet"/>
      <w:lvlText w:val="•"/>
      <w:lvlJc w:val="left"/>
      <w:pPr>
        <w:ind w:left="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B804F6">
      <w:start w:val="1"/>
      <w:numFmt w:val="bullet"/>
      <w:lvlText w:val="o"/>
      <w:lvlJc w:val="left"/>
      <w:pPr>
        <w:ind w:left="1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06B71A">
      <w:start w:val="1"/>
      <w:numFmt w:val="bullet"/>
      <w:lvlText w:val="▪"/>
      <w:lvlJc w:val="left"/>
      <w:pPr>
        <w:ind w:left="22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408C4A">
      <w:start w:val="1"/>
      <w:numFmt w:val="bullet"/>
      <w:lvlText w:val="•"/>
      <w:lvlJc w:val="left"/>
      <w:pPr>
        <w:ind w:left="3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A46BA">
      <w:start w:val="1"/>
      <w:numFmt w:val="bullet"/>
      <w:lvlText w:val="o"/>
      <w:lvlJc w:val="left"/>
      <w:pPr>
        <w:ind w:left="37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4A68C2">
      <w:start w:val="1"/>
      <w:numFmt w:val="bullet"/>
      <w:lvlText w:val="▪"/>
      <w:lvlJc w:val="left"/>
      <w:pPr>
        <w:ind w:left="4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7EAAF2">
      <w:start w:val="1"/>
      <w:numFmt w:val="bullet"/>
      <w:lvlText w:val="•"/>
      <w:lvlJc w:val="left"/>
      <w:pPr>
        <w:ind w:left="5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66DD8E">
      <w:start w:val="1"/>
      <w:numFmt w:val="bullet"/>
      <w:lvlText w:val="o"/>
      <w:lvlJc w:val="left"/>
      <w:pPr>
        <w:ind w:left="5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E87CD6">
      <w:start w:val="1"/>
      <w:numFmt w:val="bullet"/>
      <w:lvlText w:val="▪"/>
      <w:lvlJc w:val="left"/>
      <w:pPr>
        <w:ind w:left="6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06701DFD"/>
    <w:multiLevelType w:val="hybridMultilevel"/>
    <w:tmpl w:val="68225D92"/>
    <w:lvl w:ilvl="0" w:tplc="4426F26A">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8502B6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93AF1E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964882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E920AE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964FC5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9CAF57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CEE016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B10E61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2" w15:restartNumberingAfterBreak="0">
    <w:nsid w:val="06870C9C"/>
    <w:multiLevelType w:val="hybridMultilevel"/>
    <w:tmpl w:val="FBACA694"/>
    <w:lvl w:ilvl="0" w:tplc="EFFC191E">
      <w:start w:val="1"/>
      <w:numFmt w:val="bullet"/>
      <w:lvlText w:val=""/>
      <w:lvlJc w:val="left"/>
      <w:pPr>
        <w:ind w:left="41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0A6AC3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9222E7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C40D9C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094271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A1A4E5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01A639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30E2A7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486470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3" w15:restartNumberingAfterBreak="0">
    <w:nsid w:val="068A7A3D"/>
    <w:multiLevelType w:val="hybridMultilevel"/>
    <w:tmpl w:val="8820BDDA"/>
    <w:lvl w:ilvl="0" w:tplc="CAA6F6CC">
      <w:start w:val="1"/>
      <w:numFmt w:val="bullet"/>
      <w:lvlText w:val=""/>
      <w:lvlJc w:val="left"/>
      <w:pPr>
        <w:ind w:left="37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8F66B2EE">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C28ADB0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F38126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9E06F2D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F3C4687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345880AC">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E334C0B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15EA97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4" w15:restartNumberingAfterBreak="0">
    <w:nsid w:val="068C62B4"/>
    <w:multiLevelType w:val="hybridMultilevel"/>
    <w:tmpl w:val="AA10A922"/>
    <w:lvl w:ilvl="0" w:tplc="05004236">
      <w:start w:val="2"/>
      <w:numFmt w:val="decimal"/>
      <w:lvlText w:val="%1."/>
      <w:lvlJc w:val="left"/>
      <w:pPr>
        <w:ind w:left="83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21C3CDA">
      <w:start w:val="1"/>
      <w:numFmt w:val="lowerLetter"/>
      <w:lvlText w:val="%2"/>
      <w:lvlJc w:val="left"/>
      <w:pPr>
        <w:ind w:left="156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4BCC488">
      <w:start w:val="1"/>
      <w:numFmt w:val="lowerRoman"/>
      <w:lvlText w:val="%3"/>
      <w:lvlJc w:val="left"/>
      <w:pPr>
        <w:ind w:left="228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5323E5C">
      <w:start w:val="1"/>
      <w:numFmt w:val="decimal"/>
      <w:lvlText w:val="%4"/>
      <w:lvlJc w:val="left"/>
      <w:pPr>
        <w:ind w:left="30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EB22670">
      <w:start w:val="1"/>
      <w:numFmt w:val="lowerLetter"/>
      <w:lvlText w:val="%5"/>
      <w:lvlJc w:val="left"/>
      <w:pPr>
        <w:ind w:left="37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F11C86EA">
      <w:start w:val="1"/>
      <w:numFmt w:val="lowerRoman"/>
      <w:lvlText w:val="%6"/>
      <w:lvlJc w:val="left"/>
      <w:pPr>
        <w:ind w:left="44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3CCA63EC">
      <w:start w:val="1"/>
      <w:numFmt w:val="decimal"/>
      <w:lvlText w:val="%7"/>
      <w:lvlJc w:val="left"/>
      <w:pPr>
        <w:ind w:left="516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AE964B24">
      <w:start w:val="1"/>
      <w:numFmt w:val="lowerLetter"/>
      <w:lvlText w:val="%8"/>
      <w:lvlJc w:val="left"/>
      <w:pPr>
        <w:ind w:left="588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FC6C4A28">
      <w:start w:val="1"/>
      <w:numFmt w:val="lowerRoman"/>
      <w:lvlText w:val="%9"/>
      <w:lvlJc w:val="left"/>
      <w:pPr>
        <w:ind w:left="66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068E2FD9"/>
    <w:multiLevelType w:val="hybridMultilevel"/>
    <w:tmpl w:val="92FC4828"/>
    <w:lvl w:ilvl="0" w:tplc="8D685292">
      <w:start w:val="1"/>
      <w:numFmt w:val="decimal"/>
      <w:lvlText w:val="%1."/>
      <w:lvlJc w:val="left"/>
      <w:pPr>
        <w:ind w:left="4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2765982">
      <w:start w:val="1"/>
      <w:numFmt w:val="lowerLetter"/>
      <w:lvlText w:val="%2"/>
      <w:lvlJc w:val="left"/>
      <w:pPr>
        <w:ind w:left="158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A40BA54">
      <w:start w:val="1"/>
      <w:numFmt w:val="lowerRoman"/>
      <w:lvlText w:val="%3"/>
      <w:lvlJc w:val="left"/>
      <w:pPr>
        <w:ind w:left="230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32CE47C">
      <w:start w:val="1"/>
      <w:numFmt w:val="decimal"/>
      <w:lvlText w:val="%4"/>
      <w:lvlJc w:val="left"/>
      <w:pPr>
        <w:ind w:left="302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1A7C6CCC">
      <w:start w:val="1"/>
      <w:numFmt w:val="lowerLetter"/>
      <w:lvlText w:val="%5"/>
      <w:lvlJc w:val="left"/>
      <w:pPr>
        <w:ind w:left="374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460D7CC">
      <w:start w:val="1"/>
      <w:numFmt w:val="lowerRoman"/>
      <w:lvlText w:val="%6"/>
      <w:lvlJc w:val="left"/>
      <w:pPr>
        <w:ind w:left="446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2AD6B47E">
      <w:start w:val="1"/>
      <w:numFmt w:val="decimal"/>
      <w:lvlText w:val="%7"/>
      <w:lvlJc w:val="left"/>
      <w:pPr>
        <w:ind w:left="518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6DE5660">
      <w:start w:val="1"/>
      <w:numFmt w:val="lowerLetter"/>
      <w:lvlText w:val="%8"/>
      <w:lvlJc w:val="left"/>
      <w:pPr>
        <w:ind w:left="590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28E07710">
      <w:start w:val="1"/>
      <w:numFmt w:val="lowerRoman"/>
      <w:lvlText w:val="%9"/>
      <w:lvlJc w:val="left"/>
      <w:pPr>
        <w:ind w:left="662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06EA7480"/>
    <w:multiLevelType w:val="hybridMultilevel"/>
    <w:tmpl w:val="5868E314"/>
    <w:lvl w:ilvl="0" w:tplc="2CAC11B2">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B7600BE">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47E7672">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748F44E">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F1610A8">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866F85C">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4760D4C">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EBE9558">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156EF66">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7" w15:restartNumberingAfterBreak="0">
    <w:nsid w:val="06FD3859"/>
    <w:multiLevelType w:val="hybridMultilevel"/>
    <w:tmpl w:val="DF60F1A8"/>
    <w:lvl w:ilvl="0" w:tplc="42A06EA8">
      <w:start w:val="1"/>
      <w:numFmt w:val="bullet"/>
      <w:lvlText w:val=""/>
      <w:lvlJc w:val="left"/>
      <w:pPr>
        <w:ind w:left="30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C08F9A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05EBCF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8A8F1D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E88DF0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866CD0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6264E9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A84CD1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6B8309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8" w15:restartNumberingAfterBreak="0">
    <w:nsid w:val="07603142"/>
    <w:multiLevelType w:val="hybridMultilevel"/>
    <w:tmpl w:val="D3F62312"/>
    <w:lvl w:ilvl="0" w:tplc="E8B879DC">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63C9DA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138D42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DE4798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A0A605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600048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054F5A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0F23CC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28CD9D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9" w15:restartNumberingAfterBreak="0">
    <w:nsid w:val="07834EB2"/>
    <w:multiLevelType w:val="hybridMultilevel"/>
    <w:tmpl w:val="73982A1C"/>
    <w:lvl w:ilvl="0" w:tplc="C86665D8">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03CDCB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AA4734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0A24C0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7BA40F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C24FC4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CB4724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3DC3AC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40EC2C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0" w15:restartNumberingAfterBreak="0">
    <w:nsid w:val="07CC50C5"/>
    <w:multiLevelType w:val="hybridMultilevel"/>
    <w:tmpl w:val="B36E0544"/>
    <w:lvl w:ilvl="0" w:tplc="50E245FC">
      <w:start w:val="1"/>
      <w:numFmt w:val="bullet"/>
      <w:lvlText w:val=""/>
      <w:lvlJc w:val="left"/>
      <w:pPr>
        <w:ind w:left="37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6B61BE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2F0228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81E628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8B84AD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C920A9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D0AEC6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79C32C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CB6DDF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1" w15:restartNumberingAfterBreak="0">
    <w:nsid w:val="07DA59D1"/>
    <w:multiLevelType w:val="hybridMultilevel"/>
    <w:tmpl w:val="067AF6AC"/>
    <w:lvl w:ilvl="0" w:tplc="A6709384">
      <w:start w:val="1"/>
      <w:numFmt w:val="bullet"/>
      <w:lvlText w:val=""/>
      <w:lvlJc w:val="left"/>
      <w:pPr>
        <w:ind w:left="41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23A7BB0">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ECE1602">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5D65082">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DC4FE4E">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DBA74CA">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A625C18">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E44B0A2">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3B2B0FA">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2" w15:restartNumberingAfterBreak="0">
    <w:nsid w:val="07ED41CD"/>
    <w:multiLevelType w:val="hybridMultilevel"/>
    <w:tmpl w:val="4EDE132A"/>
    <w:lvl w:ilvl="0" w:tplc="92C06D44">
      <w:start w:val="1"/>
      <w:numFmt w:val="decimal"/>
      <w:lvlText w:val="%1."/>
      <w:lvlJc w:val="left"/>
      <w:pPr>
        <w:ind w:left="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8EA0D7C">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90A7E3A">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4DCB3AC">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6E8E9E80">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108C1AAA">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DDC54EE">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A99097E8">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2D58E156">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0890357E"/>
    <w:multiLevelType w:val="hybridMultilevel"/>
    <w:tmpl w:val="E1BC6962"/>
    <w:lvl w:ilvl="0" w:tplc="6A084E32">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CF8FE74">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BC2E22E">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D74C05A">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A2EDA4A">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24A2BDA">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4F056C8">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9889AAC">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E6025B2">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4" w15:restartNumberingAfterBreak="0">
    <w:nsid w:val="08A71395"/>
    <w:multiLevelType w:val="hybridMultilevel"/>
    <w:tmpl w:val="ECA8B122"/>
    <w:lvl w:ilvl="0" w:tplc="05DC211C">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B82979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A98A43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BB2C3C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D46509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CEE515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E98112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87E850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4F400B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5" w15:restartNumberingAfterBreak="0">
    <w:nsid w:val="08F969DE"/>
    <w:multiLevelType w:val="hybridMultilevel"/>
    <w:tmpl w:val="6346D06A"/>
    <w:lvl w:ilvl="0" w:tplc="F80A520A">
      <w:start w:val="1"/>
      <w:numFmt w:val="decimal"/>
      <w:lvlText w:val="%1."/>
      <w:lvlJc w:val="left"/>
      <w:pPr>
        <w:ind w:left="7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4C63180">
      <w:start w:val="1"/>
      <w:numFmt w:val="lowerLetter"/>
      <w:lvlText w:val="%2"/>
      <w:lvlJc w:val="left"/>
      <w:pPr>
        <w:ind w:left="159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138DC80">
      <w:start w:val="1"/>
      <w:numFmt w:val="lowerRoman"/>
      <w:lvlText w:val="%3"/>
      <w:lvlJc w:val="left"/>
      <w:pPr>
        <w:ind w:left="231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4A44224">
      <w:start w:val="1"/>
      <w:numFmt w:val="decimal"/>
      <w:lvlText w:val="%4"/>
      <w:lvlJc w:val="left"/>
      <w:pPr>
        <w:ind w:left="303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A9A0BDA">
      <w:start w:val="1"/>
      <w:numFmt w:val="lowerLetter"/>
      <w:lvlText w:val="%5"/>
      <w:lvlJc w:val="left"/>
      <w:pPr>
        <w:ind w:left="375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B3889C0">
      <w:start w:val="1"/>
      <w:numFmt w:val="lowerRoman"/>
      <w:lvlText w:val="%6"/>
      <w:lvlJc w:val="left"/>
      <w:pPr>
        <w:ind w:left="447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1804CC4C">
      <w:start w:val="1"/>
      <w:numFmt w:val="decimal"/>
      <w:lvlText w:val="%7"/>
      <w:lvlJc w:val="left"/>
      <w:pPr>
        <w:ind w:left="519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9AE5276">
      <w:start w:val="1"/>
      <w:numFmt w:val="lowerLetter"/>
      <w:lvlText w:val="%8"/>
      <w:lvlJc w:val="left"/>
      <w:pPr>
        <w:ind w:left="591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EE005C2">
      <w:start w:val="1"/>
      <w:numFmt w:val="lowerRoman"/>
      <w:lvlText w:val="%9"/>
      <w:lvlJc w:val="left"/>
      <w:pPr>
        <w:ind w:left="663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0933122F"/>
    <w:multiLevelType w:val="hybridMultilevel"/>
    <w:tmpl w:val="9B687BF4"/>
    <w:lvl w:ilvl="0" w:tplc="BE0E97E0">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FD8F85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0CC50E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71A687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092D41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B6A3E8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A4A724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61C8D6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2925D4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7" w15:restartNumberingAfterBreak="0">
    <w:nsid w:val="0973401C"/>
    <w:multiLevelType w:val="hybridMultilevel"/>
    <w:tmpl w:val="5F42FE86"/>
    <w:lvl w:ilvl="0" w:tplc="156C1C8A">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CE08788">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C2041FC">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390260C">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77E76E6">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9CCE7E4">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1205D14">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F48E320">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78CE89E">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8" w15:restartNumberingAfterBreak="0">
    <w:nsid w:val="0993790A"/>
    <w:multiLevelType w:val="hybridMultilevel"/>
    <w:tmpl w:val="6F768514"/>
    <w:lvl w:ilvl="0" w:tplc="BDF272B4">
      <w:start w:val="1"/>
      <w:numFmt w:val="bullet"/>
      <w:lvlText w:val=""/>
      <w:lvlJc w:val="left"/>
      <w:pPr>
        <w:ind w:left="41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37A7F3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7466C5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630841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F8C9D9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95CC7D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95CFC6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E8EAC8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FB25E6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9" w15:restartNumberingAfterBreak="0">
    <w:nsid w:val="09B22987"/>
    <w:multiLevelType w:val="hybridMultilevel"/>
    <w:tmpl w:val="D4765FEC"/>
    <w:lvl w:ilvl="0" w:tplc="61BE1FC2">
      <w:start w:val="1"/>
      <w:numFmt w:val="decimal"/>
      <w:lvlText w:val="%1."/>
      <w:lvlJc w:val="left"/>
      <w:pPr>
        <w:ind w:left="3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700B5D6">
      <w:start w:val="1"/>
      <w:numFmt w:val="lowerLetter"/>
      <w:lvlText w:val="%2"/>
      <w:lvlJc w:val="left"/>
      <w:pPr>
        <w:ind w:left="15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F8AF906">
      <w:start w:val="1"/>
      <w:numFmt w:val="lowerRoman"/>
      <w:lvlText w:val="%3"/>
      <w:lvlJc w:val="left"/>
      <w:pPr>
        <w:ind w:left="22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828467C">
      <w:start w:val="1"/>
      <w:numFmt w:val="decimal"/>
      <w:lvlText w:val="%4"/>
      <w:lvlJc w:val="left"/>
      <w:pPr>
        <w:ind w:left="29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9E639D4">
      <w:start w:val="1"/>
      <w:numFmt w:val="lowerLetter"/>
      <w:lvlText w:val="%5"/>
      <w:lvlJc w:val="left"/>
      <w:pPr>
        <w:ind w:left="36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0024710">
      <w:start w:val="1"/>
      <w:numFmt w:val="lowerRoman"/>
      <w:lvlText w:val="%6"/>
      <w:lvlJc w:val="left"/>
      <w:pPr>
        <w:ind w:left="44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8432EFF4">
      <w:start w:val="1"/>
      <w:numFmt w:val="decimal"/>
      <w:lvlText w:val="%7"/>
      <w:lvlJc w:val="left"/>
      <w:pPr>
        <w:ind w:left="51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E420623A">
      <w:start w:val="1"/>
      <w:numFmt w:val="lowerLetter"/>
      <w:lvlText w:val="%8"/>
      <w:lvlJc w:val="left"/>
      <w:pPr>
        <w:ind w:left="58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DF81950">
      <w:start w:val="1"/>
      <w:numFmt w:val="lowerRoman"/>
      <w:lvlText w:val="%9"/>
      <w:lvlJc w:val="left"/>
      <w:pPr>
        <w:ind w:left="65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09D32015"/>
    <w:multiLevelType w:val="hybridMultilevel"/>
    <w:tmpl w:val="F008F3C0"/>
    <w:lvl w:ilvl="0" w:tplc="AA749B36">
      <w:start w:val="1"/>
      <w:numFmt w:val="bullet"/>
      <w:lvlText w:val=""/>
      <w:lvlJc w:val="left"/>
      <w:pPr>
        <w:ind w:left="4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AE6D55A">
      <w:start w:val="1"/>
      <w:numFmt w:val="decimal"/>
      <w:lvlText w:val="%2."/>
      <w:lvlJc w:val="left"/>
      <w:pPr>
        <w:ind w:left="6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1FE91F6">
      <w:start w:val="1"/>
      <w:numFmt w:val="lowerRoman"/>
      <w:lvlText w:val="%3"/>
      <w:lvlJc w:val="left"/>
      <w:pPr>
        <w:ind w:left="15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D62B65A">
      <w:start w:val="1"/>
      <w:numFmt w:val="decimal"/>
      <w:lvlText w:val="%4"/>
      <w:lvlJc w:val="left"/>
      <w:pPr>
        <w:ind w:left="22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978B8A8">
      <w:start w:val="1"/>
      <w:numFmt w:val="lowerLetter"/>
      <w:lvlText w:val="%5"/>
      <w:lvlJc w:val="left"/>
      <w:pPr>
        <w:ind w:left="29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EE4D4B4">
      <w:start w:val="1"/>
      <w:numFmt w:val="lowerRoman"/>
      <w:lvlText w:val="%6"/>
      <w:lvlJc w:val="left"/>
      <w:pPr>
        <w:ind w:left="36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21C8116">
      <w:start w:val="1"/>
      <w:numFmt w:val="decimal"/>
      <w:lvlText w:val="%7"/>
      <w:lvlJc w:val="left"/>
      <w:pPr>
        <w:ind w:left="43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862077A">
      <w:start w:val="1"/>
      <w:numFmt w:val="lowerLetter"/>
      <w:lvlText w:val="%8"/>
      <w:lvlJc w:val="left"/>
      <w:pPr>
        <w:ind w:left="51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3D4B896">
      <w:start w:val="1"/>
      <w:numFmt w:val="lowerRoman"/>
      <w:lvlText w:val="%9"/>
      <w:lvlJc w:val="left"/>
      <w:pPr>
        <w:ind w:left="58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09DD1691"/>
    <w:multiLevelType w:val="hybridMultilevel"/>
    <w:tmpl w:val="CB0E61A6"/>
    <w:lvl w:ilvl="0" w:tplc="A9AE0D5E">
      <w:start w:val="1"/>
      <w:numFmt w:val="decimal"/>
      <w:lvlText w:val="%1."/>
      <w:lvlJc w:val="left"/>
      <w:pPr>
        <w:ind w:left="73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3407D30">
      <w:start w:val="1"/>
      <w:numFmt w:val="lowerLetter"/>
      <w:lvlText w:val="%2"/>
      <w:lvlJc w:val="left"/>
      <w:pPr>
        <w:ind w:left="15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94C8F08">
      <w:start w:val="1"/>
      <w:numFmt w:val="lowerRoman"/>
      <w:lvlText w:val="%3"/>
      <w:lvlJc w:val="left"/>
      <w:pPr>
        <w:ind w:left="22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F547370">
      <w:start w:val="1"/>
      <w:numFmt w:val="decimal"/>
      <w:lvlText w:val="%4"/>
      <w:lvlJc w:val="left"/>
      <w:pPr>
        <w:ind w:left="29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65AA356">
      <w:start w:val="1"/>
      <w:numFmt w:val="lowerLetter"/>
      <w:lvlText w:val="%5"/>
      <w:lvlJc w:val="left"/>
      <w:pPr>
        <w:ind w:left="37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FA4F29A">
      <w:start w:val="1"/>
      <w:numFmt w:val="lowerRoman"/>
      <w:lvlText w:val="%6"/>
      <w:lvlJc w:val="left"/>
      <w:pPr>
        <w:ind w:left="44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7CEEB24">
      <w:start w:val="1"/>
      <w:numFmt w:val="decimal"/>
      <w:lvlText w:val="%7"/>
      <w:lvlJc w:val="left"/>
      <w:pPr>
        <w:ind w:left="51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8CA5FD8">
      <w:start w:val="1"/>
      <w:numFmt w:val="lowerLetter"/>
      <w:lvlText w:val="%8"/>
      <w:lvlJc w:val="left"/>
      <w:pPr>
        <w:ind w:left="58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410A903C">
      <w:start w:val="1"/>
      <w:numFmt w:val="lowerRoman"/>
      <w:lvlText w:val="%9"/>
      <w:lvlJc w:val="left"/>
      <w:pPr>
        <w:ind w:left="65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09FB0CE1"/>
    <w:multiLevelType w:val="hybridMultilevel"/>
    <w:tmpl w:val="A4A24310"/>
    <w:lvl w:ilvl="0" w:tplc="14264552">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686F5D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AC2499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96EB11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A228BE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484F16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BF4778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546F38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F6C68D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3" w15:restartNumberingAfterBreak="0">
    <w:nsid w:val="0A034B7D"/>
    <w:multiLevelType w:val="hybridMultilevel"/>
    <w:tmpl w:val="A4106EC8"/>
    <w:lvl w:ilvl="0" w:tplc="57CA5072">
      <w:start w:val="1"/>
      <w:numFmt w:val="bullet"/>
      <w:lvlText w:val=""/>
      <w:lvlJc w:val="left"/>
      <w:pPr>
        <w:ind w:left="24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A1E4C6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110229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0EE96D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4ECF92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01D49B3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06A9EC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86817D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F786F8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4" w15:restartNumberingAfterBreak="0">
    <w:nsid w:val="0A06470E"/>
    <w:multiLevelType w:val="hybridMultilevel"/>
    <w:tmpl w:val="3008008E"/>
    <w:lvl w:ilvl="0" w:tplc="860C1512">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2A60D6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534BB6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5ECA2F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5B00F8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6F2B4B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38291B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D7ED26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9F408B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5" w15:restartNumberingAfterBreak="0">
    <w:nsid w:val="0A2262A1"/>
    <w:multiLevelType w:val="hybridMultilevel"/>
    <w:tmpl w:val="1BA02E18"/>
    <w:lvl w:ilvl="0" w:tplc="979CE090">
      <w:start w:val="1"/>
      <w:numFmt w:val="bullet"/>
      <w:lvlText w:val="•"/>
      <w:lvlJc w:val="left"/>
      <w:pPr>
        <w:ind w:left="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861EA8">
      <w:start w:val="1"/>
      <w:numFmt w:val="bullet"/>
      <w:lvlText w:val="o"/>
      <w:lvlJc w:val="left"/>
      <w:pPr>
        <w:ind w:left="1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7C8A62">
      <w:start w:val="1"/>
      <w:numFmt w:val="bullet"/>
      <w:lvlText w:val="▪"/>
      <w:lvlJc w:val="left"/>
      <w:pPr>
        <w:ind w:left="2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0A942E">
      <w:start w:val="1"/>
      <w:numFmt w:val="bullet"/>
      <w:lvlText w:val="•"/>
      <w:lvlJc w:val="left"/>
      <w:pPr>
        <w:ind w:left="2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C2CCAA">
      <w:start w:val="1"/>
      <w:numFmt w:val="bullet"/>
      <w:lvlText w:val="o"/>
      <w:lvlJc w:val="left"/>
      <w:pPr>
        <w:ind w:left="3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846FDC">
      <w:start w:val="1"/>
      <w:numFmt w:val="bullet"/>
      <w:lvlText w:val="▪"/>
      <w:lvlJc w:val="left"/>
      <w:pPr>
        <w:ind w:left="4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421C28">
      <w:start w:val="1"/>
      <w:numFmt w:val="bullet"/>
      <w:lvlText w:val="•"/>
      <w:lvlJc w:val="left"/>
      <w:pPr>
        <w:ind w:left="5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D26A50">
      <w:start w:val="1"/>
      <w:numFmt w:val="bullet"/>
      <w:lvlText w:val="o"/>
      <w:lvlJc w:val="left"/>
      <w:pPr>
        <w:ind w:left="5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14EF34">
      <w:start w:val="1"/>
      <w:numFmt w:val="bullet"/>
      <w:lvlText w:val="▪"/>
      <w:lvlJc w:val="left"/>
      <w:pPr>
        <w:ind w:left="6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0A3254FD"/>
    <w:multiLevelType w:val="hybridMultilevel"/>
    <w:tmpl w:val="474A3838"/>
    <w:lvl w:ilvl="0" w:tplc="34B43CF8">
      <w:start w:val="1"/>
      <w:numFmt w:val="bullet"/>
      <w:lvlText w:val=""/>
      <w:lvlJc w:val="left"/>
      <w:pPr>
        <w:ind w:left="36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396279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62A527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E62B32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E0A33E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C6C94E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0527F3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212AC3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FC4C27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7" w15:restartNumberingAfterBreak="0">
    <w:nsid w:val="0A576DA7"/>
    <w:multiLevelType w:val="hybridMultilevel"/>
    <w:tmpl w:val="C0DEB204"/>
    <w:lvl w:ilvl="0" w:tplc="DED2B75E">
      <w:start w:val="1"/>
      <w:numFmt w:val="bullet"/>
      <w:lvlText w:val=""/>
      <w:lvlJc w:val="left"/>
      <w:pPr>
        <w:ind w:left="3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698AD9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B56799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A8E652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9C247D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314BDE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92C63CA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D1AFFC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74AB4E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8" w15:restartNumberingAfterBreak="0">
    <w:nsid w:val="0AC00A43"/>
    <w:multiLevelType w:val="hybridMultilevel"/>
    <w:tmpl w:val="BD0E5B98"/>
    <w:lvl w:ilvl="0" w:tplc="4A2E38CA">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68C0AB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66047E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4F03CF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3AC731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2269FD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EA48B1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174FB0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B5CE25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9" w15:restartNumberingAfterBreak="0">
    <w:nsid w:val="0AF505CC"/>
    <w:multiLevelType w:val="hybridMultilevel"/>
    <w:tmpl w:val="3572A7E6"/>
    <w:lvl w:ilvl="0" w:tplc="D6C60C5E">
      <w:start w:val="1"/>
      <w:numFmt w:val="bullet"/>
      <w:lvlText w:val=""/>
      <w:lvlJc w:val="left"/>
      <w:pPr>
        <w:ind w:left="36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FE6936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98671A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CD83AC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37235B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B3CCD4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7BA2B6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D3A40E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326C72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70" w15:restartNumberingAfterBreak="0">
    <w:nsid w:val="0B0276B3"/>
    <w:multiLevelType w:val="hybridMultilevel"/>
    <w:tmpl w:val="1E0E60D2"/>
    <w:lvl w:ilvl="0" w:tplc="DEC6CAD2">
      <w:start w:val="1"/>
      <w:numFmt w:val="bullet"/>
      <w:lvlText w:val=""/>
      <w:lvlJc w:val="left"/>
      <w:pPr>
        <w:ind w:left="32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944ED95C">
      <w:start w:val="1"/>
      <w:numFmt w:val="bullet"/>
      <w:lvlText w:val="o"/>
      <w:lvlJc w:val="left"/>
      <w:pPr>
        <w:ind w:left="122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2AEE6CAE">
      <w:start w:val="1"/>
      <w:numFmt w:val="bullet"/>
      <w:lvlText w:val="▪"/>
      <w:lvlJc w:val="left"/>
      <w:pPr>
        <w:ind w:left="194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06ADC04">
      <w:start w:val="1"/>
      <w:numFmt w:val="bullet"/>
      <w:lvlText w:val="•"/>
      <w:lvlJc w:val="left"/>
      <w:pPr>
        <w:ind w:left="26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2882672E">
      <w:start w:val="1"/>
      <w:numFmt w:val="bullet"/>
      <w:lvlText w:val="o"/>
      <w:lvlJc w:val="left"/>
      <w:pPr>
        <w:ind w:left="338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D72D110">
      <w:start w:val="1"/>
      <w:numFmt w:val="bullet"/>
      <w:lvlText w:val="▪"/>
      <w:lvlJc w:val="left"/>
      <w:pPr>
        <w:ind w:left="410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9889A7C">
      <w:start w:val="1"/>
      <w:numFmt w:val="bullet"/>
      <w:lvlText w:val="•"/>
      <w:lvlJc w:val="left"/>
      <w:pPr>
        <w:ind w:left="482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2C1ED5B6">
      <w:start w:val="1"/>
      <w:numFmt w:val="bullet"/>
      <w:lvlText w:val="o"/>
      <w:lvlJc w:val="left"/>
      <w:pPr>
        <w:ind w:left="554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636EE3E0">
      <w:start w:val="1"/>
      <w:numFmt w:val="bullet"/>
      <w:lvlText w:val="▪"/>
      <w:lvlJc w:val="left"/>
      <w:pPr>
        <w:ind w:left="62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71" w15:restartNumberingAfterBreak="0">
    <w:nsid w:val="0B416BDC"/>
    <w:multiLevelType w:val="hybridMultilevel"/>
    <w:tmpl w:val="4B9E7990"/>
    <w:lvl w:ilvl="0" w:tplc="EB40836A">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6CE1FF4">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E4C1B54">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A1249DA">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1D4C082">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CBA6182">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0CCDF64">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C067D28">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5FA951E">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72" w15:restartNumberingAfterBreak="0">
    <w:nsid w:val="0B4179CE"/>
    <w:multiLevelType w:val="hybridMultilevel"/>
    <w:tmpl w:val="6430ECA2"/>
    <w:lvl w:ilvl="0" w:tplc="B64C356A">
      <w:start w:val="1"/>
      <w:numFmt w:val="bullet"/>
      <w:lvlText w:val=""/>
      <w:lvlJc w:val="left"/>
      <w:pPr>
        <w:ind w:left="41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32CAB2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CACF17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FF8AC6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AB4ED6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B9C9FC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84E13D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7D6C47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51C5C2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73" w15:restartNumberingAfterBreak="0">
    <w:nsid w:val="0B612A31"/>
    <w:multiLevelType w:val="hybridMultilevel"/>
    <w:tmpl w:val="B2227702"/>
    <w:lvl w:ilvl="0" w:tplc="18FE1E22">
      <w:start w:val="1"/>
      <w:numFmt w:val="bullet"/>
      <w:lvlText w:val=""/>
      <w:lvlJc w:val="left"/>
      <w:pPr>
        <w:ind w:left="3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3EBC454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B07C15C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132FD9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A62C5D0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5860392">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48E84FA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19B47D22">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EEF004FE">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74" w15:restartNumberingAfterBreak="0">
    <w:nsid w:val="0B6C5C93"/>
    <w:multiLevelType w:val="hybridMultilevel"/>
    <w:tmpl w:val="970C18F0"/>
    <w:lvl w:ilvl="0" w:tplc="36EC5074">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1B2145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EBC86A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E2CA18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256A4B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EDCA4E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246489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41EB62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C4E815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75" w15:restartNumberingAfterBreak="0">
    <w:nsid w:val="0B6D7C52"/>
    <w:multiLevelType w:val="hybridMultilevel"/>
    <w:tmpl w:val="3AB81306"/>
    <w:lvl w:ilvl="0" w:tplc="546C16D6">
      <w:start w:val="1"/>
      <w:numFmt w:val="bullet"/>
      <w:lvlText w:val=""/>
      <w:lvlJc w:val="left"/>
      <w:pPr>
        <w:ind w:left="40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49E127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1FE38D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5F48B5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8BE97A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432DE9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952B67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FF6CEE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F208A1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76" w15:restartNumberingAfterBreak="0">
    <w:nsid w:val="0BAA242F"/>
    <w:multiLevelType w:val="hybridMultilevel"/>
    <w:tmpl w:val="9488CFAC"/>
    <w:lvl w:ilvl="0" w:tplc="6DE0B7B6">
      <w:start w:val="1"/>
      <w:numFmt w:val="bullet"/>
      <w:lvlText w:val=""/>
      <w:lvlJc w:val="left"/>
      <w:pPr>
        <w:ind w:left="26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6EEFA1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4AE069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4BA30F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ECA18D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0EE47F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49676B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12C178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84C3B5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77" w15:restartNumberingAfterBreak="0">
    <w:nsid w:val="0BD63D9D"/>
    <w:multiLevelType w:val="hybridMultilevel"/>
    <w:tmpl w:val="E8547FF0"/>
    <w:lvl w:ilvl="0" w:tplc="BA4A5A28">
      <w:start w:val="1"/>
      <w:numFmt w:val="bullet"/>
      <w:lvlText w:val=""/>
      <w:lvlJc w:val="left"/>
      <w:pPr>
        <w:ind w:left="2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63ACA9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ACAA8D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CFEA5F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47A5E7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44E0C3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B305FE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C5A8FA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C90B75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78" w15:restartNumberingAfterBreak="0">
    <w:nsid w:val="0BE346AC"/>
    <w:multiLevelType w:val="hybridMultilevel"/>
    <w:tmpl w:val="14E629B0"/>
    <w:lvl w:ilvl="0" w:tplc="A29E3ADC">
      <w:start w:val="1"/>
      <w:numFmt w:val="decimal"/>
      <w:lvlText w:val="%1."/>
      <w:lvlJc w:val="left"/>
      <w:pPr>
        <w:ind w:left="3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55287AA2">
      <w:start w:val="1"/>
      <w:numFmt w:val="lowerLetter"/>
      <w:lvlText w:val="%2"/>
      <w:lvlJc w:val="left"/>
      <w:pPr>
        <w:ind w:left="11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00B43558">
      <w:start w:val="1"/>
      <w:numFmt w:val="lowerRoman"/>
      <w:lvlText w:val="%3"/>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7CA66F6">
      <w:start w:val="1"/>
      <w:numFmt w:val="decimal"/>
      <w:lvlText w:val="%4"/>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78720C68">
      <w:start w:val="1"/>
      <w:numFmt w:val="lowerLetter"/>
      <w:lvlText w:val="%5"/>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96AE0A8">
      <w:start w:val="1"/>
      <w:numFmt w:val="lowerRoman"/>
      <w:lvlText w:val="%6"/>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1A06CAFC">
      <w:start w:val="1"/>
      <w:numFmt w:val="decimal"/>
      <w:lvlText w:val="%7"/>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D001514">
      <w:start w:val="1"/>
      <w:numFmt w:val="lowerLetter"/>
      <w:lvlText w:val="%8"/>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E321262">
      <w:start w:val="1"/>
      <w:numFmt w:val="lowerRoman"/>
      <w:lvlText w:val="%9"/>
      <w:lvlJc w:val="left"/>
      <w:pPr>
        <w:ind w:left="62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0C567373"/>
    <w:multiLevelType w:val="hybridMultilevel"/>
    <w:tmpl w:val="BCC8F186"/>
    <w:lvl w:ilvl="0" w:tplc="4FE2E08A">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C88C6A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E9EF67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68043E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47E749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B703F6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7426AD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CBEEE3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22C8B2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80" w15:restartNumberingAfterBreak="0">
    <w:nsid w:val="0C611E85"/>
    <w:multiLevelType w:val="hybridMultilevel"/>
    <w:tmpl w:val="01B00DCC"/>
    <w:lvl w:ilvl="0" w:tplc="AA1689DA">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74EFCC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ACA6EA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E82935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85005C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8EABFA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252C23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610102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82EDCF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81" w15:restartNumberingAfterBreak="0">
    <w:nsid w:val="0CFE0DEB"/>
    <w:multiLevelType w:val="hybridMultilevel"/>
    <w:tmpl w:val="2B8C1FE6"/>
    <w:lvl w:ilvl="0" w:tplc="116A74EE">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A427322">
      <w:start w:val="1"/>
      <w:numFmt w:val="decimal"/>
      <w:lvlText w:val="%2."/>
      <w:lvlJc w:val="left"/>
      <w:pPr>
        <w:ind w:left="7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753C0D90">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67A10E6">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9B5CAAFE">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F2AEC16">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D425B64">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AC4153E">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E607468">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0D4542EB"/>
    <w:multiLevelType w:val="hybridMultilevel"/>
    <w:tmpl w:val="DB98E260"/>
    <w:lvl w:ilvl="0" w:tplc="F7DC5A30">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086879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8F42D5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29A5B0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D6691A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F52085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B309CE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462385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C12868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83" w15:restartNumberingAfterBreak="0">
    <w:nsid w:val="0D5D634E"/>
    <w:multiLevelType w:val="hybridMultilevel"/>
    <w:tmpl w:val="DFECFC06"/>
    <w:lvl w:ilvl="0" w:tplc="26CCD3A8">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A58E8D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378642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66A4DA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088B3E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C1C7A9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05C052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BC8BCD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6444FE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84" w15:restartNumberingAfterBreak="0">
    <w:nsid w:val="0D8E28F6"/>
    <w:multiLevelType w:val="hybridMultilevel"/>
    <w:tmpl w:val="422856C8"/>
    <w:lvl w:ilvl="0" w:tplc="BC5E061C">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2FAB86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91C598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804AF5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DB4AD7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73C81D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C1A43E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E1E858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114172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85" w15:restartNumberingAfterBreak="0">
    <w:nsid w:val="0E0455F3"/>
    <w:multiLevelType w:val="hybridMultilevel"/>
    <w:tmpl w:val="2DCA2214"/>
    <w:lvl w:ilvl="0" w:tplc="D7AC5CB0">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62C35A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EF6ED0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E8623A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556C9A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D1C949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862B79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4BC9A0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368271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86" w15:restartNumberingAfterBreak="0">
    <w:nsid w:val="0E0509A8"/>
    <w:multiLevelType w:val="hybridMultilevel"/>
    <w:tmpl w:val="636EF97C"/>
    <w:lvl w:ilvl="0" w:tplc="A3766760">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38E29B72">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93C2696">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3C41762">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1941FBA">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0B482F2">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FBCA7A4">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73A786C">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6B4098C">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87" w15:restartNumberingAfterBreak="0">
    <w:nsid w:val="0E201E94"/>
    <w:multiLevelType w:val="hybridMultilevel"/>
    <w:tmpl w:val="745C5852"/>
    <w:lvl w:ilvl="0" w:tplc="A8322F52">
      <w:start w:val="1"/>
      <w:numFmt w:val="decimal"/>
      <w:lvlText w:val="%1."/>
      <w:lvlJc w:val="left"/>
      <w:pPr>
        <w:ind w:left="49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5044FC0">
      <w:start w:val="1"/>
      <w:numFmt w:val="lowerLetter"/>
      <w:lvlText w:val="%2"/>
      <w:lvlJc w:val="left"/>
      <w:pPr>
        <w:ind w:left="131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BB8A11A">
      <w:start w:val="1"/>
      <w:numFmt w:val="lowerRoman"/>
      <w:lvlText w:val="%3"/>
      <w:lvlJc w:val="left"/>
      <w:pPr>
        <w:ind w:left="20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E306882">
      <w:start w:val="1"/>
      <w:numFmt w:val="decimal"/>
      <w:lvlText w:val="%4"/>
      <w:lvlJc w:val="left"/>
      <w:pPr>
        <w:ind w:left="27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96EFFB4">
      <w:start w:val="1"/>
      <w:numFmt w:val="lowerLetter"/>
      <w:lvlText w:val="%5"/>
      <w:lvlJc w:val="left"/>
      <w:pPr>
        <w:ind w:left="347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60507286">
      <w:start w:val="1"/>
      <w:numFmt w:val="lowerRoman"/>
      <w:lvlText w:val="%6"/>
      <w:lvlJc w:val="left"/>
      <w:pPr>
        <w:ind w:left="419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C646A2C">
      <w:start w:val="1"/>
      <w:numFmt w:val="decimal"/>
      <w:lvlText w:val="%7"/>
      <w:lvlJc w:val="left"/>
      <w:pPr>
        <w:ind w:left="491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BC6E4B0">
      <w:start w:val="1"/>
      <w:numFmt w:val="lowerLetter"/>
      <w:lvlText w:val="%8"/>
      <w:lvlJc w:val="left"/>
      <w:pPr>
        <w:ind w:left="56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B412C880">
      <w:start w:val="1"/>
      <w:numFmt w:val="lowerRoman"/>
      <w:lvlText w:val="%9"/>
      <w:lvlJc w:val="left"/>
      <w:pPr>
        <w:ind w:left="63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0E673F6E"/>
    <w:multiLevelType w:val="hybridMultilevel"/>
    <w:tmpl w:val="4EC091C0"/>
    <w:lvl w:ilvl="0" w:tplc="0DDE6782">
      <w:start w:val="1"/>
      <w:numFmt w:val="bullet"/>
      <w:lvlText w:val=""/>
      <w:lvlJc w:val="left"/>
      <w:pPr>
        <w:ind w:left="25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8B2B95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EEEA9E2">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AEB27EE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B7BC35E2">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825C843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8A85D0A">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9F10D4B8">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5694E3B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89" w15:restartNumberingAfterBreak="0">
    <w:nsid w:val="0E783C7F"/>
    <w:multiLevelType w:val="hybridMultilevel"/>
    <w:tmpl w:val="42228444"/>
    <w:lvl w:ilvl="0" w:tplc="B3A44ED2">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FD0F72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066385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EFE27C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10AE7C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7E0F43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08A299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5E07A9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ACA4CE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90" w15:restartNumberingAfterBreak="0">
    <w:nsid w:val="0EA91E2E"/>
    <w:multiLevelType w:val="hybridMultilevel"/>
    <w:tmpl w:val="F54CF612"/>
    <w:lvl w:ilvl="0" w:tplc="9FAE54E6">
      <w:start w:val="1"/>
      <w:numFmt w:val="bullet"/>
      <w:lvlText w:val=""/>
      <w:lvlJc w:val="left"/>
      <w:pPr>
        <w:ind w:left="4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FEC0C6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1A2FAA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FF8652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044B96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164BA6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71C0B0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84CB20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4D819D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91" w15:restartNumberingAfterBreak="0">
    <w:nsid w:val="0EC424E0"/>
    <w:multiLevelType w:val="hybridMultilevel"/>
    <w:tmpl w:val="9F646A26"/>
    <w:lvl w:ilvl="0" w:tplc="CF48737E">
      <w:start w:val="1"/>
      <w:numFmt w:val="bullet"/>
      <w:lvlText w:val=""/>
      <w:lvlJc w:val="left"/>
      <w:pPr>
        <w:ind w:left="37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0F0485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ABAD03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388940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422034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2AC906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27C0A9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69E931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C66BED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92" w15:restartNumberingAfterBreak="0">
    <w:nsid w:val="0EF15C20"/>
    <w:multiLevelType w:val="hybridMultilevel"/>
    <w:tmpl w:val="117C1792"/>
    <w:lvl w:ilvl="0" w:tplc="7E04D06E">
      <w:start w:val="1"/>
      <w:numFmt w:val="bullet"/>
      <w:lvlText w:val=""/>
      <w:lvlJc w:val="left"/>
      <w:pPr>
        <w:ind w:left="32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3E89F8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228529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C56256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DB2132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3B217E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C7E09E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E84A07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958099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93" w15:restartNumberingAfterBreak="0">
    <w:nsid w:val="0F0C78A8"/>
    <w:multiLevelType w:val="hybridMultilevel"/>
    <w:tmpl w:val="32DA33A8"/>
    <w:lvl w:ilvl="0" w:tplc="3E0E0D6E">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ACE22C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65C990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3B88EC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6DA129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36C29F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3B2D23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A58906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53485A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94" w15:restartNumberingAfterBreak="0">
    <w:nsid w:val="0F6719AF"/>
    <w:multiLevelType w:val="hybridMultilevel"/>
    <w:tmpl w:val="2E0CE50A"/>
    <w:lvl w:ilvl="0" w:tplc="3A8A3564">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EC4AD6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59E4F3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F4C271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B48305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8620EB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4BE7F8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E12F90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D3ADFA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95" w15:restartNumberingAfterBreak="0">
    <w:nsid w:val="0F6A053E"/>
    <w:multiLevelType w:val="hybridMultilevel"/>
    <w:tmpl w:val="B30667FE"/>
    <w:lvl w:ilvl="0" w:tplc="1C02EEE6">
      <w:start w:val="1"/>
      <w:numFmt w:val="bullet"/>
      <w:lvlText w:val=""/>
      <w:lvlJc w:val="left"/>
      <w:pPr>
        <w:ind w:left="4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1DAC78C">
      <w:start w:val="1"/>
      <w:numFmt w:val="decimal"/>
      <w:lvlText w:val="%2."/>
      <w:lvlJc w:val="left"/>
      <w:pPr>
        <w:ind w:left="68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EA86CC8">
      <w:start w:val="1"/>
      <w:numFmt w:val="lowerRoman"/>
      <w:lvlText w:val="%3"/>
      <w:lvlJc w:val="left"/>
      <w:pPr>
        <w:ind w:left="15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90E8B870">
      <w:start w:val="1"/>
      <w:numFmt w:val="decimal"/>
      <w:lvlText w:val="%4"/>
      <w:lvlJc w:val="left"/>
      <w:pPr>
        <w:ind w:left="22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3E803BD2">
      <w:start w:val="1"/>
      <w:numFmt w:val="lowerLetter"/>
      <w:lvlText w:val="%5"/>
      <w:lvlJc w:val="left"/>
      <w:pPr>
        <w:ind w:left="29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94A7976">
      <w:start w:val="1"/>
      <w:numFmt w:val="lowerRoman"/>
      <w:lvlText w:val="%6"/>
      <w:lvlJc w:val="left"/>
      <w:pPr>
        <w:ind w:left="36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387A0214">
      <w:start w:val="1"/>
      <w:numFmt w:val="decimal"/>
      <w:lvlText w:val="%7"/>
      <w:lvlJc w:val="left"/>
      <w:pPr>
        <w:ind w:left="43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A16EEAC">
      <w:start w:val="1"/>
      <w:numFmt w:val="lowerLetter"/>
      <w:lvlText w:val="%8"/>
      <w:lvlJc w:val="left"/>
      <w:pPr>
        <w:ind w:left="51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82A720C">
      <w:start w:val="1"/>
      <w:numFmt w:val="lowerRoman"/>
      <w:lvlText w:val="%9"/>
      <w:lvlJc w:val="left"/>
      <w:pPr>
        <w:ind w:left="58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0F962F09"/>
    <w:multiLevelType w:val="hybridMultilevel"/>
    <w:tmpl w:val="76CE5790"/>
    <w:lvl w:ilvl="0" w:tplc="C7801624">
      <w:start w:val="1"/>
      <w:numFmt w:val="bullet"/>
      <w:lvlText w:val=""/>
      <w:lvlJc w:val="left"/>
      <w:pPr>
        <w:ind w:left="4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7509CE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974615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33AA15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AF8B0A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262B00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CD8C8D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200D2C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68239F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97" w15:restartNumberingAfterBreak="0">
    <w:nsid w:val="0FB26530"/>
    <w:multiLevelType w:val="hybridMultilevel"/>
    <w:tmpl w:val="4F12F988"/>
    <w:lvl w:ilvl="0" w:tplc="93AE2804">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44CF87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B2C116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95A63B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5B847E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C0412D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D4C796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D88FEB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536350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98" w15:restartNumberingAfterBreak="0">
    <w:nsid w:val="0FB54CD7"/>
    <w:multiLevelType w:val="hybridMultilevel"/>
    <w:tmpl w:val="1E5AD370"/>
    <w:lvl w:ilvl="0" w:tplc="F71A6388">
      <w:start w:val="1"/>
      <w:numFmt w:val="decimal"/>
      <w:lvlText w:val="%1."/>
      <w:lvlJc w:val="left"/>
      <w:pPr>
        <w:ind w:left="79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CA801940">
      <w:start w:val="1"/>
      <w:numFmt w:val="lowerLetter"/>
      <w:lvlText w:val="%2"/>
      <w:lvlJc w:val="left"/>
      <w:pPr>
        <w:ind w:left="15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227417F0">
      <w:start w:val="1"/>
      <w:numFmt w:val="lowerRoman"/>
      <w:lvlText w:val="%3"/>
      <w:lvlJc w:val="left"/>
      <w:pPr>
        <w:ind w:left="22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BFC68358">
      <w:start w:val="1"/>
      <w:numFmt w:val="decimal"/>
      <w:lvlText w:val="%4"/>
      <w:lvlJc w:val="left"/>
      <w:pPr>
        <w:ind w:left="29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322E91DE">
      <w:start w:val="1"/>
      <w:numFmt w:val="lowerLetter"/>
      <w:lvlText w:val="%5"/>
      <w:lvlJc w:val="left"/>
      <w:pPr>
        <w:ind w:left="370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6624D6A0">
      <w:start w:val="1"/>
      <w:numFmt w:val="lowerRoman"/>
      <w:lvlText w:val="%6"/>
      <w:lvlJc w:val="left"/>
      <w:pPr>
        <w:ind w:left="442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77B0201E">
      <w:start w:val="1"/>
      <w:numFmt w:val="decimal"/>
      <w:lvlText w:val="%7"/>
      <w:lvlJc w:val="left"/>
      <w:pPr>
        <w:ind w:left="51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8A7077F2">
      <w:start w:val="1"/>
      <w:numFmt w:val="lowerLetter"/>
      <w:lvlText w:val="%8"/>
      <w:lvlJc w:val="left"/>
      <w:pPr>
        <w:ind w:left="58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EC307D22">
      <w:start w:val="1"/>
      <w:numFmt w:val="lowerRoman"/>
      <w:lvlText w:val="%9"/>
      <w:lvlJc w:val="left"/>
      <w:pPr>
        <w:ind w:left="65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0FDB0044"/>
    <w:multiLevelType w:val="hybridMultilevel"/>
    <w:tmpl w:val="97F86D90"/>
    <w:lvl w:ilvl="0" w:tplc="BB54213A">
      <w:start w:val="1"/>
      <w:numFmt w:val="decimal"/>
      <w:lvlText w:val="%1."/>
      <w:lvlJc w:val="left"/>
      <w:pPr>
        <w:ind w:left="3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D30EABE">
      <w:start w:val="1"/>
      <w:numFmt w:val="lowerLetter"/>
      <w:lvlText w:val="%2"/>
      <w:lvlJc w:val="left"/>
      <w:pPr>
        <w:ind w:left="11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250EFDCC">
      <w:start w:val="1"/>
      <w:numFmt w:val="lowerRoman"/>
      <w:lvlText w:val="%3"/>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457AA89E">
      <w:start w:val="1"/>
      <w:numFmt w:val="decimal"/>
      <w:lvlText w:val="%4"/>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36D4C5DE">
      <w:start w:val="1"/>
      <w:numFmt w:val="lowerLetter"/>
      <w:lvlText w:val="%5"/>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669A96CA">
      <w:start w:val="1"/>
      <w:numFmt w:val="lowerRoman"/>
      <w:lvlText w:val="%6"/>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46C62E0">
      <w:start w:val="1"/>
      <w:numFmt w:val="decimal"/>
      <w:lvlText w:val="%7"/>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7FE189A">
      <w:start w:val="1"/>
      <w:numFmt w:val="lowerLetter"/>
      <w:lvlText w:val="%8"/>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49CC866C">
      <w:start w:val="1"/>
      <w:numFmt w:val="lowerRoman"/>
      <w:lvlText w:val="%9"/>
      <w:lvlJc w:val="left"/>
      <w:pPr>
        <w:ind w:left="62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103902D1"/>
    <w:multiLevelType w:val="hybridMultilevel"/>
    <w:tmpl w:val="59709528"/>
    <w:lvl w:ilvl="0" w:tplc="A6823760">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EB6F31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C500F7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2F88CA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E40DD6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F2A254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34242F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B3EC03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98EDD4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01" w15:restartNumberingAfterBreak="0">
    <w:nsid w:val="103B6A20"/>
    <w:multiLevelType w:val="hybridMultilevel"/>
    <w:tmpl w:val="5B4287D2"/>
    <w:lvl w:ilvl="0" w:tplc="2990EE42">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8486400">
      <w:start w:val="1"/>
      <w:numFmt w:val="decimal"/>
      <w:lvlText w:val="%2."/>
      <w:lvlJc w:val="left"/>
      <w:pPr>
        <w:ind w:left="7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06A9828">
      <w:start w:val="1"/>
      <w:numFmt w:val="lowerRoman"/>
      <w:lvlText w:val="%3"/>
      <w:lvlJc w:val="left"/>
      <w:pPr>
        <w:ind w:left="15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4A49026">
      <w:start w:val="1"/>
      <w:numFmt w:val="decimal"/>
      <w:lvlText w:val="%4"/>
      <w:lvlJc w:val="left"/>
      <w:pPr>
        <w:ind w:left="22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33814DC">
      <w:start w:val="1"/>
      <w:numFmt w:val="lowerLetter"/>
      <w:lvlText w:val="%5"/>
      <w:lvlJc w:val="left"/>
      <w:pPr>
        <w:ind w:left="30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4766732">
      <w:start w:val="1"/>
      <w:numFmt w:val="lowerRoman"/>
      <w:lvlText w:val="%6"/>
      <w:lvlJc w:val="left"/>
      <w:pPr>
        <w:ind w:left="37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786C7DA">
      <w:start w:val="1"/>
      <w:numFmt w:val="decimal"/>
      <w:lvlText w:val="%7"/>
      <w:lvlJc w:val="left"/>
      <w:pPr>
        <w:ind w:left="44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0989934">
      <w:start w:val="1"/>
      <w:numFmt w:val="lowerLetter"/>
      <w:lvlText w:val="%8"/>
      <w:lvlJc w:val="left"/>
      <w:pPr>
        <w:ind w:left="51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E8AEF3E6">
      <w:start w:val="1"/>
      <w:numFmt w:val="lowerRoman"/>
      <w:lvlText w:val="%9"/>
      <w:lvlJc w:val="left"/>
      <w:pPr>
        <w:ind w:left="58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108335B2"/>
    <w:multiLevelType w:val="hybridMultilevel"/>
    <w:tmpl w:val="62966D38"/>
    <w:lvl w:ilvl="0" w:tplc="8F16A070">
      <w:start w:val="1"/>
      <w:numFmt w:val="bullet"/>
      <w:lvlText w:val=""/>
      <w:lvlJc w:val="left"/>
      <w:pPr>
        <w:ind w:left="21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F005A5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AEC95F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1F4ADF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F74117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9145A1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4F0239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1446CD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94C481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03" w15:restartNumberingAfterBreak="0">
    <w:nsid w:val="109C64CA"/>
    <w:multiLevelType w:val="hybridMultilevel"/>
    <w:tmpl w:val="E9748A96"/>
    <w:lvl w:ilvl="0" w:tplc="39781C08">
      <w:start w:val="1"/>
      <w:numFmt w:val="bullet"/>
      <w:lvlText w:val=""/>
      <w:lvlJc w:val="left"/>
      <w:pPr>
        <w:ind w:left="37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CF0EC07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03A86B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AAD64252">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B5D66288">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3F22202">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0B9CC62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8A50BAD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0486F28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04" w15:restartNumberingAfterBreak="0">
    <w:nsid w:val="10E71644"/>
    <w:multiLevelType w:val="hybridMultilevel"/>
    <w:tmpl w:val="B8725C94"/>
    <w:lvl w:ilvl="0" w:tplc="05700866">
      <w:start w:val="1"/>
      <w:numFmt w:val="decimal"/>
      <w:lvlText w:val="%1."/>
      <w:lvlJc w:val="left"/>
      <w:pPr>
        <w:ind w:left="7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A5A2D8FE">
      <w:start w:val="1"/>
      <w:numFmt w:val="lowerLetter"/>
      <w:lvlText w:val="%2"/>
      <w:lvlJc w:val="left"/>
      <w:pPr>
        <w:ind w:left="15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02480620">
      <w:start w:val="1"/>
      <w:numFmt w:val="lowerRoman"/>
      <w:lvlText w:val="%3"/>
      <w:lvlJc w:val="left"/>
      <w:pPr>
        <w:ind w:left="22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4722752E">
      <w:start w:val="1"/>
      <w:numFmt w:val="decimal"/>
      <w:lvlText w:val="%4"/>
      <w:lvlJc w:val="left"/>
      <w:pPr>
        <w:ind w:left="30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63ED74C">
      <w:start w:val="1"/>
      <w:numFmt w:val="lowerLetter"/>
      <w:lvlText w:val="%5"/>
      <w:lvlJc w:val="left"/>
      <w:pPr>
        <w:ind w:left="37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9CE12A6">
      <w:start w:val="1"/>
      <w:numFmt w:val="lowerRoman"/>
      <w:lvlText w:val="%6"/>
      <w:lvlJc w:val="left"/>
      <w:pPr>
        <w:ind w:left="44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7AC2F6E">
      <w:start w:val="1"/>
      <w:numFmt w:val="decimal"/>
      <w:lvlText w:val="%7"/>
      <w:lvlJc w:val="left"/>
      <w:pPr>
        <w:ind w:left="51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DF520AA2">
      <w:start w:val="1"/>
      <w:numFmt w:val="lowerLetter"/>
      <w:lvlText w:val="%8"/>
      <w:lvlJc w:val="left"/>
      <w:pPr>
        <w:ind w:left="58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6AD2729A">
      <w:start w:val="1"/>
      <w:numFmt w:val="lowerRoman"/>
      <w:lvlText w:val="%9"/>
      <w:lvlJc w:val="left"/>
      <w:pPr>
        <w:ind w:left="66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11005A55"/>
    <w:multiLevelType w:val="hybridMultilevel"/>
    <w:tmpl w:val="5950CC9E"/>
    <w:lvl w:ilvl="0" w:tplc="53DA453C">
      <w:start w:val="1"/>
      <w:numFmt w:val="decimal"/>
      <w:lvlText w:val="%1"/>
      <w:lvlJc w:val="left"/>
      <w:pPr>
        <w:ind w:left="36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EC03780">
      <w:start w:val="1"/>
      <w:numFmt w:val="decimal"/>
      <w:lvlText w:val="%2."/>
      <w:lvlJc w:val="left"/>
      <w:pPr>
        <w:ind w:left="77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70A1EE4">
      <w:start w:val="1"/>
      <w:numFmt w:val="lowerRoman"/>
      <w:lvlText w:val="%3"/>
      <w:lvlJc w:val="left"/>
      <w:pPr>
        <w:ind w:left="155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97200BC6">
      <w:start w:val="1"/>
      <w:numFmt w:val="decimal"/>
      <w:lvlText w:val="%4"/>
      <w:lvlJc w:val="left"/>
      <w:pPr>
        <w:ind w:left="227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AECCC5E">
      <w:start w:val="1"/>
      <w:numFmt w:val="lowerLetter"/>
      <w:lvlText w:val="%5"/>
      <w:lvlJc w:val="left"/>
      <w:pPr>
        <w:ind w:left="299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6D2113E">
      <w:start w:val="1"/>
      <w:numFmt w:val="lowerRoman"/>
      <w:lvlText w:val="%6"/>
      <w:lvlJc w:val="left"/>
      <w:pPr>
        <w:ind w:left="371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57834F6">
      <w:start w:val="1"/>
      <w:numFmt w:val="decimal"/>
      <w:lvlText w:val="%7"/>
      <w:lvlJc w:val="left"/>
      <w:pPr>
        <w:ind w:left="443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2047FB8">
      <w:start w:val="1"/>
      <w:numFmt w:val="lowerLetter"/>
      <w:lvlText w:val="%8"/>
      <w:lvlJc w:val="left"/>
      <w:pPr>
        <w:ind w:left="515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14C9A84">
      <w:start w:val="1"/>
      <w:numFmt w:val="lowerRoman"/>
      <w:lvlText w:val="%9"/>
      <w:lvlJc w:val="left"/>
      <w:pPr>
        <w:ind w:left="587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06" w15:restartNumberingAfterBreak="0">
    <w:nsid w:val="11D840F8"/>
    <w:multiLevelType w:val="hybridMultilevel"/>
    <w:tmpl w:val="3FAE61D2"/>
    <w:lvl w:ilvl="0" w:tplc="180C086E">
      <w:start w:val="1"/>
      <w:numFmt w:val="bullet"/>
      <w:lvlText w:val=""/>
      <w:lvlJc w:val="left"/>
      <w:pPr>
        <w:ind w:left="32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C2C601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C88CD6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FDE925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4DCC80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16E5DC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280E8D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C62EA7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B36DEF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07" w15:restartNumberingAfterBreak="0">
    <w:nsid w:val="11F51255"/>
    <w:multiLevelType w:val="hybridMultilevel"/>
    <w:tmpl w:val="0D4A2684"/>
    <w:lvl w:ilvl="0" w:tplc="227088BE">
      <w:start w:val="1"/>
      <w:numFmt w:val="bullet"/>
      <w:lvlText w:val=""/>
      <w:lvlJc w:val="left"/>
      <w:pPr>
        <w:ind w:left="33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6B6F58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42AD32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7DE071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CB4A80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8A68EA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CE02E4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BF0F52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1120E8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08" w15:restartNumberingAfterBreak="0">
    <w:nsid w:val="122663F4"/>
    <w:multiLevelType w:val="hybridMultilevel"/>
    <w:tmpl w:val="C21898FE"/>
    <w:lvl w:ilvl="0" w:tplc="C1322CFE">
      <w:start w:val="1"/>
      <w:numFmt w:val="bullet"/>
      <w:lvlText w:val=""/>
      <w:lvlJc w:val="left"/>
      <w:pPr>
        <w:ind w:left="41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E0CE52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43C635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0B2658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99027D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1E41BB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368FD6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72096A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1585F0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09" w15:restartNumberingAfterBreak="0">
    <w:nsid w:val="122F4F00"/>
    <w:multiLevelType w:val="hybridMultilevel"/>
    <w:tmpl w:val="FC82BDFC"/>
    <w:lvl w:ilvl="0" w:tplc="F412F37A">
      <w:start w:val="1"/>
      <w:numFmt w:val="bullet"/>
      <w:lvlText w:val=""/>
      <w:lvlJc w:val="left"/>
      <w:pPr>
        <w:ind w:left="41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9DA9E7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7B4E83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850C6D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75CAB7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3DE598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766426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096024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520F7A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10" w15:restartNumberingAfterBreak="0">
    <w:nsid w:val="12377E0A"/>
    <w:multiLevelType w:val="hybridMultilevel"/>
    <w:tmpl w:val="2A4C2FC6"/>
    <w:lvl w:ilvl="0" w:tplc="121C0562">
      <w:start w:val="1"/>
      <w:numFmt w:val="bullet"/>
      <w:lvlText w:val=""/>
      <w:lvlJc w:val="left"/>
      <w:pPr>
        <w:ind w:left="3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8D265B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4F285C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60CD97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A8A919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D58278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038EEE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FEC657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A9412D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11" w15:restartNumberingAfterBreak="0">
    <w:nsid w:val="128C470D"/>
    <w:multiLevelType w:val="hybridMultilevel"/>
    <w:tmpl w:val="F3C447B6"/>
    <w:lvl w:ilvl="0" w:tplc="96A4AEB2">
      <w:start w:val="1"/>
      <w:numFmt w:val="decimal"/>
      <w:lvlText w:val="%1."/>
      <w:lvlJc w:val="left"/>
      <w:pPr>
        <w:ind w:left="54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583685E0">
      <w:start w:val="1"/>
      <w:numFmt w:val="lowerLetter"/>
      <w:lvlText w:val="%2"/>
      <w:lvlJc w:val="left"/>
      <w:pPr>
        <w:ind w:left="14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DC0F098">
      <w:start w:val="1"/>
      <w:numFmt w:val="lowerRoman"/>
      <w:lvlText w:val="%3"/>
      <w:lvlJc w:val="left"/>
      <w:pPr>
        <w:ind w:left="21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82E52CA">
      <w:start w:val="1"/>
      <w:numFmt w:val="decimal"/>
      <w:lvlText w:val="%4"/>
      <w:lvlJc w:val="left"/>
      <w:pPr>
        <w:ind w:left="28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7B6D582">
      <w:start w:val="1"/>
      <w:numFmt w:val="lowerLetter"/>
      <w:lvlText w:val="%5"/>
      <w:lvlJc w:val="left"/>
      <w:pPr>
        <w:ind w:left="35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5C4EB24C">
      <w:start w:val="1"/>
      <w:numFmt w:val="lowerRoman"/>
      <w:lvlText w:val="%6"/>
      <w:lvlJc w:val="left"/>
      <w:pPr>
        <w:ind w:left="43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A88D22C">
      <w:start w:val="1"/>
      <w:numFmt w:val="decimal"/>
      <w:lvlText w:val="%7"/>
      <w:lvlJc w:val="left"/>
      <w:pPr>
        <w:ind w:left="50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A9EC61C">
      <w:start w:val="1"/>
      <w:numFmt w:val="lowerLetter"/>
      <w:lvlText w:val="%8"/>
      <w:lvlJc w:val="left"/>
      <w:pPr>
        <w:ind w:left="57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E926146">
      <w:start w:val="1"/>
      <w:numFmt w:val="lowerRoman"/>
      <w:lvlText w:val="%9"/>
      <w:lvlJc w:val="left"/>
      <w:pPr>
        <w:ind w:left="64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1295248F"/>
    <w:multiLevelType w:val="hybridMultilevel"/>
    <w:tmpl w:val="91EED6F6"/>
    <w:lvl w:ilvl="0" w:tplc="1EE8FEAA">
      <w:start w:val="1"/>
      <w:numFmt w:val="bullet"/>
      <w:lvlText w:val=""/>
      <w:lvlJc w:val="left"/>
      <w:pPr>
        <w:ind w:left="364"/>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B6C463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C840DA7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41560912">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5828806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713A27F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1D1E506C">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A32A001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9058FD5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13" w15:restartNumberingAfterBreak="0">
    <w:nsid w:val="12976C15"/>
    <w:multiLevelType w:val="hybridMultilevel"/>
    <w:tmpl w:val="73C02910"/>
    <w:lvl w:ilvl="0" w:tplc="B09034B6">
      <w:start w:val="1"/>
      <w:numFmt w:val="decimal"/>
      <w:lvlText w:val="%1."/>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96ABB6">
      <w:start w:val="1"/>
      <w:numFmt w:val="lowerLetter"/>
      <w:lvlText w:val="%2"/>
      <w:lvlJc w:val="left"/>
      <w:pPr>
        <w:ind w:left="15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74C08C">
      <w:start w:val="1"/>
      <w:numFmt w:val="lowerRoman"/>
      <w:lvlText w:val="%3"/>
      <w:lvlJc w:val="left"/>
      <w:pPr>
        <w:ind w:left="2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A8F634">
      <w:start w:val="1"/>
      <w:numFmt w:val="decimal"/>
      <w:lvlText w:val="%4"/>
      <w:lvlJc w:val="left"/>
      <w:pPr>
        <w:ind w:left="30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0C9C10">
      <w:start w:val="1"/>
      <w:numFmt w:val="lowerLetter"/>
      <w:lvlText w:val="%5"/>
      <w:lvlJc w:val="left"/>
      <w:pPr>
        <w:ind w:left="3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F64AA4">
      <w:start w:val="1"/>
      <w:numFmt w:val="lowerRoman"/>
      <w:lvlText w:val="%6"/>
      <w:lvlJc w:val="left"/>
      <w:pPr>
        <w:ind w:left="44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EAC9E4">
      <w:start w:val="1"/>
      <w:numFmt w:val="decimal"/>
      <w:lvlText w:val="%7"/>
      <w:lvlJc w:val="left"/>
      <w:pPr>
        <w:ind w:left="51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E0A68C">
      <w:start w:val="1"/>
      <w:numFmt w:val="lowerLetter"/>
      <w:lvlText w:val="%8"/>
      <w:lvlJc w:val="left"/>
      <w:pPr>
        <w:ind w:left="58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368074">
      <w:start w:val="1"/>
      <w:numFmt w:val="lowerRoman"/>
      <w:lvlText w:val="%9"/>
      <w:lvlJc w:val="left"/>
      <w:pPr>
        <w:ind w:left="66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12AD19FD"/>
    <w:multiLevelType w:val="hybridMultilevel"/>
    <w:tmpl w:val="873A3674"/>
    <w:lvl w:ilvl="0" w:tplc="51300DB0">
      <w:start w:val="1"/>
      <w:numFmt w:val="bullet"/>
      <w:lvlText w:val=""/>
      <w:lvlJc w:val="left"/>
      <w:pPr>
        <w:ind w:left="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8245D22">
      <w:start w:val="1"/>
      <w:numFmt w:val="decimal"/>
      <w:lvlText w:val="%2."/>
      <w:lvlJc w:val="left"/>
      <w:pPr>
        <w:ind w:left="72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74017F0">
      <w:start w:val="1"/>
      <w:numFmt w:val="lowerRoman"/>
      <w:lvlText w:val="%3"/>
      <w:lvlJc w:val="left"/>
      <w:pPr>
        <w:ind w:left="15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D107C96">
      <w:start w:val="1"/>
      <w:numFmt w:val="decimal"/>
      <w:lvlText w:val="%4"/>
      <w:lvlJc w:val="left"/>
      <w:pPr>
        <w:ind w:left="22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6ECFA0E">
      <w:start w:val="1"/>
      <w:numFmt w:val="lowerLetter"/>
      <w:lvlText w:val="%5"/>
      <w:lvlJc w:val="left"/>
      <w:pPr>
        <w:ind w:left="29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C364CCE">
      <w:start w:val="1"/>
      <w:numFmt w:val="lowerRoman"/>
      <w:lvlText w:val="%6"/>
      <w:lvlJc w:val="left"/>
      <w:pPr>
        <w:ind w:left="37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0943D26">
      <w:start w:val="1"/>
      <w:numFmt w:val="decimal"/>
      <w:lvlText w:val="%7"/>
      <w:lvlJc w:val="left"/>
      <w:pPr>
        <w:ind w:left="44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ED617D0">
      <w:start w:val="1"/>
      <w:numFmt w:val="lowerLetter"/>
      <w:lvlText w:val="%8"/>
      <w:lvlJc w:val="left"/>
      <w:pPr>
        <w:ind w:left="51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8A876DA">
      <w:start w:val="1"/>
      <w:numFmt w:val="lowerRoman"/>
      <w:lvlText w:val="%9"/>
      <w:lvlJc w:val="left"/>
      <w:pPr>
        <w:ind w:left="58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12BB3B68"/>
    <w:multiLevelType w:val="hybridMultilevel"/>
    <w:tmpl w:val="AB3EF4A8"/>
    <w:lvl w:ilvl="0" w:tplc="703078B2">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1CE36F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F9EDA4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37AA86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2445C1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48C6E7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7662AA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204993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76A532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16" w15:restartNumberingAfterBreak="0">
    <w:nsid w:val="12C5568A"/>
    <w:multiLevelType w:val="hybridMultilevel"/>
    <w:tmpl w:val="6C2669DA"/>
    <w:lvl w:ilvl="0" w:tplc="6B4CB29A">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880958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3E46B8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75C73D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36EC5D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048E006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FD0137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CC2D91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C68784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17" w15:restartNumberingAfterBreak="0">
    <w:nsid w:val="13317438"/>
    <w:multiLevelType w:val="hybridMultilevel"/>
    <w:tmpl w:val="B64E81EE"/>
    <w:lvl w:ilvl="0" w:tplc="E8629FC2">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7AA656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6F82F8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2606E8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EB466F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6DACB6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2BAAF7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CC84D2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C9AE0A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18" w15:restartNumberingAfterBreak="0">
    <w:nsid w:val="134735E4"/>
    <w:multiLevelType w:val="hybridMultilevel"/>
    <w:tmpl w:val="39480196"/>
    <w:lvl w:ilvl="0" w:tplc="4732BFEA">
      <w:start w:val="1"/>
      <w:numFmt w:val="bullet"/>
      <w:lvlText w:val=""/>
      <w:lvlJc w:val="left"/>
      <w:pPr>
        <w:ind w:left="4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EB8E298">
      <w:start w:val="1"/>
      <w:numFmt w:val="bullet"/>
      <w:lvlText w:val="o"/>
      <w:lvlJc w:val="left"/>
      <w:pPr>
        <w:ind w:left="1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5301576">
      <w:start w:val="1"/>
      <w:numFmt w:val="bullet"/>
      <w:lvlText w:val="▪"/>
      <w:lvlJc w:val="left"/>
      <w:pPr>
        <w:ind w:left="197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40CA6BE">
      <w:start w:val="1"/>
      <w:numFmt w:val="bullet"/>
      <w:lvlText w:val="•"/>
      <w:lvlJc w:val="left"/>
      <w:pPr>
        <w:ind w:left="269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3266A0E">
      <w:start w:val="1"/>
      <w:numFmt w:val="bullet"/>
      <w:lvlText w:val="o"/>
      <w:lvlJc w:val="left"/>
      <w:pPr>
        <w:ind w:left="341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14E012C">
      <w:start w:val="1"/>
      <w:numFmt w:val="bullet"/>
      <w:lvlText w:val="▪"/>
      <w:lvlJc w:val="left"/>
      <w:pPr>
        <w:ind w:left="413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38A80FE">
      <w:start w:val="1"/>
      <w:numFmt w:val="bullet"/>
      <w:lvlText w:val="•"/>
      <w:lvlJc w:val="left"/>
      <w:pPr>
        <w:ind w:left="48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400B27C">
      <w:start w:val="1"/>
      <w:numFmt w:val="bullet"/>
      <w:lvlText w:val="o"/>
      <w:lvlJc w:val="left"/>
      <w:pPr>
        <w:ind w:left="557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ED47AE4">
      <w:start w:val="1"/>
      <w:numFmt w:val="bullet"/>
      <w:lvlText w:val="▪"/>
      <w:lvlJc w:val="left"/>
      <w:pPr>
        <w:ind w:left="629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19" w15:restartNumberingAfterBreak="0">
    <w:nsid w:val="134B6325"/>
    <w:multiLevelType w:val="hybridMultilevel"/>
    <w:tmpl w:val="9DBA6636"/>
    <w:lvl w:ilvl="0" w:tplc="97121726">
      <w:start w:val="1"/>
      <w:numFmt w:val="bullet"/>
      <w:lvlText w:val=""/>
      <w:lvlJc w:val="left"/>
      <w:pPr>
        <w:ind w:left="40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A5C8754">
      <w:start w:val="1"/>
      <w:numFmt w:val="bullet"/>
      <w:lvlText w:val="o"/>
      <w:lvlJc w:val="left"/>
      <w:pPr>
        <w:ind w:left="12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3FEC35A">
      <w:start w:val="1"/>
      <w:numFmt w:val="bullet"/>
      <w:lvlText w:val="▪"/>
      <w:lvlJc w:val="left"/>
      <w:pPr>
        <w:ind w:left="194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6927E1E">
      <w:start w:val="1"/>
      <w:numFmt w:val="bullet"/>
      <w:lvlText w:val="•"/>
      <w:lvlJc w:val="left"/>
      <w:pPr>
        <w:ind w:left="26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E3AFB0E">
      <w:start w:val="1"/>
      <w:numFmt w:val="bullet"/>
      <w:lvlText w:val="o"/>
      <w:lvlJc w:val="left"/>
      <w:pPr>
        <w:ind w:left="338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D5663AA">
      <w:start w:val="1"/>
      <w:numFmt w:val="bullet"/>
      <w:lvlText w:val="▪"/>
      <w:lvlJc w:val="left"/>
      <w:pPr>
        <w:ind w:left="410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B3E3534">
      <w:start w:val="1"/>
      <w:numFmt w:val="bullet"/>
      <w:lvlText w:val="•"/>
      <w:lvlJc w:val="left"/>
      <w:pPr>
        <w:ind w:left="48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F56D6A0">
      <w:start w:val="1"/>
      <w:numFmt w:val="bullet"/>
      <w:lvlText w:val="o"/>
      <w:lvlJc w:val="left"/>
      <w:pPr>
        <w:ind w:left="554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E7C2D8E">
      <w:start w:val="1"/>
      <w:numFmt w:val="bullet"/>
      <w:lvlText w:val="▪"/>
      <w:lvlJc w:val="left"/>
      <w:pPr>
        <w:ind w:left="62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20" w15:restartNumberingAfterBreak="0">
    <w:nsid w:val="136E0895"/>
    <w:multiLevelType w:val="hybridMultilevel"/>
    <w:tmpl w:val="E8B28B36"/>
    <w:lvl w:ilvl="0" w:tplc="F7C4C208">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B788AA8">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AF2EB3C">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E2EEA30">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BE0F98E">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FCE618E">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2D24BD0">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1B2F246">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62821FA">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21" w15:restartNumberingAfterBreak="0">
    <w:nsid w:val="13B11B99"/>
    <w:multiLevelType w:val="hybridMultilevel"/>
    <w:tmpl w:val="F60E2370"/>
    <w:lvl w:ilvl="0" w:tplc="F5C669F2">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FB62EF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23CA36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5B01CC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C5473D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D38783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908B3D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68226F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DF29D5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22" w15:restartNumberingAfterBreak="0">
    <w:nsid w:val="13B54725"/>
    <w:multiLevelType w:val="hybridMultilevel"/>
    <w:tmpl w:val="118219F0"/>
    <w:lvl w:ilvl="0" w:tplc="6FEAE638">
      <w:start w:val="1"/>
      <w:numFmt w:val="bullet"/>
      <w:lvlText w:val=""/>
      <w:lvlJc w:val="left"/>
      <w:pPr>
        <w:ind w:left="41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8AEC98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652437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52878C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84A774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5DAC89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CC6211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C08F2C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264100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23" w15:restartNumberingAfterBreak="0">
    <w:nsid w:val="14007224"/>
    <w:multiLevelType w:val="hybridMultilevel"/>
    <w:tmpl w:val="5B02E976"/>
    <w:lvl w:ilvl="0" w:tplc="140A47C8">
      <w:start w:val="1"/>
      <w:numFmt w:val="decimal"/>
      <w:lvlText w:val="%1."/>
      <w:lvlJc w:val="left"/>
      <w:pPr>
        <w:ind w:left="7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3FA3D76">
      <w:start w:val="1"/>
      <w:numFmt w:val="lowerLetter"/>
      <w:lvlText w:val="%2"/>
      <w:lvlJc w:val="left"/>
      <w:pPr>
        <w:ind w:left="15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36657E2">
      <w:start w:val="1"/>
      <w:numFmt w:val="lowerRoman"/>
      <w:lvlText w:val="%3"/>
      <w:lvlJc w:val="left"/>
      <w:pPr>
        <w:ind w:left="23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E54047A">
      <w:start w:val="1"/>
      <w:numFmt w:val="decimal"/>
      <w:lvlText w:val="%4"/>
      <w:lvlJc w:val="left"/>
      <w:pPr>
        <w:ind w:left="30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5E88918">
      <w:start w:val="1"/>
      <w:numFmt w:val="lowerLetter"/>
      <w:lvlText w:val="%5"/>
      <w:lvlJc w:val="left"/>
      <w:pPr>
        <w:ind w:left="37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152AFE4">
      <w:start w:val="1"/>
      <w:numFmt w:val="lowerRoman"/>
      <w:lvlText w:val="%6"/>
      <w:lvlJc w:val="left"/>
      <w:pPr>
        <w:ind w:left="44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3926D8B6">
      <w:start w:val="1"/>
      <w:numFmt w:val="decimal"/>
      <w:lvlText w:val="%7"/>
      <w:lvlJc w:val="left"/>
      <w:pPr>
        <w:ind w:left="51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360C8FC">
      <w:start w:val="1"/>
      <w:numFmt w:val="lowerLetter"/>
      <w:lvlText w:val="%8"/>
      <w:lvlJc w:val="left"/>
      <w:pPr>
        <w:ind w:left="59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F782F9C0">
      <w:start w:val="1"/>
      <w:numFmt w:val="lowerRoman"/>
      <w:lvlText w:val="%9"/>
      <w:lvlJc w:val="left"/>
      <w:pPr>
        <w:ind w:left="66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14007D76"/>
    <w:multiLevelType w:val="hybridMultilevel"/>
    <w:tmpl w:val="CF14E4C6"/>
    <w:lvl w:ilvl="0" w:tplc="409AC34A">
      <w:start w:val="1"/>
      <w:numFmt w:val="bullet"/>
      <w:lvlText w:val=""/>
      <w:lvlJc w:val="left"/>
      <w:pPr>
        <w:ind w:left="37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E88DF7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D8AE3A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DF66AC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4B8F96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2B0563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E1006E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DE4FF3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EEA68A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25" w15:restartNumberingAfterBreak="0">
    <w:nsid w:val="14301B97"/>
    <w:multiLevelType w:val="hybridMultilevel"/>
    <w:tmpl w:val="2EBEB3A0"/>
    <w:lvl w:ilvl="0" w:tplc="8960A7EC">
      <w:start w:val="1"/>
      <w:numFmt w:val="bullet"/>
      <w:lvlText w:val=""/>
      <w:lvlJc w:val="left"/>
      <w:pPr>
        <w:ind w:left="37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71E1A4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FAEEF7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04EFE8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0620C7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C6A598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9F6694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22A8C9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40055D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26" w15:restartNumberingAfterBreak="0">
    <w:nsid w:val="14442B6C"/>
    <w:multiLevelType w:val="hybridMultilevel"/>
    <w:tmpl w:val="F21E2958"/>
    <w:lvl w:ilvl="0" w:tplc="5900EAF2">
      <w:start w:val="1"/>
      <w:numFmt w:val="decimal"/>
      <w:lvlText w:val="%1."/>
      <w:lvlJc w:val="left"/>
      <w:pPr>
        <w:ind w:left="3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C946046E">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C2A65FE">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4B38133E">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75804670">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BE9E6AC4">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812AC128">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D0803D42">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FB6081E">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27" w15:restartNumberingAfterBreak="0">
    <w:nsid w:val="145959BB"/>
    <w:multiLevelType w:val="hybridMultilevel"/>
    <w:tmpl w:val="2E2EE2FC"/>
    <w:lvl w:ilvl="0" w:tplc="8828C8E0">
      <w:start w:val="1"/>
      <w:numFmt w:val="bullet"/>
      <w:lvlText w:val=""/>
      <w:lvlJc w:val="left"/>
      <w:pPr>
        <w:ind w:left="25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3C2F54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304E1A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920009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C967CD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9900B4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CFEF90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9F427E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222EAA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28" w15:restartNumberingAfterBreak="0">
    <w:nsid w:val="145A79A5"/>
    <w:multiLevelType w:val="hybridMultilevel"/>
    <w:tmpl w:val="EE32A258"/>
    <w:lvl w:ilvl="0" w:tplc="9D8EF6D8">
      <w:start w:val="1"/>
      <w:numFmt w:val="bullet"/>
      <w:lvlText w:val=""/>
      <w:lvlJc w:val="left"/>
      <w:pPr>
        <w:ind w:left="47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EF2750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8C4E78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468991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C526B6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38C694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5260DC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512D58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26A369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29" w15:restartNumberingAfterBreak="0">
    <w:nsid w:val="14844F7E"/>
    <w:multiLevelType w:val="hybridMultilevel"/>
    <w:tmpl w:val="A7643824"/>
    <w:lvl w:ilvl="0" w:tplc="4072E8F4">
      <w:start w:val="1"/>
      <w:numFmt w:val="bullet"/>
      <w:lvlText w:val=""/>
      <w:lvlJc w:val="left"/>
      <w:pPr>
        <w:ind w:left="2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B76D81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7067F5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E12F71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840BDC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874803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C3A838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FA6F15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32C3B1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30" w15:restartNumberingAfterBreak="0">
    <w:nsid w:val="14861705"/>
    <w:multiLevelType w:val="hybridMultilevel"/>
    <w:tmpl w:val="848C57D2"/>
    <w:lvl w:ilvl="0" w:tplc="76147D14">
      <w:start w:val="1"/>
      <w:numFmt w:val="bullet"/>
      <w:lvlText w:val="•"/>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DA2E9A">
      <w:start w:val="1"/>
      <w:numFmt w:val="bullet"/>
      <w:lvlText w:val="o"/>
      <w:lvlJc w:val="left"/>
      <w:pPr>
        <w:ind w:left="1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FCB4EA">
      <w:start w:val="1"/>
      <w:numFmt w:val="bullet"/>
      <w:lvlText w:val="▪"/>
      <w:lvlJc w:val="left"/>
      <w:pPr>
        <w:ind w:left="19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3E13E2">
      <w:start w:val="1"/>
      <w:numFmt w:val="bullet"/>
      <w:lvlText w:val="•"/>
      <w:lvlJc w:val="left"/>
      <w:pPr>
        <w:ind w:left="2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E4F19E">
      <w:start w:val="1"/>
      <w:numFmt w:val="bullet"/>
      <w:lvlText w:val="o"/>
      <w:lvlJc w:val="left"/>
      <w:pPr>
        <w:ind w:left="3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548C72">
      <w:start w:val="1"/>
      <w:numFmt w:val="bullet"/>
      <w:lvlText w:val="▪"/>
      <w:lvlJc w:val="left"/>
      <w:pPr>
        <w:ind w:left="4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0CA6B6">
      <w:start w:val="1"/>
      <w:numFmt w:val="bullet"/>
      <w:lvlText w:val="•"/>
      <w:lvlJc w:val="left"/>
      <w:pPr>
        <w:ind w:left="4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765B4C">
      <w:start w:val="1"/>
      <w:numFmt w:val="bullet"/>
      <w:lvlText w:val="o"/>
      <w:lvlJc w:val="left"/>
      <w:pPr>
        <w:ind w:left="5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902FF2">
      <w:start w:val="1"/>
      <w:numFmt w:val="bullet"/>
      <w:lvlText w:val="▪"/>
      <w:lvlJc w:val="left"/>
      <w:pPr>
        <w:ind w:left="6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15324155"/>
    <w:multiLevelType w:val="hybridMultilevel"/>
    <w:tmpl w:val="5C62703E"/>
    <w:lvl w:ilvl="0" w:tplc="6ECC183E">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19680B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592F83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09ED9C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E9400E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D52C22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8F0243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DAA030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D5C157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32" w15:restartNumberingAfterBreak="0">
    <w:nsid w:val="15D67980"/>
    <w:multiLevelType w:val="hybridMultilevel"/>
    <w:tmpl w:val="10ACE9DA"/>
    <w:lvl w:ilvl="0" w:tplc="F9AA9342">
      <w:start w:val="1"/>
      <w:numFmt w:val="bullet"/>
      <w:lvlText w:val=""/>
      <w:lvlJc w:val="left"/>
      <w:pPr>
        <w:ind w:left="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C6A9E5C">
      <w:start w:val="1"/>
      <w:numFmt w:val="decimal"/>
      <w:lvlText w:val="%2."/>
      <w:lvlJc w:val="left"/>
      <w:pPr>
        <w:ind w:left="7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59A292A">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4D080A6">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3B286D2">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EFA9124">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778493A">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AF446A54">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86E8F21A">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33" w15:restartNumberingAfterBreak="0">
    <w:nsid w:val="15DC51CA"/>
    <w:multiLevelType w:val="hybridMultilevel"/>
    <w:tmpl w:val="FBB27E1C"/>
    <w:lvl w:ilvl="0" w:tplc="931E8E6C">
      <w:start w:val="1"/>
      <w:numFmt w:val="bullet"/>
      <w:lvlText w:val=""/>
      <w:lvlJc w:val="left"/>
      <w:pPr>
        <w:ind w:left="40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2C88DCAC">
      <w:start w:val="1"/>
      <w:numFmt w:val="bullet"/>
      <w:lvlText w:val="o"/>
      <w:lvlJc w:val="left"/>
      <w:pPr>
        <w:ind w:left="122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2BACB142">
      <w:start w:val="1"/>
      <w:numFmt w:val="bullet"/>
      <w:lvlText w:val="▪"/>
      <w:lvlJc w:val="left"/>
      <w:pPr>
        <w:ind w:left="194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C742C7E6">
      <w:start w:val="1"/>
      <w:numFmt w:val="bullet"/>
      <w:lvlText w:val="•"/>
      <w:lvlJc w:val="left"/>
      <w:pPr>
        <w:ind w:left="266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482A0626">
      <w:start w:val="1"/>
      <w:numFmt w:val="bullet"/>
      <w:lvlText w:val="o"/>
      <w:lvlJc w:val="left"/>
      <w:pPr>
        <w:ind w:left="338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4F41E18">
      <w:start w:val="1"/>
      <w:numFmt w:val="bullet"/>
      <w:lvlText w:val="▪"/>
      <w:lvlJc w:val="left"/>
      <w:pPr>
        <w:ind w:left="410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EAF44992">
      <w:start w:val="1"/>
      <w:numFmt w:val="bullet"/>
      <w:lvlText w:val="•"/>
      <w:lvlJc w:val="left"/>
      <w:pPr>
        <w:ind w:left="482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C5D036C2">
      <w:start w:val="1"/>
      <w:numFmt w:val="bullet"/>
      <w:lvlText w:val="o"/>
      <w:lvlJc w:val="left"/>
      <w:pPr>
        <w:ind w:left="554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64CB590">
      <w:start w:val="1"/>
      <w:numFmt w:val="bullet"/>
      <w:lvlText w:val="▪"/>
      <w:lvlJc w:val="left"/>
      <w:pPr>
        <w:ind w:left="626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34" w15:restartNumberingAfterBreak="0">
    <w:nsid w:val="16920FEA"/>
    <w:multiLevelType w:val="hybridMultilevel"/>
    <w:tmpl w:val="7E76F05A"/>
    <w:lvl w:ilvl="0" w:tplc="6966D5AC">
      <w:start w:val="1"/>
      <w:numFmt w:val="bullet"/>
      <w:lvlText w:val=""/>
      <w:lvlJc w:val="left"/>
      <w:pPr>
        <w:ind w:left="26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01E236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DEE929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3FC22C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228A07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5628B2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8FAC23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C80CC9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0A6394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35" w15:restartNumberingAfterBreak="0">
    <w:nsid w:val="16C77250"/>
    <w:multiLevelType w:val="hybridMultilevel"/>
    <w:tmpl w:val="87845E1C"/>
    <w:lvl w:ilvl="0" w:tplc="E28A4F42">
      <w:start w:val="1"/>
      <w:numFmt w:val="decimal"/>
      <w:lvlText w:val="%1."/>
      <w:lvlJc w:val="left"/>
      <w:pPr>
        <w:ind w:left="417"/>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1" w:tplc="1FE86016">
      <w:start w:val="1"/>
      <w:numFmt w:val="lowerLetter"/>
      <w:lvlText w:val="%2"/>
      <w:lvlJc w:val="left"/>
      <w:pPr>
        <w:ind w:left="118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2" w:tplc="C81A3C22">
      <w:start w:val="1"/>
      <w:numFmt w:val="lowerRoman"/>
      <w:lvlText w:val="%3"/>
      <w:lvlJc w:val="left"/>
      <w:pPr>
        <w:ind w:left="190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3" w:tplc="5A12FFD2">
      <w:start w:val="1"/>
      <w:numFmt w:val="decimal"/>
      <w:lvlText w:val="%4"/>
      <w:lvlJc w:val="left"/>
      <w:pPr>
        <w:ind w:left="26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4" w:tplc="C8D2B15C">
      <w:start w:val="1"/>
      <w:numFmt w:val="lowerLetter"/>
      <w:lvlText w:val="%5"/>
      <w:lvlJc w:val="left"/>
      <w:pPr>
        <w:ind w:left="334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5" w:tplc="9B409746">
      <w:start w:val="1"/>
      <w:numFmt w:val="lowerRoman"/>
      <w:lvlText w:val="%6"/>
      <w:lvlJc w:val="left"/>
      <w:pPr>
        <w:ind w:left="406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6" w:tplc="D11A6CA8">
      <w:start w:val="1"/>
      <w:numFmt w:val="decimal"/>
      <w:lvlText w:val="%7"/>
      <w:lvlJc w:val="left"/>
      <w:pPr>
        <w:ind w:left="478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7" w:tplc="DAF2016C">
      <w:start w:val="1"/>
      <w:numFmt w:val="lowerLetter"/>
      <w:lvlText w:val="%8"/>
      <w:lvlJc w:val="left"/>
      <w:pPr>
        <w:ind w:left="550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8" w:tplc="0346D004">
      <w:start w:val="1"/>
      <w:numFmt w:val="lowerRoman"/>
      <w:lvlText w:val="%9"/>
      <w:lvlJc w:val="left"/>
      <w:pPr>
        <w:ind w:left="62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16E05781"/>
    <w:multiLevelType w:val="hybridMultilevel"/>
    <w:tmpl w:val="52C85916"/>
    <w:lvl w:ilvl="0" w:tplc="18B89CE4">
      <w:start w:val="1"/>
      <w:numFmt w:val="bullet"/>
      <w:lvlText w:val=""/>
      <w:lvlJc w:val="left"/>
      <w:pPr>
        <w:ind w:left="33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9881334">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D12AEFA">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EBEFF92">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248F8E0">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1B81402">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8442602">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790649A">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6A49974">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37" w15:restartNumberingAfterBreak="0">
    <w:nsid w:val="16E21AB4"/>
    <w:multiLevelType w:val="hybridMultilevel"/>
    <w:tmpl w:val="40021104"/>
    <w:lvl w:ilvl="0" w:tplc="44B671B2">
      <w:start w:val="1"/>
      <w:numFmt w:val="bullet"/>
      <w:lvlText w:val=""/>
      <w:lvlJc w:val="left"/>
      <w:pPr>
        <w:ind w:left="42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D940AD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CA254C2">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710281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2C4177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41455D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86167CE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1DA824A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AB320B6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38" w15:restartNumberingAfterBreak="0">
    <w:nsid w:val="170547A5"/>
    <w:multiLevelType w:val="hybridMultilevel"/>
    <w:tmpl w:val="A852EC12"/>
    <w:lvl w:ilvl="0" w:tplc="219E1926">
      <w:start w:val="1"/>
      <w:numFmt w:val="bullet"/>
      <w:lvlText w:val=""/>
      <w:lvlJc w:val="left"/>
      <w:pPr>
        <w:ind w:left="36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0A89C5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0642B6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692F7A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AF8C3C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66AB56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ABE4AA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C1AAAE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4506EF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39" w15:restartNumberingAfterBreak="0">
    <w:nsid w:val="17060895"/>
    <w:multiLevelType w:val="hybridMultilevel"/>
    <w:tmpl w:val="B39C1436"/>
    <w:lvl w:ilvl="0" w:tplc="C7C67E2E">
      <w:start w:val="1"/>
      <w:numFmt w:val="bullet"/>
      <w:lvlText w:val=""/>
      <w:lvlJc w:val="left"/>
      <w:pPr>
        <w:ind w:left="36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D962DD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C4E4E9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18E5B4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AFC202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0844547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02C451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7B6F0E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4BCE8A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40" w15:restartNumberingAfterBreak="0">
    <w:nsid w:val="17635F0E"/>
    <w:multiLevelType w:val="hybridMultilevel"/>
    <w:tmpl w:val="E9F28E9A"/>
    <w:lvl w:ilvl="0" w:tplc="2102B092">
      <w:start w:val="1"/>
      <w:numFmt w:val="bullet"/>
      <w:lvlText w:val=""/>
      <w:lvlJc w:val="left"/>
      <w:pPr>
        <w:ind w:left="22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984E3B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D5C6E7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EFE4A7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56A74B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41DC008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014C46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87EC60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C5055A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41" w15:restartNumberingAfterBreak="0">
    <w:nsid w:val="17647DA9"/>
    <w:multiLevelType w:val="hybridMultilevel"/>
    <w:tmpl w:val="3304AA42"/>
    <w:lvl w:ilvl="0" w:tplc="24C27C56">
      <w:start w:val="1"/>
      <w:numFmt w:val="bullet"/>
      <w:lvlText w:val=""/>
      <w:lvlJc w:val="left"/>
      <w:pPr>
        <w:ind w:left="30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C10A854">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5740E4A">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FAC43EC">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C82E6FC">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8D28E0A">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7408344">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87E87CE">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B36ADB6">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42" w15:restartNumberingAfterBreak="0">
    <w:nsid w:val="179E3D51"/>
    <w:multiLevelType w:val="hybridMultilevel"/>
    <w:tmpl w:val="014E485C"/>
    <w:lvl w:ilvl="0" w:tplc="5E2AEAFC">
      <w:start w:val="1"/>
      <w:numFmt w:val="decimal"/>
      <w:lvlText w:val="%1."/>
      <w:lvlJc w:val="left"/>
      <w:pPr>
        <w:ind w:left="31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70A8490A">
      <w:start w:val="1"/>
      <w:numFmt w:val="lowerLetter"/>
      <w:lvlText w:val="%2"/>
      <w:lvlJc w:val="left"/>
      <w:pPr>
        <w:ind w:left="11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6028184">
      <w:start w:val="1"/>
      <w:numFmt w:val="lowerRoman"/>
      <w:lvlText w:val="%3"/>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4880238">
      <w:start w:val="1"/>
      <w:numFmt w:val="decimal"/>
      <w:lvlText w:val="%4"/>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7EBC68CC">
      <w:start w:val="1"/>
      <w:numFmt w:val="lowerLetter"/>
      <w:lvlText w:val="%5"/>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B1EAB0A">
      <w:start w:val="1"/>
      <w:numFmt w:val="lowerRoman"/>
      <w:lvlText w:val="%6"/>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0A940F68">
      <w:start w:val="1"/>
      <w:numFmt w:val="decimal"/>
      <w:lvlText w:val="%7"/>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F348B9A">
      <w:start w:val="1"/>
      <w:numFmt w:val="lowerLetter"/>
      <w:lvlText w:val="%8"/>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F102316">
      <w:start w:val="1"/>
      <w:numFmt w:val="lowerRoman"/>
      <w:lvlText w:val="%9"/>
      <w:lvlJc w:val="left"/>
      <w:pPr>
        <w:ind w:left="62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43" w15:restartNumberingAfterBreak="0">
    <w:nsid w:val="185F1DE9"/>
    <w:multiLevelType w:val="hybridMultilevel"/>
    <w:tmpl w:val="6798B418"/>
    <w:lvl w:ilvl="0" w:tplc="8B687656">
      <w:start w:val="1"/>
      <w:numFmt w:val="bullet"/>
      <w:lvlText w:val=""/>
      <w:lvlJc w:val="left"/>
      <w:pPr>
        <w:ind w:left="364"/>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49C45F2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2A2A406">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F8627DF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2A5EADC2">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2AC66D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646031EA">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4AA29E8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C100AF1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44" w15:restartNumberingAfterBreak="0">
    <w:nsid w:val="1869263A"/>
    <w:multiLevelType w:val="hybridMultilevel"/>
    <w:tmpl w:val="548E21B8"/>
    <w:lvl w:ilvl="0" w:tplc="035E81F6">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880358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38EE42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C10B02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D8B4EF8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0612576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44C397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45AB2C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390DFF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45" w15:restartNumberingAfterBreak="0">
    <w:nsid w:val="187325FC"/>
    <w:multiLevelType w:val="hybridMultilevel"/>
    <w:tmpl w:val="F49C86CE"/>
    <w:lvl w:ilvl="0" w:tplc="209446A0">
      <w:start w:val="1"/>
      <w:numFmt w:val="bullet"/>
      <w:lvlText w:val=""/>
      <w:lvlJc w:val="left"/>
      <w:pPr>
        <w:ind w:left="21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AD0053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5508AA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7460D8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352C9A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98EF5D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134F19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4562AF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D32461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46" w15:restartNumberingAfterBreak="0">
    <w:nsid w:val="18830553"/>
    <w:multiLevelType w:val="hybridMultilevel"/>
    <w:tmpl w:val="BC80ED90"/>
    <w:lvl w:ilvl="0" w:tplc="52422B42">
      <w:start w:val="1"/>
      <w:numFmt w:val="bullet"/>
      <w:lvlText w:val=""/>
      <w:lvlJc w:val="left"/>
      <w:pPr>
        <w:ind w:left="40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31CC4A0">
      <w:start w:val="1"/>
      <w:numFmt w:val="bullet"/>
      <w:lvlText w:val="o"/>
      <w:lvlJc w:val="left"/>
      <w:pPr>
        <w:ind w:left="12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280E712">
      <w:start w:val="1"/>
      <w:numFmt w:val="bullet"/>
      <w:lvlText w:val="▪"/>
      <w:lvlJc w:val="left"/>
      <w:pPr>
        <w:ind w:left="194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A3CEA34">
      <w:start w:val="1"/>
      <w:numFmt w:val="bullet"/>
      <w:lvlText w:val="•"/>
      <w:lvlJc w:val="left"/>
      <w:pPr>
        <w:ind w:left="26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E64D82E">
      <w:start w:val="1"/>
      <w:numFmt w:val="bullet"/>
      <w:lvlText w:val="o"/>
      <w:lvlJc w:val="left"/>
      <w:pPr>
        <w:ind w:left="338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B6AAB4C">
      <w:start w:val="1"/>
      <w:numFmt w:val="bullet"/>
      <w:lvlText w:val="▪"/>
      <w:lvlJc w:val="left"/>
      <w:pPr>
        <w:ind w:left="410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6E09190">
      <w:start w:val="1"/>
      <w:numFmt w:val="bullet"/>
      <w:lvlText w:val="•"/>
      <w:lvlJc w:val="left"/>
      <w:pPr>
        <w:ind w:left="48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C38E1F4">
      <w:start w:val="1"/>
      <w:numFmt w:val="bullet"/>
      <w:lvlText w:val="o"/>
      <w:lvlJc w:val="left"/>
      <w:pPr>
        <w:ind w:left="554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3169C18">
      <w:start w:val="1"/>
      <w:numFmt w:val="bullet"/>
      <w:lvlText w:val="▪"/>
      <w:lvlJc w:val="left"/>
      <w:pPr>
        <w:ind w:left="62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47" w15:restartNumberingAfterBreak="0">
    <w:nsid w:val="18D9736E"/>
    <w:multiLevelType w:val="hybridMultilevel"/>
    <w:tmpl w:val="0EEE28B8"/>
    <w:lvl w:ilvl="0" w:tplc="9B8CE346">
      <w:start w:val="1"/>
      <w:numFmt w:val="bullet"/>
      <w:lvlText w:val=""/>
      <w:lvlJc w:val="left"/>
      <w:pPr>
        <w:ind w:left="32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AED22092">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E59E98DC">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A47C90A8">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F970FBDE">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355C50BE">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5BCE732">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F104CE54">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EE76CD0E">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48" w15:restartNumberingAfterBreak="0">
    <w:nsid w:val="18DB2D90"/>
    <w:multiLevelType w:val="hybridMultilevel"/>
    <w:tmpl w:val="37344058"/>
    <w:lvl w:ilvl="0" w:tplc="E34EC718">
      <w:start w:val="1"/>
      <w:numFmt w:val="bullet"/>
      <w:lvlText w:val=""/>
      <w:lvlJc w:val="left"/>
      <w:pPr>
        <w:ind w:left="22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DB0C6A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8A2268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29E1F6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2A2FA2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9DABC0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FC241C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CD62F7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904CD1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49" w15:restartNumberingAfterBreak="0">
    <w:nsid w:val="18E37C89"/>
    <w:multiLevelType w:val="hybridMultilevel"/>
    <w:tmpl w:val="B74215E4"/>
    <w:lvl w:ilvl="0" w:tplc="1AB87BB8">
      <w:start w:val="1"/>
      <w:numFmt w:val="bullet"/>
      <w:lvlText w:val=""/>
      <w:lvlJc w:val="left"/>
      <w:pPr>
        <w:ind w:left="41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3D05AA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7E4055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5B445A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A0A4E2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7E8E79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DC01A6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AC815C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37EE1E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50" w15:restartNumberingAfterBreak="0">
    <w:nsid w:val="19161651"/>
    <w:multiLevelType w:val="hybridMultilevel"/>
    <w:tmpl w:val="B6846D40"/>
    <w:lvl w:ilvl="0" w:tplc="AEB4CC5A">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4A0638B2">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6E84584C">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C0E0E21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B80EBE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13E702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74CE6FB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C7BE732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9854754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51" w15:restartNumberingAfterBreak="0">
    <w:nsid w:val="1933724F"/>
    <w:multiLevelType w:val="hybridMultilevel"/>
    <w:tmpl w:val="466CF792"/>
    <w:lvl w:ilvl="0" w:tplc="2D68563E">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25ECEF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2E2B2E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C90578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0F8588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E7C043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C44357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F8AEF1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448622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52" w15:restartNumberingAfterBreak="0">
    <w:nsid w:val="195B6FA3"/>
    <w:multiLevelType w:val="hybridMultilevel"/>
    <w:tmpl w:val="279AC1CA"/>
    <w:lvl w:ilvl="0" w:tplc="0FE41EB4">
      <w:start w:val="1"/>
      <w:numFmt w:val="bullet"/>
      <w:lvlText w:val=""/>
      <w:lvlJc w:val="left"/>
      <w:pPr>
        <w:ind w:left="41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DDC2F5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F3E63B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6F0B6A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8E61CD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F0A068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A14059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24AC96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AD20D5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53" w15:restartNumberingAfterBreak="0">
    <w:nsid w:val="19741F8F"/>
    <w:multiLevelType w:val="hybridMultilevel"/>
    <w:tmpl w:val="DD0CD7BC"/>
    <w:lvl w:ilvl="0" w:tplc="E5C6A452">
      <w:start w:val="1"/>
      <w:numFmt w:val="bullet"/>
      <w:lvlText w:val=""/>
      <w:lvlJc w:val="left"/>
      <w:pPr>
        <w:ind w:left="41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43CD25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07819E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398EEE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4B0B20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460F3C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03EDFC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324C2A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0EAD2E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54" w15:restartNumberingAfterBreak="0">
    <w:nsid w:val="198666B9"/>
    <w:multiLevelType w:val="hybridMultilevel"/>
    <w:tmpl w:val="1FA43420"/>
    <w:lvl w:ilvl="0" w:tplc="17DCA0C8">
      <w:start w:val="1"/>
      <w:numFmt w:val="bullet"/>
      <w:lvlText w:val=""/>
      <w:lvlJc w:val="left"/>
      <w:pPr>
        <w:ind w:left="36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138B9D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31CF9D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22AC33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55CD29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DBC0A7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7787D6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D9EAA7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8685AD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55" w15:restartNumberingAfterBreak="0">
    <w:nsid w:val="198C3660"/>
    <w:multiLevelType w:val="hybridMultilevel"/>
    <w:tmpl w:val="9BF81408"/>
    <w:lvl w:ilvl="0" w:tplc="B3DEF7A6">
      <w:start w:val="1"/>
      <w:numFmt w:val="bullet"/>
      <w:lvlText w:val=""/>
      <w:lvlJc w:val="left"/>
      <w:pPr>
        <w:ind w:left="37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50E270E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DFD477FA">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31C4926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09845FA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0EBCADD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3B04B4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C9FC405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90187192">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56" w15:restartNumberingAfterBreak="0">
    <w:nsid w:val="19AC186B"/>
    <w:multiLevelType w:val="hybridMultilevel"/>
    <w:tmpl w:val="D08AF2B8"/>
    <w:lvl w:ilvl="0" w:tplc="446A2118">
      <w:start w:val="1"/>
      <w:numFmt w:val="bullet"/>
      <w:lvlText w:val=""/>
      <w:lvlJc w:val="left"/>
      <w:pPr>
        <w:ind w:left="3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CCA942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52076B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E66318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ED83C8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66EA7C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3AE2EC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410D8A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DD0ABE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57" w15:restartNumberingAfterBreak="0">
    <w:nsid w:val="19D37781"/>
    <w:multiLevelType w:val="hybridMultilevel"/>
    <w:tmpl w:val="9FD09BC0"/>
    <w:lvl w:ilvl="0" w:tplc="BE94AFE6">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9B8E4D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A70840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ED80C0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204EA3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DF82A1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DCCBB5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F4EE70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FDC6F3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58" w15:restartNumberingAfterBreak="0">
    <w:nsid w:val="19DC4858"/>
    <w:multiLevelType w:val="hybridMultilevel"/>
    <w:tmpl w:val="3536A28E"/>
    <w:lvl w:ilvl="0" w:tplc="BBCC2EC8">
      <w:start w:val="1"/>
      <w:numFmt w:val="decimal"/>
      <w:lvlText w:val="%1."/>
      <w:lvlJc w:val="left"/>
      <w:pPr>
        <w:ind w:left="72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3C863F74">
      <w:start w:val="1"/>
      <w:numFmt w:val="lowerLetter"/>
      <w:lvlText w:val="%2"/>
      <w:lvlJc w:val="left"/>
      <w:pPr>
        <w:ind w:left="160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B420A338">
      <w:start w:val="1"/>
      <w:numFmt w:val="lowerRoman"/>
      <w:lvlText w:val="%3"/>
      <w:lvlJc w:val="left"/>
      <w:pPr>
        <w:ind w:left="232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1528FE52">
      <w:start w:val="1"/>
      <w:numFmt w:val="decimal"/>
      <w:lvlText w:val="%4"/>
      <w:lvlJc w:val="left"/>
      <w:pPr>
        <w:ind w:left="304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556ED81E">
      <w:start w:val="1"/>
      <w:numFmt w:val="lowerLetter"/>
      <w:lvlText w:val="%5"/>
      <w:lvlJc w:val="left"/>
      <w:pPr>
        <w:ind w:left="376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9E00E8AC">
      <w:start w:val="1"/>
      <w:numFmt w:val="lowerRoman"/>
      <w:lvlText w:val="%6"/>
      <w:lvlJc w:val="left"/>
      <w:pPr>
        <w:ind w:left="448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C8808C58">
      <w:start w:val="1"/>
      <w:numFmt w:val="decimal"/>
      <w:lvlText w:val="%7"/>
      <w:lvlJc w:val="left"/>
      <w:pPr>
        <w:ind w:left="520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B010F678">
      <w:start w:val="1"/>
      <w:numFmt w:val="lowerLetter"/>
      <w:lvlText w:val="%8"/>
      <w:lvlJc w:val="left"/>
      <w:pPr>
        <w:ind w:left="592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06D0CF92">
      <w:start w:val="1"/>
      <w:numFmt w:val="lowerRoman"/>
      <w:lvlText w:val="%9"/>
      <w:lvlJc w:val="left"/>
      <w:pPr>
        <w:ind w:left="6649"/>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1A27768D"/>
    <w:multiLevelType w:val="hybridMultilevel"/>
    <w:tmpl w:val="AB44E1EE"/>
    <w:lvl w:ilvl="0" w:tplc="0C206C38">
      <w:start w:val="1"/>
      <w:numFmt w:val="bullet"/>
      <w:lvlText w:val=""/>
      <w:lvlJc w:val="left"/>
      <w:pPr>
        <w:ind w:left="35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686908E">
      <w:start w:val="1"/>
      <w:numFmt w:val="bullet"/>
      <w:lvlText w:val="o"/>
      <w:lvlJc w:val="left"/>
      <w:pPr>
        <w:ind w:left="125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B386520">
      <w:start w:val="1"/>
      <w:numFmt w:val="bullet"/>
      <w:lvlText w:val="▪"/>
      <w:lvlJc w:val="left"/>
      <w:pPr>
        <w:ind w:left="197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41E6A5A">
      <w:start w:val="1"/>
      <w:numFmt w:val="bullet"/>
      <w:lvlText w:val="•"/>
      <w:lvlJc w:val="left"/>
      <w:pPr>
        <w:ind w:left="269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91E6796">
      <w:start w:val="1"/>
      <w:numFmt w:val="bullet"/>
      <w:lvlText w:val="o"/>
      <w:lvlJc w:val="left"/>
      <w:pPr>
        <w:ind w:left="341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41ABEDA">
      <w:start w:val="1"/>
      <w:numFmt w:val="bullet"/>
      <w:lvlText w:val="▪"/>
      <w:lvlJc w:val="left"/>
      <w:pPr>
        <w:ind w:left="413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686D6DE">
      <w:start w:val="1"/>
      <w:numFmt w:val="bullet"/>
      <w:lvlText w:val="•"/>
      <w:lvlJc w:val="left"/>
      <w:pPr>
        <w:ind w:left="485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E1C5436">
      <w:start w:val="1"/>
      <w:numFmt w:val="bullet"/>
      <w:lvlText w:val="o"/>
      <w:lvlJc w:val="left"/>
      <w:pPr>
        <w:ind w:left="557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174B3F2">
      <w:start w:val="1"/>
      <w:numFmt w:val="bullet"/>
      <w:lvlText w:val="▪"/>
      <w:lvlJc w:val="left"/>
      <w:pPr>
        <w:ind w:left="629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60" w15:restartNumberingAfterBreak="0">
    <w:nsid w:val="1A3C277D"/>
    <w:multiLevelType w:val="hybridMultilevel"/>
    <w:tmpl w:val="4A0E88A4"/>
    <w:lvl w:ilvl="0" w:tplc="68026F32">
      <w:start w:val="1"/>
      <w:numFmt w:val="bullet"/>
      <w:lvlText w:val=""/>
      <w:lvlJc w:val="left"/>
      <w:pPr>
        <w:ind w:left="4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51C48BA">
      <w:start w:val="1"/>
      <w:numFmt w:val="bullet"/>
      <w:lvlText w:val="o"/>
      <w:lvlJc w:val="left"/>
      <w:pPr>
        <w:ind w:left="11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EBCB394">
      <w:start w:val="1"/>
      <w:numFmt w:val="bullet"/>
      <w:lvlText w:val="▪"/>
      <w:lvlJc w:val="left"/>
      <w:pPr>
        <w:ind w:left="19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91646BE">
      <w:start w:val="1"/>
      <w:numFmt w:val="bullet"/>
      <w:lvlText w:val="•"/>
      <w:lvlJc w:val="left"/>
      <w:pPr>
        <w:ind w:left="26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FABB02">
      <w:start w:val="1"/>
      <w:numFmt w:val="bullet"/>
      <w:lvlText w:val="o"/>
      <w:lvlJc w:val="left"/>
      <w:pPr>
        <w:ind w:left="33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6120D2A">
      <w:start w:val="1"/>
      <w:numFmt w:val="bullet"/>
      <w:lvlText w:val="▪"/>
      <w:lvlJc w:val="left"/>
      <w:pPr>
        <w:ind w:left="40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88AE3FC">
      <w:start w:val="1"/>
      <w:numFmt w:val="bullet"/>
      <w:lvlText w:val="•"/>
      <w:lvlJc w:val="left"/>
      <w:pPr>
        <w:ind w:left="47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A045ADC">
      <w:start w:val="1"/>
      <w:numFmt w:val="bullet"/>
      <w:lvlText w:val="o"/>
      <w:lvlJc w:val="left"/>
      <w:pPr>
        <w:ind w:left="55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9039E6">
      <w:start w:val="1"/>
      <w:numFmt w:val="bullet"/>
      <w:lvlText w:val="▪"/>
      <w:lvlJc w:val="left"/>
      <w:pPr>
        <w:ind w:left="62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1A427F60"/>
    <w:multiLevelType w:val="hybridMultilevel"/>
    <w:tmpl w:val="BB26148A"/>
    <w:lvl w:ilvl="0" w:tplc="5252ACC6">
      <w:start w:val="1"/>
      <w:numFmt w:val="bullet"/>
      <w:lvlText w:val=""/>
      <w:lvlJc w:val="left"/>
      <w:pPr>
        <w:ind w:left="31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09E4CE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A9019F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9C4F44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2A43BD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E3C96A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626BFB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18E0D6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608610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62" w15:restartNumberingAfterBreak="0">
    <w:nsid w:val="1A6C6721"/>
    <w:multiLevelType w:val="hybridMultilevel"/>
    <w:tmpl w:val="7304FC40"/>
    <w:lvl w:ilvl="0" w:tplc="B114F428">
      <w:start w:val="1"/>
      <w:numFmt w:val="bullet"/>
      <w:lvlText w:val=""/>
      <w:lvlJc w:val="left"/>
      <w:pPr>
        <w:ind w:left="21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D2C411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136C5A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586E76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48EFD1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89EBBB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64A5D6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DA69D9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6BA916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63" w15:restartNumberingAfterBreak="0">
    <w:nsid w:val="1A7D5318"/>
    <w:multiLevelType w:val="hybridMultilevel"/>
    <w:tmpl w:val="14D486D8"/>
    <w:lvl w:ilvl="0" w:tplc="7EBED6A4">
      <w:start w:val="1"/>
      <w:numFmt w:val="bullet"/>
      <w:lvlText w:val=""/>
      <w:lvlJc w:val="left"/>
      <w:pPr>
        <w:ind w:left="39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BA6F15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8B0E01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17C282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134AAA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45C869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6F8615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048DAD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B423B8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64" w15:restartNumberingAfterBreak="0">
    <w:nsid w:val="1A944ED5"/>
    <w:multiLevelType w:val="hybridMultilevel"/>
    <w:tmpl w:val="2F147E54"/>
    <w:lvl w:ilvl="0" w:tplc="E050D962">
      <w:start w:val="1"/>
      <w:numFmt w:val="bullet"/>
      <w:lvlText w:val=""/>
      <w:lvlJc w:val="left"/>
      <w:pPr>
        <w:ind w:left="36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1C2A81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D08057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EFCFC1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524F04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DDA553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10CDC5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6C0DB4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E08633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65" w15:restartNumberingAfterBreak="0">
    <w:nsid w:val="1AE460D1"/>
    <w:multiLevelType w:val="hybridMultilevel"/>
    <w:tmpl w:val="F094226C"/>
    <w:lvl w:ilvl="0" w:tplc="D7E03E7A">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980777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38671B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DC2560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D004A9C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5CA8C5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5DAB7F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7C4C30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5121EA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66" w15:restartNumberingAfterBreak="0">
    <w:nsid w:val="1B374DBB"/>
    <w:multiLevelType w:val="hybridMultilevel"/>
    <w:tmpl w:val="78A60D4E"/>
    <w:lvl w:ilvl="0" w:tplc="CFA0CBD6">
      <w:start w:val="1"/>
      <w:numFmt w:val="bullet"/>
      <w:lvlText w:val=""/>
      <w:lvlJc w:val="left"/>
      <w:pPr>
        <w:ind w:left="3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BAF9B8">
      <w:start w:val="1"/>
      <w:numFmt w:val="decimal"/>
      <w:lvlText w:val="%2."/>
      <w:lvlJc w:val="left"/>
      <w:pPr>
        <w:ind w:left="77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AA08A80">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F2C8A45C">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C4E8AA4">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65C0094">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4E66816">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81E22BD8">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D4C6340">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1B71793D"/>
    <w:multiLevelType w:val="hybridMultilevel"/>
    <w:tmpl w:val="E5D47168"/>
    <w:lvl w:ilvl="0" w:tplc="4290082E">
      <w:start w:val="1"/>
      <w:numFmt w:val="bullet"/>
      <w:lvlText w:val=""/>
      <w:lvlJc w:val="left"/>
      <w:pPr>
        <w:ind w:left="41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CFC42C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4FAA18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6CA594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C062C7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AFC53F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5E6192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558A90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F8CDE9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68" w15:restartNumberingAfterBreak="0">
    <w:nsid w:val="1B9C5D22"/>
    <w:multiLevelType w:val="hybridMultilevel"/>
    <w:tmpl w:val="5E4E7320"/>
    <w:lvl w:ilvl="0" w:tplc="0F6E6B3E">
      <w:start w:val="1"/>
      <w:numFmt w:val="bullet"/>
      <w:lvlText w:val=""/>
      <w:lvlJc w:val="left"/>
      <w:pPr>
        <w:ind w:left="25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18C947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7AC3B3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7D8609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542CFD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5FABBC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1F093F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66A0B1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068BED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69" w15:restartNumberingAfterBreak="0">
    <w:nsid w:val="1C313D28"/>
    <w:multiLevelType w:val="hybridMultilevel"/>
    <w:tmpl w:val="E1307C74"/>
    <w:lvl w:ilvl="0" w:tplc="FB6879A2">
      <w:start w:val="1"/>
      <w:numFmt w:val="bullet"/>
      <w:lvlText w:val="•"/>
      <w:lvlJc w:val="left"/>
      <w:pPr>
        <w:ind w:left="364"/>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1" w:tplc="D81E7170">
      <w:start w:val="1"/>
      <w:numFmt w:val="bullet"/>
      <w:lvlText w:val="o"/>
      <w:lvlJc w:val="left"/>
      <w:pPr>
        <w:ind w:left="154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2" w:tplc="6A56062C">
      <w:start w:val="1"/>
      <w:numFmt w:val="bullet"/>
      <w:lvlText w:val="▪"/>
      <w:lvlJc w:val="left"/>
      <w:pPr>
        <w:ind w:left="226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3" w:tplc="32E49DB8">
      <w:start w:val="1"/>
      <w:numFmt w:val="bullet"/>
      <w:lvlText w:val="•"/>
      <w:lvlJc w:val="left"/>
      <w:pPr>
        <w:ind w:left="2985"/>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4" w:tplc="4B626428">
      <w:start w:val="1"/>
      <w:numFmt w:val="bullet"/>
      <w:lvlText w:val="o"/>
      <w:lvlJc w:val="left"/>
      <w:pPr>
        <w:ind w:left="370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5" w:tplc="D0AE35FE">
      <w:start w:val="1"/>
      <w:numFmt w:val="bullet"/>
      <w:lvlText w:val="▪"/>
      <w:lvlJc w:val="left"/>
      <w:pPr>
        <w:ind w:left="442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6" w:tplc="C2C225E4">
      <w:start w:val="1"/>
      <w:numFmt w:val="bullet"/>
      <w:lvlText w:val="•"/>
      <w:lvlJc w:val="left"/>
      <w:pPr>
        <w:ind w:left="5145"/>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7" w:tplc="E24AE4F8">
      <w:start w:val="1"/>
      <w:numFmt w:val="bullet"/>
      <w:lvlText w:val="o"/>
      <w:lvlJc w:val="left"/>
      <w:pPr>
        <w:ind w:left="586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8" w:tplc="A1188658">
      <w:start w:val="1"/>
      <w:numFmt w:val="bullet"/>
      <w:lvlText w:val="▪"/>
      <w:lvlJc w:val="left"/>
      <w:pPr>
        <w:ind w:left="658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abstractNum>
  <w:abstractNum w:abstractNumId="170" w15:restartNumberingAfterBreak="0">
    <w:nsid w:val="1C36747B"/>
    <w:multiLevelType w:val="hybridMultilevel"/>
    <w:tmpl w:val="E2BE57F6"/>
    <w:lvl w:ilvl="0" w:tplc="E18AF4FE">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590F2D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F9A97A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0867D8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75AE11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A44E10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0D827D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BD0759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700422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71" w15:restartNumberingAfterBreak="0">
    <w:nsid w:val="1C7A294D"/>
    <w:multiLevelType w:val="hybridMultilevel"/>
    <w:tmpl w:val="30B60DAC"/>
    <w:lvl w:ilvl="0" w:tplc="FD30D046">
      <w:start w:val="1"/>
      <w:numFmt w:val="bullet"/>
      <w:lvlText w:val=""/>
      <w:lvlJc w:val="left"/>
      <w:pPr>
        <w:ind w:left="4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602F842">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FA24D5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5372C02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96CE86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578AA21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BFCB6A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00807EA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257C91D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72" w15:restartNumberingAfterBreak="0">
    <w:nsid w:val="1C7C02E8"/>
    <w:multiLevelType w:val="hybridMultilevel"/>
    <w:tmpl w:val="4BEE3EB6"/>
    <w:lvl w:ilvl="0" w:tplc="18B8A976">
      <w:start w:val="1"/>
      <w:numFmt w:val="bullet"/>
      <w:lvlText w:val=""/>
      <w:lvlJc w:val="left"/>
      <w:pPr>
        <w:ind w:left="25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9F6884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7AA2C2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F44FA7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1AC803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99A6BD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1DC657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E5C1B9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98439D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73" w15:restartNumberingAfterBreak="0">
    <w:nsid w:val="1CC727BE"/>
    <w:multiLevelType w:val="hybridMultilevel"/>
    <w:tmpl w:val="BC40752E"/>
    <w:lvl w:ilvl="0" w:tplc="FA927988">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261F58">
      <w:start w:val="1"/>
      <w:numFmt w:val="decimal"/>
      <w:lvlText w:val="%2."/>
      <w:lvlJc w:val="left"/>
      <w:pPr>
        <w:ind w:left="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560CC86">
      <w:start w:val="1"/>
      <w:numFmt w:val="lowerRoman"/>
      <w:lvlText w:val="%3"/>
      <w:lvlJc w:val="left"/>
      <w:pPr>
        <w:ind w:left="13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AA85972">
      <w:start w:val="1"/>
      <w:numFmt w:val="decimal"/>
      <w:lvlText w:val="%4"/>
      <w:lvlJc w:val="left"/>
      <w:pPr>
        <w:ind w:left="210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5D2A04E">
      <w:start w:val="1"/>
      <w:numFmt w:val="lowerLetter"/>
      <w:lvlText w:val="%5"/>
      <w:lvlJc w:val="left"/>
      <w:pPr>
        <w:ind w:left="28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ACCFD32">
      <w:start w:val="1"/>
      <w:numFmt w:val="lowerRoman"/>
      <w:lvlText w:val="%6"/>
      <w:lvlJc w:val="left"/>
      <w:pPr>
        <w:ind w:left="35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F3B61B22">
      <w:start w:val="1"/>
      <w:numFmt w:val="decimal"/>
      <w:lvlText w:val="%7"/>
      <w:lvlJc w:val="left"/>
      <w:pPr>
        <w:ind w:left="42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6DC1136">
      <w:start w:val="1"/>
      <w:numFmt w:val="lowerLetter"/>
      <w:lvlText w:val="%8"/>
      <w:lvlJc w:val="left"/>
      <w:pPr>
        <w:ind w:left="49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A54A558">
      <w:start w:val="1"/>
      <w:numFmt w:val="lowerRoman"/>
      <w:lvlText w:val="%9"/>
      <w:lvlJc w:val="left"/>
      <w:pPr>
        <w:ind w:left="570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1D0D327F"/>
    <w:multiLevelType w:val="hybridMultilevel"/>
    <w:tmpl w:val="BD04DDCC"/>
    <w:lvl w:ilvl="0" w:tplc="72CC74E4">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498EC9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E2E39D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DE41FD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FBA760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318422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A66493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F5A3F6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F9EF66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75" w15:restartNumberingAfterBreak="0">
    <w:nsid w:val="1D131477"/>
    <w:multiLevelType w:val="hybridMultilevel"/>
    <w:tmpl w:val="9A8C7728"/>
    <w:lvl w:ilvl="0" w:tplc="D36A2E34">
      <w:start w:val="1"/>
      <w:numFmt w:val="bullet"/>
      <w:lvlText w:val=""/>
      <w:lvlJc w:val="left"/>
      <w:pPr>
        <w:ind w:left="22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00DA1222">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21AE6486">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9806552">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660A1D7A">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C4EA36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242064D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06EABAE0">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B4EC6E2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76" w15:restartNumberingAfterBreak="0">
    <w:nsid w:val="1D174032"/>
    <w:multiLevelType w:val="hybridMultilevel"/>
    <w:tmpl w:val="171AB204"/>
    <w:lvl w:ilvl="0" w:tplc="E112E95C">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33874C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A441BA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7ECCDA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75871F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5BE0FC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918726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15BADE0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63AC28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77" w15:restartNumberingAfterBreak="0">
    <w:nsid w:val="1D5035B0"/>
    <w:multiLevelType w:val="hybridMultilevel"/>
    <w:tmpl w:val="BC2A07C8"/>
    <w:lvl w:ilvl="0" w:tplc="019ABA82">
      <w:start w:val="1"/>
      <w:numFmt w:val="bullet"/>
      <w:lvlText w:val=""/>
      <w:lvlJc w:val="left"/>
      <w:pPr>
        <w:ind w:left="25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07A3A7C">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89489EA">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5062430">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9F6AFD4">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7E8819A">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930C954">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F0ECB76">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49E4AEA">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78" w15:restartNumberingAfterBreak="0">
    <w:nsid w:val="1DA75166"/>
    <w:multiLevelType w:val="hybridMultilevel"/>
    <w:tmpl w:val="D58A9DA6"/>
    <w:lvl w:ilvl="0" w:tplc="6906970C">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74C951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3C661F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83EDBE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AC2B3E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2E4FBD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BE0A02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24AA0B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74EC94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79" w15:restartNumberingAfterBreak="0">
    <w:nsid w:val="1E1E2287"/>
    <w:multiLevelType w:val="hybridMultilevel"/>
    <w:tmpl w:val="BB74D7BA"/>
    <w:lvl w:ilvl="0" w:tplc="983CAB86">
      <w:start w:val="1"/>
      <w:numFmt w:val="bullet"/>
      <w:lvlText w:val="-"/>
      <w:lvlJc w:val="left"/>
      <w:pPr>
        <w:ind w:left="1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48F74A">
      <w:start w:val="1"/>
      <w:numFmt w:val="bullet"/>
      <w:lvlText w:val="o"/>
      <w:lvlJc w:val="left"/>
      <w:pPr>
        <w:ind w:left="1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6C7844">
      <w:start w:val="1"/>
      <w:numFmt w:val="bullet"/>
      <w:lvlText w:val="▪"/>
      <w:lvlJc w:val="left"/>
      <w:pPr>
        <w:ind w:left="2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6C1C68">
      <w:start w:val="1"/>
      <w:numFmt w:val="bullet"/>
      <w:lvlText w:val="•"/>
      <w:lvlJc w:val="left"/>
      <w:pPr>
        <w:ind w:left="3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683F1A">
      <w:start w:val="1"/>
      <w:numFmt w:val="bullet"/>
      <w:lvlText w:val="o"/>
      <w:lvlJc w:val="left"/>
      <w:pPr>
        <w:ind w:left="3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2A530E">
      <w:start w:val="1"/>
      <w:numFmt w:val="bullet"/>
      <w:lvlText w:val="▪"/>
      <w:lvlJc w:val="left"/>
      <w:pPr>
        <w:ind w:left="4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F05C44">
      <w:start w:val="1"/>
      <w:numFmt w:val="bullet"/>
      <w:lvlText w:val="•"/>
      <w:lvlJc w:val="left"/>
      <w:pPr>
        <w:ind w:left="5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241686">
      <w:start w:val="1"/>
      <w:numFmt w:val="bullet"/>
      <w:lvlText w:val="o"/>
      <w:lvlJc w:val="left"/>
      <w:pPr>
        <w:ind w:left="5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E62182">
      <w:start w:val="1"/>
      <w:numFmt w:val="bullet"/>
      <w:lvlText w:val="▪"/>
      <w:lvlJc w:val="left"/>
      <w:pPr>
        <w:ind w:left="6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1E207140"/>
    <w:multiLevelType w:val="hybridMultilevel"/>
    <w:tmpl w:val="CE203DBC"/>
    <w:lvl w:ilvl="0" w:tplc="DAFA2BC6">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F54719A">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A10EAA0">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0A678F2">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A1E89C2">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032D08E">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8F4F1AA">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18291D0">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5507154">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81" w15:restartNumberingAfterBreak="0">
    <w:nsid w:val="1E5D1C15"/>
    <w:multiLevelType w:val="hybridMultilevel"/>
    <w:tmpl w:val="FF82BE9C"/>
    <w:lvl w:ilvl="0" w:tplc="0B0060AC">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7EAEFD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A46162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F062BF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688634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ED8A24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B5A2D5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CC043F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29C3EF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82" w15:restartNumberingAfterBreak="0">
    <w:nsid w:val="1E7B7BF9"/>
    <w:multiLevelType w:val="hybridMultilevel"/>
    <w:tmpl w:val="B3741A00"/>
    <w:lvl w:ilvl="0" w:tplc="E8CC8A6A">
      <w:start w:val="1"/>
      <w:numFmt w:val="bullet"/>
      <w:lvlText w:val=""/>
      <w:lvlJc w:val="left"/>
      <w:pPr>
        <w:ind w:left="52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F56E37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11A51E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A1256F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24893C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F9E99F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99C620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5725FF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95255C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83" w15:restartNumberingAfterBreak="0">
    <w:nsid w:val="1EB3774B"/>
    <w:multiLevelType w:val="hybridMultilevel"/>
    <w:tmpl w:val="B6F8FC2C"/>
    <w:lvl w:ilvl="0" w:tplc="D792748A">
      <w:start w:val="1"/>
      <w:numFmt w:val="bullet"/>
      <w:lvlText w:val=""/>
      <w:lvlJc w:val="left"/>
      <w:pPr>
        <w:ind w:left="31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2FEB6B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624D0A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9A8CAA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B60662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D1A079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74A10A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94EC6A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61226C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84" w15:restartNumberingAfterBreak="0">
    <w:nsid w:val="1EB5311C"/>
    <w:multiLevelType w:val="hybridMultilevel"/>
    <w:tmpl w:val="97A63A6C"/>
    <w:lvl w:ilvl="0" w:tplc="8CF4D0B6">
      <w:start w:val="1"/>
      <w:numFmt w:val="bullet"/>
      <w:lvlText w:val=""/>
      <w:lvlJc w:val="left"/>
      <w:pPr>
        <w:ind w:left="22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F44BB28">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7002786E">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943C3F04">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D2443A0E">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84809E3C">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EA42730E">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7B54B1D4">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C74C66C4">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85" w15:restartNumberingAfterBreak="0">
    <w:nsid w:val="1EB70427"/>
    <w:multiLevelType w:val="hybridMultilevel"/>
    <w:tmpl w:val="19E496A8"/>
    <w:lvl w:ilvl="0" w:tplc="0E4E41A8">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4A2C86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4AC774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848187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260EE3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338955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B60793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EBED85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F28D7B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86" w15:restartNumberingAfterBreak="0">
    <w:nsid w:val="1ED92140"/>
    <w:multiLevelType w:val="hybridMultilevel"/>
    <w:tmpl w:val="758A96FE"/>
    <w:lvl w:ilvl="0" w:tplc="0EE25FB6">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6265BF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EC2C40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1CE1F6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F5E8A0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AB60AF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61027F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4F2EFC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79E2B3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87" w15:restartNumberingAfterBreak="0">
    <w:nsid w:val="1EEA3259"/>
    <w:multiLevelType w:val="hybridMultilevel"/>
    <w:tmpl w:val="6A20AA7A"/>
    <w:lvl w:ilvl="0" w:tplc="A3FC953E">
      <w:start w:val="1"/>
      <w:numFmt w:val="bullet"/>
      <w:lvlText w:val=""/>
      <w:lvlJc w:val="left"/>
      <w:pPr>
        <w:ind w:left="4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2B88D86">
      <w:start w:val="1"/>
      <w:numFmt w:val="decimal"/>
      <w:lvlText w:val="%2."/>
      <w:lvlJc w:val="left"/>
      <w:pPr>
        <w:ind w:left="77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36637A4">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C6EFF8C">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65443E2C">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DF8BCA4">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BD405C2">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2E67220">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A5AEA6C">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88" w15:restartNumberingAfterBreak="0">
    <w:nsid w:val="1EF14B6A"/>
    <w:multiLevelType w:val="hybridMultilevel"/>
    <w:tmpl w:val="F2123DF0"/>
    <w:lvl w:ilvl="0" w:tplc="838613B0">
      <w:start w:val="1"/>
      <w:numFmt w:val="bullet"/>
      <w:lvlText w:val=""/>
      <w:lvlJc w:val="left"/>
      <w:pPr>
        <w:ind w:left="36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C8026F5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5F92FB0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F2D43CBA">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1DAE082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58488A6">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10A8B4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E21C033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53265F5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89" w15:restartNumberingAfterBreak="0">
    <w:nsid w:val="1F0F3BFE"/>
    <w:multiLevelType w:val="hybridMultilevel"/>
    <w:tmpl w:val="9E3E2936"/>
    <w:lvl w:ilvl="0" w:tplc="7A9E75BC">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CE262C4">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5C6996C">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034172C">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6F44136">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BF6C240">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4E081A6">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1F36C282">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84EAE90">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90" w15:restartNumberingAfterBreak="0">
    <w:nsid w:val="1F232ECD"/>
    <w:multiLevelType w:val="hybridMultilevel"/>
    <w:tmpl w:val="50D0D59E"/>
    <w:lvl w:ilvl="0" w:tplc="A5F4F412">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4B60564">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5324468">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308B190">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B96F942">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AD00C4C">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A323582">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536A6FC">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02AA7CA">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91" w15:restartNumberingAfterBreak="0">
    <w:nsid w:val="1FC15DFB"/>
    <w:multiLevelType w:val="hybridMultilevel"/>
    <w:tmpl w:val="568C8B84"/>
    <w:lvl w:ilvl="0" w:tplc="A7ECB2B8">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D54DF2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3D0031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EEC580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64EDD4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030D73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2486C7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FC21B5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E82E71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192" w15:restartNumberingAfterBreak="0">
    <w:nsid w:val="201C0414"/>
    <w:multiLevelType w:val="hybridMultilevel"/>
    <w:tmpl w:val="45E828FA"/>
    <w:lvl w:ilvl="0" w:tplc="65EEC680">
      <w:start w:val="1"/>
      <w:numFmt w:val="bullet"/>
      <w:lvlText w:val=""/>
      <w:lvlJc w:val="left"/>
      <w:pPr>
        <w:ind w:left="43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928FF00">
      <w:start w:val="1"/>
      <w:numFmt w:val="bullet"/>
      <w:lvlText w:val="o"/>
      <w:lvlJc w:val="left"/>
      <w:pPr>
        <w:ind w:left="125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818FDCE">
      <w:start w:val="1"/>
      <w:numFmt w:val="bullet"/>
      <w:lvlText w:val="▪"/>
      <w:lvlJc w:val="left"/>
      <w:pPr>
        <w:ind w:left="19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020B1FC">
      <w:start w:val="1"/>
      <w:numFmt w:val="bullet"/>
      <w:lvlText w:val="•"/>
      <w:lvlJc w:val="left"/>
      <w:pPr>
        <w:ind w:left="269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6844CF8">
      <w:start w:val="1"/>
      <w:numFmt w:val="bullet"/>
      <w:lvlText w:val="o"/>
      <w:lvlJc w:val="left"/>
      <w:pPr>
        <w:ind w:left="341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1500F34">
      <w:start w:val="1"/>
      <w:numFmt w:val="bullet"/>
      <w:lvlText w:val="▪"/>
      <w:lvlJc w:val="left"/>
      <w:pPr>
        <w:ind w:left="413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294B2C4">
      <w:start w:val="1"/>
      <w:numFmt w:val="bullet"/>
      <w:lvlText w:val="•"/>
      <w:lvlJc w:val="left"/>
      <w:pPr>
        <w:ind w:left="485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BDE4C08">
      <w:start w:val="1"/>
      <w:numFmt w:val="bullet"/>
      <w:lvlText w:val="o"/>
      <w:lvlJc w:val="left"/>
      <w:pPr>
        <w:ind w:left="55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8BA833C">
      <w:start w:val="1"/>
      <w:numFmt w:val="bullet"/>
      <w:lvlText w:val="▪"/>
      <w:lvlJc w:val="left"/>
      <w:pPr>
        <w:ind w:left="629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93" w15:restartNumberingAfterBreak="0">
    <w:nsid w:val="20773A95"/>
    <w:multiLevelType w:val="hybridMultilevel"/>
    <w:tmpl w:val="26A283FE"/>
    <w:lvl w:ilvl="0" w:tplc="2310A3B8">
      <w:start w:val="1"/>
      <w:numFmt w:val="decimal"/>
      <w:lvlText w:val="%1."/>
      <w:lvlJc w:val="left"/>
      <w:pPr>
        <w:ind w:left="7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FDE81C8">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ECECD7A">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66785E76">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78E38F0">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8280040">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181C4E92">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B8EA8A8">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1E26A9C">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94" w15:restartNumberingAfterBreak="0">
    <w:nsid w:val="2094158E"/>
    <w:multiLevelType w:val="hybridMultilevel"/>
    <w:tmpl w:val="313C54DC"/>
    <w:lvl w:ilvl="0" w:tplc="1416D076">
      <w:start w:val="1"/>
      <w:numFmt w:val="decimal"/>
      <w:lvlText w:val="%1."/>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9902224">
      <w:start w:val="1"/>
      <w:numFmt w:val="lowerLetter"/>
      <w:lvlText w:val="%2"/>
      <w:lvlJc w:val="left"/>
      <w:pPr>
        <w:ind w:left="15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BF8F220">
      <w:start w:val="1"/>
      <w:numFmt w:val="lowerRoman"/>
      <w:lvlText w:val="%3"/>
      <w:lvlJc w:val="left"/>
      <w:pPr>
        <w:ind w:left="22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6B7AA448">
      <w:start w:val="1"/>
      <w:numFmt w:val="decimal"/>
      <w:lvlText w:val="%4"/>
      <w:lvlJc w:val="left"/>
      <w:pPr>
        <w:ind w:left="30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77E6106">
      <w:start w:val="1"/>
      <w:numFmt w:val="lowerLetter"/>
      <w:lvlText w:val="%5"/>
      <w:lvlJc w:val="left"/>
      <w:pPr>
        <w:ind w:left="3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ECCA520">
      <w:start w:val="1"/>
      <w:numFmt w:val="lowerRoman"/>
      <w:lvlText w:val="%6"/>
      <w:lvlJc w:val="left"/>
      <w:pPr>
        <w:ind w:left="44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1EE872E">
      <w:start w:val="1"/>
      <w:numFmt w:val="decimal"/>
      <w:lvlText w:val="%7"/>
      <w:lvlJc w:val="left"/>
      <w:pPr>
        <w:ind w:left="51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92E9DF6">
      <w:start w:val="1"/>
      <w:numFmt w:val="lowerLetter"/>
      <w:lvlText w:val="%8"/>
      <w:lvlJc w:val="left"/>
      <w:pPr>
        <w:ind w:left="58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51C25D6">
      <w:start w:val="1"/>
      <w:numFmt w:val="lowerRoman"/>
      <w:lvlText w:val="%9"/>
      <w:lvlJc w:val="left"/>
      <w:pPr>
        <w:ind w:left="66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95" w15:restartNumberingAfterBreak="0">
    <w:nsid w:val="20AC1F7B"/>
    <w:multiLevelType w:val="hybridMultilevel"/>
    <w:tmpl w:val="BDF03AF6"/>
    <w:lvl w:ilvl="0" w:tplc="74405DE6">
      <w:start w:val="1"/>
      <w:numFmt w:val="decimal"/>
      <w:lvlText w:val="%1."/>
      <w:lvlJc w:val="left"/>
      <w:pPr>
        <w:ind w:left="7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A564767A">
      <w:start w:val="1"/>
      <w:numFmt w:val="lowerLetter"/>
      <w:lvlText w:val="%2"/>
      <w:lvlJc w:val="left"/>
      <w:pPr>
        <w:ind w:left="15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A680F50C">
      <w:start w:val="1"/>
      <w:numFmt w:val="lowerRoman"/>
      <w:lvlText w:val="%3"/>
      <w:lvlJc w:val="left"/>
      <w:pPr>
        <w:ind w:left="22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844B454">
      <w:start w:val="1"/>
      <w:numFmt w:val="decimal"/>
      <w:lvlText w:val="%4"/>
      <w:lvlJc w:val="left"/>
      <w:pPr>
        <w:ind w:left="29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E125D8A">
      <w:start w:val="1"/>
      <w:numFmt w:val="lowerLetter"/>
      <w:lvlText w:val="%5"/>
      <w:lvlJc w:val="left"/>
      <w:pPr>
        <w:ind w:left="371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103402B8">
      <w:start w:val="1"/>
      <w:numFmt w:val="lowerRoman"/>
      <w:lvlText w:val="%6"/>
      <w:lvlJc w:val="left"/>
      <w:pPr>
        <w:ind w:left="443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A6464358">
      <w:start w:val="1"/>
      <w:numFmt w:val="decimal"/>
      <w:lvlText w:val="%7"/>
      <w:lvlJc w:val="left"/>
      <w:pPr>
        <w:ind w:left="51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AF05DC0">
      <w:start w:val="1"/>
      <w:numFmt w:val="lowerLetter"/>
      <w:lvlText w:val="%8"/>
      <w:lvlJc w:val="left"/>
      <w:pPr>
        <w:ind w:left="58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F16A16D6">
      <w:start w:val="1"/>
      <w:numFmt w:val="lowerRoman"/>
      <w:lvlText w:val="%9"/>
      <w:lvlJc w:val="left"/>
      <w:pPr>
        <w:ind w:left="65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96" w15:restartNumberingAfterBreak="0">
    <w:nsid w:val="20D12183"/>
    <w:multiLevelType w:val="hybridMultilevel"/>
    <w:tmpl w:val="8FFC58CC"/>
    <w:lvl w:ilvl="0" w:tplc="E66C6A40">
      <w:start w:val="1"/>
      <w:numFmt w:val="bullet"/>
      <w:lvlText w:val=""/>
      <w:lvlJc w:val="left"/>
      <w:pPr>
        <w:ind w:left="30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362F3E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286C40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5704CB8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006C1E0">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710A59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9A60045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AD041EA0">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7D88F1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197" w15:restartNumberingAfterBreak="0">
    <w:nsid w:val="21765650"/>
    <w:multiLevelType w:val="hybridMultilevel"/>
    <w:tmpl w:val="E5F8F440"/>
    <w:lvl w:ilvl="0" w:tplc="FBAC9D3E">
      <w:start w:val="1"/>
      <w:numFmt w:val="bullet"/>
      <w:lvlText w:val=""/>
      <w:lvlJc w:val="left"/>
      <w:pPr>
        <w:ind w:left="4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E10644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99E747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7AA62C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888192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8A0FAB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CE4151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1BE0D44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7703BF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198" w15:restartNumberingAfterBreak="0">
    <w:nsid w:val="21770984"/>
    <w:multiLevelType w:val="hybridMultilevel"/>
    <w:tmpl w:val="6E202CC0"/>
    <w:lvl w:ilvl="0" w:tplc="2496D9C8">
      <w:start w:val="1"/>
      <w:numFmt w:val="bullet"/>
      <w:lvlText w:val=""/>
      <w:lvlJc w:val="left"/>
      <w:pPr>
        <w:ind w:left="3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1600E0">
      <w:start w:val="1"/>
      <w:numFmt w:val="decimal"/>
      <w:lvlText w:val="%2."/>
      <w:lvlJc w:val="left"/>
      <w:pPr>
        <w:ind w:left="7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6501AD0">
      <w:start w:val="1"/>
      <w:numFmt w:val="lowerRoman"/>
      <w:lvlText w:val="%3"/>
      <w:lvlJc w:val="left"/>
      <w:pPr>
        <w:ind w:left="15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E45A0C04">
      <w:start w:val="1"/>
      <w:numFmt w:val="decimal"/>
      <w:lvlText w:val="%4"/>
      <w:lvlJc w:val="left"/>
      <w:pPr>
        <w:ind w:left="22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97A2196">
      <w:start w:val="1"/>
      <w:numFmt w:val="lowerLetter"/>
      <w:lvlText w:val="%5"/>
      <w:lvlJc w:val="left"/>
      <w:pPr>
        <w:ind w:left="300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A247260">
      <w:start w:val="1"/>
      <w:numFmt w:val="lowerRoman"/>
      <w:lvlText w:val="%6"/>
      <w:lvlJc w:val="left"/>
      <w:pPr>
        <w:ind w:left="37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B0EC4B4">
      <w:start w:val="1"/>
      <w:numFmt w:val="decimal"/>
      <w:lvlText w:val="%7"/>
      <w:lvlJc w:val="left"/>
      <w:pPr>
        <w:ind w:left="44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A4FAA24C">
      <w:start w:val="1"/>
      <w:numFmt w:val="lowerLetter"/>
      <w:lvlText w:val="%8"/>
      <w:lvlJc w:val="left"/>
      <w:pPr>
        <w:ind w:left="51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D8A9114">
      <w:start w:val="1"/>
      <w:numFmt w:val="lowerRoman"/>
      <w:lvlText w:val="%9"/>
      <w:lvlJc w:val="left"/>
      <w:pPr>
        <w:ind w:left="58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199" w15:restartNumberingAfterBreak="0">
    <w:nsid w:val="21CF420C"/>
    <w:multiLevelType w:val="hybridMultilevel"/>
    <w:tmpl w:val="060A082A"/>
    <w:lvl w:ilvl="0" w:tplc="790E8C92">
      <w:start w:val="1"/>
      <w:numFmt w:val="decimal"/>
      <w:lvlText w:val="%1."/>
      <w:lvlJc w:val="left"/>
      <w:pPr>
        <w:ind w:left="3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D427350">
      <w:start w:val="1"/>
      <w:numFmt w:val="lowerLetter"/>
      <w:lvlText w:val="%2"/>
      <w:lvlJc w:val="left"/>
      <w:pPr>
        <w:ind w:left="11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DF04FF2">
      <w:start w:val="1"/>
      <w:numFmt w:val="lowerRoman"/>
      <w:lvlText w:val="%3"/>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95A533E">
      <w:start w:val="1"/>
      <w:numFmt w:val="decimal"/>
      <w:lvlText w:val="%4"/>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5B66376">
      <w:start w:val="1"/>
      <w:numFmt w:val="lowerLetter"/>
      <w:lvlText w:val="%5"/>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17EFC02">
      <w:start w:val="1"/>
      <w:numFmt w:val="lowerRoman"/>
      <w:lvlText w:val="%6"/>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8B3CEDBE">
      <w:start w:val="1"/>
      <w:numFmt w:val="decimal"/>
      <w:lvlText w:val="%7"/>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B1642D8">
      <w:start w:val="1"/>
      <w:numFmt w:val="lowerLetter"/>
      <w:lvlText w:val="%8"/>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B8728CB0">
      <w:start w:val="1"/>
      <w:numFmt w:val="lowerRoman"/>
      <w:lvlText w:val="%9"/>
      <w:lvlJc w:val="left"/>
      <w:pPr>
        <w:ind w:left="62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00" w15:restartNumberingAfterBreak="0">
    <w:nsid w:val="21F02883"/>
    <w:multiLevelType w:val="hybridMultilevel"/>
    <w:tmpl w:val="E1003BF8"/>
    <w:lvl w:ilvl="0" w:tplc="FF0046C2">
      <w:start w:val="1"/>
      <w:numFmt w:val="bullet"/>
      <w:lvlText w:val=""/>
      <w:lvlJc w:val="left"/>
      <w:pPr>
        <w:ind w:left="30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F4A9CD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4E8A70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818789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DF65D2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432BF9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CEA373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332B0A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A0ECD0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01" w15:restartNumberingAfterBreak="0">
    <w:nsid w:val="22097B77"/>
    <w:multiLevelType w:val="hybridMultilevel"/>
    <w:tmpl w:val="A7B65A96"/>
    <w:lvl w:ilvl="0" w:tplc="955217FE">
      <w:start w:val="1"/>
      <w:numFmt w:val="bullet"/>
      <w:lvlText w:val=""/>
      <w:lvlJc w:val="left"/>
      <w:pPr>
        <w:ind w:left="2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E7E88E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CA4E31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4E4C4B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ADC07A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D7C419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2123B2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1744E03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E8A079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02" w15:restartNumberingAfterBreak="0">
    <w:nsid w:val="2231628C"/>
    <w:multiLevelType w:val="hybridMultilevel"/>
    <w:tmpl w:val="9D66C57E"/>
    <w:lvl w:ilvl="0" w:tplc="0D9A077A">
      <w:start w:val="1"/>
      <w:numFmt w:val="bullet"/>
      <w:lvlText w:val=""/>
      <w:lvlJc w:val="left"/>
      <w:pPr>
        <w:ind w:left="3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69EDCF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C9C610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01ABB0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C34103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7564C3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BB2A42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3B6506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F52B0A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03" w15:restartNumberingAfterBreak="0">
    <w:nsid w:val="227A6D2C"/>
    <w:multiLevelType w:val="hybridMultilevel"/>
    <w:tmpl w:val="0A28D9D4"/>
    <w:lvl w:ilvl="0" w:tplc="3FE22A56">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1A2AF4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710554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EF6288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454CAE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252664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22CB15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0A06CF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20860C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04" w15:restartNumberingAfterBreak="0">
    <w:nsid w:val="227D6002"/>
    <w:multiLevelType w:val="hybridMultilevel"/>
    <w:tmpl w:val="E9168994"/>
    <w:lvl w:ilvl="0" w:tplc="58203F02">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9AA116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E9A003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9C8157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1E8E0C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170463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EB849D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BC22AF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6C4AFE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05" w15:restartNumberingAfterBreak="0">
    <w:nsid w:val="229A2136"/>
    <w:multiLevelType w:val="hybridMultilevel"/>
    <w:tmpl w:val="B26C5634"/>
    <w:lvl w:ilvl="0" w:tplc="7D023F64">
      <w:start w:val="1"/>
      <w:numFmt w:val="bullet"/>
      <w:lvlText w:val=""/>
      <w:lvlJc w:val="left"/>
      <w:pPr>
        <w:ind w:left="21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B14217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050679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B882DF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908C3F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E045BF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BE6C5C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1E638F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538F2B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06" w15:restartNumberingAfterBreak="0">
    <w:nsid w:val="22B6541A"/>
    <w:multiLevelType w:val="hybridMultilevel"/>
    <w:tmpl w:val="3F4EE546"/>
    <w:lvl w:ilvl="0" w:tplc="570022EA">
      <w:start w:val="1"/>
      <w:numFmt w:val="bullet"/>
      <w:lvlText w:val=""/>
      <w:lvlJc w:val="left"/>
      <w:pPr>
        <w:ind w:left="38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364F60C">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092CEFC">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3EE903E">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2C6A2B2">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A0E746E">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43A9BF4">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8C0AC8A">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5346F8A">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07" w15:restartNumberingAfterBreak="0">
    <w:nsid w:val="22D45999"/>
    <w:multiLevelType w:val="hybridMultilevel"/>
    <w:tmpl w:val="FEE8CED6"/>
    <w:lvl w:ilvl="0" w:tplc="869EEE22">
      <w:start w:val="1"/>
      <w:numFmt w:val="bullet"/>
      <w:lvlText w:val=""/>
      <w:lvlJc w:val="left"/>
      <w:pPr>
        <w:ind w:left="33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422739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7BE7B8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702DC7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8FC6F3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0DECE1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4D454E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03C272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C9C810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08" w15:restartNumberingAfterBreak="0">
    <w:nsid w:val="22E15625"/>
    <w:multiLevelType w:val="hybridMultilevel"/>
    <w:tmpl w:val="46AA64AE"/>
    <w:lvl w:ilvl="0" w:tplc="DB4C7ADC">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70C49E2">
      <w:start w:val="1"/>
      <w:numFmt w:val="decimal"/>
      <w:lvlText w:val="%2."/>
      <w:lvlJc w:val="left"/>
      <w:pPr>
        <w:ind w:left="64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C528FC6">
      <w:start w:val="1"/>
      <w:numFmt w:val="lowerRoman"/>
      <w:lvlText w:val="%3"/>
      <w:lvlJc w:val="left"/>
      <w:pPr>
        <w:ind w:left="15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722E232">
      <w:start w:val="1"/>
      <w:numFmt w:val="decimal"/>
      <w:lvlText w:val="%4"/>
      <w:lvlJc w:val="left"/>
      <w:pPr>
        <w:ind w:left="22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98E9E8A">
      <w:start w:val="1"/>
      <w:numFmt w:val="lowerLetter"/>
      <w:lvlText w:val="%5"/>
      <w:lvlJc w:val="left"/>
      <w:pPr>
        <w:ind w:left="29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B00BB94">
      <w:start w:val="1"/>
      <w:numFmt w:val="lowerRoman"/>
      <w:lvlText w:val="%6"/>
      <w:lvlJc w:val="left"/>
      <w:pPr>
        <w:ind w:left="371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6486BC2">
      <w:start w:val="1"/>
      <w:numFmt w:val="decimal"/>
      <w:lvlText w:val="%7"/>
      <w:lvlJc w:val="left"/>
      <w:pPr>
        <w:ind w:left="443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3DC7ACA">
      <w:start w:val="1"/>
      <w:numFmt w:val="lowerLetter"/>
      <w:lvlText w:val="%8"/>
      <w:lvlJc w:val="left"/>
      <w:pPr>
        <w:ind w:left="51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938F5E0">
      <w:start w:val="1"/>
      <w:numFmt w:val="lowerRoman"/>
      <w:lvlText w:val="%9"/>
      <w:lvlJc w:val="left"/>
      <w:pPr>
        <w:ind w:left="58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09" w15:restartNumberingAfterBreak="0">
    <w:nsid w:val="23094ABC"/>
    <w:multiLevelType w:val="hybridMultilevel"/>
    <w:tmpl w:val="B6AEC03E"/>
    <w:lvl w:ilvl="0" w:tplc="9C9E058A">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100C0C2">
      <w:start w:val="1"/>
      <w:numFmt w:val="bullet"/>
      <w:lvlText w:val="o"/>
      <w:lvlJc w:val="left"/>
      <w:pPr>
        <w:ind w:left="118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91858B0">
      <w:start w:val="1"/>
      <w:numFmt w:val="bullet"/>
      <w:lvlText w:val="▪"/>
      <w:lvlJc w:val="left"/>
      <w:pPr>
        <w:ind w:left="190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4DA2DBE">
      <w:start w:val="1"/>
      <w:numFmt w:val="bullet"/>
      <w:lvlText w:val="•"/>
      <w:lvlJc w:val="left"/>
      <w:pPr>
        <w:ind w:left="26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99EFE90">
      <w:start w:val="1"/>
      <w:numFmt w:val="bullet"/>
      <w:lvlText w:val="o"/>
      <w:lvlJc w:val="left"/>
      <w:pPr>
        <w:ind w:left="334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1468CC0">
      <w:start w:val="1"/>
      <w:numFmt w:val="bullet"/>
      <w:lvlText w:val="▪"/>
      <w:lvlJc w:val="left"/>
      <w:pPr>
        <w:ind w:left="40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546EC40">
      <w:start w:val="1"/>
      <w:numFmt w:val="bullet"/>
      <w:lvlText w:val="•"/>
      <w:lvlJc w:val="left"/>
      <w:pPr>
        <w:ind w:left="478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090DB5C">
      <w:start w:val="1"/>
      <w:numFmt w:val="bullet"/>
      <w:lvlText w:val="o"/>
      <w:lvlJc w:val="left"/>
      <w:pPr>
        <w:ind w:left="550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64A2438">
      <w:start w:val="1"/>
      <w:numFmt w:val="bullet"/>
      <w:lvlText w:val="▪"/>
      <w:lvlJc w:val="left"/>
      <w:pPr>
        <w:ind w:left="62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10" w15:restartNumberingAfterBreak="0">
    <w:nsid w:val="236515A6"/>
    <w:multiLevelType w:val="hybridMultilevel"/>
    <w:tmpl w:val="70AC0836"/>
    <w:lvl w:ilvl="0" w:tplc="82381158">
      <w:start w:val="1"/>
      <w:numFmt w:val="bullet"/>
      <w:lvlText w:val=""/>
      <w:lvlJc w:val="left"/>
      <w:pPr>
        <w:ind w:left="25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03055D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47AE40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BE05F2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DB12ED5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0C4F15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C5A17B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7F6C85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8DAA0D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11" w15:restartNumberingAfterBreak="0">
    <w:nsid w:val="238314AB"/>
    <w:multiLevelType w:val="hybridMultilevel"/>
    <w:tmpl w:val="51E42972"/>
    <w:lvl w:ilvl="0" w:tplc="879A95D8">
      <w:start w:val="1"/>
      <w:numFmt w:val="bullet"/>
      <w:lvlText w:val=""/>
      <w:lvlJc w:val="left"/>
      <w:pPr>
        <w:ind w:left="3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464722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572B1C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E98294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B08519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44CBA7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AD0B2F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B781DD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32C47C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12" w15:restartNumberingAfterBreak="0">
    <w:nsid w:val="23B47366"/>
    <w:multiLevelType w:val="hybridMultilevel"/>
    <w:tmpl w:val="B752623E"/>
    <w:lvl w:ilvl="0" w:tplc="3A924BD4">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91E0AD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45CD27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B14146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D50CE7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E3A48A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398336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920270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C8AD39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13" w15:restartNumberingAfterBreak="0">
    <w:nsid w:val="23C90AE7"/>
    <w:multiLevelType w:val="hybridMultilevel"/>
    <w:tmpl w:val="F122638E"/>
    <w:lvl w:ilvl="0" w:tplc="B2CCB75E">
      <w:start w:val="1"/>
      <w:numFmt w:val="decimal"/>
      <w:lvlText w:val="%1."/>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1F0A1F48">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5622812">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C8415FA">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94005C16">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952770A">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3EAA8138">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E01AD646">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8E0D26E">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14" w15:restartNumberingAfterBreak="0">
    <w:nsid w:val="23EC4652"/>
    <w:multiLevelType w:val="hybridMultilevel"/>
    <w:tmpl w:val="E386149A"/>
    <w:lvl w:ilvl="0" w:tplc="DC5A0E08">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2422BA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92AAA7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400C38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C1A76E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9A64E6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6C4659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C8C7E7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0CEC7B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15" w15:restartNumberingAfterBreak="0">
    <w:nsid w:val="24295F33"/>
    <w:multiLevelType w:val="hybridMultilevel"/>
    <w:tmpl w:val="E03CE802"/>
    <w:lvl w:ilvl="0" w:tplc="2FE27F58">
      <w:start w:val="1"/>
      <w:numFmt w:val="bullet"/>
      <w:lvlText w:val=""/>
      <w:lvlJc w:val="left"/>
      <w:pPr>
        <w:ind w:left="3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CA6787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A4E91B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2EE210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208FC1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4F2EF3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E940B2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6002D2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11403C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16" w15:restartNumberingAfterBreak="0">
    <w:nsid w:val="24296A52"/>
    <w:multiLevelType w:val="hybridMultilevel"/>
    <w:tmpl w:val="3BCC8E3E"/>
    <w:lvl w:ilvl="0" w:tplc="59D48AAA">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AC67108">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F1C2FA8">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3822408">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B72A612">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CBCCEF0">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1762C4C">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A9EC36E">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96C2856">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17" w15:restartNumberingAfterBreak="0">
    <w:nsid w:val="24446E0C"/>
    <w:multiLevelType w:val="hybridMultilevel"/>
    <w:tmpl w:val="39C46DFE"/>
    <w:lvl w:ilvl="0" w:tplc="47E45EF4">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128A066">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F4AF538">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E40CED0">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99C8554">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A9A3802">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F74FC3A">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15EA9C2">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ACC1270">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18" w15:restartNumberingAfterBreak="0">
    <w:nsid w:val="244A6741"/>
    <w:multiLevelType w:val="hybridMultilevel"/>
    <w:tmpl w:val="CBBCA47E"/>
    <w:lvl w:ilvl="0" w:tplc="135AA9CE">
      <w:start w:val="1"/>
      <w:numFmt w:val="bullet"/>
      <w:lvlText w:val=""/>
      <w:lvlJc w:val="left"/>
      <w:pPr>
        <w:ind w:left="41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F3CFE7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42CE00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E1AA80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D509CC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322540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E7C118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E76EB7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BEC1FA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19" w15:restartNumberingAfterBreak="0">
    <w:nsid w:val="245C1632"/>
    <w:multiLevelType w:val="hybridMultilevel"/>
    <w:tmpl w:val="6D90ADC4"/>
    <w:lvl w:ilvl="0" w:tplc="C83888D8">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03A04B6">
      <w:start w:val="1"/>
      <w:numFmt w:val="decimal"/>
      <w:lvlText w:val="%2."/>
      <w:lvlJc w:val="left"/>
      <w:pPr>
        <w:ind w:left="7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7BC80FC">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D769B2E">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A30F180">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B2AE616">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94AD2AE">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CDA2B38">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972F36E">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20" w15:restartNumberingAfterBreak="0">
    <w:nsid w:val="247B2C19"/>
    <w:multiLevelType w:val="hybridMultilevel"/>
    <w:tmpl w:val="E51E6A44"/>
    <w:lvl w:ilvl="0" w:tplc="1480B478">
      <w:start w:val="1"/>
      <w:numFmt w:val="bullet"/>
      <w:lvlText w:val=""/>
      <w:lvlJc w:val="left"/>
      <w:pPr>
        <w:ind w:left="30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D902F4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76C06F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CF8AAC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C042C6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266FF4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30E13A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B8019E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7E2EEC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21" w15:restartNumberingAfterBreak="0">
    <w:nsid w:val="24905227"/>
    <w:multiLevelType w:val="hybridMultilevel"/>
    <w:tmpl w:val="B06254BE"/>
    <w:lvl w:ilvl="0" w:tplc="6D3AA822">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552AB5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E7AD4D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6BE702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0C0A3C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728286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772B85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82A46A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B180F5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22" w15:restartNumberingAfterBreak="0">
    <w:nsid w:val="24D52B25"/>
    <w:multiLevelType w:val="hybridMultilevel"/>
    <w:tmpl w:val="AAF2B782"/>
    <w:lvl w:ilvl="0" w:tplc="ABE61464">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760525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0F4F11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CB2804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E84121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662815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70CADB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4F637F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20A54D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23" w15:restartNumberingAfterBreak="0">
    <w:nsid w:val="24F92F9C"/>
    <w:multiLevelType w:val="hybridMultilevel"/>
    <w:tmpl w:val="45B48784"/>
    <w:lvl w:ilvl="0" w:tplc="65F87A9E">
      <w:start w:val="1"/>
      <w:numFmt w:val="bullet"/>
      <w:lvlText w:val=""/>
      <w:lvlJc w:val="left"/>
      <w:pPr>
        <w:ind w:left="36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809A144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2D3CE12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DC94B79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24ABBE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D9D4378C">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452409C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30942830">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2CE47EB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24" w15:restartNumberingAfterBreak="0">
    <w:nsid w:val="253106B0"/>
    <w:multiLevelType w:val="hybridMultilevel"/>
    <w:tmpl w:val="6952E138"/>
    <w:lvl w:ilvl="0" w:tplc="B5EEFFA6">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DD852A4">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BCEBC5E">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23869AC">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D22480A">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2E87CEA">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ECE9D1C">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4F49020">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784168E">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25" w15:restartNumberingAfterBreak="0">
    <w:nsid w:val="25487B70"/>
    <w:multiLevelType w:val="hybridMultilevel"/>
    <w:tmpl w:val="9C981A3C"/>
    <w:lvl w:ilvl="0" w:tplc="C83E9DFE">
      <w:start w:val="1"/>
      <w:numFmt w:val="bullet"/>
      <w:lvlText w:val=""/>
      <w:lvlJc w:val="left"/>
      <w:pPr>
        <w:ind w:left="3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F1A97A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B1E248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EA48EC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65E130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500DEC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8480A8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20863A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CC80DE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26" w15:restartNumberingAfterBreak="0">
    <w:nsid w:val="2552022A"/>
    <w:multiLevelType w:val="hybridMultilevel"/>
    <w:tmpl w:val="80F0FD9C"/>
    <w:lvl w:ilvl="0" w:tplc="D1345A64">
      <w:start w:val="1"/>
      <w:numFmt w:val="decimal"/>
      <w:lvlText w:val="%1."/>
      <w:lvlJc w:val="left"/>
      <w:pPr>
        <w:ind w:left="7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7983520">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17ABEC2">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CA05414">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1005268">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56A133E">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6B835A6">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37619AA">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F66DD7C">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27" w15:restartNumberingAfterBreak="0">
    <w:nsid w:val="25555F4D"/>
    <w:multiLevelType w:val="hybridMultilevel"/>
    <w:tmpl w:val="A6324748"/>
    <w:lvl w:ilvl="0" w:tplc="225223AA">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7061B5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B521E4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5C6440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F0EB80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B0E0F7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122DE0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B92AAF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BA2C4F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28" w15:restartNumberingAfterBreak="0">
    <w:nsid w:val="25624878"/>
    <w:multiLevelType w:val="hybridMultilevel"/>
    <w:tmpl w:val="D0FA88D6"/>
    <w:lvl w:ilvl="0" w:tplc="F648D3C4">
      <w:start w:val="1"/>
      <w:numFmt w:val="bullet"/>
      <w:lvlText w:val=""/>
      <w:lvlJc w:val="left"/>
      <w:pPr>
        <w:ind w:left="41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A9AB19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0D03E8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6C852E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AF2897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39C147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7945B4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C2497A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E64BFE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29" w15:restartNumberingAfterBreak="0">
    <w:nsid w:val="258100C8"/>
    <w:multiLevelType w:val="hybridMultilevel"/>
    <w:tmpl w:val="4BBE3F36"/>
    <w:lvl w:ilvl="0" w:tplc="769223A2">
      <w:start w:val="1"/>
      <w:numFmt w:val="bullet"/>
      <w:lvlText w:val=""/>
      <w:lvlJc w:val="left"/>
      <w:pPr>
        <w:ind w:left="41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AB8B6C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6863EF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E28FEC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23ECFF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BAE9EC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0E8162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8124FD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2D2D96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30" w15:restartNumberingAfterBreak="0">
    <w:nsid w:val="258A5EBE"/>
    <w:multiLevelType w:val="hybridMultilevel"/>
    <w:tmpl w:val="D4EE389A"/>
    <w:lvl w:ilvl="0" w:tplc="EC40F5AA">
      <w:start w:val="1"/>
      <w:numFmt w:val="bullet"/>
      <w:lvlText w:val=""/>
      <w:lvlJc w:val="left"/>
      <w:pPr>
        <w:ind w:left="41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46AA38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446077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BCCB35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8A27E7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5648EB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A58886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C64CE5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9168BD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31" w15:restartNumberingAfterBreak="0">
    <w:nsid w:val="25DB0AFE"/>
    <w:multiLevelType w:val="hybridMultilevel"/>
    <w:tmpl w:val="A720E3D8"/>
    <w:lvl w:ilvl="0" w:tplc="850A3EFE">
      <w:start w:val="1"/>
      <w:numFmt w:val="bullet"/>
      <w:lvlText w:val=""/>
      <w:lvlJc w:val="left"/>
      <w:pPr>
        <w:ind w:left="26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50836F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89AC55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27E4D8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4C07AE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7FA98B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40A482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488495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910213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32" w15:restartNumberingAfterBreak="0">
    <w:nsid w:val="26DF0027"/>
    <w:multiLevelType w:val="hybridMultilevel"/>
    <w:tmpl w:val="2382832A"/>
    <w:lvl w:ilvl="0" w:tplc="4F4ED8D6">
      <w:start w:val="1"/>
      <w:numFmt w:val="decimal"/>
      <w:lvlText w:val="%1."/>
      <w:lvlJc w:val="left"/>
      <w:pPr>
        <w:ind w:left="48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3AFE6CBE">
      <w:start w:val="1"/>
      <w:numFmt w:val="lowerLetter"/>
      <w:lvlText w:val="%2"/>
      <w:lvlJc w:val="left"/>
      <w:pPr>
        <w:ind w:left="130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E244E70">
      <w:start w:val="1"/>
      <w:numFmt w:val="lowerRoman"/>
      <w:lvlText w:val="%3"/>
      <w:lvlJc w:val="left"/>
      <w:pPr>
        <w:ind w:left="20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194BE46">
      <w:start w:val="1"/>
      <w:numFmt w:val="decimal"/>
      <w:lvlText w:val="%4"/>
      <w:lvlJc w:val="left"/>
      <w:pPr>
        <w:ind w:left="27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90E7C7C">
      <w:start w:val="1"/>
      <w:numFmt w:val="lowerLetter"/>
      <w:lvlText w:val="%5"/>
      <w:lvlJc w:val="left"/>
      <w:pPr>
        <w:ind w:left="34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60A952E">
      <w:start w:val="1"/>
      <w:numFmt w:val="lowerRoman"/>
      <w:lvlText w:val="%6"/>
      <w:lvlJc w:val="left"/>
      <w:pPr>
        <w:ind w:left="41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AE78D204">
      <w:start w:val="1"/>
      <w:numFmt w:val="decimal"/>
      <w:lvlText w:val="%7"/>
      <w:lvlJc w:val="left"/>
      <w:pPr>
        <w:ind w:left="490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746D884">
      <w:start w:val="1"/>
      <w:numFmt w:val="lowerLetter"/>
      <w:lvlText w:val="%8"/>
      <w:lvlJc w:val="left"/>
      <w:pPr>
        <w:ind w:left="56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AF6EA9E">
      <w:start w:val="1"/>
      <w:numFmt w:val="lowerRoman"/>
      <w:lvlText w:val="%9"/>
      <w:lvlJc w:val="left"/>
      <w:pPr>
        <w:ind w:left="63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33" w15:restartNumberingAfterBreak="0">
    <w:nsid w:val="27521FE8"/>
    <w:multiLevelType w:val="hybridMultilevel"/>
    <w:tmpl w:val="80E65CC4"/>
    <w:lvl w:ilvl="0" w:tplc="31922934">
      <w:start w:val="1"/>
      <w:numFmt w:val="bullet"/>
      <w:lvlText w:val=""/>
      <w:lvlJc w:val="left"/>
      <w:pPr>
        <w:ind w:left="22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3B28DEF6">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15C6CC22">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BD9C814A">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51DE0F90">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7DC1BFC">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280B592">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3926EE6A">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C2E6CB6">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34" w15:restartNumberingAfterBreak="0">
    <w:nsid w:val="27674F43"/>
    <w:multiLevelType w:val="hybridMultilevel"/>
    <w:tmpl w:val="03E23E1A"/>
    <w:lvl w:ilvl="0" w:tplc="D37256D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07EC72E">
      <w:start w:val="1"/>
      <w:numFmt w:val="decimal"/>
      <w:lvlText w:val="%2."/>
      <w:lvlJc w:val="left"/>
      <w:pPr>
        <w:ind w:left="7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4122D22">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936D04C">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B0E27AFC">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38662F2">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1EAFF4A">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4532DDA8">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29726904">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35" w15:restartNumberingAfterBreak="0">
    <w:nsid w:val="278A1D5A"/>
    <w:multiLevelType w:val="hybridMultilevel"/>
    <w:tmpl w:val="96801738"/>
    <w:lvl w:ilvl="0" w:tplc="2EEA3600">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D403BC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AB6B4F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D46344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38C371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A2016C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1FCC68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5781C0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52CB67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36" w15:restartNumberingAfterBreak="0">
    <w:nsid w:val="2792520C"/>
    <w:multiLevelType w:val="hybridMultilevel"/>
    <w:tmpl w:val="C80AB90C"/>
    <w:lvl w:ilvl="0" w:tplc="9C365C8A">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3143CC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C5074A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1BC764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DE6A28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2C0BE7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FE028F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DBEDA2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C7AF3B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37" w15:restartNumberingAfterBreak="0">
    <w:nsid w:val="27A2287C"/>
    <w:multiLevelType w:val="hybridMultilevel"/>
    <w:tmpl w:val="CFDE00D0"/>
    <w:lvl w:ilvl="0" w:tplc="7170603C">
      <w:start w:val="1"/>
      <w:numFmt w:val="bullet"/>
      <w:lvlText w:val=""/>
      <w:lvlJc w:val="left"/>
      <w:pPr>
        <w:ind w:left="4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7F60BB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690E5C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FE2223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78CF66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2BA0E9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1240F2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CEADC5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CFCC9C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38" w15:restartNumberingAfterBreak="0">
    <w:nsid w:val="27C91237"/>
    <w:multiLevelType w:val="hybridMultilevel"/>
    <w:tmpl w:val="F2C637C0"/>
    <w:lvl w:ilvl="0" w:tplc="2276640C">
      <w:start w:val="1"/>
      <w:numFmt w:val="bullet"/>
      <w:lvlText w:val=""/>
      <w:lvlJc w:val="left"/>
      <w:pPr>
        <w:ind w:left="23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81A6420">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BC964F8E">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6D76CCB4">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43E0FF8">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FF4002D8">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5C5EE19E">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F2EC06A6">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56CF172">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39" w15:restartNumberingAfterBreak="0">
    <w:nsid w:val="27D84874"/>
    <w:multiLevelType w:val="hybridMultilevel"/>
    <w:tmpl w:val="8CEA879E"/>
    <w:lvl w:ilvl="0" w:tplc="638C4892">
      <w:start w:val="1"/>
      <w:numFmt w:val="bullet"/>
      <w:lvlText w:val=""/>
      <w:lvlJc w:val="left"/>
      <w:pPr>
        <w:ind w:left="21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6D67F4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4CADC4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374305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AE2C05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ECEA8B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E329AB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4CC285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54C6FA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40" w15:restartNumberingAfterBreak="0">
    <w:nsid w:val="27DB2B08"/>
    <w:multiLevelType w:val="hybridMultilevel"/>
    <w:tmpl w:val="3D626CCA"/>
    <w:lvl w:ilvl="0" w:tplc="174C1E96">
      <w:start w:val="1"/>
      <w:numFmt w:val="decimal"/>
      <w:lvlText w:val="%1."/>
      <w:lvlJc w:val="left"/>
      <w:pPr>
        <w:ind w:left="7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EA4EECE">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AC42248">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E48066C">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B32CA04">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4CE79FC">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3DCE9008">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044E96AC">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BCF0CB78">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41" w15:restartNumberingAfterBreak="0">
    <w:nsid w:val="27E41122"/>
    <w:multiLevelType w:val="hybridMultilevel"/>
    <w:tmpl w:val="054A2034"/>
    <w:lvl w:ilvl="0" w:tplc="D0028F4C">
      <w:start w:val="1"/>
      <w:numFmt w:val="bullet"/>
      <w:lvlText w:val=""/>
      <w:lvlJc w:val="left"/>
      <w:pPr>
        <w:ind w:left="25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550301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C8A2E1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056300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862F6E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1F4D1C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65A99B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918ECC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2B4FC2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42" w15:restartNumberingAfterBreak="0">
    <w:nsid w:val="27F47A02"/>
    <w:multiLevelType w:val="hybridMultilevel"/>
    <w:tmpl w:val="F996A22E"/>
    <w:lvl w:ilvl="0" w:tplc="42425AEE">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0B84AE4">
      <w:start w:val="1"/>
      <w:numFmt w:val="decimal"/>
      <w:lvlRestart w:val="0"/>
      <w:lvlText w:val="%2."/>
      <w:lvlJc w:val="left"/>
      <w:pPr>
        <w:ind w:left="7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222B692">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076D668">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F9048DE">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D521FC4">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24C2AF12">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1FA4646">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C0677A8">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43" w15:restartNumberingAfterBreak="0">
    <w:nsid w:val="282B31A5"/>
    <w:multiLevelType w:val="hybridMultilevel"/>
    <w:tmpl w:val="AC9430A0"/>
    <w:lvl w:ilvl="0" w:tplc="B6ECEA80">
      <w:start w:val="1"/>
      <w:numFmt w:val="decimal"/>
      <w:lvlText w:val="%1."/>
      <w:lvlJc w:val="left"/>
      <w:pPr>
        <w:ind w:left="1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C2688B32">
      <w:start w:val="1"/>
      <w:numFmt w:val="lowerLetter"/>
      <w:lvlText w:val="%2"/>
      <w:lvlJc w:val="left"/>
      <w:pPr>
        <w:ind w:left="16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A6F6D2FC">
      <w:start w:val="1"/>
      <w:numFmt w:val="lowerRoman"/>
      <w:lvlText w:val="%3"/>
      <w:lvlJc w:val="left"/>
      <w:pPr>
        <w:ind w:left="23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A320186">
      <w:start w:val="1"/>
      <w:numFmt w:val="decimal"/>
      <w:lvlText w:val="%4"/>
      <w:lvlJc w:val="left"/>
      <w:pPr>
        <w:ind w:left="31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362CADC">
      <w:start w:val="1"/>
      <w:numFmt w:val="lowerLetter"/>
      <w:lvlText w:val="%5"/>
      <w:lvlJc w:val="left"/>
      <w:pPr>
        <w:ind w:left="38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7962DB2">
      <w:start w:val="1"/>
      <w:numFmt w:val="lowerRoman"/>
      <w:lvlText w:val="%6"/>
      <w:lvlJc w:val="left"/>
      <w:pPr>
        <w:ind w:left="45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8343350">
      <w:start w:val="1"/>
      <w:numFmt w:val="decimal"/>
      <w:lvlText w:val="%7"/>
      <w:lvlJc w:val="left"/>
      <w:pPr>
        <w:ind w:left="52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488E702">
      <w:start w:val="1"/>
      <w:numFmt w:val="lowerLetter"/>
      <w:lvlText w:val="%8"/>
      <w:lvlJc w:val="left"/>
      <w:pPr>
        <w:ind w:left="59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BBCABC7C">
      <w:start w:val="1"/>
      <w:numFmt w:val="lowerRoman"/>
      <w:lvlText w:val="%9"/>
      <w:lvlJc w:val="left"/>
      <w:pPr>
        <w:ind w:left="67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44" w15:restartNumberingAfterBreak="0">
    <w:nsid w:val="283F392A"/>
    <w:multiLevelType w:val="hybridMultilevel"/>
    <w:tmpl w:val="6EF65E9E"/>
    <w:lvl w:ilvl="0" w:tplc="51EE7C66">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348249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37210F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7E85EC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C94A6C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E00D94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53837C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78010D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FD2856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45" w15:restartNumberingAfterBreak="0">
    <w:nsid w:val="28905100"/>
    <w:multiLevelType w:val="hybridMultilevel"/>
    <w:tmpl w:val="840E76C0"/>
    <w:lvl w:ilvl="0" w:tplc="11E286E0">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540750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D429D9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C8E0B3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5700B2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A4AE27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A7CBCE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C9ABA1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D16D21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46" w15:restartNumberingAfterBreak="0">
    <w:nsid w:val="28992B94"/>
    <w:multiLevelType w:val="hybridMultilevel"/>
    <w:tmpl w:val="220EE044"/>
    <w:lvl w:ilvl="0" w:tplc="1CF8DB66">
      <w:start w:val="1"/>
      <w:numFmt w:val="bullet"/>
      <w:lvlText w:val=""/>
      <w:lvlJc w:val="left"/>
      <w:pPr>
        <w:ind w:left="3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74AA47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8A63FE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C64E6C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48A0C8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30CF6B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DFA712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5E4476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53A6E1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47" w15:restartNumberingAfterBreak="0">
    <w:nsid w:val="28BB5B10"/>
    <w:multiLevelType w:val="hybridMultilevel"/>
    <w:tmpl w:val="62EA34D6"/>
    <w:lvl w:ilvl="0" w:tplc="7BFAC10E">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9CCE14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90E4DA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FD23A6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6DCEC4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DB6BD2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DACC10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C3CA3D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BBC21B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48" w15:restartNumberingAfterBreak="0">
    <w:nsid w:val="292B2356"/>
    <w:multiLevelType w:val="hybridMultilevel"/>
    <w:tmpl w:val="CA4204B8"/>
    <w:lvl w:ilvl="0" w:tplc="7682DEB6">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DC8DF1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C6672C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0FEF73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E1419A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402E88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5D0943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0FE838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F2EE5C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49" w15:restartNumberingAfterBreak="0">
    <w:nsid w:val="295D1D50"/>
    <w:multiLevelType w:val="hybridMultilevel"/>
    <w:tmpl w:val="7DCEDCAE"/>
    <w:lvl w:ilvl="0" w:tplc="B522766C">
      <w:start w:val="1"/>
      <w:numFmt w:val="decimal"/>
      <w:lvlText w:val="%1."/>
      <w:lvlJc w:val="left"/>
      <w:pPr>
        <w:ind w:left="51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76204772">
      <w:start w:val="1"/>
      <w:numFmt w:val="lowerLetter"/>
      <w:lvlText w:val="%2"/>
      <w:lvlJc w:val="left"/>
      <w:pPr>
        <w:ind w:left="12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4CEAFC0E">
      <w:start w:val="1"/>
      <w:numFmt w:val="lowerRoman"/>
      <w:lvlText w:val="%3"/>
      <w:lvlJc w:val="left"/>
      <w:pPr>
        <w:ind w:left="200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66E62484">
      <w:start w:val="1"/>
      <w:numFmt w:val="decimal"/>
      <w:lvlText w:val="%4"/>
      <w:lvlJc w:val="left"/>
      <w:pPr>
        <w:ind w:left="272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57805ED6">
      <w:start w:val="1"/>
      <w:numFmt w:val="lowerLetter"/>
      <w:lvlText w:val="%5"/>
      <w:lvlJc w:val="left"/>
      <w:pPr>
        <w:ind w:left="34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CBACFE42">
      <w:start w:val="1"/>
      <w:numFmt w:val="lowerRoman"/>
      <w:lvlText w:val="%6"/>
      <w:lvlJc w:val="left"/>
      <w:pPr>
        <w:ind w:left="41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E8F252FE">
      <w:start w:val="1"/>
      <w:numFmt w:val="decimal"/>
      <w:lvlText w:val="%7"/>
      <w:lvlJc w:val="left"/>
      <w:pPr>
        <w:ind w:left="48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716EEFC0">
      <w:start w:val="1"/>
      <w:numFmt w:val="lowerLetter"/>
      <w:lvlText w:val="%8"/>
      <w:lvlJc w:val="left"/>
      <w:pPr>
        <w:ind w:left="560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4038F04A">
      <w:start w:val="1"/>
      <w:numFmt w:val="lowerRoman"/>
      <w:lvlText w:val="%9"/>
      <w:lvlJc w:val="left"/>
      <w:pPr>
        <w:ind w:left="632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250" w15:restartNumberingAfterBreak="0">
    <w:nsid w:val="297A7929"/>
    <w:multiLevelType w:val="hybridMultilevel"/>
    <w:tmpl w:val="FAB0E874"/>
    <w:lvl w:ilvl="0" w:tplc="66AE9CA6">
      <w:start w:val="1"/>
      <w:numFmt w:val="bullet"/>
      <w:lvlText w:val=""/>
      <w:lvlJc w:val="left"/>
      <w:pPr>
        <w:ind w:left="25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8C8308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5BCA51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7BC288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EF24B9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4016E8E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D98CED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C4E424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232A38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51" w15:restartNumberingAfterBreak="0">
    <w:nsid w:val="297D668D"/>
    <w:multiLevelType w:val="hybridMultilevel"/>
    <w:tmpl w:val="018EFDB0"/>
    <w:lvl w:ilvl="0" w:tplc="E9806A2E">
      <w:start w:val="1"/>
      <w:numFmt w:val="bullet"/>
      <w:lvlText w:val=""/>
      <w:lvlJc w:val="left"/>
      <w:pPr>
        <w:ind w:left="48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C108D61C">
      <w:start w:val="1"/>
      <w:numFmt w:val="bullet"/>
      <w:lvlText w:val="o"/>
      <w:lvlJc w:val="left"/>
      <w:pPr>
        <w:ind w:left="125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0C0839E">
      <w:start w:val="1"/>
      <w:numFmt w:val="bullet"/>
      <w:lvlText w:val="▪"/>
      <w:lvlJc w:val="left"/>
      <w:pPr>
        <w:ind w:left="197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CEE60D50">
      <w:start w:val="1"/>
      <w:numFmt w:val="bullet"/>
      <w:lvlText w:val="•"/>
      <w:lvlJc w:val="left"/>
      <w:pPr>
        <w:ind w:left="269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61AD928">
      <w:start w:val="1"/>
      <w:numFmt w:val="bullet"/>
      <w:lvlText w:val="o"/>
      <w:lvlJc w:val="left"/>
      <w:pPr>
        <w:ind w:left="341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663C60CA">
      <w:start w:val="1"/>
      <w:numFmt w:val="bullet"/>
      <w:lvlText w:val="▪"/>
      <w:lvlJc w:val="left"/>
      <w:pPr>
        <w:ind w:left="413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873EDBA2">
      <w:start w:val="1"/>
      <w:numFmt w:val="bullet"/>
      <w:lvlText w:val="•"/>
      <w:lvlJc w:val="left"/>
      <w:pPr>
        <w:ind w:left="485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6346CF62">
      <w:start w:val="1"/>
      <w:numFmt w:val="bullet"/>
      <w:lvlText w:val="o"/>
      <w:lvlJc w:val="left"/>
      <w:pPr>
        <w:ind w:left="557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9BD22EC0">
      <w:start w:val="1"/>
      <w:numFmt w:val="bullet"/>
      <w:lvlText w:val="▪"/>
      <w:lvlJc w:val="left"/>
      <w:pPr>
        <w:ind w:left="629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52" w15:restartNumberingAfterBreak="0">
    <w:nsid w:val="2A6768E7"/>
    <w:multiLevelType w:val="hybridMultilevel"/>
    <w:tmpl w:val="7EE6AFA2"/>
    <w:lvl w:ilvl="0" w:tplc="63D8B2AA">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CA620C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876EC1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DEC7BD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734745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91A0F8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076F52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5A45E8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068F1B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53" w15:restartNumberingAfterBreak="0">
    <w:nsid w:val="2A6E0569"/>
    <w:multiLevelType w:val="hybridMultilevel"/>
    <w:tmpl w:val="56B271F2"/>
    <w:lvl w:ilvl="0" w:tplc="C31CAE04">
      <w:start w:val="1"/>
      <w:numFmt w:val="decimal"/>
      <w:lvlText w:val="%1."/>
      <w:lvlJc w:val="left"/>
      <w:pPr>
        <w:ind w:left="7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703C2F08">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BCE3FD4">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424ED20">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6750C274">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48A3B74">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2DE4778">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3FBA410A">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E761CDA">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54" w15:restartNumberingAfterBreak="0">
    <w:nsid w:val="2ABE782C"/>
    <w:multiLevelType w:val="hybridMultilevel"/>
    <w:tmpl w:val="E70C402A"/>
    <w:lvl w:ilvl="0" w:tplc="093474D4">
      <w:start w:val="1"/>
      <w:numFmt w:val="bullet"/>
      <w:lvlText w:val=""/>
      <w:lvlJc w:val="left"/>
      <w:pPr>
        <w:ind w:left="3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CF81942">
      <w:start w:val="1"/>
      <w:numFmt w:val="decimal"/>
      <w:lvlText w:val="%2."/>
      <w:lvlJc w:val="left"/>
      <w:pPr>
        <w:ind w:left="7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FA25934">
      <w:start w:val="1"/>
      <w:numFmt w:val="lowerRoman"/>
      <w:lvlText w:val="%3"/>
      <w:lvlJc w:val="left"/>
      <w:pPr>
        <w:ind w:left="15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97634DA">
      <w:start w:val="1"/>
      <w:numFmt w:val="decimal"/>
      <w:lvlText w:val="%4"/>
      <w:lvlJc w:val="left"/>
      <w:pPr>
        <w:ind w:left="22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C483676">
      <w:start w:val="1"/>
      <w:numFmt w:val="lowerLetter"/>
      <w:lvlText w:val="%5"/>
      <w:lvlJc w:val="left"/>
      <w:pPr>
        <w:ind w:left="30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E56AFF2">
      <w:start w:val="1"/>
      <w:numFmt w:val="lowerRoman"/>
      <w:lvlText w:val="%6"/>
      <w:lvlJc w:val="left"/>
      <w:pPr>
        <w:ind w:left="37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B76D2F6">
      <w:start w:val="1"/>
      <w:numFmt w:val="decimal"/>
      <w:lvlText w:val="%7"/>
      <w:lvlJc w:val="left"/>
      <w:pPr>
        <w:ind w:left="44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D45ECBFA">
      <w:start w:val="1"/>
      <w:numFmt w:val="lowerLetter"/>
      <w:lvlText w:val="%8"/>
      <w:lvlJc w:val="left"/>
      <w:pPr>
        <w:ind w:left="51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7D6E6F8">
      <w:start w:val="1"/>
      <w:numFmt w:val="lowerRoman"/>
      <w:lvlText w:val="%9"/>
      <w:lvlJc w:val="left"/>
      <w:pPr>
        <w:ind w:left="58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55" w15:restartNumberingAfterBreak="0">
    <w:nsid w:val="2AC04175"/>
    <w:multiLevelType w:val="hybridMultilevel"/>
    <w:tmpl w:val="AB30E10E"/>
    <w:lvl w:ilvl="0" w:tplc="88246844">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44E9AC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9FC7DE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DDC186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4FCDBA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A54332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7E0416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5C6C04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9DA1E5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56" w15:restartNumberingAfterBreak="0">
    <w:nsid w:val="2AD02E4C"/>
    <w:multiLevelType w:val="hybridMultilevel"/>
    <w:tmpl w:val="C91822F4"/>
    <w:lvl w:ilvl="0" w:tplc="58D42C3C">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F1CCAE0">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B2AE2E8">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838151C">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7F84104">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D3A6812">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76C0942">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45A8918">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18A3DB2">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57" w15:restartNumberingAfterBreak="0">
    <w:nsid w:val="2ADD2A4A"/>
    <w:multiLevelType w:val="hybridMultilevel"/>
    <w:tmpl w:val="40DE0928"/>
    <w:lvl w:ilvl="0" w:tplc="9172278E">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CD0C71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66EB26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D58CF1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1B643F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A34567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9F4470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0B876E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E2CBAC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58" w15:restartNumberingAfterBreak="0">
    <w:nsid w:val="2AE54C07"/>
    <w:multiLevelType w:val="hybridMultilevel"/>
    <w:tmpl w:val="DFE855D0"/>
    <w:lvl w:ilvl="0" w:tplc="96B8A190">
      <w:start w:val="1"/>
      <w:numFmt w:val="decimal"/>
      <w:lvlText w:val="%1."/>
      <w:lvlJc w:val="left"/>
      <w:pPr>
        <w:ind w:left="7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9B162090">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D72C8C6">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71ACC66">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546591A">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BB2E7B9C">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54ECCC2">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B1CD2A0">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758C658">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59" w15:restartNumberingAfterBreak="0">
    <w:nsid w:val="2B30151D"/>
    <w:multiLevelType w:val="hybridMultilevel"/>
    <w:tmpl w:val="7DE889C8"/>
    <w:lvl w:ilvl="0" w:tplc="5206311A">
      <w:start w:val="1"/>
      <w:numFmt w:val="bullet"/>
      <w:lvlText w:val=""/>
      <w:lvlJc w:val="left"/>
      <w:pPr>
        <w:ind w:left="31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AB4F6D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654023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64A3CE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25E85C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9C2F2C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A3E63A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454B9F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4749DB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60" w15:restartNumberingAfterBreak="0">
    <w:nsid w:val="2B85565C"/>
    <w:multiLevelType w:val="hybridMultilevel"/>
    <w:tmpl w:val="8BDC0526"/>
    <w:lvl w:ilvl="0" w:tplc="D7463DF6">
      <w:start w:val="1"/>
      <w:numFmt w:val="decimal"/>
      <w:lvlText w:val="%1."/>
      <w:lvlJc w:val="left"/>
      <w:pPr>
        <w:ind w:left="740"/>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65B2B2C2">
      <w:start w:val="1"/>
      <w:numFmt w:val="lowerLetter"/>
      <w:lvlText w:val="%2"/>
      <w:lvlJc w:val="left"/>
      <w:pPr>
        <w:ind w:left="15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6C6CFF30">
      <w:start w:val="1"/>
      <w:numFmt w:val="lowerRoman"/>
      <w:lvlText w:val="%3"/>
      <w:lvlJc w:val="left"/>
      <w:pPr>
        <w:ind w:left="22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744C08AA">
      <w:start w:val="1"/>
      <w:numFmt w:val="decimal"/>
      <w:lvlText w:val="%4"/>
      <w:lvlJc w:val="left"/>
      <w:pPr>
        <w:ind w:left="29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B4E2EC1A">
      <w:start w:val="1"/>
      <w:numFmt w:val="lowerLetter"/>
      <w:lvlText w:val="%5"/>
      <w:lvlJc w:val="left"/>
      <w:pPr>
        <w:ind w:left="370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3BE406C8">
      <w:start w:val="1"/>
      <w:numFmt w:val="lowerRoman"/>
      <w:lvlText w:val="%6"/>
      <w:lvlJc w:val="left"/>
      <w:pPr>
        <w:ind w:left="442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9BB616AC">
      <w:start w:val="1"/>
      <w:numFmt w:val="decimal"/>
      <w:lvlText w:val="%7"/>
      <w:lvlJc w:val="left"/>
      <w:pPr>
        <w:ind w:left="51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1EA88D4C">
      <w:start w:val="1"/>
      <w:numFmt w:val="lowerLetter"/>
      <w:lvlText w:val="%8"/>
      <w:lvlJc w:val="left"/>
      <w:pPr>
        <w:ind w:left="58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4864B324">
      <w:start w:val="1"/>
      <w:numFmt w:val="lowerRoman"/>
      <w:lvlText w:val="%9"/>
      <w:lvlJc w:val="left"/>
      <w:pPr>
        <w:ind w:left="65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261" w15:restartNumberingAfterBreak="0">
    <w:nsid w:val="2BA476AA"/>
    <w:multiLevelType w:val="hybridMultilevel"/>
    <w:tmpl w:val="61AA25BE"/>
    <w:lvl w:ilvl="0" w:tplc="74E856AC">
      <w:start w:val="1"/>
      <w:numFmt w:val="bullet"/>
      <w:lvlText w:val=""/>
      <w:lvlJc w:val="left"/>
      <w:pPr>
        <w:ind w:left="30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EAC5C7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BDE3C8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088E04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598AB0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776480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3F8315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8B8128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B10D4E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62" w15:restartNumberingAfterBreak="0">
    <w:nsid w:val="2BB44098"/>
    <w:multiLevelType w:val="hybridMultilevel"/>
    <w:tmpl w:val="7C52DCF4"/>
    <w:lvl w:ilvl="0" w:tplc="20A609E0">
      <w:start w:val="1"/>
      <w:numFmt w:val="bullet"/>
      <w:lvlText w:val=""/>
      <w:lvlJc w:val="left"/>
      <w:pPr>
        <w:ind w:left="41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DB861B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B56FC9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FFEF18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F2A057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48EB72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0BCF3A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01E2CA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230457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63" w15:restartNumberingAfterBreak="0">
    <w:nsid w:val="2BBE5AED"/>
    <w:multiLevelType w:val="hybridMultilevel"/>
    <w:tmpl w:val="18D85D34"/>
    <w:lvl w:ilvl="0" w:tplc="159C7C42">
      <w:start w:val="1"/>
      <w:numFmt w:val="bullet"/>
      <w:lvlText w:val=""/>
      <w:lvlJc w:val="left"/>
      <w:pPr>
        <w:ind w:left="37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C28D72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FD8244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52C1C3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F5A6B8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D70AAF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71E8B2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4DE395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AA2015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64" w15:restartNumberingAfterBreak="0">
    <w:nsid w:val="2BBF0956"/>
    <w:multiLevelType w:val="hybridMultilevel"/>
    <w:tmpl w:val="B384741A"/>
    <w:lvl w:ilvl="0" w:tplc="69069826">
      <w:start w:val="1"/>
      <w:numFmt w:val="bullet"/>
      <w:lvlText w:val=""/>
      <w:lvlJc w:val="left"/>
      <w:pPr>
        <w:ind w:left="37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77EDACC">
      <w:start w:val="1"/>
      <w:numFmt w:val="bullet"/>
      <w:lvlText w:val="o"/>
      <w:lvlJc w:val="left"/>
      <w:pPr>
        <w:ind w:left="119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450B840">
      <w:start w:val="1"/>
      <w:numFmt w:val="bullet"/>
      <w:lvlText w:val="▪"/>
      <w:lvlJc w:val="left"/>
      <w:pPr>
        <w:ind w:left="191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342EC12">
      <w:start w:val="1"/>
      <w:numFmt w:val="bullet"/>
      <w:lvlText w:val="•"/>
      <w:lvlJc w:val="left"/>
      <w:pPr>
        <w:ind w:left="263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6F4E95E">
      <w:start w:val="1"/>
      <w:numFmt w:val="bullet"/>
      <w:lvlText w:val="o"/>
      <w:lvlJc w:val="left"/>
      <w:pPr>
        <w:ind w:left="335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CAE13AE">
      <w:start w:val="1"/>
      <w:numFmt w:val="bullet"/>
      <w:lvlText w:val="▪"/>
      <w:lvlJc w:val="left"/>
      <w:pPr>
        <w:ind w:left="407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324EAFA">
      <w:start w:val="1"/>
      <w:numFmt w:val="bullet"/>
      <w:lvlText w:val="•"/>
      <w:lvlJc w:val="left"/>
      <w:pPr>
        <w:ind w:left="479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B88573A">
      <w:start w:val="1"/>
      <w:numFmt w:val="bullet"/>
      <w:lvlText w:val="o"/>
      <w:lvlJc w:val="left"/>
      <w:pPr>
        <w:ind w:left="551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882CEE6">
      <w:start w:val="1"/>
      <w:numFmt w:val="bullet"/>
      <w:lvlText w:val="▪"/>
      <w:lvlJc w:val="left"/>
      <w:pPr>
        <w:ind w:left="623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65" w15:restartNumberingAfterBreak="0">
    <w:nsid w:val="2C241F30"/>
    <w:multiLevelType w:val="hybridMultilevel"/>
    <w:tmpl w:val="6A4E9742"/>
    <w:lvl w:ilvl="0" w:tplc="26004706">
      <w:start w:val="1"/>
      <w:numFmt w:val="decimal"/>
      <w:lvlText w:val="%1."/>
      <w:lvlJc w:val="left"/>
      <w:pPr>
        <w:ind w:left="6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4A2AC52">
      <w:start w:val="1"/>
      <w:numFmt w:val="lowerLetter"/>
      <w:lvlText w:val="%2"/>
      <w:lvlJc w:val="left"/>
      <w:pPr>
        <w:ind w:left="146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5D4EAE0">
      <w:start w:val="1"/>
      <w:numFmt w:val="lowerRoman"/>
      <w:lvlText w:val="%3"/>
      <w:lvlJc w:val="left"/>
      <w:pPr>
        <w:ind w:left="218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C4CDEFA">
      <w:start w:val="1"/>
      <w:numFmt w:val="decimal"/>
      <w:lvlText w:val="%4"/>
      <w:lvlJc w:val="left"/>
      <w:pPr>
        <w:ind w:left="290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977AB59C">
      <w:start w:val="1"/>
      <w:numFmt w:val="lowerLetter"/>
      <w:lvlText w:val="%5"/>
      <w:lvlJc w:val="left"/>
      <w:pPr>
        <w:ind w:left="362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F1C1C6E">
      <w:start w:val="1"/>
      <w:numFmt w:val="lowerRoman"/>
      <w:lvlText w:val="%6"/>
      <w:lvlJc w:val="left"/>
      <w:pPr>
        <w:ind w:left="434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F18AD2AA">
      <w:start w:val="1"/>
      <w:numFmt w:val="decimal"/>
      <w:lvlText w:val="%7"/>
      <w:lvlJc w:val="left"/>
      <w:pPr>
        <w:ind w:left="506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478EB82">
      <w:start w:val="1"/>
      <w:numFmt w:val="lowerLetter"/>
      <w:lvlText w:val="%8"/>
      <w:lvlJc w:val="left"/>
      <w:pPr>
        <w:ind w:left="578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1584728">
      <w:start w:val="1"/>
      <w:numFmt w:val="lowerRoman"/>
      <w:lvlText w:val="%9"/>
      <w:lvlJc w:val="left"/>
      <w:pPr>
        <w:ind w:left="650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66" w15:restartNumberingAfterBreak="0">
    <w:nsid w:val="2C310FBC"/>
    <w:multiLevelType w:val="hybridMultilevel"/>
    <w:tmpl w:val="85C696C2"/>
    <w:lvl w:ilvl="0" w:tplc="373EC832">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750015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88E64D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2A45D9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E9CCB8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57A8BF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0E6849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B84126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EAA69F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67" w15:restartNumberingAfterBreak="0">
    <w:nsid w:val="2C334931"/>
    <w:multiLevelType w:val="hybridMultilevel"/>
    <w:tmpl w:val="2D20A864"/>
    <w:lvl w:ilvl="0" w:tplc="8E1676F2">
      <w:start w:val="1"/>
      <w:numFmt w:val="bullet"/>
      <w:lvlText w:val=""/>
      <w:lvlJc w:val="left"/>
      <w:pPr>
        <w:ind w:left="34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9883E6E">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BF6475C">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3FE3B84">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2B42F50">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A8E78FA">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4347A4E">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6060E68">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918B886">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68" w15:restartNumberingAfterBreak="0">
    <w:nsid w:val="2C4637A9"/>
    <w:multiLevelType w:val="hybridMultilevel"/>
    <w:tmpl w:val="0FE65E26"/>
    <w:lvl w:ilvl="0" w:tplc="5568122A">
      <w:start w:val="1"/>
      <w:numFmt w:val="bullet"/>
      <w:lvlText w:val=""/>
      <w:lvlJc w:val="left"/>
      <w:pPr>
        <w:ind w:left="25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6D6F6C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B50523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D821F9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63E9B3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782D16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28C396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2EC413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9DE4B9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69" w15:restartNumberingAfterBreak="0">
    <w:nsid w:val="2C865F02"/>
    <w:multiLevelType w:val="hybridMultilevel"/>
    <w:tmpl w:val="32EC00BA"/>
    <w:lvl w:ilvl="0" w:tplc="57E2CE00">
      <w:start w:val="1"/>
      <w:numFmt w:val="bullet"/>
      <w:lvlText w:val=""/>
      <w:lvlJc w:val="left"/>
      <w:pPr>
        <w:ind w:left="40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7A4B8C4">
      <w:start w:val="1"/>
      <w:numFmt w:val="bullet"/>
      <w:lvlText w:val="o"/>
      <w:lvlJc w:val="left"/>
      <w:pPr>
        <w:ind w:left="12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F86945E">
      <w:start w:val="1"/>
      <w:numFmt w:val="bullet"/>
      <w:lvlText w:val="▪"/>
      <w:lvlJc w:val="left"/>
      <w:pPr>
        <w:ind w:left="194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DF803A8">
      <w:start w:val="1"/>
      <w:numFmt w:val="bullet"/>
      <w:lvlText w:val="•"/>
      <w:lvlJc w:val="left"/>
      <w:pPr>
        <w:ind w:left="26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A506984">
      <w:start w:val="1"/>
      <w:numFmt w:val="bullet"/>
      <w:lvlText w:val="o"/>
      <w:lvlJc w:val="left"/>
      <w:pPr>
        <w:ind w:left="338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59E2002">
      <w:start w:val="1"/>
      <w:numFmt w:val="bullet"/>
      <w:lvlText w:val="▪"/>
      <w:lvlJc w:val="left"/>
      <w:pPr>
        <w:ind w:left="410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C267BC8">
      <w:start w:val="1"/>
      <w:numFmt w:val="bullet"/>
      <w:lvlText w:val="•"/>
      <w:lvlJc w:val="left"/>
      <w:pPr>
        <w:ind w:left="482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DEC2B4C">
      <w:start w:val="1"/>
      <w:numFmt w:val="bullet"/>
      <w:lvlText w:val="o"/>
      <w:lvlJc w:val="left"/>
      <w:pPr>
        <w:ind w:left="554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700EBDC">
      <w:start w:val="1"/>
      <w:numFmt w:val="bullet"/>
      <w:lvlText w:val="▪"/>
      <w:lvlJc w:val="left"/>
      <w:pPr>
        <w:ind w:left="62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70" w15:restartNumberingAfterBreak="0">
    <w:nsid w:val="2CB2539C"/>
    <w:multiLevelType w:val="hybridMultilevel"/>
    <w:tmpl w:val="C3A4FCA8"/>
    <w:lvl w:ilvl="0" w:tplc="6EF896F4">
      <w:start w:val="1"/>
      <w:numFmt w:val="bullet"/>
      <w:lvlText w:val=""/>
      <w:lvlJc w:val="left"/>
      <w:pPr>
        <w:ind w:left="36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D28343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4016FF8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F460AD3A">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1307EF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812A9B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5B4848E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117C1E6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5822846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71" w15:restartNumberingAfterBreak="0">
    <w:nsid w:val="2D5D074A"/>
    <w:multiLevelType w:val="hybridMultilevel"/>
    <w:tmpl w:val="91CCBD66"/>
    <w:lvl w:ilvl="0" w:tplc="6C74048E">
      <w:start w:val="1"/>
      <w:numFmt w:val="decimal"/>
      <w:lvlText w:val="%1."/>
      <w:lvlJc w:val="left"/>
      <w:pPr>
        <w:ind w:left="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04DEF870">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72F4623C">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E0AB9F6">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9F224CB0">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A185A00">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F6A038A">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B469510">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1DE43398">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72" w15:restartNumberingAfterBreak="0">
    <w:nsid w:val="2D6C3DC5"/>
    <w:multiLevelType w:val="hybridMultilevel"/>
    <w:tmpl w:val="F658331E"/>
    <w:lvl w:ilvl="0" w:tplc="7B54C996">
      <w:start w:val="1"/>
      <w:numFmt w:val="bullet"/>
      <w:lvlText w:val=""/>
      <w:lvlJc w:val="left"/>
      <w:pPr>
        <w:ind w:left="25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DC4D8E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EDE5CF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C16A88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8C4A70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E200E8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346A7E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7BA0F9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9DC4AC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73" w15:restartNumberingAfterBreak="0">
    <w:nsid w:val="2DB251BB"/>
    <w:multiLevelType w:val="hybridMultilevel"/>
    <w:tmpl w:val="557CFB24"/>
    <w:lvl w:ilvl="0" w:tplc="24F63D1A">
      <w:start w:val="1"/>
      <w:numFmt w:val="bullet"/>
      <w:lvlText w:val=""/>
      <w:lvlJc w:val="left"/>
      <w:pPr>
        <w:ind w:left="25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C5292E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6AC3FB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8DCA98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55088B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92A8E7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E86901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5F2145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35A670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74" w15:restartNumberingAfterBreak="0">
    <w:nsid w:val="2DD86CE1"/>
    <w:multiLevelType w:val="hybridMultilevel"/>
    <w:tmpl w:val="9438CBF4"/>
    <w:lvl w:ilvl="0" w:tplc="EA3ED524">
      <w:start w:val="1"/>
      <w:numFmt w:val="bullet"/>
      <w:lvlText w:val=""/>
      <w:lvlJc w:val="left"/>
      <w:pPr>
        <w:ind w:left="3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568A3E7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870C4D86">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8C3C7EDA">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F2F43330">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1F9E5B7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C48A66C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D8F2449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3BA8DE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75" w15:restartNumberingAfterBreak="0">
    <w:nsid w:val="2DEA260C"/>
    <w:multiLevelType w:val="hybridMultilevel"/>
    <w:tmpl w:val="8800EEB8"/>
    <w:lvl w:ilvl="0" w:tplc="AEB28654">
      <w:start w:val="1"/>
      <w:numFmt w:val="decimal"/>
      <w:lvlText w:val="%1."/>
      <w:lvlJc w:val="left"/>
      <w:pPr>
        <w:ind w:left="72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E909858">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EFA6E1C">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5829C30">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016DD16">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E708ACE">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80F24050">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0C03662">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050535E">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76" w15:restartNumberingAfterBreak="0">
    <w:nsid w:val="2E2A2F89"/>
    <w:multiLevelType w:val="hybridMultilevel"/>
    <w:tmpl w:val="A1A843C4"/>
    <w:lvl w:ilvl="0" w:tplc="2326D944">
      <w:start w:val="1"/>
      <w:numFmt w:val="bullet"/>
      <w:lvlText w:val=""/>
      <w:lvlJc w:val="left"/>
      <w:pPr>
        <w:ind w:left="35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A1C5FB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5A0F06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F807F1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B50A21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2DAC7F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736A1B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E62D09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262140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77" w15:restartNumberingAfterBreak="0">
    <w:nsid w:val="2E5239E4"/>
    <w:multiLevelType w:val="hybridMultilevel"/>
    <w:tmpl w:val="4E8E2E18"/>
    <w:lvl w:ilvl="0" w:tplc="D4B4748C">
      <w:start w:val="1"/>
      <w:numFmt w:val="bullet"/>
      <w:lvlText w:val=""/>
      <w:lvlJc w:val="left"/>
      <w:pPr>
        <w:ind w:left="434"/>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8C5E753A">
      <w:start w:val="1"/>
      <w:numFmt w:val="bullet"/>
      <w:lvlText w:val="o"/>
      <w:lvlJc w:val="left"/>
      <w:pPr>
        <w:ind w:left="125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1826EDC">
      <w:start w:val="1"/>
      <w:numFmt w:val="bullet"/>
      <w:lvlText w:val="▪"/>
      <w:lvlJc w:val="left"/>
      <w:pPr>
        <w:ind w:left="197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470CFBC4">
      <w:start w:val="1"/>
      <w:numFmt w:val="bullet"/>
      <w:lvlText w:val="•"/>
      <w:lvlJc w:val="left"/>
      <w:pPr>
        <w:ind w:left="269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158E7010">
      <w:start w:val="1"/>
      <w:numFmt w:val="bullet"/>
      <w:lvlText w:val="o"/>
      <w:lvlJc w:val="left"/>
      <w:pPr>
        <w:ind w:left="341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B018299C">
      <w:start w:val="1"/>
      <w:numFmt w:val="bullet"/>
      <w:lvlText w:val="▪"/>
      <w:lvlJc w:val="left"/>
      <w:pPr>
        <w:ind w:left="413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9A46F5D2">
      <w:start w:val="1"/>
      <w:numFmt w:val="bullet"/>
      <w:lvlText w:val="•"/>
      <w:lvlJc w:val="left"/>
      <w:pPr>
        <w:ind w:left="485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40D6C438">
      <w:start w:val="1"/>
      <w:numFmt w:val="bullet"/>
      <w:lvlText w:val="o"/>
      <w:lvlJc w:val="left"/>
      <w:pPr>
        <w:ind w:left="557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378AE2C">
      <w:start w:val="1"/>
      <w:numFmt w:val="bullet"/>
      <w:lvlText w:val="▪"/>
      <w:lvlJc w:val="left"/>
      <w:pPr>
        <w:ind w:left="629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78" w15:restartNumberingAfterBreak="0">
    <w:nsid w:val="2E57005A"/>
    <w:multiLevelType w:val="hybridMultilevel"/>
    <w:tmpl w:val="3B9ACB1E"/>
    <w:lvl w:ilvl="0" w:tplc="D6D8D662">
      <w:start w:val="1"/>
      <w:numFmt w:val="bullet"/>
      <w:lvlText w:val=""/>
      <w:lvlJc w:val="left"/>
      <w:pPr>
        <w:ind w:left="36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53CED2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7FC4E02A">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24CE7AD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9086D18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6740719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28383BDE">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1F2C4C5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CC464DFE">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79" w15:restartNumberingAfterBreak="0">
    <w:nsid w:val="2E6478B2"/>
    <w:multiLevelType w:val="hybridMultilevel"/>
    <w:tmpl w:val="3DEE6602"/>
    <w:lvl w:ilvl="0" w:tplc="D178680A">
      <w:start w:val="1"/>
      <w:numFmt w:val="bullet"/>
      <w:lvlText w:val=""/>
      <w:lvlJc w:val="left"/>
      <w:pPr>
        <w:ind w:left="37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9FE731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7EA2A2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5A0AA2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726076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BA4B5F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EA6702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F62CDD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706103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80" w15:restartNumberingAfterBreak="0">
    <w:nsid w:val="2E69357D"/>
    <w:multiLevelType w:val="hybridMultilevel"/>
    <w:tmpl w:val="7F845D22"/>
    <w:lvl w:ilvl="0" w:tplc="48D46DC4">
      <w:start w:val="1"/>
      <w:numFmt w:val="bullet"/>
      <w:lvlText w:val=""/>
      <w:lvlJc w:val="left"/>
      <w:pPr>
        <w:ind w:left="26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600279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8A6EC5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E72F8F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AD86BB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840782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43E129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202B04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1F4942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81" w15:restartNumberingAfterBreak="0">
    <w:nsid w:val="2E9C4601"/>
    <w:multiLevelType w:val="hybridMultilevel"/>
    <w:tmpl w:val="D4AA1AFE"/>
    <w:lvl w:ilvl="0" w:tplc="DD3A9D14">
      <w:start w:val="1"/>
      <w:numFmt w:val="bullet"/>
      <w:lvlText w:val=""/>
      <w:lvlJc w:val="left"/>
      <w:pPr>
        <w:ind w:left="33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9484E7C">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118541E">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FEA8202">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6D4E5CA">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57C7674">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3325E38">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23E1D32">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228213E">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82" w15:restartNumberingAfterBreak="0">
    <w:nsid w:val="2ED8422B"/>
    <w:multiLevelType w:val="hybridMultilevel"/>
    <w:tmpl w:val="5C162304"/>
    <w:lvl w:ilvl="0" w:tplc="AC2E003A">
      <w:start w:val="1"/>
      <w:numFmt w:val="bullet"/>
      <w:lvlText w:val=""/>
      <w:lvlJc w:val="left"/>
      <w:pPr>
        <w:ind w:left="26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1D2949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A30929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07620C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6EA81C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EAE424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03013E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772F42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A28A76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83" w15:restartNumberingAfterBreak="0">
    <w:nsid w:val="2EEC4C06"/>
    <w:multiLevelType w:val="hybridMultilevel"/>
    <w:tmpl w:val="8CC27F9A"/>
    <w:lvl w:ilvl="0" w:tplc="BE044652">
      <w:start w:val="1"/>
      <w:numFmt w:val="bullet"/>
      <w:lvlText w:val=""/>
      <w:lvlJc w:val="left"/>
      <w:pPr>
        <w:ind w:left="41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654B3B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02A397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A52122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2B287A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E5245D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9B8083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C22767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8EC1C4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84" w15:restartNumberingAfterBreak="0">
    <w:nsid w:val="2EFD6160"/>
    <w:multiLevelType w:val="hybridMultilevel"/>
    <w:tmpl w:val="F15AA15A"/>
    <w:lvl w:ilvl="0" w:tplc="73A2A0B0">
      <w:start w:val="1"/>
      <w:numFmt w:val="bullet"/>
      <w:lvlText w:val=""/>
      <w:lvlJc w:val="left"/>
      <w:pPr>
        <w:ind w:left="36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2D23F02">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2B4659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41CEF88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A3FA3C6A">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19A8CA42">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BFC0B93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53708AA2">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FA76361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85" w15:restartNumberingAfterBreak="0">
    <w:nsid w:val="2F016D49"/>
    <w:multiLevelType w:val="hybridMultilevel"/>
    <w:tmpl w:val="9760E27E"/>
    <w:lvl w:ilvl="0" w:tplc="AF502E98">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154E6A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198F22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094EFD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AA8B3F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692371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C42065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13449A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FAAEAF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86" w15:restartNumberingAfterBreak="0">
    <w:nsid w:val="2F2018E4"/>
    <w:multiLevelType w:val="hybridMultilevel"/>
    <w:tmpl w:val="10EA43DC"/>
    <w:lvl w:ilvl="0" w:tplc="B3E04F90">
      <w:start w:val="1"/>
      <w:numFmt w:val="bullet"/>
      <w:lvlText w:val=""/>
      <w:lvlJc w:val="left"/>
      <w:pPr>
        <w:ind w:left="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06EFF9E">
      <w:start w:val="1"/>
      <w:numFmt w:val="decimal"/>
      <w:lvlText w:val="%2."/>
      <w:lvlJc w:val="left"/>
      <w:pPr>
        <w:ind w:left="73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7100ED4">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7C011FA">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9B445CE">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50621808">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E565A20">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5D639AC">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EAC2D4FA">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87" w15:restartNumberingAfterBreak="0">
    <w:nsid w:val="2F341D51"/>
    <w:multiLevelType w:val="hybridMultilevel"/>
    <w:tmpl w:val="C68EB03E"/>
    <w:lvl w:ilvl="0" w:tplc="ACFE2D76">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C5897C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98C624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FB6D76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F92D58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676422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C4E797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54C557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D20CAC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88" w15:restartNumberingAfterBreak="0">
    <w:nsid w:val="2F481746"/>
    <w:multiLevelType w:val="hybridMultilevel"/>
    <w:tmpl w:val="24A6517C"/>
    <w:lvl w:ilvl="0" w:tplc="6066B7AA">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E1EA75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EB8E15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928A6D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D3E781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274FE4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256C62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F16423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A02F77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89" w15:restartNumberingAfterBreak="0">
    <w:nsid w:val="2F520BE0"/>
    <w:multiLevelType w:val="hybridMultilevel"/>
    <w:tmpl w:val="8F8EE07A"/>
    <w:lvl w:ilvl="0" w:tplc="3A681976">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294D1B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14448B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BCAA77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F9425B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76E462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794D92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AB0C2C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11261D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90" w15:restartNumberingAfterBreak="0">
    <w:nsid w:val="2F557ADD"/>
    <w:multiLevelType w:val="hybridMultilevel"/>
    <w:tmpl w:val="78364C08"/>
    <w:lvl w:ilvl="0" w:tplc="5C0E0970">
      <w:start w:val="1"/>
      <w:numFmt w:val="bullet"/>
      <w:lvlText w:val=""/>
      <w:lvlJc w:val="left"/>
      <w:pPr>
        <w:ind w:left="24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55E4CE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8F8410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A10F85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2166EF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07A6C2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5A0F52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5CC7A4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5140A7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91" w15:restartNumberingAfterBreak="0">
    <w:nsid w:val="2F9E6D1F"/>
    <w:multiLevelType w:val="hybridMultilevel"/>
    <w:tmpl w:val="176618EA"/>
    <w:lvl w:ilvl="0" w:tplc="2C340AA6">
      <w:start w:val="1"/>
      <w:numFmt w:val="decimal"/>
      <w:lvlText w:val="%1."/>
      <w:lvlJc w:val="left"/>
      <w:pPr>
        <w:ind w:left="50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040699A2">
      <w:start w:val="1"/>
      <w:numFmt w:val="lowerLetter"/>
      <w:lvlText w:val="%2"/>
      <w:lvlJc w:val="left"/>
      <w:pPr>
        <w:ind w:left="13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7AF47770">
      <w:start w:val="1"/>
      <w:numFmt w:val="lowerRoman"/>
      <w:lvlText w:val="%3"/>
      <w:lvlJc w:val="left"/>
      <w:pPr>
        <w:ind w:left="21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8BAE9B8">
      <w:start w:val="1"/>
      <w:numFmt w:val="decimal"/>
      <w:lvlText w:val="%4"/>
      <w:lvlJc w:val="left"/>
      <w:pPr>
        <w:ind w:left="28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5AE61A6">
      <w:start w:val="1"/>
      <w:numFmt w:val="lowerLetter"/>
      <w:lvlText w:val="%5"/>
      <w:lvlJc w:val="left"/>
      <w:pPr>
        <w:ind w:left="35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7C6290C">
      <w:start w:val="1"/>
      <w:numFmt w:val="lowerRoman"/>
      <w:lvlText w:val="%6"/>
      <w:lvlJc w:val="left"/>
      <w:pPr>
        <w:ind w:left="42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04129E76">
      <w:start w:val="1"/>
      <w:numFmt w:val="decimal"/>
      <w:lvlText w:val="%7"/>
      <w:lvlJc w:val="left"/>
      <w:pPr>
        <w:ind w:left="49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DC6A7CE">
      <w:start w:val="1"/>
      <w:numFmt w:val="lowerLetter"/>
      <w:lvlText w:val="%8"/>
      <w:lvlJc w:val="left"/>
      <w:pPr>
        <w:ind w:left="57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26FAB294">
      <w:start w:val="1"/>
      <w:numFmt w:val="lowerRoman"/>
      <w:lvlText w:val="%9"/>
      <w:lvlJc w:val="left"/>
      <w:pPr>
        <w:ind w:left="64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292" w15:restartNumberingAfterBreak="0">
    <w:nsid w:val="2F9F118C"/>
    <w:multiLevelType w:val="hybridMultilevel"/>
    <w:tmpl w:val="C0E80EBC"/>
    <w:lvl w:ilvl="0" w:tplc="8C8C7D34">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336FD9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F4840C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FF069A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17ADEE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07010D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87269E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1F4D7F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BE2405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93" w15:restartNumberingAfterBreak="0">
    <w:nsid w:val="2FA57A98"/>
    <w:multiLevelType w:val="hybridMultilevel"/>
    <w:tmpl w:val="DD989FAE"/>
    <w:lvl w:ilvl="0" w:tplc="808AB5DC">
      <w:start w:val="1"/>
      <w:numFmt w:val="bullet"/>
      <w:lvlText w:val="•"/>
      <w:lvlJc w:val="left"/>
      <w:pPr>
        <w:ind w:left="830"/>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1" w:tplc="6D2A5026">
      <w:start w:val="1"/>
      <w:numFmt w:val="bullet"/>
      <w:lvlText w:val="o"/>
      <w:lvlJc w:val="left"/>
      <w:pPr>
        <w:ind w:left="154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2" w:tplc="3018780E">
      <w:start w:val="1"/>
      <w:numFmt w:val="bullet"/>
      <w:lvlText w:val="▪"/>
      <w:lvlJc w:val="left"/>
      <w:pPr>
        <w:ind w:left="226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3" w:tplc="315E6066">
      <w:start w:val="1"/>
      <w:numFmt w:val="bullet"/>
      <w:lvlText w:val="•"/>
      <w:lvlJc w:val="left"/>
      <w:pPr>
        <w:ind w:left="2985"/>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4" w:tplc="80AA5D7A">
      <w:start w:val="1"/>
      <w:numFmt w:val="bullet"/>
      <w:lvlText w:val="o"/>
      <w:lvlJc w:val="left"/>
      <w:pPr>
        <w:ind w:left="370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5" w:tplc="AA96DF8E">
      <w:start w:val="1"/>
      <w:numFmt w:val="bullet"/>
      <w:lvlText w:val="▪"/>
      <w:lvlJc w:val="left"/>
      <w:pPr>
        <w:ind w:left="442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6" w:tplc="E87C9544">
      <w:start w:val="1"/>
      <w:numFmt w:val="bullet"/>
      <w:lvlText w:val="•"/>
      <w:lvlJc w:val="left"/>
      <w:pPr>
        <w:ind w:left="5145"/>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7" w:tplc="DD20D058">
      <w:start w:val="1"/>
      <w:numFmt w:val="bullet"/>
      <w:lvlText w:val="o"/>
      <w:lvlJc w:val="left"/>
      <w:pPr>
        <w:ind w:left="586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8" w:tplc="43B85CD6">
      <w:start w:val="1"/>
      <w:numFmt w:val="bullet"/>
      <w:lvlText w:val="▪"/>
      <w:lvlJc w:val="left"/>
      <w:pPr>
        <w:ind w:left="658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abstractNum>
  <w:abstractNum w:abstractNumId="294" w15:restartNumberingAfterBreak="0">
    <w:nsid w:val="2FB31252"/>
    <w:multiLevelType w:val="hybridMultilevel"/>
    <w:tmpl w:val="0B76FA2E"/>
    <w:lvl w:ilvl="0" w:tplc="6BD2C700">
      <w:start w:val="1"/>
      <w:numFmt w:val="bullet"/>
      <w:lvlText w:val=""/>
      <w:lvlJc w:val="left"/>
      <w:pPr>
        <w:ind w:left="47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F4E113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A70A65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9BA46A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4006AF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DFC746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3CA1B3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33E831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2A4109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95" w15:restartNumberingAfterBreak="0">
    <w:nsid w:val="2FE51452"/>
    <w:multiLevelType w:val="hybridMultilevel"/>
    <w:tmpl w:val="9AAAD1D2"/>
    <w:lvl w:ilvl="0" w:tplc="11322A56">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FF2ABF2">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7F8FC06">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01689CC">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8445904">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39E6DDE">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8C887DA">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ECC72C4">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16AF33C">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296" w15:restartNumberingAfterBreak="0">
    <w:nsid w:val="2FE51500"/>
    <w:multiLevelType w:val="hybridMultilevel"/>
    <w:tmpl w:val="A8204264"/>
    <w:lvl w:ilvl="0" w:tplc="41224B94">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ACEA4B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9B4670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852F1C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25A380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D4C166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2F6DA7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F58067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2D0824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297" w15:restartNumberingAfterBreak="0">
    <w:nsid w:val="2FEB7E59"/>
    <w:multiLevelType w:val="hybridMultilevel"/>
    <w:tmpl w:val="E5AE0922"/>
    <w:lvl w:ilvl="0" w:tplc="9F064D2C">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E8F8FE8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3FA02ABC">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BC1C058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7616976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0CA366C">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5C20BF8C">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D40C757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747AEC2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298" w15:restartNumberingAfterBreak="0">
    <w:nsid w:val="304915A5"/>
    <w:multiLevelType w:val="hybridMultilevel"/>
    <w:tmpl w:val="3BFA6278"/>
    <w:lvl w:ilvl="0" w:tplc="09D20E70">
      <w:start w:val="1"/>
      <w:numFmt w:val="decimal"/>
      <w:lvlText w:val="%1."/>
      <w:lvlJc w:val="left"/>
      <w:pPr>
        <w:ind w:left="780"/>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59082244">
      <w:start w:val="1"/>
      <w:numFmt w:val="lowerLetter"/>
      <w:lvlText w:val="%2"/>
      <w:lvlJc w:val="left"/>
      <w:pPr>
        <w:ind w:left="154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EA1A85F2">
      <w:start w:val="1"/>
      <w:numFmt w:val="lowerRoman"/>
      <w:lvlText w:val="%3"/>
      <w:lvlJc w:val="left"/>
      <w:pPr>
        <w:ind w:left="226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237A4A5E">
      <w:start w:val="1"/>
      <w:numFmt w:val="decimal"/>
      <w:lvlText w:val="%4"/>
      <w:lvlJc w:val="left"/>
      <w:pPr>
        <w:ind w:left="298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63B20B06">
      <w:start w:val="1"/>
      <w:numFmt w:val="lowerLetter"/>
      <w:lvlText w:val="%5"/>
      <w:lvlJc w:val="left"/>
      <w:pPr>
        <w:ind w:left="370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52944836">
      <w:start w:val="1"/>
      <w:numFmt w:val="lowerRoman"/>
      <w:lvlText w:val="%6"/>
      <w:lvlJc w:val="left"/>
      <w:pPr>
        <w:ind w:left="442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BCB4CEB4">
      <w:start w:val="1"/>
      <w:numFmt w:val="decimal"/>
      <w:lvlText w:val="%7"/>
      <w:lvlJc w:val="left"/>
      <w:pPr>
        <w:ind w:left="514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800A8E56">
      <w:start w:val="1"/>
      <w:numFmt w:val="lowerLetter"/>
      <w:lvlText w:val="%8"/>
      <w:lvlJc w:val="left"/>
      <w:pPr>
        <w:ind w:left="586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E1C032E8">
      <w:start w:val="1"/>
      <w:numFmt w:val="lowerRoman"/>
      <w:lvlText w:val="%9"/>
      <w:lvlJc w:val="left"/>
      <w:pPr>
        <w:ind w:left="658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299" w15:restartNumberingAfterBreak="0">
    <w:nsid w:val="304A36A4"/>
    <w:multiLevelType w:val="hybridMultilevel"/>
    <w:tmpl w:val="C7F00092"/>
    <w:lvl w:ilvl="0" w:tplc="1ED2C862">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3E2FBB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0A4FE6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032902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102FB1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FD44D4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0F8F39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6C6894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DEA87E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00" w15:restartNumberingAfterBreak="0">
    <w:nsid w:val="307714F1"/>
    <w:multiLevelType w:val="hybridMultilevel"/>
    <w:tmpl w:val="3272D036"/>
    <w:lvl w:ilvl="0" w:tplc="1D62AFFC">
      <w:start w:val="1"/>
      <w:numFmt w:val="bullet"/>
      <w:lvlText w:val=""/>
      <w:lvlJc w:val="left"/>
      <w:pPr>
        <w:ind w:left="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6C6A46A">
      <w:start w:val="1"/>
      <w:numFmt w:val="decimal"/>
      <w:lvlText w:val="%2."/>
      <w:lvlJc w:val="left"/>
      <w:pPr>
        <w:ind w:left="6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243A3D06">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9ED03F48">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AD25AA2">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A681FCC">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7108EF0">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88A4900">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7F6BB92">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01" w15:restartNumberingAfterBreak="0">
    <w:nsid w:val="30EA3300"/>
    <w:multiLevelType w:val="hybridMultilevel"/>
    <w:tmpl w:val="8B1EA6AA"/>
    <w:lvl w:ilvl="0" w:tplc="79705F28">
      <w:start w:val="1"/>
      <w:numFmt w:val="bullet"/>
      <w:lvlText w:val=""/>
      <w:lvlJc w:val="left"/>
      <w:pPr>
        <w:ind w:left="21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68C70E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E88C09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2EA46A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158288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9BC70B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D646A1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AFC8C1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EB8FB4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02" w15:restartNumberingAfterBreak="0">
    <w:nsid w:val="30F444C9"/>
    <w:multiLevelType w:val="hybridMultilevel"/>
    <w:tmpl w:val="14FA0CD0"/>
    <w:lvl w:ilvl="0" w:tplc="E398D0DA">
      <w:start w:val="1"/>
      <w:numFmt w:val="bullet"/>
      <w:lvlText w:val=""/>
      <w:lvlJc w:val="left"/>
      <w:pPr>
        <w:ind w:left="22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F3A2101A">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1B1C555A">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66423FE">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4278467C">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771A9C10">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A09AE3BE">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8FB6BE82">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F112E3E8">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03" w15:restartNumberingAfterBreak="0">
    <w:nsid w:val="31181CCF"/>
    <w:multiLevelType w:val="hybridMultilevel"/>
    <w:tmpl w:val="B874DF72"/>
    <w:lvl w:ilvl="0" w:tplc="A7EA54A4">
      <w:start w:val="1"/>
      <w:numFmt w:val="bullet"/>
      <w:lvlText w:val=""/>
      <w:lvlJc w:val="left"/>
      <w:pPr>
        <w:ind w:left="42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7225FB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56855F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164E73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CD25FC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FC8622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98C5C9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F208D3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75445C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04" w15:restartNumberingAfterBreak="0">
    <w:nsid w:val="316229FA"/>
    <w:multiLevelType w:val="hybridMultilevel"/>
    <w:tmpl w:val="12827626"/>
    <w:lvl w:ilvl="0" w:tplc="ECB2F2E0">
      <w:start w:val="1"/>
      <w:numFmt w:val="bullet"/>
      <w:lvlText w:val=""/>
      <w:lvlJc w:val="left"/>
      <w:pPr>
        <w:ind w:left="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305CAE50">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CDB643FA">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231AF16E">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A64C557E">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1CAEA4F6">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1520CCF6">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A00A3D48">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7930BA58">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05" w15:restartNumberingAfterBreak="0">
    <w:nsid w:val="31B22EBB"/>
    <w:multiLevelType w:val="hybridMultilevel"/>
    <w:tmpl w:val="DE6EB342"/>
    <w:lvl w:ilvl="0" w:tplc="661CC916">
      <w:start w:val="1"/>
      <w:numFmt w:val="bullet"/>
      <w:lvlText w:val=""/>
      <w:lvlJc w:val="left"/>
      <w:pPr>
        <w:ind w:left="25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BE2F23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FCE3DF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6D2BC4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86A4C7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05AA8B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F94F99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3D469E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10AD92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06" w15:restartNumberingAfterBreak="0">
    <w:nsid w:val="31B76683"/>
    <w:multiLevelType w:val="hybridMultilevel"/>
    <w:tmpl w:val="150A8EEA"/>
    <w:lvl w:ilvl="0" w:tplc="51EAF588">
      <w:start w:val="1"/>
      <w:numFmt w:val="bullet"/>
      <w:lvlText w:val=""/>
      <w:lvlJc w:val="left"/>
      <w:pPr>
        <w:ind w:left="36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B0AA7B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55E897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D64015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ADC039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9EE090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732CEF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2E0AA7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6EE2F5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07" w15:restartNumberingAfterBreak="0">
    <w:nsid w:val="31C92D4D"/>
    <w:multiLevelType w:val="hybridMultilevel"/>
    <w:tmpl w:val="3704F834"/>
    <w:lvl w:ilvl="0" w:tplc="8DD8368E">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B6ED5A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E0A479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E14D33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652F1B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F6C3F5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7A0F3F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0EA071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6E02D3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08" w15:restartNumberingAfterBreak="0">
    <w:nsid w:val="31DF641D"/>
    <w:multiLevelType w:val="hybridMultilevel"/>
    <w:tmpl w:val="026C3666"/>
    <w:lvl w:ilvl="0" w:tplc="707A5C7A">
      <w:start w:val="1"/>
      <w:numFmt w:val="bullet"/>
      <w:lvlText w:val=""/>
      <w:lvlJc w:val="left"/>
      <w:pPr>
        <w:ind w:left="37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14ACB3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FF887A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E50213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B4E5A5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C3C45E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D6ED2D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068F43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BB618C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09" w15:restartNumberingAfterBreak="0">
    <w:nsid w:val="32E832A7"/>
    <w:multiLevelType w:val="hybridMultilevel"/>
    <w:tmpl w:val="EBF0ECD4"/>
    <w:lvl w:ilvl="0" w:tplc="1CD22CEC">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9543D6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EE6DDB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1A062C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6142BD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EB0535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EC80A7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AB493E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21E23E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10" w15:restartNumberingAfterBreak="0">
    <w:nsid w:val="32FB1296"/>
    <w:multiLevelType w:val="hybridMultilevel"/>
    <w:tmpl w:val="4FAAAF2C"/>
    <w:lvl w:ilvl="0" w:tplc="DA9ADA8E">
      <w:start w:val="1"/>
      <w:numFmt w:val="bullet"/>
      <w:lvlText w:val=""/>
      <w:lvlJc w:val="left"/>
      <w:pPr>
        <w:ind w:left="3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7B019F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E2C44A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EEA6D4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C00CF4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382CA4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CB4B2B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82AD91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D62408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11" w15:restartNumberingAfterBreak="0">
    <w:nsid w:val="33935884"/>
    <w:multiLevelType w:val="hybridMultilevel"/>
    <w:tmpl w:val="204414B0"/>
    <w:lvl w:ilvl="0" w:tplc="F9BC3B98">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24EB02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F8AEE3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27C32F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5D2482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51AE50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0942A4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9A8C06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7BA2B7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12" w15:restartNumberingAfterBreak="0">
    <w:nsid w:val="33FD241B"/>
    <w:multiLevelType w:val="hybridMultilevel"/>
    <w:tmpl w:val="AB28A2EE"/>
    <w:lvl w:ilvl="0" w:tplc="EC1EDC0E">
      <w:start w:val="1"/>
      <w:numFmt w:val="decimal"/>
      <w:lvlText w:val="%1"/>
      <w:lvlJc w:val="left"/>
      <w:pPr>
        <w:ind w:left="36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B5422BE0">
      <w:start w:val="1"/>
      <w:numFmt w:val="lowerLetter"/>
      <w:lvlText w:val="%2"/>
      <w:lvlJc w:val="left"/>
      <w:pPr>
        <w:ind w:left="77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C4C2DB8">
      <w:start w:val="1"/>
      <w:numFmt w:val="decimal"/>
      <w:lvlRestart w:val="0"/>
      <w:lvlText w:val="%3."/>
      <w:lvlJc w:val="left"/>
      <w:pPr>
        <w:ind w:left="11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3388A8A">
      <w:start w:val="1"/>
      <w:numFmt w:val="decimal"/>
      <w:lvlText w:val="%4"/>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590FF40">
      <w:start w:val="1"/>
      <w:numFmt w:val="lowerLetter"/>
      <w:lvlText w:val="%5"/>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ABEFA4A">
      <w:start w:val="1"/>
      <w:numFmt w:val="lowerRoman"/>
      <w:lvlText w:val="%6"/>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0B0CA42">
      <w:start w:val="1"/>
      <w:numFmt w:val="decimal"/>
      <w:lvlText w:val="%7"/>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DD2ED9BE">
      <w:start w:val="1"/>
      <w:numFmt w:val="lowerLetter"/>
      <w:lvlText w:val="%8"/>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5B650F4">
      <w:start w:val="1"/>
      <w:numFmt w:val="lowerRoman"/>
      <w:lvlText w:val="%9"/>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13" w15:restartNumberingAfterBreak="0">
    <w:nsid w:val="34475234"/>
    <w:multiLevelType w:val="hybridMultilevel"/>
    <w:tmpl w:val="98568156"/>
    <w:lvl w:ilvl="0" w:tplc="5F2441F0">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1CE84F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532F2B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5F470C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166110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4E674D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BD485D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8BA8E4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3BE2B8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14" w15:restartNumberingAfterBreak="0">
    <w:nsid w:val="346E154A"/>
    <w:multiLevelType w:val="hybridMultilevel"/>
    <w:tmpl w:val="F9A6DE74"/>
    <w:lvl w:ilvl="0" w:tplc="AB3ED5C0">
      <w:start w:val="1"/>
      <w:numFmt w:val="decimal"/>
      <w:lvlText w:val="%1."/>
      <w:lvlJc w:val="left"/>
      <w:pPr>
        <w:ind w:left="722"/>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1" w:tplc="C1428FF4">
      <w:start w:val="1"/>
      <w:numFmt w:val="lowerLetter"/>
      <w:lvlText w:val="%2"/>
      <w:lvlJc w:val="left"/>
      <w:pPr>
        <w:ind w:left="154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2" w:tplc="196EF04C">
      <w:start w:val="1"/>
      <w:numFmt w:val="lowerRoman"/>
      <w:lvlText w:val="%3"/>
      <w:lvlJc w:val="left"/>
      <w:pPr>
        <w:ind w:left="226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3" w:tplc="2EF245AA">
      <w:start w:val="1"/>
      <w:numFmt w:val="decimal"/>
      <w:lvlText w:val="%4"/>
      <w:lvlJc w:val="left"/>
      <w:pPr>
        <w:ind w:left="298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4" w:tplc="11AEA166">
      <w:start w:val="1"/>
      <w:numFmt w:val="lowerLetter"/>
      <w:lvlText w:val="%5"/>
      <w:lvlJc w:val="left"/>
      <w:pPr>
        <w:ind w:left="370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5" w:tplc="637E4296">
      <w:start w:val="1"/>
      <w:numFmt w:val="lowerRoman"/>
      <w:lvlText w:val="%6"/>
      <w:lvlJc w:val="left"/>
      <w:pPr>
        <w:ind w:left="442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6" w:tplc="D76E2C48">
      <w:start w:val="1"/>
      <w:numFmt w:val="decimal"/>
      <w:lvlText w:val="%7"/>
      <w:lvlJc w:val="left"/>
      <w:pPr>
        <w:ind w:left="514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7" w:tplc="2AF44C62">
      <w:start w:val="1"/>
      <w:numFmt w:val="lowerLetter"/>
      <w:lvlText w:val="%8"/>
      <w:lvlJc w:val="left"/>
      <w:pPr>
        <w:ind w:left="586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8" w:tplc="D392093A">
      <w:start w:val="1"/>
      <w:numFmt w:val="lowerRoman"/>
      <w:lvlText w:val="%9"/>
      <w:lvlJc w:val="left"/>
      <w:pPr>
        <w:ind w:left="658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abstractNum>
  <w:abstractNum w:abstractNumId="315" w15:restartNumberingAfterBreak="0">
    <w:nsid w:val="34CF2956"/>
    <w:multiLevelType w:val="hybridMultilevel"/>
    <w:tmpl w:val="E3AE1EF6"/>
    <w:lvl w:ilvl="0" w:tplc="3CC22AF0">
      <w:start w:val="1"/>
      <w:numFmt w:val="decimal"/>
      <w:lvlText w:val="%1."/>
      <w:lvlJc w:val="left"/>
      <w:pPr>
        <w:ind w:left="7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9E407712">
      <w:start w:val="1"/>
      <w:numFmt w:val="lowerLetter"/>
      <w:lvlText w:val="%2"/>
      <w:lvlJc w:val="left"/>
      <w:pPr>
        <w:ind w:left="15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DA0C374">
      <w:start w:val="1"/>
      <w:numFmt w:val="lowerRoman"/>
      <w:lvlText w:val="%3"/>
      <w:lvlJc w:val="left"/>
      <w:pPr>
        <w:ind w:left="22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F4005EEE">
      <w:start w:val="1"/>
      <w:numFmt w:val="decimal"/>
      <w:lvlText w:val="%4"/>
      <w:lvlJc w:val="left"/>
      <w:pPr>
        <w:ind w:left="30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FB6C422">
      <w:start w:val="1"/>
      <w:numFmt w:val="lowerLetter"/>
      <w:lvlText w:val="%5"/>
      <w:lvlJc w:val="left"/>
      <w:pPr>
        <w:ind w:left="3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73A81DC">
      <w:start w:val="1"/>
      <w:numFmt w:val="lowerRoman"/>
      <w:lvlText w:val="%6"/>
      <w:lvlJc w:val="left"/>
      <w:pPr>
        <w:ind w:left="44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840CCD4">
      <w:start w:val="1"/>
      <w:numFmt w:val="decimal"/>
      <w:lvlText w:val="%7"/>
      <w:lvlJc w:val="left"/>
      <w:pPr>
        <w:ind w:left="51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8A4E6EA">
      <w:start w:val="1"/>
      <w:numFmt w:val="lowerLetter"/>
      <w:lvlText w:val="%8"/>
      <w:lvlJc w:val="left"/>
      <w:pPr>
        <w:ind w:left="58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652E21E">
      <w:start w:val="1"/>
      <w:numFmt w:val="lowerRoman"/>
      <w:lvlText w:val="%9"/>
      <w:lvlJc w:val="left"/>
      <w:pPr>
        <w:ind w:left="66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16" w15:restartNumberingAfterBreak="0">
    <w:nsid w:val="34E917DB"/>
    <w:multiLevelType w:val="hybridMultilevel"/>
    <w:tmpl w:val="AC18C79A"/>
    <w:lvl w:ilvl="0" w:tplc="DA4048E8">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FB813A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A669A8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AB0C73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CD63F6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0DC155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0BAFF3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73CCED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552F75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17" w15:restartNumberingAfterBreak="0">
    <w:nsid w:val="34FB45B5"/>
    <w:multiLevelType w:val="hybridMultilevel"/>
    <w:tmpl w:val="F9364AE2"/>
    <w:lvl w:ilvl="0" w:tplc="2192287C">
      <w:start w:val="1"/>
      <w:numFmt w:val="bullet"/>
      <w:lvlText w:val=""/>
      <w:lvlJc w:val="left"/>
      <w:pPr>
        <w:ind w:left="26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568727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10AB16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A2A670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9FAE4B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0E1EE4A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1E85CC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6A8681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82427C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18" w15:restartNumberingAfterBreak="0">
    <w:nsid w:val="35373392"/>
    <w:multiLevelType w:val="hybridMultilevel"/>
    <w:tmpl w:val="30E08B7A"/>
    <w:lvl w:ilvl="0" w:tplc="398C3B02">
      <w:start w:val="1"/>
      <w:numFmt w:val="bullet"/>
      <w:lvlText w:val=""/>
      <w:lvlJc w:val="left"/>
      <w:pPr>
        <w:ind w:left="3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305464A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D82F22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FE48D52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FEC206D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A224D416">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FD6B0B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BDC4A9B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27D46BB2">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19" w15:restartNumberingAfterBreak="0">
    <w:nsid w:val="35400592"/>
    <w:multiLevelType w:val="hybridMultilevel"/>
    <w:tmpl w:val="9FF62CFA"/>
    <w:lvl w:ilvl="0" w:tplc="DD1ACD7A">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D6C82C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83009F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ADED0C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5A6931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4A626E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968307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A12181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A6A6AF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20" w15:restartNumberingAfterBreak="0">
    <w:nsid w:val="35617E4D"/>
    <w:multiLevelType w:val="hybridMultilevel"/>
    <w:tmpl w:val="409280D6"/>
    <w:lvl w:ilvl="0" w:tplc="FFC495BA">
      <w:start w:val="1"/>
      <w:numFmt w:val="bullet"/>
      <w:lvlText w:val=""/>
      <w:lvlJc w:val="left"/>
      <w:pPr>
        <w:ind w:left="32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07451E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BFE96F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5A2DC5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246B9B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7EE6AC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81801B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E68A6C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1C2E86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21" w15:restartNumberingAfterBreak="0">
    <w:nsid w:val="35B3434B"/>
    <w:multiLevelType w:val="hybridMultilevel"/>
    <w:tmpl w:val="B1FCB6BC"/>
    <w:lvl w:ilvl="0" w:tplc="DBDE65D6">
      <w:start w:val="1"/>
      <w:numFmt w:val="decimal"/>
      <w:lvlText w:val="%1."/>
      <w:lvlJc w:val="left"/>
      <w:pPr>
        <w:ind w:left="36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F8EA9A8">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72A8D80">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E7846D78">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A02E746">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092D5C2">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1B4C729C">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34BC7508">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1792B504">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22" w15:restartNumberingAfterBreak="0">
    <w:nsid w:val="35C2099D"/>
    <w:multiLevelType w:val="hybridMultilevel"/>
    <w:tmpl w:val="1C509CCC"/>
    <w:lvl w:ilvl="0" w:tplc="E326D138">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9DADD7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5B23C1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F0A618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D2767D3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194782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9E4919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02E028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57E141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23" w15:restartNumberingAfterBreak="0">
    <w:nsid w:val="35C91ED5"/>
    <w:multiLevelType w:val="hybridMultilevel"/>
    <w:tmpl w:val="EE0A7A4E"/>
    <w:lvl w:ilvl="0" w:tplc="9258DA02">
      <w:start w:val="1"/>
      <w:numFmt w:val="bullet"/>
      <w:lvlText w:val=""/>
      <w:lvlJc w:val="left"/>
      <w:pPr>
        <w:ind w:left="37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60845F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2F41DC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C1037C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6FE1E8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E72020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010E80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988291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4B6775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24" w15:restartNumberingAfterBreak="0">
    <w:nsid w:val="35E01824"/>
    <w:multiLevelType w:val="hybridMultilevel"/>
    <w:tmpl w:val="B8226898"/>
    <w:lvl w:ilvl="0" w:tplc="FC667C1C">
      <w:start w:val="1"/>
      <w:numFmt w:val="bullet"/>
      <w:lvlText w:val=""/>
      <w:lvlJc w:val="left"/>
      <w:pPr>
        <w:ind w:left="41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860613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DE4DBD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CFABF5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3CCA93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72EB5C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D4C0D0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A2615E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450BD7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25" w15:restartNumberingAfterBreak="0">
    <w:nsid w:val="36104CEE"/>
    <w:multiLevelType w:val="hybridMultilevel"/>
    <w:tmpl w:val="33F259FE"/>
    <w:lvl w:ilvl="0" w:tplc="BDE454C8">
      <w:start w:val="1"/>
      <w:numFmt w:val="bullet"/>
      <w:lvlText w:val="•"/>
      <w:lvlJc w:val="left"/>
      <w:pPr>
        <w:ind w:left="730"/>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1" w:tplc="E14CA7A0">
      <w:start w:val="1"/>
      <w:numFmt w:val="bullet"/>
      <w:lvlText w:val="o"/>
      <w:lvlJc w:val="left"/>
      <w:pPr>
        <w:ind w:left="154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2" w:tplc="214E28BA">
      <w:start w:val="1"/>
      <w:numFmt w:val="bullet"/>
      <w:lvlText w:val="▪"/>
      <w:lvlJc w:val="left"/>
      <w:pPr>
        <w:ind w:left="226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3" w:tplc="BA863BA0">
      <w:start w:val="1"/>
      <w:numFmt w:val="bullet"/>
      <w:lvlText w:val="•"/>
      <w:lvlJc w:val="left"/>
      <w:pPr>
        <w:ind w:left="2985"/>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4" w:tplc="CF72BD6A">
      <w:start w:val="1"/>
      <w:numFmt w:val="bullet"/>
      <w:lvlText w:val="o"/>
      <w:lvlJc w:val="left"/>
      <w:pPr>
        <w:ind w:left="370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5" w:tplc="298A0F2A">
      <w:start w:val="1"/>
      <w:numFmt w:val="bullet"/>
      <w:lvlText w:val="▪"/>
      <w:lvlJc w:val="left"/>
      <w:pPr>
        <w:ind w:left="442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6" w:tplc="37681AEC">
      <w:start w:val="1"/>
      <w:numFmt w:val="bullet"/>
      <w:lvlText w:val="•"/>
      <w:lvlJc w:val="left"/>
      <w:pPr>
        <w:ind w:left="5145"/>
      </w:pPr>
      <w:rPr>
        <w:rFonts w:ascii="Arial" w:eastAsia="Arial" w:hAnsi="Arial" w:cs="Arial"/>
        <w:b w:val="0"/>
        <w:i w:val="0"/>
        <w:strike w:val="0"/>
        <w:dstrike w:val="0"/>
        <w:color w:val="FF0000"/>
        <w:sz w:val="22"/>
        <w:szCs w:val="22"/>
        <w:u w:val="none" w:color="000000"/>
        <w:bdr w:val="none" w:sz="0" w:space="0" w:color="auto"/>
        <w:shd w:val="clear" w:color="auto" w:fill="auto"/>
        <w:vertAlign w:val="subscript"/>
      </w:rPr>
    </w:lvl>
    <w:lvl w:ilvl="7" w:tplc="3DE03904">
      <w:start w:val="1"/>
      <w:numFmt w:val="bullet"/>
      <w:lvlText w:val="o"/>
      <w:lvlJc w:val="left"/>
      <w:pPr>
        <w:ind w:left="586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lvl w:ilvl="8" w:tplc="B7B081E2">
      <w:start w:val="1"/>
      <w:numFmt w:val="bullet"/>
      <w:lvlText w:val="▪"/>
      <w:lvlJc w:val="left"/>
      <w:pPr>
        <w:ind w:left="6585"/>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subscript"/>
      </w:rPr>
    </w:lvl>
  </w:abstractNum>
  <w:abstractNum w:abstractNumId="326" w15:restartNumberingAfterBreak="0">
    <w:nsid w:val="36366A0B"/>
    <w:multiLevelType w:val="hybridMultilevel"/>
    <w:tmpl w:val="0256203E"/>
    <w:lvl w:ilvl="0" w:tplc="3424DB60">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84620A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E24B6C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4A4219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C5E63C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6B2BE5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A94936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C6AD60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7C2EFE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27" w15:restartNumberingAfterBreak="0">
    <w:nsid w:val="367D0ABA"/>
    <w:multiLevelType w:val="hybridMultilevel"/>
    <w:tmpl w:val="618A5D4E"/>
    <w:lvl w:ilvl="0" w:tplc="D228FD80">
      <w:start w:val="1"/>
      <w:numFmt w:val="bullet"/>
      <w:lvlText w:val=""/>
      <w:lvlJc w:val="left"/>
      <w:pPr>
        <w:ind w:left="364"/>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9EF81A2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E870AF2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3EA6CC6">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64A22C5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790111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0CA0D1E8">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550AC63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CF24DC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28" w15:restartNumberingAfterBreak="0">
    <w:nsid w:val="373B02CF"/>
    <w:multiLevelType w:val="hybridMultilevel"/>
    <w:tmpl w:val="B99E84FE"/>
    <w:lvl w:ilvl="0" w:tplc="7F0EC950">
      <w:start w:val="1"/>
      <w:numFmt w:val="bullet"/>
      <w:lvlText w:val=""/>
      <w:lvlJc w:val="left"/>
      <w:pPr>
        <w:ind w:left="41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8F2419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DDC939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6B242A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F08DDE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0FA8E3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DD80D4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4EEF63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7AAF72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29" w15:restartNumberingAfterBreak="0">
    <w:nsid w:val="373B1727"/>
    <w:multiLevelType w:val="hybridMultilevel"/>
    <w:tmpl w:val="F4F29548"/>
    <w:lvl w:ilvl="0" w:tplc="8B0A8656">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4C2FCA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5522B4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362E0E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08AEFA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DAAC93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3F00F3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FE20FE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3225E9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30" w15:restartNumberingAfterBreak="0">
    <w:nsid w:val="37A03902"/>
    <w:multiLevelType w:val="hybridMultilevel"/>
    <w:tmpl w:val="65305614"/>
    <w:lvl w:ilvl="0" w:tplc="CD167BEE">
      <w:start w:val="1"/>
      <w:numFmt w:val="decimal"/>
      <w:lvlText w:val="%1."/>
      <w:lvlJc w:val="left"/>
      <w:pPr>
        <w:ind w:left="3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C9D0D31C">
      <w:start w:val="1"/>
      <w:numFmt w:val="lowerLetter"/>
      <w:lvlText w:val="%2"/>
      <w:lvlJc w:val="left"/>
      <w:pPr>
        <w:ind w:left="122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7140301A">
      <w:start w:val="1"/>
      <w:numFmt w:val="lowerRoman"/>
      <w:lvlText w:val="%3"/>
      <w:lvlJc w:val="left"/>
      <w:pPr>
        <w:ind w:left="194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CDE12F0">
      <w:start w:val="1"/>
      <w:numFmt w:val="decimal"/>
      <w:lvlText w:val="%4"/>
      <w:lvlJc w:val="left"/>
      <w:pPr>
        <w:ind w:left="266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5C456A2">
      <w:start w:val="1"/>
      <w:numFmt w:val="lowerLetter"/>
      <w:lvlText w:val="%5"/>
      <w:lvlJc w:val="left"/>
      <w:pPr>
        <w:ind w:left="338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F1A8587C">
      <w:start w:val="1"/>
      <w:numFmt w:val="lowerRoman"/>
      <w:lvlText w:val="%6"/>
      <w:lvlJc w:val="left"/>
      <w:pPr>
        <w:ind w:left="410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04104272">
      <w:start w:val="1"/>
      <w:numFmt w:val="decimal"/>
      <w:lvlText w:val="%7"/>
      <w:lvlJc w:val="left"/>
      <w:pPr>
        <w:ind w:left="482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9C27CDC">
      <w:start w:val="1"/>
      <w:numFmt w:val="lowerLetter"/>
      <w:lvlText w:val="%8"/>
      <w:lvlJc w:val="left"/>
      <w:pPr>
        <w:ind w:left="554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7464882">
      <w:start w:val="1"/>
      <w:numFmt w:val="lowerRoman"/>
      <w:lvlText w:val="%9"/>
      <w:lvlJc w:val="left"/>
      <w:pPr>
        <w:ind w:left="626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31" w15:restartNumberingAfterBreak="0">
    <w:nsid w:val="37A879D5"/>
    <w:multiLevelType w:val="hybridMultilevel"/>
    <w:tmpl w:val="80A22A14"/>
    <w:lvl w:ilvl="0" w:tplc="97A29468">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ABC3A5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4B4B3C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0B0A96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2D640C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00EDE6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1A284B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40219E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918682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32" w15:restartNumberingAfterBreak="0">
    <w:nsid w:val="37AE5596"/>
    <w:multiLevelType w:val="hybridMultilevel"/>
    <w:tmpl w:val="22126366"/>
    <w:lvl w:ilvl="0" w:tplc="D0584B46">
      <w:start w:val="1"/>
      <w:numFmt w:val="decimal"/>
      <w:lvlText w:val="%1."/>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1D34A2C4">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C8FC1B92">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65A2454">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1F24F752">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0E0EEB8">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30A7840">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72239C2">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49B871CC">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33" w15:restartNumberingAfterBreak="0">
    <w:nsid w:val="37AF7355"/>
    <w:multiLevelType w:val="hybridMultilevel"/>
    <w:tmpl w:val="A92C7640"/>
    <w:lvl w:ilvl="0" w:tplc="1B0A9580">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B185C7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33CDB3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7F20F4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C5E7FE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A30147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6A63B4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17E975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036EFC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34" w15:restartNumberingAfterBreak="0">
    <w:nsid w:val="38364124"/>
    <w:multiLevelType w:val="hybridMultilevel"/>
    <w:tmpl w:val="87B469BE"/>
    <w:lvl w:ilvl="0" w:tplc="2B12A182">
      <w:start w:val="1"/>
      <w:numFmt w:val="bullet"/>
      <w:lvlText w:val=""/>
      <w:lvlJc w:val="left"/>
      <w:pPr>
        <w:ind w:left="3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58A4172">
      <w:start w:val="1"/>
      <w:numFmt w:val="decimal"/>
      <w:lvlText w:val="%2."/>
      <w:lvlJc w:val="left"/>
      <w:pPr>
        <w:ind w:left="67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2" w:tplc="3C36640C">
      <w:start w:val="1"/>
      <w:numFmt w:val="lowerRoman"/>
      <w:lvlText w:val="%3"/>
      <w:lvlJc w:val="left"/>
      <w:pPr>
        <w:ind w:left="14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3" w:tplc="A17A72C6">
      <w:start w:val="1"/>
      <w:numFmt w:val="decimal"/>
      <w:lvlText w:val="%4"/>
      <w:lvlJc w:val="left"/>
      <w:pPr>
        <w:ind w:left="214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4" w:tplc="AF721F6A">
      <w:start w:val="1"/>
      <w:numFmt w:val="lowerLetter"/>
      <w:lvlText w:val="%5"/>
      <w:lvlJc w:val="left"/>
      <w:pPr>
        <w:ind w:left="286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5" w:tplc="A75C0F74">
      <w:start w:val="1"/>
      <w:numFmt w:val="lowerRoman"/>
      <w:lvlText w:val="%6"/>
      <w:lvlJc w:val="left"/>
      <w:pPr>
        <w:ind w:left="358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6" w:tplc="5568EB18">
      <w:start w:val="1"/>
      <w:numFmt w:val="decimal"/>
      <w:lvlText w:val="%7"/>
      <w:lvlJc w:val="left"/>
      <w:pPr>
        <w:ind w:left="430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7" w:tplc="77D6B0A6">
      <w:start w:val="1"/>
      <w:numFmt w:val="lowerLetter"/>
      <w:lvlText w:val="%8"/>
      <w:lvlJc w:val="left"/>
      <w:pPr>
        <w:ind w:left="50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8" w:tplc="49BE878C">
      <w:start w:val="1"/>
      <w:numFmt w:val="lowerRoman"/>
      <w:lvlText w:val="%9"/>
      <w:lvlJc w:val="left"/>
      <w:pPr>
        <w:ind w:left="574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abstractNum>
  <w:abstractNum w:abstractNumId="335" w15:restartNumberingAfterBreak="0">
    <w:nsid w:val="383E5180"/>
    <w:multiLevelType w:val="hybridMultilevel"/>
    <w:tmpl w:val="CEAC44F4"/>
    <w:lvl w:ilvl="0" w:tplc="A7969F60">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2469BC2">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A38276E">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9426314">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E3EA1A2">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42C6D2E">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6DEB1B6">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444B11A">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026FC44">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36" w15:restartNumberingAfterBreak="0">
    <w:nsid w:val="389448A9"/>
    <w:multiLevelType w:val="hybridMultilevel"/>
    <w:tmpl w:val="82F0D2AE"/>
    <w:lvl w:ilvl="0" w:tplc="E682CC12">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6EC37F6">
      <w:start w:val="1"/>
      <w:numFmt w:val="decimal"/>
      <w:lvlText w:val="%2."/>
      <w:lvlJc w:val="left"/>
      <w:pPr>
        <w:ind w:left="31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F04D3EA">
      <w:start w:val="1"/>
      <w:numFmt w:val="lowerRoman"/>
      <w:lvlText w:val="%3"/>
      <w:lvlJc w:val="left"/>
      <w:pPr>
        <w:ind w:left="16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6762FF2">
      <w:start w:val="1"/>
      <w:numFmt w:val="decimal"/>
      <w:lvlText w:val="%4"/>
      <w:lvlJc w:val="left"/>
      <w:pPr>
        <w:ind w:left="24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906B6E8">
      <w:start w:val="1"/>
      <w:numFmt w:val="lowerLetter"/>
      <w:lvlText w:val="%5"/>
      <w:lvlJc w:val="left"/>
      <w:pPr>
        <w:ind w:left="31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8A24360">
      <w:start w:val="1"/>
      <w:numFmt w:val="lowerRoman"/>
      <w:lvlText w:val="%6"/>
      <w:lvlJc w:val="left"/>
      <w:pPr>
        <w:ind w:left="384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341A3EE8">
      <w:start w:val="1"/>
      <w:numFmt w:val="decimal"/>
      <w:lvlText w:val="%7"/>
      <w:lvlJc w:val="left"/>
      <w:pPr>
        <w:ind w:left="45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A8E77CE">
      <w:start w:val="1"/>
      <w:numFmt w:val="lowerLetter"/>
      <w:lvlText w:val="%8"/>
      <w:lvlJc w:val="left"/>
      <w:pPr>
        <w:ind w:left="52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706A572">
      <w:start w:val="1"/>
      <w:numFmt w:val="lowerRoman"/>
      <w:lvlText w:val="%9"/>
      <w:lvlJc w:val="left"/>
      <w:pPr>
        <w:ind w:left="60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37" w15:restartNumberingAfterBreak="0">
    <w:nsid w:val="38CA4E22"/>
    <w:multiLevelType w:val="hybridMultilevel"/>
    <w:tmpl w:val="8B84EF9C"/>
    <w:lvl w:ilvl="0" w:tplc="F468E106">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31F280E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68C8C7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458953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C7AF97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816676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370D32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7D8FB4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D26D0B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38" w15:restartNumberingAfterBreak="0">
    <w:nsid w:val="38E314B2"/>
    <w:multiLevelType w:val="hybridMultilevel"/>
    <w:tmpl w:val="41E43EF4"/>
    <w:lvl w:ilvl="0" w:tplc="8F24CA68">
      <w:start w:val="1"/>
      <w:numFmt w:val="bullet"/>
      <w:lvlText w:val=""/>
      <w:lvlJc w:val="left"/>
      <w:pPr>
        <w:ind w:left="22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8F9A6A7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C166228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0D08352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8F88FD8A">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1B1E91D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69403EE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FBBC1CE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C1A681CE">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39" w15:restartNumberingAfterBreak="0">
    <w:nsid w:val="38F82FFE"/>
    <w:multiLevelType w:val="hybridMultilevel"/>
    <w:tmpl w:val="E0D83C08"/>
    <w:lvl w:ilvl="0" w:tplc="47725186">
      <w:start w:val="1"/>
      <w:numFmt w:val="bullet"/>
      <w:lvlText w:val=""/>
      <w:lvlJc w:val="left"/>
      <w:pPr>
        <w:ind w:left="41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EC70232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FC2158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4C70F052">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CFCF4F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1650384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AB28961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364E9D88">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FFC4B0F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40" w15:restartNumberingAfterBreak="0">
    <w:nsid w:val="397866D3"/>
    <w:multiLevelType w:val="hybridMultilevel"/>
    <w:tmpl w:val="DA7A32BC"/>
    <w:lvl w:ilvl="0" w:tplc="B04019C6">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8E2EED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E86BA5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DBC4B7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81450C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302ECC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9E0A1E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3283E1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8549A4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41" w15:restartNumberingAfterBreak="0">
    <w:nsid w:val="397A4CE0"/>
    <w:multiLevelType w:val="hybridMultilevel"/>
    <w:tmpl w:val="0AE8EA2C"/>
    <w:lvl w:ilvl="0" w:tplc="442A49C8">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BE8AEB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C1C115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24ABAE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65C29C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1F659B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CAE205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98A7E2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66845C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42" w15:restartNumberingAfterBreak="0">
    <w:nsid w:val="39CF0518"/>
    <w:multiLevelType w:val="hybridMultilevel"/>
    <w:tmpl w:val="28F21852"/>
    <w:lvl w:ilvl="0" w:tplc="4052FFAE">
      <w:start w:val="1"/>
      <w:numFmt w:val="bullet"/>
      <w:lvlText w:val=""/>
      <w:lvlJc w:val="left"/>
      <w:pPr>
        <w:ind w:left="37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3F145B6E">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06E2701C">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3D7AFA12">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29064096">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EAEFFAE">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585A0D02">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615C9ED2">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7B943E7A">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43" w15:restartNumberingAfterBreak="0">
    <w:nsid w:val="39F10558"/>
    <w:multiLevelType w:val="hybridMultilevel"/>
    <w:tmpl w:val="4810F5FE"/>
    <w:lvl w:ilvl="0" w:tplc="9B5EDBF2">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11A663C">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81AAF9E">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5EC3932">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A882314">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EF60D00">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25CBE8A">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D90BCC8">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750F95E">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44" w15:restartNumberingAfterBreak="0">
    <w:nsid w:val="3A2263E6"/>
    <w:multiLevelType w:val="hybridMultilevel"/>
    <w:tmpl w:val="53ECE5EC"/>
    <w:lvl w:ilvl="0" w:tplc="192C2468">
      <w:start w:val="1"/>
      <w:numFmt w:val="bullet"/>
      <w:lvlText w:val=""/>
      <w:lvlJc w:val="left"/>
      <w:pPr>
        <w:ind w:left="33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1B6F1B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C507AD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600113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0A4FE3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A3849B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ACC247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77071C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D4A55E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45" w15:restartNumberingAfterBreak="0">
    <w:nsid w:val="3A447F20"/>
    <w:multiLevelType w:val="hybridMultilevel"/>
    <w:tmpl w:val="9000D342"/>
    <w:lvl w:ilvl="0" w:tplc="172A15A2">
      <w:start w:val="1"/>
      <w:numFmt w:val="bullet"/>
      <w:lvlText w:val=""/>
      <w:lvlJc w:val="left"/>
      <w:pPr>
        <w:ind w:left="26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DD6D92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B78B11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14E61A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02695B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54A6FB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C10C6A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0BA0FB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DF843E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46" w15:restartNumberingAfterBreak="0">
    <w:nsid w:val="3A755B76"/>
    <w:multiLevelType w:val="hybridMultilevel"/>
    <w:tmpl w:val="2CFC1506"/>
    <w:lvl w:ilvl="0" w:tplc="FA1A3BFC">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D1268B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E98275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ECAC47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ED223C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8C6B0B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71E2F7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4FAB9B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63C47F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47" w15:restartNumberingAfterBreak="0">
    <w:nsid w:val="3B37794B"/>
    <w:multiLevelType w:val="hybridMultilevel"/>
    <w:tmpl w:val="0DBE8E24"/>
    <w:lvl w:ilvl="0" w:tplc="7928670A">
      <w:start w:val="1"/>
      <w:numFmt w:val="bullet"/>
      <w:lvlText w:val=""/>
      <w:lvlJc w:val="left"/>
      <w:pPr>
        <w:ind w:left="27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5B28A1A2">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63D68FCC">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0818F98A">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F020B58E">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83AE0F94">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131671A6">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58FC56BC">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C3EA5A5E">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348" w15:restartNumberingAfterBreak="0">
    <w:nsid w:val="3B5D2052"/>
    <w:multiLevelType w:val="hybridMultilevel"/>
    <w:tmpl w:val="47D64936"/>
    <w:lvl w:ilvl="0" w:tplc="1F22B364">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A681A8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FD2C4A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79C48A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156E11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47CA09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096346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8FECD2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DEEA83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49" w15:restartNumberingAfterBreak="0">
    <w:nsid w:val="3B863CDD"/>
    <w:multiLevelType w:val="hybridMultilevel"/>
    <w:tmpl w:val="49E071EC"/>
    <w:lvl w:ilvl="0" w:tplc="FE4C3AFC">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6A4676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D62F9B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F06F85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1105E9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7D0839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CCFC563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6EEC09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B6C3CA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50" w15:restartNumberingAfterBreak="0">
    <w:nsid w:val="3BA97361"/>
    <w:multiLevelType w:val="hybridMultilevel"/>
    <w:tmpl w:val="34366E8A"/>
    <w:lvl w:ilvl="0" w:tplc="05A4AED6">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CC01CB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E70234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32C93B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B32CCD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D04A9A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E0A8A6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DBE519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DC8884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51" w15:restartNumberingAfterBreak="0">
    <w:nsid w:val="3BAF5E80"/>
    <w:multiLevelType w:val="hybridMultilevel"/>
    <w:tmpl w:val="2976DAA2"/>
    <w:lvl w:ilvl="0" w:tplc="1F4E4914">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630820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6E6452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BD2AB2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F30AF1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43FC65D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2F8512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3C0054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8A802F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52" w15:restartNumberingAfterBreak="0">
    <w:nsid w:val="3BBC672D"/>
    <w:multiLevelType w:val="hybridMultilevel"/>
    <w:tmpl w:val="09E85D74"/>
    <w:lvl w:ilvl="0" w:tplc="A558AB72">
      <w:start w:val="1"/>
      <w:numFmt w:val="bullet"/>
      <w:lvlText w:val=""/>
      <w:lvlJc w:val="left"/>
      <w:pPr>
        <w:ind w:left="30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142D124">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BD2404A">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972795A">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B4EB1BE">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D680BA8">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038A240">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DC669AC">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E7624E0">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53" w15:restartNumberingAfterBreak="0">
    <w:nsid w:val="3BC774D8"/>
    <w:multiLevelType w:val="hybridMultilevel"/>
    <w:tmpl w:val="A09054C4"/>
    <w:lvl w:ilvl="0" w:tplc="68D89DB8">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3E6ADFA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73873A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13C996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7B48EB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8B8B9F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276A03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5BC3CF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D74377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54" w15:restartNumberingAfterBreak="0">
    <w:nsid w:val="3BF14973"/>
    <w:multiLevelType w:val="hybridMultilevel"/>
    <w:tmpl w:val="E6EEEF0C"/>
    <w:lvl w:ilvl="0" w:tplc="59C8AD66">
      <w:start w:val="1"/>
      <w:numFmt w:val="decimal"/>
      <w:lvlText w:val="%1."/>
      <w:lvlJc w:val="left"/>
      <w:pPr>
        <w:ind w:left="7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A462E0BA">
      <w:start w:val="1"/>
      <w:numFmt w:val="lowerLetter"/>
      <w:lvlText w:val="%2"/>
      <w:lvlJc w:val="left"/>
      <w:pPr>
        <w:ind w:left="15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FD6AC9A">
      <w:start w:val="1"/>
      <w:numFmt w:val="lowerRoman"/>
      <w:lvlText w:val="%3"/>
      <w:lvlJc w:val="left"/>
      <w:pPr>
        <w:ind w:left="22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50CA13A">
      <w:start w:val="1"/>
      <w:numFmt w:val="decimal"/>
      <w:lvlText w:val="%4"/>
      <w:lvlJc w:val="left"/>
      <w:pPr>
        <w:ind w:left="29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5B8B440">
      <w:start w:val="1"/>
      <w:numFmt w:val="lowerLetter"/>
      <w:lvlText w:val="%5"/>
      <w:lvlJc w:val="left"/>
      <w:pPr>
        <w:ind w:left="371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ED473DC">
      <w:start w:val="1"/>
      <w:numFmt w:val="lowerRoman"/>
      <w:lvlText w:val="%6"/>
      <w:lvlJc w:val="left"/>
      <w:pPr>
        <w:ind w:left="443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078695C">
      <w:start w:val="1"/>
      <w:numFmt w:val="decimal"/>
      <w:lvlText w:val="%7"/>
      <w:lvlJc w:val="left"/>
      <w:pPr>
        <w:ind w:left="51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868056E8">
      <w:start w:val="1"/>
      <w:numFmt w:val="lowerLetter"/>
      <w:lvlText w:val="%8"/>
      <w:lvlJc w:val="left"/>
      <w:pPr>
        <w:ind w:left="58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4B077F0">
      <w:start w:val="1"/>
      <w:numFmt w:val="lowerRoman"/>
      <w:lvlText w:val="%9"/>
      <w:lvlJc w:val="left"/>
      <w:pPr>
        <w:ind w:left="65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55" w15:restartNumberingAfterBreak="0">
    <w:nsid w:val="3BF155AA"/>
    <w:multiLevelType w:val="hybridMultilevel"/>
    <w:tmpl w:val="3822C956"/>
    <w:lvl w:ilvl="0" w:tplc="95A2CCC4">
      <w:start w:val="1"/>
      <w:numFmt w:val="bullet"/>
      <w:lvlText w:val=""/>
      <w:lvlJc w:val="left"/>
      <w:pPr>
        <w:ind w:left="33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E4E17D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9542E0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768451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29C2E5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15E812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B40D22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ABACC3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B1EAB2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56" w15:restartNumberingAfterBreak="0">
    <w:nsid w:val="3C025985"/>
    <w:multiLevelType w:val="hybridMultilevel"/>
    <w:tmpl w:val="2E1E9A98"/>
    <w:lvl w:ilvl="0" w:tplc="5C6AE60C">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CEAE25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6489DE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1BC9E0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BE0E44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7965B9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7281AC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19E27AC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96A18C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57" w15:restartNumberingAfterBreak="0">
    <w:nsid w:val="3C2478DB"/>
    <w:multiLevelType w:val="hybridMultilevel"/>
    <w:tmpl w:val="8F0C4862"/>
    <w:lvl w:ilvl="0" w:tplc="43404668">
      <w:start w:val="1"/>
      <w:numFmt w:val="decimal"/>
      <w:lvlText w:val="%1."/>
      <w:lvlJc w:val="left"/>
      <w:pPr>
        <w:ind w:left="4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99C24490">
      <w:start w:val="1"/>
      <w:numFmt w:val="lowerLetter"/>
      <w:lvlText w:val="%2"/>
      <w:lvlJc w:val="left"/>
      <w:pPr>
        <w:ind w:left="12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CBA28CEC">
      <w:start w:val="1"/>
      <w:numFmt w:val="lowerRoman"/>
      <w:lvlText w:val="%3"/>
      <w:lvlJc w:val="left"/>
      <w:pPr>
        <w:ind w:left="19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714ED54">
      <w:start w:val="1"/>
      <w:numFmt w:val="decimal"/>
      <w:lvlText w:val="%4"/>
      <w:lvlJc w:val="left"/>
      <w:pPr>
        <w:ind w:left="26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9DA742C">
      <w:start w:val="1"/>
      <w:numFmt w:val="lowerLetter"/>
      <w:lvlText w:val="%5"/>
      <w:lvlJc w:val="left"/>
      <w:pPr>
        <w:ind w:left="33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5106DD38">
      <w:start w:val="1"/>
      <w:numFmt w:val="lowerRoman"/>
      <w:lvlText w:val="%6"/>
      <w:lvlJc w:val="left"/>
      <w:pPr>
        <w:ind w:left="410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AB2E81E">
      <w:start w:val="1"/>
      <w:numFmt w:val="decimal"/>
      <w:lvlText w:val="%7"/>
      <w:lvlJc w:val="left"/>
      <w:pPr>
        <w:ind w:left="482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4B44027E">
      <w:start w:val="1"/>
      <w:numFmt w:val="lowerLetter"/>
      <w:lvlText w:val="%8"/>
      <w:lvlJc w:val="left"/>
      <w:pPr>
        <w:ind w:left="55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C043C26">
      <w:start w:val="1"/>
      <w:numFmt w:val="lowerRoman"/>
      <w:lvlText w:val="%9"/>
      <w:lvlJc w:val="left"/>
      <w:pPr>
        <w:ind w:left="62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58" w15:restartNumberingAfterBreak="0">
    <w:nsid w:val="3C4A11D2"/>
    <w:multiLevelType w:val="hybridMultilevel"/>
    <w:tmpl w:val="C8B8CD02"/>
    <w:lvl w:ilvl="0" w:tplc="499EA0D0">
      <w:start w:val="1"/>
      <w:numFmt w:val="decimal"/>
      <w:lvlText w:val="%1"/>
      <w:lvlJc w:val="left"/>
      <w:pPr>
        <w:ind w:left="36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074589C">
      <w:start w:val="4"/>
      <w:numFmt w:val="decimal"/>
      <w:lvlText w:val="%2."/>
      <w:lvlJc w:val="left"/>
      <w:pPr>
        <w:ind w:left="54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3F0F58E">
      <w:start w:val="1"/>
      <w:numFmt w:val="lowerRoman"/>
      <w:lvlText w:val="%3"/>
      <w:lvlJc w:val="left"/>
      <w:pPr>
        <w:ind w:left="14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8202942">
      <w:start w:val="1"/>
      <w:numFmt w:val="decimal"/>
      <w:lvlText w:val="%4"/>
      <w:lvlJc w:val="left"/>
      <w:pPr>
        <w:ind w:left="21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9D28AA8">
      <w:start w:val="1"/>
      <w:numFmt w:val="lowerLetter"/>
      <w:lvlText w:val="%5"/>
      <w:lvlJc w:val="left"/>
      <w:pPr>
        <w:ind w:left="28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B91CDCA0">
      <w:start w:val="1"/>
      <w:numFmt w:val="lowerRoman"/>
      <w:lvlText w:val="%6"/>
      <w:lvlJc w:val="left"/>
      <w:pPr>
        <w:ind w:left="35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0826CCE">
      <w:start w:val="1"/>
      <w:numFmt w:val="decimal"/>
      <w:lvlText w:val="%7"/>
      <w:lvlJc w:val="left"/>
      <w:pPr>
        <w:ind w:left="43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F740BB4">
      <w:start w:val="1"/>
      <w:numFmt w:val="lowerLetter"/>
      <w:lvlText w:val="%8"/>
      <w:lvlJc w:val="left"/>
      <w:pPr>
        <w:ind w:left="50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6FD490A6">
      <w:start w:val="1"/>
      <w:numFmt w:val="lowerRoman"/>
      <w:lvlText w:val="%9"/>
      <w:lvlJc w:val="left"/>
      <w:pPr>
        <w:ind w:left="57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59" w15:restartNumberingAfterBreak="0">
    <w:nsid w:val="3CE72B2A"/>
    <w:multiLevelType w:val="hybridMultilevel"/>
    <w:tmpl w:val="6A720AE2"/>
    <w:lvl w:ilvl="0" w:tplc="D6B68BCA">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066E93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7947D5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2D0511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9BC23D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90E1F0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7E25EB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69E933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BE8B20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60" w15:restartNumberingAfterBreak="0">
    <w:nsid w:val="3D3F4A23"/>
    <w:multiLevelType w:val="hybridMultilevel"/>
    <w:tmpl w:val="E948EE50"/>
    <w:lvl w:ilvl="0" w:tplc="1A84B594">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7F4570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96ADF3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892707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88E315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4780E9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23C78D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8305E9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8EC491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61" w15:restartNumberingAfterBreak="0">
    <w:nsid w:val="3D6D4DD7"/>
    <w:multiLevelType w:val="hybridMultilevel"/>
    <w:tmpl w:val="EB4A1CF8"/>
    <w:lvl w:ilvl="0" w:tplc="BE0C86D6">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16E43A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5B4E0C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D0A63D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14A5E7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BA2BCE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989ABC3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16ECCB8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10C70A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62" w15:restartNumberingAfterBreak="0">
    <w:nsid w:val="3D9C3CE4"/>
    <w:multiLevelType w:val="hybridMultilevel"/>
    <w:tmpl w:val="557AAD00"/>
    <w:lvl w:ilvl="0" w:tplc="82D22B9C">
      <w:start w:val="1"/>
      <w:numFmt w:val="bullet"/>
      <w:lvlText w:val=""/>
      <w:lvlJc w:val="left"/>
      <w:pPr>
        <w:ind w:left="41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B7E765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7EAC58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6E2CF8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712709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E14F35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158D3E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4E05EC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61E642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63" w15:restartNumberingAfterBreak="0">
    <w:nsid w:val="3DA947B4"/>
    <w:multiLevelType w:val="hybridMultilevel"/>
    <w:tmpl w:val="1488EDEA"/>
    <w:lvl w:ilvl="0" w:tplc="BF024842">
      <w:start w:val="1"/>
      <w:numFmt w:val="bullet"/>
      <w:lvlText w:val=""/>
      <w:lvlJc w:val="left"/>
      <w:pPr>
        <w:ind w:left="33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0C231F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0A0997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DBCE27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4FE135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4650EB7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B0EAED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2C67E9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D60B03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64" w15:restartNumberingAfterBreak="0">
    <w:nsid w:val="3DED6371"/>
    <w:multiLevelType w:val="hybridMultilevel"/>
    <w:tmpl w:val="3F30A77C"/>
    <w:lvl w:ilvl="0" w:tplc="EB547CF8">
      <w:start w:val="1"/>
      <w:numFmt w:val="decimal"/>
      <w:lvlText w:val="%1."/>
      <w:lvlJc w:val="left"/>
      <w:pPr>
        <w:ind w:left="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BBC5642">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620B8BA">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EE279D2">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C52FEA2">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E84D798">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000DBDA">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E62CA3EE">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BAAB3E2">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65" w15:restartNumberingAfterBreak="0">
    <w:nsid w:val="3DF108B6"/>
    <w:multiLevelType w:val="hybridMultilevel"/>
    <w:tmpl w:val="BF6C0FF2"/>
    <w:lvl w:ilvl="0" w:tplc="32AC3F5A">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8D0803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2F8283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5649BA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BEA86F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EFA769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68AED1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09E6E2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C80B09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66" w15:restartNumberingAfterBreak="0">
    <w:nsid w:val="3E4238F8"/>
    <w:multiLevelType w:val="hybridMultilevel"/>
    <w:tmpl w:val="85C2D19A"/>
    <w:lvl w:ilvl="0" w:tplc="BC5A7B94">
      <w:start w:val="1"/>
      <w:numFmt w:val="bullet"/>
      <w:lvlText w:val=""/>
      <w:lvlJc w:val="left"/>
      <w:pPr>
        <w:ind w:left="3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E16B98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2F4441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CDC37C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446936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0EE45F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BD8848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46ECBA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A307E8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67" w15:restartNumberingAfterBreak="0">
    <w:nsid w:val="3E8A01E0"/>
    <w:multiLevelType w:val="hybridMultilevel"/>
    <w:tmpl w:val="5A26B808"/>
    <w:lvl w:ilvl="0" w:tplc="A10AA43A">
      <w:start w:val="1"/>
      <w:numFmt w:val="bullet"/>
      <w:lvlText w:val=""/>
      <w:lvlJc w:val="left"/>
      <w:pPr>
        <w:ind w:left="25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B166AF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C66BB7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9F859F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5E4E67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C5C1A8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020E54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78C2D0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17EC8B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68" w15:restartNumberingAfterBreak="0">
    <w:nsid w:val="3E8B21FA"/>
    <w:multiLevelType w:val="hybridMultilevel"/>
    <w:tmpl w:val="5382F982"/>
    <w:lvl w:ilvl="0" w:tplc="A81854C0">
      <w:start w:val="1"/>
      <w:numFmt w:val="decimal"/>
      <w:lvlText w:val="%1."/>
      <w:lvlJc w:val="left"/>
      <w:pPr>
        <w:ind w:left="69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C2CECB66">
      <w:start w:val="1"/>
      <w:numFmt w:val="lowerLetter"/>
      <w:lvlText w:val="%2"/>
      <w:lvlJc w:val="left"/>
      <w:pPr>
        <w:ind w:left="146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260EEF6">
      <w:start w:val="1"/>
      <w:numFmt w:val="lowerRoman"/>
      <w:lvlText w:val="%3"/>
      <w:lvlJc w:val="left"/>
      <w:pPr>
        <w:ind w:left="218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9F063E2">
      <w:start w:val="1"/>
      <w:numFmt w:val="decimal"/>
      <w:lvlText w:val="%4"/>
      <w:lvlJc w:val="left"/>
      <w:pPr>
        <w:ind w:left="290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7E6CE22">
      <w:start w:val="1"/>
      <w:numFmt w:val="lowerLetter"/>
      <w:lvlText w:val="%5"/>
      <w:lvlJc w:val="left"/>
      <w:pPr>
        <w:ind w:left="362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6BFAD9B6">
      <w:start w:val="1"/>
      <w:numFmt w:val="lowerRoman"/>
      <w:lvlText w:val="%6"/>
      <w:lvlJc w:val="left"/>
      <w:pPr>
        <w:ind w:left="434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DF0EEEC">
      <w:start w:val="1"/>
      <w:numFmt w:val="decimal"/>
      <w:lvlText w:val="%7"/>
      <w:lvlJc w:val="left"/>
      <w:pPr>
        <w:ind w:left="506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520D79A">
      <w:start w:val="1"/>
      <w:numFmt w:val="lowerLetter"/>
      <w:lvlText w:val="%8"/>
      <w:lvlJc w:val="left"/>
      <w:pPr>
        <w:ind w:left="578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E3E67612">
      <w:start w:val="1"/>
      <w:numFmt w:val="lowerRoman"/>
      <w:lvlText w:val="%9"/>
      <w:lvlJc w:val="left"/>
      <w:pPr>
        <w:ind w:left="650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69" w15:restartNumberingAfterBreak="0">
    <w:nsid w:val="3E9775B1"/>
    <w:multiLevelType w:val="hybridMultilevel"/>
    <w:tmpl w:val="9670B6A6"/>
    <w:lvl w:ilvl="0" w:tplc="86C82C6C">
      <w:start w:val="1"/>
      <w:numFmt w:val="bullet"/>
      <w:lvlText w:val=""/>
      <w:lvlJc w:val="left"/>
      <w:pPr>
        <w:ind w:left="22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B9C840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B209C4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1902A7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8B27D7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73C306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036C9B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C1A774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286A37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70" w15:restartNumberingAfterBreak="0">
    <w:nsid w:val="3EFD1EB1"/>
    <w:multiLevelType w:val="hybridMultilevel"/>
    <w:tmpl w:val="28F0CA06"/>
    <w:lvl w:ilvl="0" w:tplc="D4E6F49A">
      <w:start w:val="1"/>
      <w:numFmt w:val="bullet"/>
      <w:lvlText w:val=""/>
      <w:lvlJc w:val="left"/>
      <w:pPr>
        <w:ind w:left="25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A768E1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EC0EE2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10262B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13A57D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FAA5AE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AE4A4F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5B8880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312ECE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71" w15:restartNumberingAfterBreak="0">
    <w:nsid w:val="3EFE56A9"/>
    <w:multiLevelType w:val="hybridMultilevel"/>
    <w:tmpl w:val="A02C49D8"/>
    <w:lvl w:ilvl="0" w:tplc="3B826FAE">
      <w:start w:val="1"/>
      <w:numFmt w:val="decimal"/>
      <w:lvlText w:val="%1."/>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43EDE64">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0B8103C">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E5AA438">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68CE0E68">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16D0A638">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E0095FE">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E5EA14E">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6A05B8C">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72" w15:restartNumberingAfterBreak="0">
    <w:nsid w:val="3F042DC3"/>
    <w:multiLevelType w:val="hybridMultilevel"/>
    <w:tmpl w:val="9DA8CB3A"/>
    <w:lvl w:ilvl="0" w:tplc="F4E6D05E">
      <w:start w:val="1"/>
      <w:numFmt w:val="decimal"/>
      <w:lvlText w:val="%1-"/>
      <w:lvlJc w:val="left"/>
      <w:pPr>
        <w:ind w:left="9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5B6837A8">
      <w:start w:val="1"/>
      <w:numFmt w:val="lowerLetter"/>
      <w:lvlText w:val="%2"/>
      <w:lvlJc w:val="left"/>
      <w:pPr>
        <w:ind w:left="17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5D47F1E">
      <w:start w:val="1"/>
      <w:numFmt w:val="lowerRoman"/>
      <w:lvlText w:val="%3"/>
      <w:lvlJc w:val="left"/>
      <w:pPr>
        <w:ind w:left="24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5E07F4E">
      <w:start w:val="1"/>
      <w:numFmt w:val="decimal"/>
      <w:lvlText w:val="%4"/>
      <w:lvlJc w:val="left"/>
      <w:pPr>
        <w:ind w:left="31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6D060B84">
      <w:start w:val="1"/>
      <w:numFmt w:val="lowerLetter"/>
      <w:lvlText w:val="%5"/>
      <w:lvlJc w:val="left"/>
      <w:pPr>
        <w:ind w:left="39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9623810">
      <w:start w:val="1"/>
      <w:numFmt w:val="lowerRoman"/>
      <w:lvlText w:val="%6"/>
      <w:lvlJc w:val="left"/>
      <w:pPr>
        <w:ind w:left="46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F54DDEE">
      <w:start w:val="1"/>
      <w:numFmt w:val="decimal"/>
      <w:lvlText w:val="%7"/>
      <w:lvlJc w:val="left"/>
      <w:pPr>
        <w:ind w:left="53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C4E5D94">
      <w:start w:val="1"/>
      <w:numFmt w:val="lowerLetter"/>
      <w:lvlText w:val="%8"/>
      <w:lvlJc w:val="left"/>
      <w:pPr>
        <w:ind w:left="60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819CE0DA">
      <w:start w:val="1"/>
      <w:numFmt w:val="lowerRoman"/>
      <w:lvlText w:val="%9"/>
      <w:lvlJc w:val="left"/>
      <w:pPr>
        <w:ind w:left="67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73" w15:restartNumberingAfterBreak="0">
    <w:nsid w:val="3F532250"/>
    <w:multiLevelType w:val="hybridMultilevel"/>
    <w:tmpl w:val="F94EBA44"/>
    <w:lvl w:ilvl="0" w:tplc="31E6B9C8">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99AB9B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C06833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D8E6C7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DFCD19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A3603C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E483AC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9FC7FC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0263AA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74" w15:restartNumberingAfterBreak="0">
    <w:nsid w:val="3FBE2F51"/>
    <w:multiLevelType w:val="hybridMultilevel"/>
    <w:tmpl w:val="C9A2EA72"/>
    <w:lvl w:ilvl="0" w:tplc="990848F0">
      <w:start w:val="1"/>
      <w:numFmt w:val="decimal"/>
      <w:lvlText w:val="%1."/>
      <w:lvlJc w:val="left"/>
      <w:pPr>
        <w:ind w:left="4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EB80D2C">
      <w:start w:val="1"/>
      <w:numFmt w:val="lowerLetter"/>
      <w:lvlText w:val="%2"/>
      <w:lvlJc w:val="left"/>
      <w:pPr>
        <w:ind w:left="129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A2F407EA">
      <w:start w:val="1"/>
      <w:numFmt w:val="lowerRoman"/>
      <w:lvlText w:val="%3"/>
      <w:lvlJc w:val="left"/>
      <w:pPr>
        <w:ind w:left="201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54C7162">
      <w:start w:val="1"/>
      <w:numFmt w:val="decimal"/>
      <w:lvlText w:val="%4"/>
      <w:lvlJc w:val="left"/>
      <w:pPr>
        <w:ind w:left="27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34D89F64">
      <w:start w:val="1"/>
      <w:numFmt w:val="lowerLetter"/>
      <w:lvlText w:val="%5"/>
      <w:lvlJc w:val="left"/>
      <w:pPr>
        <w:ind w:left="34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5C162DFC">
      <w:start w:val="1"/>
      <w:numFmt w:val="lowerRoman"/>
      <w:lvlText w:val="%6"/>
      <w:lvlJc w:val="left"/>
      <w:pPr>
        <w:ind w:left="417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3B0C9A0">
      <w:start w:val="1"/>
      <w:numFmt w:val="decimal"/>
      <w:lvlText w:val="%7"/>
      <w:lvlJc w:val="left"/>
      <w:pPr>
        <w:ind w:left="489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384A9F2">
      <w:start w:val="1"/>
      <w:numFmt w:val="lowerLetter"/>
      <w:lvlText w:val="%8"/>
      <w:lvlJc w:val="left"/>
      <w:pPr>
        <w:ind w:left="561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7484BDA">
      <w:start w:val="1"/>
      <w:numFmt w:val="lowerRoman"/>
      <w:lvlText w:val="%9"/>
      <w:lvlJc w:val="left"/>
      <w:pPr>
        <w:ind w:left="63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75" w15:restartNumberingAfterBreak="0">
    <w:nsid w:val="40107A28"/>
    <w:multiLevelType w:val="hybridMultilevel"/>
    <w:tmpl w:val="33E4296A"/>
    <w:lvl w:ilvl="0" w:tplc="1E5C1246">
      <w:start w:val="1"/>
      <w:numFmt w:val="decimal"/>
      <w:lvlText w:val="%1."/>
      <w:lvlJc w:val="left"/>
      <w:pPr>
        <w:ind w:left="9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7F6858BA">
      <w:start w:val="1"/>
      <w:numFmt w:val="lowerLetter"/>
      <w:lvlText w:val="%2"/>
      <w:lvlJc w:val="left"/>
      <w:pPr>
        <w:ind w:left="18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B7C067A">
      <w:start w:val="1"/>
      <w:numFmt w:val="lowerRoman"/>
      <w:lvlText w:val="%3"/>
      <w:lvlJc w:val="left"/>
      <w:pPr>
        <w:ind w:left="25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EBE2CA7C">
      <w:start w:val="1"/>
      <w:numFmt w:val="decimal"/>
      <w:lvlText w:val="%4"/>
      <w:lvlJc w:val="left"/>
      <w:pPr>
        <w:ind w:left="326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E26B3AC">
      <w:start w:val="1"/>
      <w:numFmt w:val="lowerLetter"/>
      <w:lvlText w:val="%5"/>
      <w:lvlJc w:val="left"/>
      <w:pPr>
        <w:ind w:left="398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5A6C83C">
      <w:start w:val="1"/>
      <w:numFmt w:val="lowerRoman"/>
      <w:lvlText w:val="%6"/>
      <w:lvlJc w:val="left"/>
      <w:pPr>
        <w:ind w:left="47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2D928FF2">
      <w:start w:val="1"/>
      <w:numFmt w:val="decimal"/>
      <w:lvlText w:val="%7"/>
      <w:lvlJc w:val="left"/>
      <w:pPr>
        <w:ind w:left="54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0CE4DD6">
      <w:start w:val="1"/>
      <w:numFmt w:val="lowerLetter"/>
      <w:lvlText w:val="%8"/>
      <w:lvlJc w:val="left"/>
      <w:pPr>
        <w:ind w:left="61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94B8DF4A">
      <w:start w:val="1"/>
      <w:numFmt w:val="lowerRoman"/>
      <w:lvlText w:val="%9"/>
      <w:lvlJc w:val="left"/>
      <w:pPr>
        <w:ind w:left="686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76" w15:restartNumberingAfterBreak="0">
    <w:nsid w:val="402C0B04"/>
    <w:multiLevelType w:val="hybridMultilevel"/>
    <w:tmpl w:val="A5402DC6"/>
    <w:lvl w:ilvl="0" w:tplc="5602F944">
      <w:start w:val="1"/>
      <w:numFmt w:val="decimal"/>
      <w:lvlText w:val="%1."/>
      <w:lvlJc w:val="left"/>
      <w:pPr>
        <w:ind w:left="5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D72983A">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778EF8B8">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6FD00C38">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294B7AC">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BC1C0164">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31E7A5C">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066A61A">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7406070">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77" w15:restartNumberingAfterBreak="0">
    <w:nsid w:val="406E0F93"/>
    <w:multiLevelType w:val="hybridMultilevel"/>
    <w:tmpl w:val="6ABC3BD6"/>
    <w:lvl w:ilvl="0" w:tplc="F176C4CA">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1365FA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554532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634646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35C7B4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1ECC9E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7382E4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EF4F9D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516920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78" w15:restartNumberingAfterBreak="0">
    <w:nsid w:val="409C6039"/>
    <w:multiLevelType w:val="hybridMultilevel"/>
    <w:tmpl w:val="4F9A23DC"/>
    <w:lvl w:ilvl="0" w:tplc="2D2C7D02">
      <w:start w:val="1"/>
      <w:numFmt w:val="bullet"/>
      <w:lvlText w:val=""/>
      <w:lvlJc w:val="left"/>
      <w:pPr>
        <w:ind w:left="38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13AC318">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9A039C4">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886B31A">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494DC06">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68656EE">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9247C4A">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EAC119E">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DDEA018">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79" w15:restartNumberingAfterBreak="0">
    <w:nsid w:val="411048AD"/>
    <w:multiLevelType w:val="hybridMultilevel"/>
    <w:tmpl w:val="A424A572"/>
    <w:lvl w:ilvl="0" w:tplc="AB64A7D8">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9CC709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C42509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5DC91E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B192AFF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CC06C0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894384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DD8BC7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1BA16B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80" w15:restartNumberingAfterBreak="0">
    <w:nsid w:val="418E1ADA"/>
    <w:multiLevelType w:val="hybridMultilevel"/>
    <w:tmpl w:val="B8924DA8"/>
    <w:lvl w:ilvl="0" w:tplc="755CC9B4">
      <w:start w:val="1"/>
      <w:numFmt w:val="bullet"/>
      <w:lvlText w:val=""/>
      <w:lvlJc w:val="left"/>
      <w:pPr>
        <w:ind w:left="21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C44432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2527B0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AB4FCE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064287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D2EDC4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45618E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8F207B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F4C1A3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81" w15:restartNumberingAfterBreak="0">
    <w:nsid w:val="427C3E8A"/>
    <w:multiLevelType w:val="hybridMultilevel"/>
    <w:tmpl w:val="E084C6DC"/>
    <w:lvl w:ilvl="0" w:tplc="A27C172E">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E18205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9DE02C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DBE8CC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4F0094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1FABC9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8B8E26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9BACC8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15C675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82" w15:restartNumberingAfterBreak="0">
    <w:nsid w:val="428E014F"/>
    <w:multiLevelType w:val="hybridMultilevel"/>
    <w:tmpl w:val="E4F64FE4"/>
    <w:lvl w:ilvl="0" w:tplc="70BAF8DC">
      <w:start w:val="1"/>
      <w:numFmt w:val="decimal"/>
      <w:lvlText w:val="%1."/>
      <w:lvlJc w:val="left"/>
      <w:pPr>
        <w:ind w:left="432"/>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1" w:tplc="9990904C">
      <w:start w:val="1"/>
      <w:numFmt w:val="lowerLetter"/>
      <w:lvlText w:val="%2"/>
      <w:lvlJc w:val="left"/>
      <w:pPr>
        <w:ind w:left="150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2" w:tplc="456CD600">
      <w:start w:val="1"/>
      <w:numFmt w:val="lowerRoman"/>
      <w:lvlText w:val="%3"/>
      <w:lvlJc w:val="left"/>
      <w:pPr>
        <w:ind w:left="222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3" w:tplc="375E5D44">
      <w:start w:val="1"/>
      <w:numFmt w:val="decimal"/>
      <w:lvlText w:val="%4"/>
      <w:lvlJc w:val="left"/>
      <w:pPr>
        <w:ind w:left="294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4" w:tplc="76A62760">
      <w:start w:val="1"/>
      <w:numFmt w:val="lowerLetter"/>
      <w:lvlText w:val="%5"/>
      <w:lvlJc w:val="left"/>
      <w:pPr>
        <w:ind w:left="366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5" w:tplc="D85CC510">
      <w:start w:val="1"/>
      <w:numFmt w:val="lowerRoman"/>
      <w:lvlText w:val="%6"/>
      <w:lvlJc w:val="left"/>
      <w:pPr>
        <w:ind w:left="438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6" w:tplc="A9524976">
      <w:start w:val="1"/>
      <w:numFmt w:val="decimal"/>
      <w:lvlText w:val="%7"/>
      <w:lvlJc w:val="left"/>
      <w:pPr>
        <w:ind w:left="510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7" w:tplc="BE6E0C76">
      <w:start w:val="1"/>
      <w:numFmt w:val="lowerLetter"/>
      <w:lvlText w:val="%8"/>
      <w:lvlJc w:val="left"/>
      <w:pPr>
        <w:ind w:left="582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lvl w:ilvl="8" w:tplc="52866E30">
      <w:start w:val="1"/>
      <w:numFmt w:val="lowerRoman"/>
      <w:lvlText w:val="%9"/>
      <w:lvlJc w:val="left"/>
      <w:pPr>
        <w:ind w:left="6543"/>
      </w:pPr>
      <w:rPr>
        <w:rFonts w:ascii="B Nazanin" w:eastAsia="B Nazanin" w:hAnsi="B Nazanin" w:cs="B Nazanin"/>
        <w:b w:val="0"/>
        <w:i w:val="0"/>
        <w:strike w:val="0"/>
        <w:dstrike w:val="0"/>
        <w:color w:val="000000"/>
        <w:sz w:val="16"/>
        <w:szCs w:val="16"/>
        <w:u w:val="none" w:color="000000"/>
        <w:bdr w:val="none" w:sz="0" w:space="0" w:color="auto"/>
        <w:shd w:val="clear" w:color="auto" w:fill="auto"/>
        <w:vertAlign w:val="baseline"/>
      </w:rPr>
    </w:lvl>
  </w:abstractNum>
  <w:abstractNum w:abstractNumId="383" w15:restartNumberingAfterBreak="0">
    <w:nsid w:val="42D762AD"/>
    <w:multiLevelType w:val="hybridMultilevel"/>
    <w:tmpl w:val="ACB297E8"/>
    <w:lvl w:ilvl="0" w:tplc="231EA080">
      <w:start w:val="1"/>
      <w:numFmt w:val="bullet"/>
      <w:lvlText w:val=""/>
      <w:lvlJc w:val="left"/>
      <w:pPr>
        <w:ind w:left="41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D14EC5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1121B5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25646B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0E0A49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BDA12A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7300D1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0B23BA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C82F6C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84" w15:restartNumberingAfterBreak="0">
    <w:nsid w:val="43850628"/>
    <w:multiLevelType w:val="hybridMultilevel"/>
    <w:tmpl w:val="D8F255B2"/>
    <w:lvl w:ilvl="0" w:tplc="02BAFD7C">
      <w:start w:val="1"/>
      <w:numFmt w:val="decimal"/>
      <w:lvlText w:val="%1."/>
      <w:lvlJc w:val="left"/>
      <w:pPr>
        <w:ind w:left="39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16CE2892">
      <w:start w:val="1"/>
      <w:numFmt w:val="lowerLetter"/>
      <w:lvlText w:val="%2"/>
      <w:lvlJc w:val="left"/>
      <w:pPr>
        <w:ind w:left="120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C98A2C98">
      <w:start w:val="1"/>
      <w:numFmt w:val="lowerRoman"/>
      <w:lvlText w:val="%3"/>
      <w:lvlJc w:val="left"/>
      <w:pPr>
        <w:ind w:left="192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0C30091A">
      <w:start w:val="1"/>
      <w:numFmt w:val="decimal"/>
      <w:lvlText w:val="%4"/>
      <w:lvlJc w:val="left"/>
      <w:pPr>
        <w:ind w:left="264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91F86C3A">
      <w:start w:val="1"/>
      <w:numFmt w:val="lowerLetter"/>
      <w:lvlText w:val="%5"/>
      <w:lvlJc w:val="left"/>
      <w:pPr>
        <w:ind w:left="336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45FAE9DC">
      <w:start w:val="1"/>
      <w:numFmt w:val="lowerRoman"/>
      <w:lvlText w:val="%6"/>
      <w:lvlJc w:val="left"/>
      <w:pPr>
        <w:ind w:left="408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54B075F6">
      <w:start w:val="1"/>
      <w:numFmt w:val="decimal"/>
      <w:lvlText w:val="%7"/>
      <w:lvlJc w:val="left"/>
      <w:pPr>
        <w:ind w:left="480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FA36809E">
      <w:start w:val="1"/>
      <w:numFmt w:val="lowerLetter"/>
      <w:lvlText w:val="%8"/>
      <w:lvlJc w:val="left"/>
      <w:pPr>
        <w:ind w:left="552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D082AC08">
      <w:start w:val="1"/>
      <w:numFmt w:val="lowerRoman"/>
      <w:lvlText w:val="%9"/>
      <w:lvlJc w:val="left"/>
      <w:pPr>
        <w:ind w:left="6248"/>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385" w15:restartNumberingAfterBreak="0">
    <w:nsid w:val="43A55B24"/>
    <w:multiLevelType w:val="hybridMultilevel"/>
    <w:tmpl w:val="5E2670A4"/>
    <w:lvl w:ilvl="0" w:tplc="D5E4114E">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5A660A0">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1B88866">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30CB97C">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D48EBBE">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A9A3398">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85A6F84">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50C6E8C">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722E00E">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86" w15:restartNumberingAfterBreak="0">
    <w:nsid w:val="43CD6310"/>
    <w:multiLevelType w:val="hybridMultilevel"/>
    <w:tmpl w:val="5BCAC412"/>
    <w:lvl w:ilvl="0" w:tplc="710AFE64">
      <w:start w:val="1"/>
      <w:numFmt w:val="bullet"/>
      <w:lvlText w:val=""/>
      <w:lvlJc w:val="left"/>
      <w:pPr>
        <w:ind w:left="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5D8A744">
      <w:start w:val="1"/>
      <w:numFmt w:val="decimal"/>
      <w:lvlText w:val="%2."/>
      <w:lvlJc w:val="left"/>
      <w:pPr>
        <w:ind w:left="64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9926208">
      <w:start w:val="1"/>
      <w:numFmt w:val="lowerRoman"/>
      <w:lvlText w:val="%3"/>
      <w:lvlJc w:val="left"/>
      <w:pPr>
        <w:ind w:left="147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13A2F68">
      <w:start w:val="1"/>
      <w:numFmt w:val="decimal"/>
      <w:lvlText w:val="%4"/>
      <w:lvlJc w:val="left"/>
      <w:pPr>
        <w:ind w:left="219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D2C4524">
      <w:start w:val="1"/>
      <w:numFmt w:val="lowerLetter"/>
      <w:lvlText w:val="%5"/>
      <w:lvlJc w:val="left"/>
      <w:pPr>
        <w:ind w:left="291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4C4BAB0">
      <w:start w:val="1"/>
      <w:numFmt w:val="lowerRoman"/>
      <w:lvlText w:val="%6"/>
      <w:lvlJc w:val="left"/>
      <w:pPr>
        <w:ind w:left="36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801A0052">
      <w:start w:val="1"/>
      <w:numFmt w:val="decimal"/>
      <w:lvlText w:val="%7"/>
      <w:lvlJc w:val="left"/>
      <w:pPr>
        <w:ind w:left="43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A09E6DFA">
      <w:start w:val="1"/>
      <w:numFmt w:val="lowerLetter"/>
      <w:lvlText w:val="%8"/>
      <w:lvlJc w:val="left"/>
      <w:pPr>
        <w:ind w:left="507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798E25E">
      <w:start w:val="1"/>
      <w:numFmt w:val="lowerRoman"/>
      <w:lvlText w:val="%9"/>
      <w:lvlJc w:val="left"/>
      <w:pPr>
        <w:ind w:left="579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87" w15:restartNumberingAfterBreak="0">
    <w:nsid w:val="43DE6016"/>
    <w:multiLevelType w:val="hybridMultilevel"/>
    <w:tmpl w:val="D304F480"/>
    <w:lvl w:ilvl="0" w:tplc="77AEB1D8">
      <w:start w:val="1"/>
      <w:numFmt w:val="bullet"/>
      <w:lvlText w:val=""/>
      <w:lvlJc w:val="left"/>
      <w:pPr>
        <w:ind w:left="37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26692C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FDCA38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FB8BB8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8C21E1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690AD0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B6042D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17658E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DA4661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88" w15:restartNumberingAfterBreak="0">
    <w:nsid w:val="442E5005"/>
    <w:multiLevelType w:val="hybridMultilevel"/>
    <w:tmpl w:val="3872CD1A"/>
    <w:lvl w:ilvl="0" w:tplc="FC389DEE">
      <w:start w:val="1"/>
      <w:numFmt w:val="decimal"/>
      <w:lvlText w:val="%1."/>
      <w:lvlJc w:val="left"/>
      <w:pPr>
        <w:ind w:left="7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50867B5A">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AD947EBC">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60227100">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BD481FA">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B4D269EC">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152A2AC0">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994EA5A">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2370F2BC">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89" w15:restartNumberingAfterBreak="0">
    <w:nsid w:val="44537307"/>
    <w:multiLevelType w:val="hybridMultilevel"/>
    <w:tmpl w:val="48E26EDC"/>
    <w:lvl w:ilvl="0" w:tplc="4A9A4A12">
      <w:start w:val="1"/>
      <w:numFmt w:val="bullet"/>
      <w:lvlText w:val="•"/>
      <w:lvlJc w:val="left"/>
      <w:pPr>
        <w:ind w:left="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7AFC94">
      <w:start w:val="1"/>
      <w:numFmt w:val="bullet"/>
      <w:lvlText w:val="o"/>
      <w:lvlJc w:val="left"/>
      <w:pPr>
        <w:ind w:left="1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B28CF4">
      <w:start w:val="1"/>
      <w:numFmt w:val="bullet"/>
      <w:lvlText w:val="▪"/>
      <w:lvlJc w:val="left"/>
      <w:pPr>
        <w:ind w:left="19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42420C">
      <w:start w:val="1"/>
      <w:numFmt w:val="bullet"/>
      <w:lvlText w:val="•"/>
      <w:lvlJc w:val="left"/>
      <w:pPr>
        <w:ind w:left="2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5CE0E8">
      <w:start w:val="1"/>
      <w:numFmt w:val="bullet"/>
      <w:lvlText w:val="o"/>
      <w:lvlJc w:val="left"/>
      <w:pPr>
        <w:ind w:left="3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50E950">
      <w:start w:val="1"/>
      <w:numFmt w:val="bullet"/>
      <w:lvlText w:val="▪"/>
      <w:lvlJc w:val="left"/>
      <w:pPr>
        <w:ind w:left="4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64F4AA">
      <w:start w:val="1"/>
      <w:numFmt w:val="bullet"/>
      <w:lvlText w:val="•"/>
      <w:lvlJc w:val="left"/>
      <w:pPr>
        <w:ind w:left="4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0F174">
      <w:start w:val="1"/>
      <w:numFmt w:val="bullet"/>
      <w:lvlText w:val="o"/>
      <w:lvlJc w:val="left"/>
      <w:pPr>
        <w:ind w:left="5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069322">
      <w:start w:val="1"/>
      <w:numFmt w:val="bullet"/>
      <w:lvlText w:val="▪"/>
      <w:lvlJc w:val="left"/>
      <w:pPr>
        <w:ind w:left="6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0" w15:restartNumberingAfterBreak="0">
    <w:nsid w:val="44605175"/>
    <w:multiLevelType w:val="hybridMultilevel"/>
    <w:tmpl w:val="7526C7E2"/>
    <w:lvl w:ilvl="0" w:tplc="C47078A2">
      <w:start w:val="1"/>
      <w:numFmt w:val="decimal"/>
      <w:lvlText w:val="%1."/>
      <w:lvlJc w:val="left"/>
      <w:pPr>
        <w:ind w:left="2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C22484E">
      <w:start w:val="1"/>
      <w:numFmt w:val="lowerLetter"/>
      <w:lvlText w:val="%2"/>
      <w:lvlJc w:val="left"/>
      <w:pPr>
        <w:ind w:left="15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1F602B6">
      <w:start w:val="1"/>
      <w:numFmt w:val="lowerRoman"/>
      <w:lvlText w:val="%3"/>
      <w:lvlJc w:val="left"/>
      <w:pPr>
        <w:ind w:left="22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8A2C46C">
      <w:start w:val="1"/>
      <w:numFmt w:val="decimal"/>
      <w:lvlText w:val="%4"/>
      <w:lvlJc w:val="left"/>
      <w:pPr>
        <w:ind w:left="29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4AE4F66">
      <w:start w:val="1"/>
      <w:numFmt w:val="lowerLetter"/>
      <w:lvlText w:val="%5"/>
      <w:lvlJc w:val="left"/>
      <w:pPr>
        <w:ind w:left="36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590210CC">
      <w:start w:val="1"/>
      <w:numFmt w:val="lowerRoman"/>
      <w:lvlText w:val="%6"/>
      <w:lvlJc w:val="left"/>
      <w:pPr>
        <w:ind w:left="43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196EA96">
      <w:start w:val="1"/>
      <w:numFmt w:val="decimal"/>
      <w:lvlText w:val="%7"/>
      <w:lvlJc w:val="left"/>
      <w:pPr>
        <w:ind w:left="51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F8AD862">
      <w:start w:val="1"/>
      <w:numFmt w:val="lowerLetter"/>
      <w:lvlText w:val="%8"/>
      <w:lvlJc w:val="left"/>
      <w:pPr>
        <w:ind w:left="58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754C7AA">
      <w:start w:val="1"/>
      <w:numFmt w:val="lowerRoman"/>
      <w:lvlText w:val="%9"/>
      <w:lvlJc w:val="left"/>
      <w:pPr>
        <w:ind w:left="65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391" w15:restartNumberingAfterBreak="0">
    <w:nsid w:val="44617DF4"/>
    <w:multiLevelType w:val="hybridMultilevel"/>
    <w:tmpl w:val="8EFE482C"/>
    <w:lvl w:ilvl="0" w:tplc="4DC62FF2">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3D806B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E1EFF2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B34F12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D2AB07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46A764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C0624C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E608CE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9AC760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92" w15:restartNumberingAfterBreak="0">
    <w:nsid w:val="44E42C21"/>
    <w:multiLevelType w:val="hybridMultilevel"/>
    <w:tmpl w:val="612EB80E"/>
    <w:lvl w:ilvl="0" w:tplc="99E438C4">
      <w:start w:val="1"/>
      <w:numFmt w:val="bullet"/>
      <w:lvlText w:val=""/>
      <w:lvlJc w:val="left"/>
      <w:pPr>
        <w:ind w:left="30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73254B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DC49EF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0024D8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F2EC1F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8A286C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F46DA2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CAABD6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318B35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93" w15:restartNumberingAfterBreak="0">
    <w:nsid w:val="44F05EE1"/>
    <w:multiLevelType w:val="hybridMultilevel"/>
    <w:tmpl w:val="3BEC2832"/>
    <w:lvl w:ilvl="0" w:tplc="5EDCA0BC">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CE8654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FCC7DE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A7CEC0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A3CCD9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6084F7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A2C38E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2BCE5E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33C7A3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94" w15:restartNumberingAfterBreak="0">
    <w:nsid w:val="44F06911"/>
    <w:multiLevelType w:val="hybridMultilevel"/>
    <w:tmpl w:val="FC4EFA04"/>
    <w:lvl w:ilvl="0" w:tplc="F738E652">
      <w:start w:val="1"/>
      <w:numFmt w:val="bullet"/>
      <w:lvlText w:val=""/>
      <w:lvlJc w:val="left"/>
      <w:pPr>
        <w:ind w:left="36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9281FC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186C21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2D4864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F9E701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67E21E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354161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106903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03AB68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95" w15:restartNumberingAfterBreak="0">
    <w:nsid w:val="45104460"/>
    <w:multiLevelType w:val="hybridMultilevel"/>
    <w:tmpl w:val="B41E6C5E"/>
    <w:lvl w:ilvl="0" w:tplc="DD84B81A">
      <w:start w:val="1"/>
      <w:numFmt w:val="bullet"/>
      <w:lvlText w:val=""/>
      <w:lvlJc w:val="left"/>
      <w:pPr>
        <w:ind w:left="36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AFA9A4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E38F4B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278C5A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26CA27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0B41B9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54E8C6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AEC031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6EA4B2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96" w15:restartNumberingAfterBreak="0">
    <w:nsid w:val="454109AD"/>
    <w:multiLevelType w:val="hybridMultilevel"/>
    <w:tmpl w:val="E4C4D44C"/>
    <w:lvl w:ilvl="0" w:tplc="F8383E28">
      <w:start w:val="1"/>
      <w:numFmt w:val="bullet"/>
      <w:lvlText w:val=""/>
      <w:lvlJc w:val="left"/>
      <w:pPr>
        <w:ind w:left="4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C464378">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58E7E10">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9C6292E">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2768734">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4D80C52">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710EBEA">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9340396">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0BC328A">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397" w15:restartNumberingAfterBreak="0">
    <w:nsid w:val="45435EE4"/>
    <w:multiLevelType w:val="hybridMultilevel"/>
    <w:tmpl w:val="53F8B33E"/>
    <w:lvl w:ilvl="0" w:tplc="D60E71D4">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7EE0DC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8969BC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68EFFE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9D838A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A0ACB9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8768E7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4CE974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288E6E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98" w15:restartNumberingAfterBreak="0">
    <w:nsid w:val="455511F9"/>
    <w:multiLevelType w:val="hybridMultilevel"/>
    <w:tmpl w:val="792E62CA"/>
    <w:lvl w:ilvl="0" w:tplc="60785EC6">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38CE64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6D079A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64E1EF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8DEA00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FB8C11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47A817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17A91D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044452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399" w15:restartNumberingAfterBreak="0">
    <w:nsid w:val="45686050"/>
    <w:multiLevelType w:val="hybridMultilevel"/>
    <w:tmpl w:val="4DBC9A24"/>
    <w:lvl w:ilvl="0" w:tplc="BE288A9E">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F8E2E7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09066D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64C634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388B0A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202288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A223CC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8A08DA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B84DC4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00" w15:restartNumberingAfterBreak="0">
    <w:nsid w:val="45760B64"/>
    <w:multiLevelType w:val="hybridMultilevel"/>
    <w:tmpl w:val="51C20490"/>
    <w:lvl w:ilvl="0" w:tplc="79A67268">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332E8A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AD0B8F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A4A2B3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C787EF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F56ACA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AAAB83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D502B5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18485B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01" w15:restartNumberingAfterBreak="0">
    <w:nsid w:val="45A75A4A"/>
    <w:multiLevelType w:val="hybridMultilevel"/>
    <w:tmpl w:val="211C96F6"/>
    <w:lvl w:ilvl="0" w:tplc="DA629F48">
      <w:start w:val="1"/>
      <w:numFmt w:val="bullet"/>
      <w:lvlText w:val=""/>
      <w:lvlJc w:val="left"/>
      <w:pPr>
        <w:ind w:left="43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178A7290">
      <w:start w:val="1"/>
      <w:numFmt w:val="bullet"/>
      <w:lvlText w:val="o"/>
      <w:lvlJc w:val="left"/>
      <w:pPr>
        <w:ind w:left="125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16648A2">
      <w:start w:val="1"/>
      <w:numFmt w:val="bullet"/>
      <w:lvlText w:val="▪"/>
      <w:lvlJc w:val="left"/>
      <w:pPr>
        <w:ind w:left="197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F24275AA">
      <w:start w:val="1"/>
      <w:numFmt w:val="bullet"/>
      <w:lvlText w:val="•"/>
      <w:lvlJc w:val="left"/>
      <w:pPr>
        <w:ind w:left="269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70D648A6">
      <w:start w:val="1"/>
      <w:numFmt w:val="bullet"/>
      <w:lvlText w:val="o"/>
      <w:lvlJc w:val="left"/>
      <w:pPr>
        <w:ind w:left="341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6DEC88D8">
      <w:start w:val="1"/>
      <w:numFmt w:val="bullet"/>
      <w:lvlText w:val="▪"/>
      <w:lvlJc w:val="left"/>
      <w:pPr>
        <w:ind w:left="413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39247C8C">
      <w:start w:val="1"/>
      <w:numFmt w:val="bullet"/>
      <w:lvlText w:val="•"/>
      <w:lvlJc w:val="left"/>
      <w:pPr>
        <w:ind w:left="485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ADF64DC6">
      <w:start w:val="1"/>
      <w:numFmt w:val="bullet"/>
      <w:lvlText w:val="o"/>
      <w:lvlJc w:val="left"/>
      <w:pPr>
        <w:ind w:left="557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E5C1B58">
      <w:start w:val="1"/>
      <w:numFmt w:val="bullet"/>
      <w:lvlText w:val="▪"/>
      <w:lvlJc w:val="left"/>
      <w:pPr>
        <w:ind w:left="629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02" w15:restartNumberingAfterBreak="0">
    <w:nsid w:val="45EB0C68"/>
    <w:multiLevelType w:val="hybridMultilevel"/>
    <w:tmpl w:val="25B63F9C"/>
    <w:lvl w:ilvl="0" w:tplc="8ED64A94">
      <w:start w:val="1"/>
      <w:numFmt w:val="decimal"/>
      <w:lvlText w:val="%1."/>
      <w:lvlJc w:val="left"/>
      <w:pPr>
        <w:ind w:left="38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7676E8B2">
      <w:start w:val="1"/>
      <w:numFmt w:val="bullet"/>
      <w:lvlText w:val="•"/>
      <w:lvlJc w:val="left"/>
      <w:pPr>
        <w:ind w:left="62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2" w:tplc="A3742AA6">
      <w:start w:val="1"/>
      <w:numFmt w:val="bullet"/>
      <w:lvlText w:val="▪"/>
      <w:lvlJc w:val="left"/>
      <w:pPr>
        <w:ind w:left="1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88D4B9AC">
      <w:start w:val="1"/>
      <w:numFmt w:val="bullet"/>
      <w:lvlText w:val="•"/>
      <w:lvlJc w:val="left"/>
      <w:pPr>
        <w:ind w:left="226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96FAA048">
      <w:start w:val="1"/>
      <w:numFmt w:val="bullet"/>
      <w:lvlText w:val="o"/>
      <w:lvlJc w:val="left"/>
      <w:pPr>
        <w:ind w:left="29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76FC2526">
      <w:start w:val="1"/>
      <w:numFmt w:val="bullet"/>
      <w:lvlText w:val="▪"/>
      <w:lvlJc w:val="left"/>
      <w:pPr>
        <w:ind w:left="37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7CFE9986">
      <w:start w:val="1"/>
      <w:numFmt w:val="bullet"/>
      <w:lvlText w:val="•"/>
      <w:lvlJc w:val="left"/>
      <w:pPr>
        <w:ind w:left="442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40D217DC">
      <w:start w:val="1"/>
      <w:numFmt w:val="bullet"/>
      <w:lvlText w:val="o"/>
      <w:lvlJc w:val="left"/>
      <w:pPr>
        <w:ind w:left="5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ACDCE186">
      <w:start w:val="1"/>
      <w:numFmt w:val="bullet"/>
      <w:lvlText w:val="▪"/>
      <w:lvlJc w:val="left"/>
      <w:pPr>
        <w:ind w:left="5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403" w15:restartNumberingAfterBreak="0">
    <w:nsid w:val="461E2A0E"/>
    <w:multiLevelType w:val="hybridMultilevel"/>
    <w:tmpl w:val="0DDE4C12"/>
    <w:lvl w:ilvl="0" w:tplc="ADBEFE3E">
      <w:start w:val="1"/>
      <w:numFmt w:val="bullet"/>
      <w:lvlText w:val=""/>
      <w:lvlJc w:val="left"/>
      <w:pPr>
        <w:ind w:left="37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3944359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3F4682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2A2E4E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F2AD89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E0AB41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36AB43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2DAAFF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E101F2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04" w15:restartNumberingAfterBreak="0">
    <w:nsid w:val="465C6ED6"/>
    <w:multiLevelType w:val="hybridMultilevel"/>
    <w:tmpl w:val="9E187B62"/>
    <w:lvl w:ilvl="0" w:tplc="C2B2A0EC">
      <w:start w:val="1"/>
      <w:numFmt w:val="bullet"/>
      <w:lvlText w:val=""/>
      <w:lvlJc w:val="left"/>
      <w:pPr>
        <w:ind w:left="41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548A7F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468D5B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736E90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970453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4661E5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C58F5F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C3C54B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13E8F3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05" w15:restartNumberingAfterBreak="0">
    <w:nsid w:val="4676627A"/>
    <w:multiLevelType w:val="hybridMultilevel"/>
    <w:tmpl w:val="5ABC6982"/>
    <w:lvl w:ilvl="0" w:tplc="1AE62F2E">
      <w:start w:val="1"/>
      <w:numFmt w:val="decimal"/>
      <w:lvlText w:val="%1."/>
      <w:lvlJc w:val="left"/>
      <w:pPr>
        <w:ind w:left="7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508A4CC2">
      <w:start w:val="1"/>
      <w:numFmt w:val="lowerLetter"/>
      <w:lvlText w:val="%2"/>
      <w:lvlJc w:val="left"/>
      <w:pPr>
        <w:ind w:left="151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107A9AEE">
      <w:start w:val="1"/>
      <w:numFmt w:val="lowerRoman"/>
      <w:lvlText w:val="%3"/>
      <w:lvlJc w:val="left"/>
      <w:pPr>
        <w:ind w:left="223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44CD368">
      <w:start w:val="1"/>
      <w:numFmt w:val="decimal"/>
      <w:lvlText w:val="%4"/>
      <w:lvlJc w:val="left"/>
      <w:pPr>
        <w:ind w:left="295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BE5699EA">
      <w:start w:val="1"/>
      <w:numFmt w:val="lowerLetter"/>
      <w:lvlText w:val="%5"/>
      <w:lvlJc w:val="left"/>
      <w:pPr>
        <w:ind w:left="367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ACA9F44">
      <w:start w:val="1"/>
      <w:numFmt w:val="lowerRoman"/>
      <w:lvlText w:val="%6"/>
      <w:lvlJc w:val="left"/>
      <w:pPr>
        <w:ind w:left="439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340CA70">
      <w:start w:val="1"/>
      <w:numFmt w:val="decimal"/>
      <w:lvlText w:val="%7"/>
      <w:lvlJc w:val="left"/>
      <w:pPr>
        <w:ind w:left="511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26C62A2">
      <w:start w:val="1"/>
      <w:numFmt w:val="lowerLetter"/>
      <w:lvlText w:val="%8"/>
      <w:lvlJc w:val="left"/>
      <w:pPr>
        <w:ind w:left="583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BC0F086">
      <w:start w:val="1"/>
      <w:numFmt w:val="lowerRoman"/>
      <w:lvlText w:val="%9"/>
      <w:lvlJc w:val="left"/>
      <w:pPr>
        <w:ind w:left="655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06" w15:restartNumberingAfterBreak="0">
    <w:nsid w:val="47321798"/>
    <w:multiLevelType w:val="hybridMultilevel"/>
    <w:tmpl w:val="8E640D76"/>
    <w:lvl w:ilvl="0" w:tplc="D2324E4E">
      <w:start w:val="1"/>
      <w:numFmt w:val="bullet"/>
      <w:lvlText w:val=""/>
      <w:lvlJc w:val="left"/>
      <w:pPr>
        <w:ind w:left="46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EF64ED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4169CB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014ADE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BB0801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B281CC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5CAEB9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30E4D4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4081C4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07" w15:restartNumberingAfterBreak="0">
    <w:nsid w:val="47333FA0"/>
    <w:multiLevelType w:val="hybridMultilevel"/>
    <w:tmpl w:val="50203D38"/>
    <w:lvl w:ilvl="0" w:tplc="09182B3A">
      <w:start w:val="1"/>
      <w:numFmt w:val="decimal"/>
      <w:lvlText w:val="%1."/>
      <w:lvlJc w:val="left"/>
      <w:pPr>
        <w:ind w:left="108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C6740968">
      <w:start w:val="1"/>
      <w:numFmt w:val="lowerLetter"/>
      <w:lvlText w:val="%2"/>
      <w:lvlJc w:val="left"/>
      <w:pPr>
        <w:ind w:left="19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7ACCA36">
      <w:start w:val="1"/>
      <w:numFmt w:val="lowerRoman"/>
      <w:lvlText w:val="%3"/>
      <w:lvlJc w:val="left"/>
      <w:pPr>
        <w:ind w:left="26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4782CDC">
      <w:start w:val="1"/>
      <w:numFmt w:val="decimal"/>
      <w:lvlText w:val="%4"/>
      <w:lvlJc w:val="left"/>
      <w:pPr>
        <w:ind w:left="33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3B9E7A14">
      <w:start w:val="1"/>
      <w:numFmt w:val="lowerLetter"/>
      <w:lvlText w:val="%5"/>
      <w:lvlJc w:val="left"/>
      <w:pPr>
        <w:ind w:left="40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34823CC">
      <w:start w:val="1"/>
      <w:numFmt w:val="lowerRoman"/>
      <w:lvlText w:val="%6"/>
      <w:lvlJc w:val="left"/>
      <w:pPr>
        <w:ind w:left="47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A9C7C62">
      <w:start w:val="1"/>
      <w:numFmt w:val="decimal"/>
      <w:lvlText w:val="%7"/>
      <w:lvlJc w:val="left"/>
      <w:pPr>
        <w:ind w:left="55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D8A9DEA">
      <w:start w:val="1"/>
      <w:numFmt w:val="lowerLetter"/>
      <w:lvlText w:val="%8"/>
      <w:lvlJc w:val="left"/>
      <w:pPr>
        <w:ind w:left="62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CC8E278">
      <w:start w:val="1"/>
      <w:numFmt w:val="lowerRoman"/>
      <w:lvlText w:val="%9"/>
      <w:lvlJc w:val="left"/>
      <w:pPr>
        <w:ind w:left="69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08" w15:restartNumberingAfterBreak="0">
    <w:nsid w:val="47B52D75"/>
    <w:multiLevelType w:val="hybridMultilevel"/>
    <w:tmpl w:val="2AD6BCEA"/>
    <w:lvl w:ilvl="0" w:tplc="D6844376">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9AACD1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5CBE4C52">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588C64D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61E293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A45CE3F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483EFDF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931E63C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F29E1EC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09" w15:restartNumberingAfterBreak="0">
    <w:nsid w:val="48344649"/>
    <w:multiLevelType w:val="hybridMultilevel"/>
    <w:tmpl w:val="5AB096D4"/>
    <w:lvl w:ilvl="0" w:tplc="A8F2D840">
      <w:start w:val="1"/>
      <w:numFmt w:val="bullet"/>
      <w:lvlText w:val=""/>
      <w:lvlJc w:val="left"/>
      <w:pPr>
        <w:ind w:left="26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26A89A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7E2AB3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2D26BD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5AE0F3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3C024D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570F94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D00CD9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83A6D1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10" w15:restartNumberingAfterBreak="0">
    <w:nsid w:val="4875773F"/>
    <w:multiLevelType w:val="hybridMultilevel"/>
    <w:tmpl w:val="E70EC808"/>
    <w:lvl w:ilvl="0" w:tplc="75943F60">
      <w:start w:val="1"/>
      <w:numFmt w:val="bullet"/>
      <w:lvlText w:val=""/>
      <w:lvlJc w:val="left"/>
      <w:pPr>
        <w:ind w:left="24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5FC8D7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2B4C73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130CDE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16AE81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91ADB6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A52124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E5C5CC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336E61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11" w15:restartNumberingAfterBreak="0">
    <w:nsid w:val="48D66EF8"/>
    <w:multiLevelType w:val="hybridMultilevel"/>
    <w:tmpl w:val="E392F860"/>
    <w:lvl w:ilvl="0" w:tplc="10F00682">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2E8441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E96941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A9EE58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892E9B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264C48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402AEE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34E58D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D2CA14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12" w15:restartNumberingAfterBreak="0">
    <w:nsid w:val="48E371FB"/>
    <w:multiLevelType w:val="hybridMultilevel"/>
    <w:tmpl w:val="F4E831EE"/>
    <w:lvl w:ilvl="0" w:tplc="F7226DFE">
      <w:start w:val="1"/>
      <w:numFmt w:val="bullet"/>
      <w:lvlText w:val=""/>
      <w:lvlJc w:val="left"/>
      <w:pPr>
        <w:ind w:left="35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17E5A26">
      <w:start w:val="1"/>
      <w:numFmt w:val="bullet"/>
      <w:lvlText w:val="o"/>
      <w:lvlJc w:val="left"/>
      <w:pPr>
        <w:ind w:left="133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69E5E12">
      <w:start w:val="1"/>
      <w:numFmt w:val="bullet"/>
      <w:lvlText w:val="▪"/>
      <w:lvlJc w:val="left"/>
      <w:pPr>
        <w:ind w:left="205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7FE54D2">
      <w:start w:val="1"/>
      <w:numFmt w:val="bullet"/>
      <w:lvlText w:val="•"/>
      <w:lvlJc w:val="left"/>
      <w:pPr>
        <w:ind w:left="27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DA86570">
      <w:start w:val="1"/>
      <w:numFmt w:val="bullet"/>
      <w:lvlText w:val="o"/>
      <w:lvlJc w:val="left"/>
      <w:pPr>
        <w:ind w:left="349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70A1806">
      <w:start w:val="1"/>
      <w:numFmt w:val="bullet"/>
      <w:lvlText w:val="▪"/>
      <w:lvlJc w:val="left"/>
      <w:pPr>
        <w:ind w:left="421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C9C1038">
      <w:start w:val="1"/>
      <w:numFmt w:val="bullet"/>
      <w:lvlText w:val="•"/>
      <w:lvlJc w:val="left"/>
      <w:pPr>
        <w:ind w:left="493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254325E">
      <w:start w:val="1"/>
      <w:numFmt w:val="bullet"/>
      <w:lvlText w:val="o"/>
      <w:lvlJc w:val="left"/>
      <w:pPr>
        <w:ind w:left="565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6E6274C">
      <w:start w:val="1"/>
      <w:numFmt w:val="bullet"/>
      <w:lvlText w:val="▪"/>
      <w:lvlJc w:val="left"/>
      <w:pPr>
        <w:ind w:left="6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13" w15:restartNumberingAfterBreak="0">
    <w:nsid w:val="48F92B9C"/>
    <w:multiLevelType w:val="hybridMultilevel"/>
    <w:tmpl w:val="82BE5AE2"/>
    <w:lvl w:ilvl="0" w:tplc="FA72B4A0">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60894D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8D6067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D1C193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5BA61C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7B81EB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2D03C2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336F6C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CB86B1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14" w15:restartNumberingAfterBreak="0">
    <w:nsid w:val="49760A06"/>
    <w:multiLevelType w:val="hybridMultilevel"/>
    <w:tmpl w:val="8AE03928"/>
    <w:lvl w:ilvl="0" w:tplc="2F04FF60">
      <w:start w:val="1"/>
      <w:numFmt w:val="bullet"/>
      <w:lvlText w:val=""/>
      <w:lvlJc w:val="left"/>
      <w:pPr>
        <w:ind w:left="27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C4265D5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EF3EA8EC">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D19622DA">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89564C0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586AC9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BB60C5D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F9E44DD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D0280BE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15" w15:restartNumberingAfterBreak="0">
    <w:nsid w:val="49AE4A44"/>
    <w:multiLevelType w:val="hybridMultilevel"/>
    <w:tmpl w:val="C7EC5E60"/>
    <w:lvl w:ilvl="0" w:tplc="13E21E0E">
      <w:start w:val="1"/>
      <w:numFmt w:val="decimal"/>
      <w:lvlText w:val="%1."/>
      <w:lvlJc w:val="left"/>
      <w:pPr>
        <w:ind w:left="99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1" w:tplc="589CB71C">
      <w:start w:val="1"/>
      <w:numFmt w:val="lowerLetter"/>
      <w:lvlText w:val="%2"/>
      <w:lvlJc w:val="left"/>
      <w:pPr>
        <w:ind w:left="181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2" w:tplc="599E72F0">
      <w:start w:val="1"/>
      <w:numFmt w:val="lowerRoman"/>
      <w:lvlText w:val="%3"/>
      <w:lvlJc w:val="left"/>
      <w:pPr>
        <w:ind w:left="253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3" w:tplc="F12229D6">
      <w:start w:val="1"/>
      <w:numFmt w:val="decimal"/>
      <w:lvlText w:val="%4"/>
      <w:lvlJc w:val="left"/>
      <w:pPr>
        <w:ind w:left="325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4" w:tplc="72268CD8">
      <w:start w:val="1"/>
      <w:numFmt w:val="lowerLetter"/>
      <w:lvlText w:val="%5"/>
      <w:lvlJc w:val="left"/>
      <w:pPr>
        <w:ind w:left="397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5" w:tplc="E24C1534">
      <w:start w:val="1"/>
      <w:numFmt w:val="lowerRoman"/>
      <w:lvlText w:val="%6"/>
      <w:lvlJc w:val="left"/>
      <w:pPr>
        <w:ind w:left="469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6" w:tplc="BD4A505E">
      <w:start w:val="1"/>
      <w:numFmt w:val="decimal"/>
      <w:lvlText w:val="%7"/>
      <w:lvlJc w:val="left"/>
      <w:pPr>
        <w:ind w:left="541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7" w:tplc="A5461BD8">
      <w:start w:val="1"/>
      <w:numFmt w:val="lowerLetter"/>
      <w:lvlText w:val="%8"/>
      <w:lvlJc w:val="left"/>
      <w:pPr>
        <w:ind w:left="613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8" w:tplc="A0FC7626">
      <w:start w:val="1"/>
      <w:numFmt w:val="lowerRoman"/>
      <w:lvlText w:val="%9"/>
      <w:lvlJc w:val="left"/>
      <w:pPr>
        <w:ind w:left="685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abstractNum>
  <w:abstractNum w:abstractNumId="416" w15:restartNumberingAfterBreak="0">
    <w:nsid w:val="49C13D6A"/>
    <w:multiLevelType w:val="hybridMultilevel"/>
    <w:tmpl w:val="9C02A110"/>
    <w:lvl w:ilvl="0" w:tplc="9126ED78">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E92027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EF24CE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A34C54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3447B9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79CE1B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5C455B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E32E79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CC4A8A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17" w15:restartNumberingAfterBreak="0">
    <w:nsid w:val="4A362DDD"/>
    <w:multiLevelType w:val="hybridMultilevel"/>
    <w:tmpl w:val="5D4A52EC"/>
    <w:lvl w:ilvl="0" w:tplc="BA3077E0">
      <w:start w:val="1"/>
      <w:numFmt w:val="bullet"/>
      <w:lvlText w:val=""/>
      <w:lvlJc w:val="left"/>
      <w:pPr>
        <w:ind w:left="3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E54919C">
      <w:start w:val="1"/>
      <w:numFmt w:val="decimal"/>
      <w:lvlText w:val="%2."/>
      <w:lvlJc w:val="left"/>
      <w:pPr>
        <w:ind w:left="7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7D2F48C">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43CAF84C">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1B85F26">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6F8FCBE">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316EE5A">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97E4072">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C6CAB4FE">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18" w15:restartNumberingAfterBreak="0">
    <w:nsid w:val="4A3A5BD4"/>
    <w:multiLevelType w:val="hybridMultilevel"/>
    <w:tmpl w:val="26BC424E"/>
    <w:lvl w:ilvl="0" w:tplc="1CB46710">
      <w:start w:val="1"/>
      <w:numFmt w:val="bullet"/>
      <w:lvlText w:val=""/>
      <w:lvlJc w:val="left"/>
      <w:pPr>
        <w:ind w:left="26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584408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23A736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B18ED3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73A8AC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90AC9D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4200A5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B58EE0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C568EE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19" w15:restartNumberingAfterBreak="0">
    <w:nsid w:val="4A402ED4"/>
    <w:multiLevelType w:val="hybridMultilevel"/>
    <w:tmpl w:val="62B0885E"/>
    <w:lvl w:ilvl="0" w:tplc="E43C6272">
      <w:start w:val="1"/>
      <w:numFmt w:val="bullet"/>
      <w:lvlText w:val=""/>
      <w:lvlJc w:val="left"/>
      <w:pPr>
        <w:ind w:left="36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99EDF2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286482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5EEA63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56681C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52EF0A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982D9A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8DEBD9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744CDE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20" w15:restartNumberingAfterBreak="0">
    <w:nsid w:val="4A491280"/>
    <w:multiLevelType w:val="hybridMultilevel"/>
    <w:tmpl w:val="C07E2334"/>
    <w:lvl w:ilvl="0" w:tplc="E2D4A338">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3FE780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066283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838D22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08A06A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35C10F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DC8735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8DA70C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9ACF71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21" w15:restartNumberingAfterBreak="0">
    <w:nsid w:val="4A6F5B8C"/>
    <w:multiLevelType w:val="hybridMultilevel"/>
    <w:tmpl w:val="8342E7D6"/>
    <w:lvl w:ilvl="0" w:tplc="AE9E4F60">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56AAC7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7D81B9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440BB3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7303EE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68C91A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2CAA6C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88A6B9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B0CC6C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22" w15:restartNumberingAfterBreak="0">
    <w:nsid w:val="4A845CAC"/>
    <w:multiLevelType w:val="hybridMultilevel"/>
    <w:tmpl w:val="EAC8C1AC"/>
    <w:lvl w:ilvl="0" w:tplc="680AC968">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AF48BA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EFA090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CFA8E3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D94854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7AAA37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6CCA3A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9BA1A5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93ECE7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23" w15:restartNumberingAfterBreak="0">
    <w:nsid w:val="4AB70F99"/>
    <w:multiLevelType w:val="hybridMultilevel"/>
    <w:tmpl w:val="1DB06F86"/>
    <w:lvl w:ilvl="0" w:tplc="CC5EC712">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CB698E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56E89E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F74D27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1882E0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81AF20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FCA39A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F7A0D3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A8E977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24" w15:restartNumberingAfterBreak="0">
    <w:nsid w:val="4ADF07F1"/>
    <w:multiLevelType w:val="hybridMultilevel"/>
    <w:tmpl w:val="8CD67B2A"/>
    <w:lvl w:ilvl="0" w:tplc="96746BE4">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026705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4E234E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25C705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656415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E66A9B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D8AFAE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72060F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7261CB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25" w15:restartNumberingAfterBreak="0">
    <w:nsid w:val="4AEE5BEE"/>
    <w:multiLevelType w:val="hybridMultilevel"/>
    <w:tmpl w:val="EAE4DF94"/>
    <w:lvl w:ilvl="0" w:tplc="E8AE1C58">
      <w:start w:val="1"/>
      <w:numFmt w:val="bullet"/>
      <w:lvlText w:val=""/>
      <w:lvlJc w:val="left"/>
      <w:pPr>
        <w:ind w:left="25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312F64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C82162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15810A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6C8A9C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59A2D7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07855E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868BE3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850758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26" w15:restartNumberingAfterBreak="0">
    <w:nsid w:val="4BE144FF"/>
    <w:multiLevelType w:val="hybridMultilevel"/>
    <w:tmpl w:val="3D042C3A"/>
    <w:lvl w:ilvl="0" w:tplc="FE1C0FFE">
      <w:start w:val="1"/>
      <w:numFmt w:val="bullet"/>
      <w:lvlText w:val=""/>
      <w:lvlJc w:val="left"/>
      <w:pPr>
        <w:ind w:left="42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F75631E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506589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FC8E8DB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1E4A47B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2B24A0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8AA7E6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12081C4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669AB6A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27" w15:restartNumberingAfterBreak="0">
    <w:nsid w:val="4BFB32F5"/>
    <w:multiLevelType w:val="hybridMultilevel"/>
    <w:tmpl w:val="580AE462"/>
    <w:lvl w:ilvl="0" w:tplc="2DB25BB4">
      <w:start w:val="1"/>
      <w:numFmt w:val="bullet"/>
      <w:lvlText w:val=""/>
      <w:lvlJc w:val="left"/>
      <w:pPr>
        <w:ind w:left="33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5E7ACCA6">
      <w:start w:val="1"/>
      <w:numFmt w:val="bullet"/>
      <w:lvlText w:val="o"/>
      <w:lvlJc w:val="left"/>
      <w:pPr>
        <w:ind w:left="122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DC4B640">
      <w:start w:val="1"/>
      <w:numFmt w:val="bullet"/>
      <w:lvlText w:val="▪"/>
      <w:lvlJc w:val="left"/>
      <w:pPr>
        <w:ind w:left="194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57024432">
      <w:start w:val="1"/>
      <w:numFmt w:val="bullet"/>
      <w:lvlText w:val="•"/>
      <w:lvlJc w:val="left"/>
      <w:pPr>
        <w:ind w:left="26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1321DEE">
      <w:start w:val="1"/>
      <w:numFmt w:val="bullet"/>
      <w:lvlText w:val="o"/>
      <w:lvlJc w:val="left"/>
      <w:pPr>
        <w:ind w:left="338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7D640C90">
      <w:start w:val="1"/>
      <w:numFmt w:val="bullet"/>
      <w:lvlText w:val="▪"/>
      <w:lvlJc w:val="left"/>
      <w:pPr>
        <w:ind w:left="410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55BA2954">
      <w:start w:val="1"/>
      <w:numFmt w:val="bullet"/>
      <w:lvlText w:val="•"/>
      <w:lvlJc w:val="left"/>
      <w:pPr>
        <w:ind w:left="482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E8E64392">
      <w:start w:val="1"/>
      <w:numFmt w:val="bullet"/>
      <w:lvlText w:val="o"/>
      <w:lvlJc w:val="left"/>
      <w:pPr>
        <w:ind w:left="554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8640778">
      <w:start w:val="1"/>
      <w:numFmt w:val="bullet"/>
      <w:lvlText w:val="▪"/>
      <w:lvlJc w:val="left"/>
      <w:pPr>
        <w:ind w:left="62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28" w15:restartNumberingAfterBreak="0">
    <w:nsid w:val="4C230FC2"/>
    <w:multiLevelType w:val="hybridMultilevel"/>
    <w:tmpl w:val="6AC69602"/>
    <w:lvl w:ilvl="0" w:tplc="5144290E">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EC6FE4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0E8EB6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680DC7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35833A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DDCFF9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65CF3A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516982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DCECA0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29" w15:restartNumberingAfterBreak="0">
    <w:nsid w:val="4C495F75"/>
    <w:multiLevelType w:val="hybridMultilevel"/>
    <w:tmpl w:val="C5806F8A"/>
    <w:lvl w:ilvl="0" w:tplc="A32A0CBE">
      <w:start w:val="1"/>
      <w:numFmt w:val="bullet"/>
      <w:lvlText w:val=""/>
      <w:lvlJc w:val="left"/>
      <w:pPr>
        <w:ind w:left="35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51A20D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BD2B90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8BCE43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492913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A6AA24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A865DE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2AEEA5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78AAE4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30" w15:restartNumberingAfterBreak="0">
    <w:nsid w:val="4C895C48"/>
    <w:multiLevelType w:val="hybridMultilevel"/>
    <w:tmpl w:val="F10CDD1C"/>
    <w:lvl w:ilvl="0" w:tplc="224AE2AA">
      <w:start w:val="1"/>
      <w:numFmt w:val="decimal"/>
      <w:lvlText w:val="%1."/>
      <w:lvlJc w:val="left"/>
      <w:pPr>
        <w:ind w:left="363"/>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1" w:tplc="3EA4A4A4">
      <w:start w:val="1"/>
      <w:numFmt w:val="lowerLetter"/>
      <w:lvlText w:val="%2"/>
      <w:lvlJc w:val="left"/>
      <w:pPr>
        <w:ind w:left="142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2" w:tplc="B5D6503C">
      <w:start w:val="1"/>
      <w:numFmt w:val="lowerRoman"/>
      <w:lvlText w:val="%3"/>
      <w:lvlJc w:val="left"/>
      <w:pPr>
        <w:ind w:left="214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3" w:tplc="90AA4BDC">
      <w:start w:val="1"/>
      <w:numFmt w:val="decimal"/>
      <w:lvlText w:val="%4"/>
      <w:lvlJc w:val="left"/>
      <w:pPr>
        <w:ind w:left="286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C51A04B2">
      <w:start w:val="1"/>
      <w:numFmt w:val="lowerLetter"/>
      <w:lvlText w:val="%5"/>
      <w:lvlJc w:val="left"/>
      <w:pPr>
        <w:ind w:left="358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5" w:tplc="74323BA8">
      <w:start w:val="1"/>
      <w:numFmt w:val="lowerRoman"/>
      <w:lvlText w:val="%6"/>
      <w:lvlJc w:val="left"/>
      <w:pPr>
        <w:ind w:left="430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6" w:tplc="194CD440">
      <w:start w:val="1"/>
      <w:numFmt w:val="decimal"/>
      <w:lvlText w:val="%7"/>
      <w:lvlJc w:val="left"/>
      <w:pPr>
        <w:ind w:left="502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3ED28A22">
      <w:start w:val="1"/>
      <w:numFmt w:val="lowerLetter"/>
      <w:lvlText w:val="%8"/>
      <w:lvlJc w:val="left"/>
      <w:pPr>
        <w:ind w:left="574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8" w:tplc="E668BC84">
      <w:start w:val="1"/>
      <w:numFmt w:val="lowerRoman"/>
      <w:lvlText w:val="%9"/>
      <w:lvlJc w:val="left"/>
      <w:pPr>
        <w:ind w:left="646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abstractNum>
  <w:abstractNum w:abstractNumId="431" w15:restartNumberingAfterBreak="0">
    <w:nsid w:val="4CD00BED"/>
    <w:multiLevelType w:val="hybridMultilevel"/>
    <w:tmpl w:val="60865E4A"/>
    <w:lvl w:ilvl="0" w:tplc="A3FEB8B0">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F206A4">
      <w:start w:val="1"/>
      <w:numFmt w:val="bullet"/>
      <w:lvlText w:val="o"/>
      <w:lvlJc w:val="left"/>
      <w:pPr>
        <w:ind w:left="1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06D588">
      <w:start w:val="1"/>
      <w:numFmt w:val="bullet"/>
      <w:lvlText w:val="▪"/>
      <w:lvlJc w:val="left"/>
      <w:pPr>
        <w:ind w:left="2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465192">
      <w:start w:val="1"/>
      <w:numFmt w:val="bullet"/>
      <w:lvlText w:val="•"/>
      <w:lvlJc w:val="left"/>
      <w:pPr>
        <w:ind w:left="2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D6244A">
      <w:start w:val="1"/>
      <w:numFmt w:val="bullet"/>
      <w:lvlText w:val="o"/>
      <w:lvlJc w:val="left"/>
      <w:pPr>
        <w:ind w:left="3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BA7E88">
      <w:start w:val="1"/>
      <w:numFmt w:val="bullet"/>
      <w:lvlText w:val="▪"/>
      <w:lvlJc w:val="left"/>
      <w:pPr>
        <w:ind w:left="4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DAA43A">
      <w:start w:val="1"/>
      <w:numFmt w:val="bullet"/>
      <w:lvlText w:val="•"/>
      <w:lvlJc w:val="left"/>
      <w:pPr>
        <w:ind w:left="5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BEC3A0">
      <w:start w:val="1"/>
      <w:numFmt w:val="bullet"/>
      <w:lvlText w:val="o"/>
      <w:lvlJc w:val="left"/>
      <w:pPr>
        <w:ind w:left="5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48DB84">
      <w:start w:val="1"/>
      <w:numFmt w:val="bullet"/>
      <w:lvlText w:val="▪"/>
      <w:lvlJc w:val="left"/>
      <w:pPr>
        <w:ind w:left="6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4D4065C4"/>
    <w:multiLevelType w:val="hybridMultilevel"/>
    <w:tmpl w:val="A84CD592"/>
    <w:lvl w:ilvl="0" w:tplc="C4F215D2">
      <w:start w:val="1"/>
      <w:numFmt w:val="bullet"/>
      <w:lvlText w:val=""/>
      <w:lvlJc w:val="left"/>
      <w:pPr>
        <w:ind w:left="364"/>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8A4E676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CD12EB4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43EE84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A3C0AE8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735E7F5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BD06184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51F4557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3CF0487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33" w15:restartNumberingAfterBreak="0">
    <w:nsid w:val="4DA4481D"/>
    <w:multiLevelType w:val="hybridMultilevel"/>
    <w:tmpl w:val="99D29AF8"/>
    <w:lvl w:ilvl="0" w:tplc="8BB88444">
      <w:start w:val="1"/>
      <w:numFmt w:val="bullet"/>
      <w:lvlText w:val=""/>
      <w:lvlJc w:val="left"/>
      <w:pPr>
        <w:ind w:left="47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484376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3EA7FC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B667B0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E543DA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51E657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212151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B9E8A3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2BE515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34" w15:restartNumberingAfterBreak="0">
    <w:nsid w:val="4DBE3876"/>
    <w:multiLevelType w:val="hybridMultilevel"/>
    <w:tmpl w:val="76982F04"/>
    <w:lvl w:ilvl="0" w:tplc="20F6E31E">
      <w:start w:val="1"/>
      <w:numFmt w:val="decimal"/>
      <w:lvlText w:val="%1."/>
      <w:lvlJc w:val="left"/>
      <w:pPr>
        <w:ind w:left="7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72384C62">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7E62566">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954C79A">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468FFE8">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08661C6">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C42925A">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0DD4D83C">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2AA0977C">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35" w15:restartNumberingAfterBreak="0">
    <w:nsid w:val="4E0F69A9"/>
    <w:multiLevelType w:val="hybridMultilevel"/>
    <w:tmpl w:val="9190AA20"/>
    <w:lvl w:ilvl="0" w:tplc="18A6093C">
      <w:start w:val="1"/>
      <w:numFmt w:val="decimal"/>
      <w:lvlText w:val="%1."/>
      <w:lvlJc w:val="left"/>
      <w:pPr>
        <w:ind w:left="462"/>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1" w:tplc="B9BE636C">
      <w:start w:val="1"/>
      <w:numFmt w:val="lowerLetter"/>
      <w:lvlText w:val="%2"/>
      <w:lvlJc w:val="left"/>
      <w:pPr>
        <w:ind w:left="118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2" w:tplc="9E8CD0EE">
      <w:start w:val="1"/>
      <w:numFmt w:val="lowerRoman"/>
      <w:lvlText w:val="%3"/>
      <w:lvlJc w:val="left"/>
      <w:pPr>
        <w:ind w:left="190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3" w:tplc="C6BE132E">
      <w:start w:val="1"/>
      <w:numFmt w:val="decimal"/>
      <w:lvlText w:val="%4"/>
      <w:lvlJc w:val="left"/>
      <w:pPr>
        <w:ind w:left="26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4" w:tplc="45264BFA">
      <w:start w:val="1"/>
      <w:numFmt w:val="lowerLetter"/>
      <w:lvlText w:val="%5"/>
      <w:lvlJc w:val="left"/>
      <w:pPr>
        <w:ind w:left="334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5" w:tplc="13783C5E">
      <w:start w:val="1"/>
      <w:numFmt w:val="lowerRoman"/>
      <w:lvlText w:val="%6"/>
      <w:lvlJc w:val="left"/>
      <w:pPr>
        <w:ind w:left="406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6" w:tplc="4DBA3632">
      <w:start w:val="1"/>
      <w:numFmt w:val="decimal"/>
      <w:lvlText w:val="%7"/>
      <w:lvlJc w:val="left"/>
      <w:pPr>
        <w:ind w:left="478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7" w:tplc="9822D1B0">
      <w:start w:val="1"/>
      <w:numFmt w:val="lowerLetter"/>
      <w:lvlText w:val="%8"/>
      <w:lvlJc w:val="left"/>
      <w:pPr>
        <w:ind w:left="550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8" w:tplc="06EE4CC6">
      <w:start w:val="1"/>
      <w:numFmt w:val="lowerRoman"/>
      <w:lvlText w:val="%9"/>
      <w:lvlJc w:val="left"/>
      <w:pPr>
        <w:ind w:left="62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abstractNum>
  <w:abstractNum w:abstractNumId="436" w15:restartNumberingAfterBreak="0">
    <w:nsid w:val="4EA30CAE"/>
    <w:multiLevelType w:val="hybridMultilevel"/>
    <w:tmpl w:val="505AF204"/>
    <w:lvl w:ilvl="0" w:tplc="367C7D3A">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19EAC3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BFE519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E2AAEF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674DC5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BAA59B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67A197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3EE885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C1DC92B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37" w15:restartNumberingAfterBreak="0">
    <w:nsid w:val="4ECB76BF"/>
    <w:multiLevelType w:val="hybridMultilevel"/>
    <w:tmpl w:val="A3241F50"/>
    <w:lvl w:ilvl="0" w:tplc="B700F656">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F323CE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952A00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7C8638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734D81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3701E2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158BF8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2F63A5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63C554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38" w15:restartNumberingAfterBreak="0">
    <w:nsid w:val="4F0C510B"/>
    <w:multiLevelType w:val="hybridMultilevel"/>
    <w:tmpl w:val="C8AAE006"/>
    <w:lvl w:ilvl="0" w:tplc="C0C6E14A">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BA78E6">
      <w:start w:val="1"/>
      <w:numFmt w:val="decimal"/>
      <w:lvlText w:val="%2."/>
      <w:lvlJc w:val="left"/>
      <w:pPr>
        <w:ind w:left="7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AB0FDC8">
      <w:start w:val="1"/>
      <w:numFmt w:val="lowerRoman"/>
      <w:lvlText w:val="%3"/>
      <w:lvlJc w:val="left"/>
      <w:pPr>
        <w:ind w:left="159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FCAEED0">
      <w:start w:val="1"/>
      <w:numFmt w:val="decimal"/>
      <w:lvlText w:val="%4"/>
      <w:lvlJc w:val="left"/>
      <w:pPr>
        <w:ind w:left="231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3D7AD86A">
      <w:start w:val="1"/>
      <w:numFmt w:val="lowerLetter"/>
      <w:lvlText w:val="%5"/>
      <w:lvlJc w:val="left"/>
      <w:pPr>
        <w:ind w:left="303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AA819E2">
      <w:start w:val="1"/>
      <w:numFmt w:val="lowerRoman"/>
      <w:lvlText w:val="%6"/>
      <w:lvlJc w:val="left"/>
      <w:pPr>
        <w:ind w:left="375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428E2BA">
      <w:start w:val="1"/>
      <w:numFmt w:val="decimal"/>
      <w:lvlText w:val="%7"/>
      <w:lvlJc w:val="left"/>
      <w:pPr>
        <w:ind w:left="44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4084666">
      <w:start w:val="1"/>
      <w:numFmt w:val="lowerLetter"/>
      <w:lvlText w:val="%8"/>
      <w:lvlJc w:val="left"/>
      <w:pPr>
        <w:ind w:left="519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5B07DBA">
      <w:start w:val="1"/>
      <w:numFmt w:val="lowerRoman"/>
      <w:lvlText w:val="%9"/>
      <w:lvlJc w:val="left"/>
      <w:pPr>
        <w:ind w:left="591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39" w15:restartNumberingAfterBreak="0">
    <w:nsid w:val="4FC61221"/>
    <w:multiLevelType w:val="hybridMultilevel"/>
    <w:tmpl w:val="7106631C"/>
    <w:lvl w:ilvl="0" w:tplc="8FD69722">
      <w:start w:val="1"/>
      <w:numFmt w:val="bullet"/>
      <w:lvlText w:val=""/>
      <w:lvlJc w:val="left"/>
      <w:pPr>
        <w:ind w:left="3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C90603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A9CE0F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FDE326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53258D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8C2B99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0CCF23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14E6E9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FC24A4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40" w15:restartNumberingAfterBreak="0">
    <w:nsid w:val="4FC61866"/>
    <w:multiLevelType w:val="hybridMultilevel"/>
    <w:tmpl w:val="89B8C3EE"/>
    <w:lvl w:ilvl="0" w:tplc="018A59DC">
      <w:start w:val="1"/>
      <w:numFmt w:val="bullet"/>
      <w:lvlText w:val=""/>
      <w:lvlJc w:val="left"/>
      <w:pPr>
        <w:ind w:left="33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1B4313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634E6F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68CD38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A00F7A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F82FBD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DB664B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746996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610C3B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41" w15:restartNumberingAfterBreak="0">
    <w:nsid w:val="4FF35F8A"/>
    <w:multiLevelType w:val="hybridMultilevel"/>
    <w:tmpl w:val="060E8532"/>
    <w:lvl w:ilvl="0" w:tplc="32067CCE">
      <w:start w:val="1"/>
      <w:numFmt w:val="bullet"/>
      <w:lvlText w:val=""/>
      <w:lvlJc w:val="left"/>
      <w:pPr>
        <w:ind w:left="3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72AE89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982423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B40E98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22A555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1DE0A8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37C570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678FA1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36405E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42" w15:restartNumberingAfterBreak="0">
    <w:nsid w:val="5028486A"/>
    <w:multiLevelType w:val="hybridMultilevel"/>
    <w:tmpl w:val="AC70E59C"/>
    <w:lvl w:ilvl="0" w:tplc="30325C40">
      <w:start w:val="1"/>
      <w:numFmt w:val="decimal"/>
      <w:lvlText w:val="%1."/>
      <w:lvlJc w:val="left"/>
      <w:pPr>
        <w:ind w:left="7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9F0ADFBE">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13E3BF0">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32067A4">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2CC7464">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B1E091D6">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C802C56">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5842F68">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3A23190">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43" w15:restartNumberingAfterBreak="0">
    <w:nsid w:val="50297B3C"/>
    <w:multiLevelType w:val="hybridMultilevel"/>
    <w:tmpl w:val="E0801FE4"/>
    <w:lvl w:ilvl="0" w:tplc="D13094F4">
      <w:start w:val="1"/>
      <w:numFmt w:val="bullet"/>
      <w:lvlText w:val=""/>
      <w:lvlJc w:val="left"/>
      <w:pPr>
        <w:ind w:left="3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FBBAD3B8">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FA124CE2">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0E3ECD98">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EECEF834">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41EE80C">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91B8AC98">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D5D044B0">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3E8D062">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44" w15:restartNumberingAfterBreak="0">
    <w:nsid w:val="50384B1D"/>
    <w:multiLevelType w:val="hybridMultilevel"/>
    <w:tmpl w:val="BB6839F6"/>
    <w:lvl w:ilvl="0" w:tplc="0920895A">
      <w:start w:val="1"/>
      <w:numFmt w:val="bullet"/>
      <w:lvlText w:val=""/>
      <w:lvlJc w:val="left"/>
      <w:pPr>
        <w:ind w:left="37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02804D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B40E11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F587B1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B143F4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13E475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9BA3D3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72EFB7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B72BD8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45" w15:restartNumberingAfterBreak="0">
    <w:nsid w:val="504D7301"/>
    <w:multiLevelType w:val="hybridMultilevel"/>
    <w:tmpl w:val="5D54F75C"/>
    <w:lvl w:ilvl="0" w:tplc="47E6C5C2">
      <w:start w:val="1"/>
      <w:numFmt w:val="bullet"/>
      <w:lvlText w:val=""/>
      <w:lvlJc w:val="left"/>
      <w:pPr>
        <w:ind w:left="38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46C3512">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ED665F4">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03C51A6">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D932D524">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8F25A1E">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E3A199C">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BAC4414">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71688FA">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46" w15:restartNumberingAfterBreak="0">
    <w:nsid w:val="50CC748A"/>
    <w:multiLevelType w:val="hybridMultilevel"/>
    <w:tmpl w:val="31981DF0"/>
    <w:lvl w:ilvl="0" w:tplc="02942326">
      <w:start w:val="1"/>
      <w:numFmt w:val="bullet"/>
      <w:lvlText w:val=""/>
      <w:lvlJc w:val="left"/>
      <w:pPr>
        <w:ind w:left="22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3FA2FE4">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C48F43E">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92AA30DE">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4440A8B0">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05A618F0">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1CCE91C4">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95AA25B0">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BE6AF64">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47" w15:restartNumberingAfterBreak="0">
    <w:nsid w:val="50E53897"/>
    <w:multiLevelType w:val="hybridMultilevel"/>
    <w:tmpl w:val="6E24C170"/>
    <w:lvl w:ilvl="0" w:tplc="7B18DD64">
      <w:start w:val="1"/>
      <w:numFmt w:val="bullet"/>
      <w:lvlText w:val=""/>
      <w:lvlJc w:val="left"/>
      <w:pPr>
        <w:ind w:left="4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21642E0">
      <w:start w:val="1"/>
      <w:numFmt w:val="decimal"/>
      <w:lvlText w:val="%2."/>
      <w:lvlJc w:val="left"/>
      <w:pPr>
        <w:ind w:left="60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A96E720">
      <w:start w:val="1"/>
      <w:numFmt w:val="lowerRoman"/>
      <w:lvlText w:val="%3"/>
      <w:lvlJc w:val="left"/>
      <w:pPr>
        <w:ind w:left="1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C00022A">
      <w:start w:val="1"/>
      <w:numFmt w:val="decimal"/>
      <w:lvlText w:val="%4"/>
      <w:lvlJc w:val="left"/>
      <w:pPr>
        <w:ind w:left="2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7CA2B39C">
      <w:start w:val="1"/>
      <w:numFmt w:val="lowerLetter"/>
      <w:lvlText w:val="%5"/>
      <w:lvlJc w:val="left"/>
      <w:pPr>
        <w:ind w:left="2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E028AE2">
      <w:start w:val="1"/>
      <w:numFmt w:val="lowerRoman"/>
      <w:lvlText w:val="%6"/>
      <w:lvlJc w:val="left"/>
      <w:pPr>
        <w:ind w:left="3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18A5F6C">
      <w:start w:val="1"/>
      <w:numFmt w:val="decimal"/>
      <w:lvlText w:val="%7"/>
      <w:lvlJc w:val="left"/>
      <w:pPr>
        <w:ind w:left="43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445E3838">
      <w:start w:val="1"/>
      <w:numFmt w:val="lowerLetter"/>
      <w:lvlText w:val="%8"/>
      <w:lvlJc w:val="left"/>
      <w:pPr>
        <w:ind w:left="50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5E02A46">
      <w:start w:val="1"/>
      <w:numFmt w:val="lowerRoman"/>
      <w:lvlText w:val="%9"/>
      <w:lvlJc w:val="left"/>
      <w:pPr>
        <w:ind w:left="57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48" w15:restartNumberingAfterBreak="0">
    <w:nsid w:val="50F63843"/>
    <w:multiLevelType w:val="hybridMultilevel"/>
    <w:tmpl w:val="42CA926E"/>
    <w:lvl w:ilvl="0" w:tplc="05EEC5C6">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922BEE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A3A1CB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890232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390F5F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AF2513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69A41D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0961FE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4C48BF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49" w15:restartNumberingAfterBreak="0">
    <w:nsid w:val="51267029"/>
    <w:multiLevelType w:val="hybridMultilevel"/>
    <w:tmpl w:val="2D4ABFAA"/>
    <w:lvl w:ilvl="0" w:tplc="83FA7B46">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6C057A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A107C3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57E983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C227AA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388BCF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FB0A76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6F4AEB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08CB59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50" w15:restartNumberingAfterBreak="0">
    <w:nsid w:val="513A76CA"/>
    <w:multiLevelType w:val="hybridMultilevel"/>
    <w:tmpl w:val="DFA45AD0"/>
    <w:lvl w:ilvl="0" w:tplc="62CE12AA">
      <w:start w:val="1"/>
      <w:numFmt w:val="bullet"/>
      <w:lvlText w:val=""/>
      <w:lvlJc w:val="left"/>
      <w:pPr>
        <w:ind w:left="36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96699F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174205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3F0AD5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E0A488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ECA1D9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E04EAF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620053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EF21D9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51" w15:restartNumberingAfterBreak="0">
    <w:nsid w:val="513C3FF7"/>
    <w:multiLevelType w:val="hybridMultilevel"/>
    <w:tmpl w:val="2E1C3516"/>
    <w:lvl w:ilvl="0" w:tplc="0C4AE71C">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8C459A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6BA86C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010D93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2BCF35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00D2B30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40847C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67242C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7F2C5D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52" w15:restartNumberingAfterBreak="0">
    <w:nsid w:val="51660BB2"/>
    <w:multiLevelType w:val="hybridMultilevel"/>
    <w:tmpl w:val="A4980EFA"/>
    <w:lvl w:ilvl="0" w:tplc="EFCCF6DA">
      <w:start w:val="1"/>
      <w:numFmt w:val="bullet"/>
      <w:lvlText w:val="-"/>
      <w:lvlJc w:val="left"/>
      <w:pPr>
        <w:ind w:left="21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1" w:tplc="B6E87812">
      <w:start w:val="1"/>
      <w:numFmt w:val="bullet"/>
      <w:lvlText w:val="o"/>
      <w:lvlJc w:val="left"/>
      <w:pPr>
        <w:ind w:left="12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2" w:tplc="DE66AC68">
      <w:start w:val="1"/>
      <w:numFmt w:val="bullet"/>
      <w:lvlText w:val="▪"/>
      <w:lvlJc w:val="left"/>
      <w:pPr>
        <w:ind w:left="19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3" w:tplc="836070B6">
      <w:start w:val="1"/>
      <w:numFmt w:val="bullet"/>
      <w:lvlText w:val="•"/>
      <w:lvlJc w:val="left"/>
      <w:pPr>
        <w:ind w:left="26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4" w:tplc="8872054A">
      <w:start w:val="1"/>
      <w:numFmt w:val="bullet"/>
      <w:lvlText w:val="o"/>
      <w:lvlJc w:val="left"/>
      <w:pPr>
        <w:ind w:left="33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5" w:tplc="4FBE7EEE">
      <w:start w:val="1"/>
      <w:numFmt w:val="bullet"/>
      <w:lvlText w:val="▪"/>
      <w:lvlJc w:val="left"/>
      <w:pPr>
        <w:ind w:left="40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6" w:tplc="FAFE9988">
      <w:start w:val="1"/>
      <w:numFmt w:val="bullet"/>
      <w:lvlText w:val="•"/>
      <w:lvlJc w:val="left"/>
      <w:pPr>
        <w:ind w:left="48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7" w:tplc="8C7A97C4">
      <w:start w:val="1"/>
      <w:numFmt w:val="bullet"/>
      <w:lvlText w:val="o"/>
      <w:lvlJc w:val="left"/>
      <w:pPr>
        <w:ind w:left="55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lvl w:ilvl="8" w:tplc="C52EEA32">
      <w:start w:val="1"/>
      <w:numFmt w:val="bullet"/>
      <w:lvlText w:val="▪"/>
      <w:lvlJc w:val="left"/>
      <w:pPr>
        <w:ind w:left="62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bscript"/>
      </w:rPr>
    </w:lvl>
  </w:abstractNum>
  <w:abstractNum w:abstractNumId="453" w15:restartNumberingAfterBreak="0">
    <w:nsid w:val="519459DF"/>
    <w:multiLevelType w:val="hybridMultilevel"/>
    <w:tmpl w:val="FCEEE604"/>
    <w:lvl w:ilvl="0" w:tplc="C20E2B50">
      <w:start w:val="1"/>
      <w:numFmt w:val="bullet"/>
      <w:lvlText w:val=""/>
      <w:lvlJc w:val="left"/>
      <w:pPr>
        <w:ind w:left="371"/>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B32BA6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F38FAF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DC4576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52461C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3BA3E3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FA0E2D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59403E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89C04B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54" w15:restartNumberingAfterBreak="0">
    <w:nsid w:val="51E04522"/>
    <w:multiLevelType w:val="hybridMultilevel"/>
    <w:tmpl w:val="B80E74EC"/>
    <w:lvl w:ilvl="0" w:tplc="F4C81CAA">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59294C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47E5D0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40AB21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A149F7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F74D64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2CCFB5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9C2F58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05876C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55" w15:restartNumberingAfterBreak="0">
    <w:nsid w:val="52251403"/>
    <w:multiLevelType w:val="hybridMultilevel"/>
    <w:tmpl w:val="E8384AB6"/>
    <w:lvl w:ilvl="0" w:tplc="7BE80E04">
      <w:start w:val="1"/>
      <w:numFmt w:val="bullet"/>
      <w:lvlText w:val=""/>
      <w:lvlJc w:val="left"/>
      <w:pPr>
        <w:ind w:left="37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10A198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8CA6FB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BEEF83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3C2108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F54D1E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4A6B9B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22A141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8FE49F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56" w15:restartNumberingAfterBreak="0">
    <w:nsid w:val="52500408"/>
    <w:multiLevelType w:val="hybridMultilevel"/>
    <w:tmpl w:val="B776CA48"/>
    <w:lvl w:ilvl="0" w:tplc="D3BA19F6">
      <w:start w:val="1"/>
      <w:numFmt w:val="bullet"/>
      <w:lvlText w:val=""/>
      <w:lvlJc w:val="left"/>
      <w:pPr>
        <w:ind w:left="3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E349B3A">
      <w:start w:val="1"/>
      <w:numFmt w:val="decimal"/>
      <w:lvlText w:val="%2."/>
      <w:lvlJc w:val="left"/>
      <w:pPr>
        <w:ind w:left="7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AF2BA1C">
      <w:start w:val="1"/>
      <w:numFmt w:val="lowerRoman"/>
      <w:lvlText w:val="%3"/>
      <w:lvlJc w:val="left"/>
      <w:pPr>
        <w:ind w:left="15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CD2B908">
      <w:start w:val="1"/>
      <w:numFmt w:val="decimal"/>
      <w:lvlText w:val="%4"/>
      <w:lvlJc w:val="left"/>
      <w:pPr>
        <w:ind w:left="22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14F676A6">
      <w:start w:val="1"/>
      <w:numFmt w:val="lowerLetter"/>
      <w:lvlText w:val="%5"/>
      <w:lvlJc w:val="left"/>
      <w:pPr>
        <w:ind w:left="29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38E0568">
      <w:start w:val="1"/>
      <w:numFmt w:val="lowerRoman"/>
      <w:lvlText w:val="%6"/>
      <w:lvlJc w:val="left"/>
      <w:pPr>
        <w:ind w:left="37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674EE4C">
      <w:start w:val="1"/>
      <w:numFmt w:val="decimal"/>
      <w:lvlText w:val="%7"/>
      <w:lvlJc w:val="left"/>
      <w:pPr>
        <w:ind w:left="44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95861E2">
      <w:start w:val="1"/>
      <w:numFmt w:val="lowerLetter"/>
      <w:lvlText w:val="%8"/>
      <w:lvlJc w:val="left"/>
      <w:pPr>
        <w:ind w:left="51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304F6BC">
      <w:start w:val="1"/>
      <w:numFmt w:val="lowerRoman"/>
      <w:lvlText w:val="%9"/>
      <w:lvlJc w:val="left"/>
      <w:pPr>
        <w:ind w:left="58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57" w15:restartNumberingAfterBreak="0">
    <w:nsid w:val="52526781"/>
    <w:multiLevelType w:val="hybridMultilevel"/>
    <w:tmpl w:val="1DE40F0C"/>
    <w:lvl w:ilvl="0" w:tplc="A6F48B52">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FFE745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A3A468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BEE8ED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04AC69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F4AFDB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D9AE3E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C28D01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4F0DEF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58" w15:restartNumberingAfterBreak="0">
    <w:nsid w:val="5273489A"/>
    <w:multiLevelType w:val="hybridMultilevel"/>
    <w:tmpl w:val="05C6C7A4"/>
    <w:lvl w:ilvl="0" w:tplc="73DE7ECE">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214A15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048134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8FE55A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7547B5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D4E55A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3CA9CF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FB40A7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160EE0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59" w15:restartNumberingAfterBreak="0">
    <w:nsid w:val="527C2FC3"/>
    <w:multiLevelType w:val="hybridMultilevel"/>
    <w:tmpl w:val="ED8CCA6C"/>
    <w:lvl w:ilvl="0" w:tplc="104C9DF0">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C0880DE">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4FCD35E">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E8422D0">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98E79FA">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D72C2B8">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01419FE">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CD0A0C0">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502850C">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60" w15:restartNumberingAfterBreak="0">
    <w:nsid w:val="529A30AD"/>
    <w:multiLevelType w:val="hybridMultilevel"/>
    <w:tmpl w:val="5120B874"/>
    <w:lvl w:ilvl="0" w:tplc="E3AA9410">
      <w:start w:val="1"/>
      <w:numFmt w:val="bullet"/>
      <w:lvlText w:val=""/>
      <w:lvlJc w:val="left"/>
      <w:pPr>
        <w:ind w:left="38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0926408">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E06BDA4">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51E86C0">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95E956A">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FCE3564">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7D20036">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E16A70E">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452B2C8">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61" w15:restartNumberingAfterBreak="0">
    <w:nsid w:val="53AA5796"/>
    <w:multiLevelType w:val="hybridMultilevel"/>
    <w:tmpl w:val="C1D0D5AC"/>
    <w:lvl w:ilvl="0" w:tplc="A8F44264">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6143D5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89A6DD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EF0396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752D04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34C160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EA8E53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F04870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C4A35C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62" w15:restartNumberingAfterBreak="0">
    <w:nsid w:val="53BC1660"/>
    <w:multiLevelType w:val="hybridMultilevel"/>
    <w:tmpl w:val="1982F2F2"/>
    <w:lvl w:ilvl="0" w:tplc="E24E68F8">
      <w:start w:val="1"/>
      <w:numFmt w:val="bullet"/>
      <w:lvlText w:val=""/>
      <w:lvlJc w:val="left"/>
      <w:pPr>
        <w:ind w:left="37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6EEE0C9E">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518CD16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DEBC65A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459E2728">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8E000CA2">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E2D8FEA8">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0548F6A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F3885C4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63" w15:restartNumberingAfterBreak="0">
    <w:nsid w:val="542A03AF"/>
    <w:multiLevelType w:val="hybridMultilevel"/>
    <w:tmpl w:val="F67440AE"/>
    <w:lvl w:ilvl="0" w:tplc="B4802730">
      <w:start w:val="1"/>
      <w:numFmt w:val="bullet"/>
      <w:lvlText w:val=""/>
      <w:lvlJc w:val="left"/>
      <w:pPr>
        <w:ind w:left="37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A0929AA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8124C71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449811A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A610232A">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5B5ADD2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B1942D8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90B86A4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0F28E94C">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64" w15:restartNumberingAfterBreak="0">
    <w:nsid w:val="546F60C7"/>
    <w:multiLevelType w:val="hybridMultilevel"/>
    <w:tmpl w:val="01986F26"/>
    <w:lvl w:ilvl="0" w:tplc="97A63FE2">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552871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5466AF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B448D4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63A7B9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3BA0DF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EAC292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4BC4C8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CE051A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65" w15:restartNumberingAfterBreak="0">
    <w:nsid w:val="547C6815"/>
    <w:multiLevelType w:val="hybridMultilevel"/>
    <w:tmpl w:val="8C503974"/>
    <w:lvl w:ilvl="0" w:tplc="8C507922">
      <w:start w:val="1"/>
      <w:numFmt w:val="decimal"/>
      <w:lvlText w:val="%1."/>
      <w:lvlJc w:val="left"/>
      <w:pPr>
        <w:ind w:left="7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8804A47C">
      <w:start w:val="1"/>
      <w:numFmt w:val="lowerLetter"/>
      <w:lvlText w:val="%2"/>
      <w:lvlJc w:val="left"/>
      <w:pPr>
        <w:ind w:left="15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B64935A">
      <w:start w:val="1"/>
      <w:numFmt w:val="lowerRoman"/>
      <w:lvlText w:val="%3"/>
      <w:lvlJc w:val="left"/>
      <w:pPr>
        <w:ind w:left="22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13C6328">
      <w:start w:val="1"/>
      <w:numFmt w:val="decimal"/>
      <w:lvlText w:val="%4"/>
      <w:lvlJc w:val="left"/>
      <w:pPr>
        <w:ind w:left="296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EE05C06">
      <w:start w:val="1"/>
      <w:numFmt w:val="lowerLetter"/>
      <w:lvlText w:val="%5"/>
      <w:lvlJc w:val="left"/>
      <w:pPr>
        <w:ind w:left="368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AB40868">
      <w:start w:val="1"/>
      <w:numFmt w:val="lowerRoman"/>
      <w:lvlText w:val="%6"/>
      <w:lvlJc w:val="left"/>
      <w:pPr>
        <w:ind w:left="44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F8F8D304">
      <w:start w:val="1"/>
      <w:numFmt w:val="decimal"/>
      <w:lvlText w:val="%7"/>
      <w:lvlJc w:val="left"/>
      <w:pPr>
        <w:ind w:left="51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A5C2DC6">
      <w:start w:val="1"/>
      <w:numFmt w:val="lowerLetter"/>
      <w:lvlText w:val="%8"/>
      <w:lvlJc w:val="left"/>
      <w:pPr>
        <w:ind w:left="58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8954C54E">
      <w:start w:val="1"/>
      <w:numFmt w:val="lowerRoman"/>
      <w:lvlText w:val="%9"/>
      <w:lvlJc w:val="left"/>
      <w:pPr>
        <w:ind w:left="656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66" w15:restartNumberingAfterBreak="0">
    <w:nsid w:val="54905C21"/>
    <w:multiLevelType w:val="hybridMultilevel"/>
    <w:tmpl w:val="72E0562C"/>
    <w:lvl w:ilvl="0" w:tplc="51663CFC">
      <w:start w:val="1"/>
      <w:numFmt w:val="decimal"/>
      <w:lvlText w:val="%1."/>
      <w:lvlJc w:val="left"/>
      <w:pPr>
        <w:ind w:left="83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37E0552">
      <w:start w:val="1"/>
      <w:numFmt w:val="lowerLetter"/>
      <w:lvlText w:val="%2"/>
      <w:lvlJc w:val="left"/>
      <w:pPr>
        <w:ind w:left="15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28428D6">
      <w:start w:val="1"/>
      <w:numFmt w:val="lowerRoman"/>
      <w:lvlText w:val="%3"/>
      <w:lvlJc w:val="left"/>
      <w:pPr>
        <w:ind w:left="22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F0BA8F2A">
      <w:start w:val="1"/>
      <w:numFmt w:val="decimal"/>
      <w:lvlText w:val="%4"/>
      <w:lvlJc w:val="left"/>
      <w:pPr>
        <w:ind w:left="30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3F0DF66">
      <w:start w:val="1"/>
      <w:numFmt w:val="lowerLetter"/>
      <w:lvlText w:val="%5"/>
      <w:lvlJc w:val="left"/>
      <w:pPr>
        <w:ind w:left="3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F7AC1FEC">
      <w:start w:val="1"/>
      <w:numFmt w:val="lowerRoman"/>
      <w:lvlText w:val="%6"/>
      <w:lvlJc w:val="left"/>
      <w:pPr>
        <w:ind w:left="44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0472CC86">
      <w:start w:val="1"/>
      <w:numFmt w:val="decimal"/>
      <w:lvlText w:val="%7"/>
      <w:lvlJc w:val="left"/>
      <w:pPr>
        <w:ind w:left="51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E9EC9926">
      <w:start w:val="1"/>
      <w:numFmt w:val="lowerLetter"/>
      <w:lvlText w:val="%8"/>
      <w:lvlJc w:val="left"/>
      <w:pPr>
        <w:ind w:left="58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EE5614EC">
      <w:start w:val="1"/>
      <w:numFmt w:val="lowerRoman"/>
      <w:lvlText w:val="%9"/>
      <w:lvlJc w:val="left"/>
      <w:pPr>
        <w:ind w:left="66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67" w15:restartNumberingAfterBreak="0">
    <w:nsid w:val="54AA3BF1"/>
    <w:multiLevelType w:val="hybridMultilevel"/>
    <w:tmpl w:val="82F6A198"/>
    <w:lvl w:ilvl="0" w:tplc="BD8C5364">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E6CB3E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7B48D4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F7AF9C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D9AE92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5D8F44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3F0ED7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AFAF17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F70FD1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68" w15:restartNumberingAfterBreak="0">
    <w:nsid w:val="54DA7E83"/>
    <w:multiLevelType w:val="hybridMultilevel"/>
    <w:tmpl w:val="8638B374"/>
    <w:lvl w:ilvl="0" w:tplc="12A83E5A">
      <w:start w:val="1"/>
      <w:numFmt w:val="decimal"/>
      <w:lvlText w:val="%1."/>
      <w:lvlJc w:val="left"/>
      <w:pPr>
        <w:ind w:left="7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E6E28F6">
      <w:start w:val="1"/>
      <w:numFmt w:val="lowerLetter"/>
      <w:lvlText w:val="%2"/>
      <w:lvlJc w:val="left"/>
      <w:pPr>
        <w:ind w:left="15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5A0C34A">
      <w:start w:val="1"/>
      <w:numFmt w:val="lowerRoman"/>
      <w:lvlText w:val="%3"/>
      <w:lvlJc w:val="left"/>
      <w:pPr>
        <w:ind w:left="22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E2EECB8">
      <w:start w:val="1"/>
      <w:numFmt w:val="decimal"/>
      <w:lvlText w:val="%4"/>
      <w:lvlJc w:val="left"/>
      <w:pPr>
        <w:ind w:left="297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CAE3DD0">
      <w:start w:val="1"/>
      <w:numFmt w:val="lowerLetter"/>
      <w:lvlText w:val="%5"/>
      <w:lvlJc w:val="left"/>
      <w:pPr>
        <w:ind w:left="369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3805E1E">
      <w:start w:val="1"/>
      <w:numFmt w:val="lowerRoman"/>
      <w:lvlText w:val="%6"/>
      <w:lvlJc w:val="left"/>
      <w:pPr>
        <w:ind w:left="441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1ED2CCC6">
      <w:start w:val="1"/>
      <w:numFmt w:val="decimal"/>
      <w:lvlText w:val="%7"/>
      <w:lvlJc w:val="left"/>
      <w:pPr>
        <w:ind w:left="513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49246FF6">
      <w:start w:val="1"/>
      <w:numFmt w:val="lowerLetter"/>
      <w:lvlText w:val="%8"/>
      <w:lvlJc w:val="left"/>
      <w:pPr>
        <w:ind w:left="58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79C7446">
      <w:start w:val="1"/>
      <w:numFmt w:val="lowerRoman"/>
      <w:lvlText w:val="%9"/>
      <w:lvlJc w:val="left"/>
      <w:pPr>
        <w:ind w:left="657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69" w15:restartNumberingAfterBreak="0">
    <w:nsid w:val="552B0D81"/>
    <w:multiLevelType w:val="hybridMultilevel"/>
    <w:tmpl w:val="8BC48184"/>
    <w:lvl w:ilvl="0" w:tplc="2B96A4F4">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4E217E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4C241D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57255B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3C2717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E9ED6B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086B09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45019E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682921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70" w15:restartNumberingAfterBreak="0">
    <w:nsid w:val="55AC69C4"/>
    <w:multiLevelType w:val="hybridMultilevel"/>
    <w:tmpl w:val="C978A53A"/>
    <w:lvl w:ilvl="0" w:tplc="2C62F1F0">
      <w:start w:val="1"/>
      <w:numFmt w:val="bullet"/>
      <w:lvlText w:val=""/>
      <w:lvlJc w:val="left"/>
      <w:pPr>
        <w:ind w:left="40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016F0D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0F2304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C0EFDF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E7C913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1EC00D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4F8FA7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C3AF89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190AD8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71" w15:restartNumberingAfterBreak="0">
    <w:nsid w:val="55DF09AF"/>
    <w:multiLevelType w:val="hybridMultilevel"/>
    <w:tmpl w:val="5E323C18"/>
    <w:lvl w:ilvl="0" w:tplc="DD3E1C80">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A66A4D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F54EA7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492C91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11AE61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58E830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7783E7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74A1DB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6DCF30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72" w15:restartNumberingAfterBreak="0">
    <w:nsid w:val="562927B9"/>
    <w:multiLevelType w:val="hybridMultilevel"/>
    <w:tmpl w:val="387EAC60"/>
    <w:lvl w:ilvl="0" w:tplc="7610CC14">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D18E1D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FB88AB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8283D9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2C2BF0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7DEB75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AB2C82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5967D1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ECC3FE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73" w15:restartNumberingAfterBreak="0">
    <w:nsid w:val="562A5E76"/>
    <w:multiLevelType w:val="hybridMultilevel"/>
    <w:tmpl w:val="582E73BA"/>
    <w:lvl w:ilvl="0" w:tplc="2F34502A">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5643B42">
      <w:start w:val="1"/>
      <w:numFmt w:val="decimal"/>
      <w:lvlText w:val="%2."/>
      <w:lvlJc w:val="left"/>
      <w:pPr>
        <w:ind w:left="7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C0C5D58">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912EA02">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ADEC4EE">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BD8A796">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8041812">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DE8E8838">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42C4C3C2">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74" w15:restartNumberingAfterBreak="0">
    <w:nsid w:val="562F13FB"/>
    <w:multiLevelType w:val="hybridMultilevel"/>
    <w:tmpl w:val="7130BBBE"/>
    <w:lvl w:ilvl="0" w:tplc="18D4D9F2">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5CA504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C36C51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AA0F13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26A52A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D40FD8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14EC1E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B2E72E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A34574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75" w15:restartNumberingAfterBreak="0">
    <w:nsid w:val="563E605E"/>
    <w:multiLevelType w:val="hybridMultilevel"/>
    <w:tmpl w:val="948C5ED0"/>
    <w:lvl w:ilvl="0" w:tplc="EE62D1F6">
      <w:start w:val="1"/>
      <w:numFmt w:val="bullet"/>
      <w:lvlText w:val=""/>
      <w:lvlJc w:val="left"/>
      <w:pPr>
        <w:ind w:left="25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8AA2C1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B1C9D1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FF0976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5AC16A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E40A25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654DF9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EDA117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EFE4F3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76" w15:restartNumberingAfterBreak="0">
    <w:nsid w:val="56984621"/>
    <w:multiLevelType w:val="hybridMultilevel"/>
    <w:tmpl w:val="3F54F23C"/>
    <w:lvl w:ilvl="0" w:tplc="6EFE9A76">
      <w:start w:val="1"/>
      <w:numFmt w:val="bullet"/>
      <w:lvlText w:val=""/>
      <w:lvlJc w:val="left"/>
      <w:pPr>
        <w:ind w:left="26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9F84CC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BAAC6A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474E31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A36037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FA0A1E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440EF6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458969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E20BC4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77" w15:restartNumberingAfterBreak="0">
    <w:nsid w:val="56C333A6"/>
    <w:multiLevelType w:val="hybridMultilevel"/>
    <w:tmpl w:val="3550AB3E"/>
    <w:lvl w:ilvl="0" w:tplc="DF729456">
      <w:start w:val="1"/>
      <w:numFmt w:val="bullet"/>
      <w:lvlText w:val=""/>
      <w:lvlJc w:val="left"/>
      <w:pPr>
        <w:ind w:left="41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AF08DC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520685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982B68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210474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DCCC81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11A4FF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89C8EB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C96047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78" w15:restartNumberingAfterBreak="0">
    <w:nsid w:val="56C507D7"/>
    <w:multiLevelType w:val="hybridMultilevel"/>
    <w:tmpl w:val="EEEC8A00"/>
    <w:lvl w:ilvl="0" w:tplc="C9CAF1CC">
      <w:start w:val="1"/>
      <w:numFmt w:val="bullet"/>
      <w:lvlText w:val=""/>
      <w:lvlJc w:val="left"/>
      <w:pPr>
        <w:ind w:left="33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56C1580">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73074AA">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5502E6E">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D56439A">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8869540">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EAA4AC8">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35CFAA0">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AB00EC0">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79" w15:restartNumberingAfterBreak="0">
    <w:nsid w:val="56D73A82"/>
    <w:multiLevelType w:val="hybridMultilevel"/>
    <w:tmpl w:val="952AD6C0"/>
    <w:lvl w:ilvl="0" w:tplc="22D479B0">
      <w:start w:val="1"/>
      <w:numFmt w:val="bullet"/>
      <w:lvlText w:val=""/>
      <w:lvlJc w:val="left"/>
      <w:pPr>
        <w:ind w:left="34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5269A5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D8C635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2BA706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8302C9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920843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1A20BD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9034951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1AE61E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80" w15:restartNumberingAfterBreak="0">
    <w:nsid w:val="56D74113"/>
    <w:multiLevelType w:val="hybridMultilevel"/>
    <w:tmpl w:val="8FD44C84"/>
    <w:lvl w:ilvl="0" w:tplc="D2721D22">
      <w:start w:val="1"/>
      <w:numFmt w:val="bullet"/>
      <w:lvlText w:val=""/>
      <w:lvlJc w:val="left"/>
      <w:pPr>
        <w:ind w:left="25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A24094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CF8A04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300FCD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E46E31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80862F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C02CB3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538CEA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CC477D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81" w15:restartNumberingAfterBreak="0">
    <w:nsid w:val="56EB3F8A"/>
    <w:multiLevelType w:val="hybridMultilevel"/>
    <w:tmpl w:val="B3CAC3BE"/>
    <w:lvl w:ilvl="0" w:tplc="F340A792">
      <w:start w:val="1"/>
      <w:numFmt w:val="bullet"/>
      <w:lvlText w:val=""/>
      <w:lvlJc w:val="left"/>
      <w:pPr>
        <w:ind w:left="33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00003D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D206DD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35E248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986F26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73A2BD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6908F4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17885F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EC8959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82" w15:restartNumberingAfterBreak="0">
    <w:nsid w:val="56FD5DB0"/>
    <w:multiLevelType w:val="hybridMultilevel"/>
    <w:tmpl w:val="F2704574"/>
    <w:lvl w:ilvl="0" w:tplc="0A4C5A5A">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23CA54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314DE2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14C9A8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1A4FAE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616209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AB6130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A929C9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4B4002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83" w15:restartNumberingAfterBreak="0">
    <w:nsid w:val="57036310"/>
    <w:multiLevelType w:val="hybridMultilevel"/>
    <w:tmpl w:val="2B909FBE"/>
    <w:lvl w:ilvl="0" w:tplc="C7DA94DA">
      <w:start w:val="1"/>
      <w:numFmt w:val="decimal"/>
      <w:lvlText w:val="%1."/>
      <w:lvlJc w:val="left"/>
      <w:pPr>
        <w:ind w:left="7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1D6652A">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8A462CC">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AAE47008">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616CDCB6">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F23A30C8">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252988A">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458466E">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4C0ACCC">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84" w15:restartNumberingAfterBreak="0">
    <w:nsid w:val="5714756F"/>
    <w:multiLevelType w:val="hybridMultilevel"/>
    <w:tmpl w:val="0826FF12"/>
    <w:lvl w:ilvl="0" w:tplc="F48EA1B8">
      <w:start w:val="1"/>
      <w:numFmt w:val="bullet"/>
      <w:lvlText w:val=""/>
      <w:lvlJc w:val="left"/>
      <w:pPr>
        <w:ind w:left="26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3462FC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A22A31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9F0843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D24F4C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8DE151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E7C9BD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E30692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0DE444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85" w15:restartNumberingAfterBreak="0">
    <w:nsid w:val="573546E6"/>
    <w:multiLevelType w:val="hybridMultilevel"/>
    <w:tmpl w:val="60E6B02E"/>
    <w:lvl w:ilvl="0" w:tplc="4BAEB6BE">
      <w:start w:val="1"/>
      <w:numFmt w:val="decimal"/>
      <w:lvlText w:val="%1."/>
      <w:lvlJc w:val="left"/>
      <w:pPr>
        <w:ind w:left="1279"/>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1" w:tplc="36EECC9E">
      <w:start w:val="1"/>
      <w:numFmt w:val="lowerLetter"/>
      <w:lvlText w:val="%2"/>
      <w:lvlJc w:val="left"/>
      <w:pPr>
        <w:ind w:left="210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2" w:tplc="5BBCD0CE">
      <w:start w:val="1"/>
      <w:numFmt w:val="lowerRoman"/>
      <w:lvlText w:val="%3"/>
      <w:lvlJc w:val="left"/>
      <w:pPr>
        <w:ind w:left="282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3" w:tplc="20E68E70">
      <w:start w:val="1"/>
      <w:numFmt w:val="decimal"/>
      <w:lvlText w:val="%4"/>
      <w:lvlJc w:val="left"/>
      <w:pPr>
        <w:ind w:left="354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4" w:tplc="D13A1B24">
      <w:start w:val="1"/>
      <w:numFmt w:val="lowerLetter"/>
      <w:lvlText w:val="%5"/>
      <w:lvlJc w:val="left"/>
      <w:pPr>
        <w:ind w:left="426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5" w:tplc="8DF8F86A">
      <w:start w:val="1"/>
      <w:numFmt w:val="lowerRoman"/>
      <w:lvlText w:val="%6"/>
      <w:lvlJc w:val="left"/>
      <w:pPr>
        <w:ind w:left="498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6" w:tplc="8B9C766A">
      <w:start w:val="1"/>
      <w:numFmt w:val="decimal"/>
      <w:lvlText w:val="%7"/>
      <w:lvlJc w:val="left"/>
      <w:pPr>
        <w:ind w:left="570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7" w:tplc="5A026026">
      <w:start w:val="1"/>
      <w:numFmt w:val="lowerLetter"/>
      <w:lvlText w:val="%8"/>
      <w:lvlJc w:val="left"/>
      <w:pPr>
        <w:ind w:left="642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lvl w:ilvl="8" w:tplc="220A3194">
      <w:start w:val="1"/>
      <w:numFmt w:val="lowerRoman"/>
      <w:lvlText w:val="%9"/>
      <w:lvlJc w:val="left"/>
      <w:pPr>
        <w:ind w:left="7141"/>
      </w:pPr>
      <w:rPr>
        <w:rFonts w:ascii="B Nazanin" w:eastAsia="B Nazanin" w:hAnsi="B Nazanin" w:cs="B Nazanin"/>
        <w:b w:val="0"/>
        <w:i w:val="0"/>
        <w:strike w:val="0"/>
        <w:dstrike w:val="0"/>
        <w:color w:val="002060"/>
        <w:sz w:val="22"/>
        <w:szCs w:val="22"/>
        <w:u w:val="none" w:color="000000"/>
        <w:bdr w:val="none" w:sz="0" w:space="0" w:color="auto"/>
        <w:shd w:val="clear" w:color="auto" w:fill="auto"/>
        <w:vertAlign w:val="baseline"/>
      </w:rPr>
    </w:lvl>
  </w:abstractNum>
  <w:abstractNum w:abstractNumId="486" w15:restartNumberingAfterBreak="0">
    <w:nsid w:val="57CE3E70"/>
    <w:multiLevelType w:val="hybridMultilevel"/>
    <w:tmpl w:val="09EC23B2"/>
    <w:lvl w:ilvl="0" w:tplc="ED927C20">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622467E">
      <w:start w:val="1"/>
      <w:numFmt w:val="decimal"/>
      <w:lvlText w:val="%2."/>
      <w:lvlJc w:val="left"/>
      <w:pPr>
        <w:ind w:left="6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E9CDF2A">
      <w:start w:val="1"/>
      <w:numFmt w:val="lowerRoman"/>
      <w:lvlText w:val="%3"/>
      <w:lvlJc w:val="left"/>
      <w:pPr>
        <w:ind w:left="1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61CC14C">
      <w:start w:val="1"/>
      <w:numFmt w:val="decimal"/>
      <w:lvlText w:val="%4"/>
      <w:lvlJc w:val="left"/>
      <w:pPr>
        <w:ind w:left="2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53C8D20">
      <w:start w:val="1"/>
      <w:numFmt w:val="lowerLetter"/>
      <w:lvlText w:val="%5"/>
      <w:lvlJc w:val="left"/>
      <w:pPr>
        <w:ind w:left="2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6F83DE8">
      <w:start w:val="1"/>
      <w:numFmt w:val="lowerRoman"/>
      <w:lvlText w:val="%6"/>
      <w:lvlJc w:val="left"/>
      <w:pPr>
        <w:ind w:left="3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A4E6786">
      <w:start w:val="1"/>
      <w:numFmt w:val="decimal"/>
      <w:lvlText w:val="%7"/>
      <w:lvlJc w:val="left"/>
      <w:pPr>
        <w:ind w:left="43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FA09C1E">
      <w:start w:val="1"/>
      <w:numFmt w:val="lowerLetter"/>
      <w:lvlText w:val="%8"/>
      <w:lvlJc w:val="left"/>
      <w:pPr>
        <w:ind w:left="50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6B0223A">
      <w:start w:val="1"/>
      <w:numFmt w:val="lowerRoman"/>
      <w:lvlText w:val="%9"/>
      <w:lvlJc w:val="left"/>
      <w:pPr>
        <w:ind w:left="57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487" w15:restartNumberingAfterBreak="0">
    <w:nsid w:val="581D2863"/>
    <w:multiLevelType w:val="hybridMultilevel"/>
    <w:tmpl w:val="1658A1BC"/>
    <w:lvl w:ilvl="0" w:tplc="2FE82BBE">
      <w:start w:val="1"/>
      <w:numFmt w:val="bullet"/>
      <w:lvlText w:val=""/>
      <w:lvlJc w:val="left"/>
      <w:pPr>
        <w:ind w:left="21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82CB87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F6215E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558F3C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7BE4D4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B34C7F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B8C393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BBE6CC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1AACA9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88" w15:restartNumberingAfterBreak="0">
    <w:nsid w:val="582C496F"/>
    <w:multiLevelType w:val="hybridMultilevel"/>
    <w:tmpl w:val="E946C462"/>
    <w:lvl w:ilvl="0" w:tplc="7438F508">
      <w:start w:val="1"/>
      <w:numFmt w:val="bullet"/>
      <w:lvlText w:val=""/>
      <w:lvlJc w:val="left"/>
      <w:pPr>
        <w:ind w:left="36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6F67C7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D3FC21F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AB8A727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BE90122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761ECB5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798181E">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B4E2B8C2">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5C3E12B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89" w15:restartNumberingAfterBreak="0">
    <w:nsid w:val="583C509C"/>
    <w:multiLevelType w:val="hybridMultilevel"/>
    <w:tmpl w:val="61C676CE"/>
    <w:lvl w:ilvl="0" w:tplc="544696B8">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4006A5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2B4A13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94EEB0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3CC3AD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100421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E920BD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6D6F8E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F484CD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90" w15:restartNumberingAfterBreak="0">
    <w:nsid w:val="58631227"/>
    <w:multiLevelType w:val="hybridMultilevel"/>
    <w:tmpl w:val="4150219E"/>
    <w:lvl w:ilvl="0" w:tplc="145C6782">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454BC5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F4CF30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D02E56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44C3B9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7C6230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CB6993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50A018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892BA0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91" w15:restartNumberingAfterBreak="0">
    <w:nsid w:val="58A21823"/>
    <w:multiLevelType w:val="hybridMultilevel"/>
    <w:tmpl w:val="4B3A6C2C"/>
    <w:lvl w:ilvl="0" w:tplc="3A7C3200">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632F85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0ACD19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90A435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6367CC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682E3B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6E0566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060B2F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C08896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92" w15:restartNumberingAfterBreak="0">
    <w:nsid w:val="58C13BEA"/>
    <w:multiLevelType w:val="hybridMultilevel"/>
    <w:tmpl w:val="742EA194"/>
    <w:lvl w:ilvl="0" w:tplc="50D09CC2">
      <w:start w:val="1"/>
      <w:numFmt w:val="bullet"/>
      <w:lvlText w:val=""/>
      <w:lvlJc w:val="left"/>
      <w:pPr>
        <w:ind w:left="37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3FE0D6E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ECBEDB0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396060B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9EACA95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AEE6D26">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BB5064C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8860517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3CD6609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493" w15:restartNumberingAfterBreak="0">
    <w:nsid w:val="58C9696B"/>
    <w:multiLevelType w:val="hybridMultilevel"/>
    <w:tmpl w:val="F8A69B88"/>
    <w:lvl w:ilvl="0" w:tplc="3F8C333A">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700562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93037E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1900CE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D4E375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9DE0EF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7B66AA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44AA53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810E81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94" w15:restartNumberingAfterBreak="0">
    <w:nsid w:val="58F756F5"/>
    <w:multiLevelType w:val="hybridMultilevel"/>
    <w:tmpl w:val="8554672C"/>
    <w:lvl w:ilvl="0" w:tplc="662E7D64">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C8A6A5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E50F6D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F323B1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36AD0F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F46370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C6E4C1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14A918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30C219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95" w15:restartNumberingAfterBreak="0">
    <w:nsid w:val="5944405E"/>
    <w:multiLevelType w:val="hybridMultilevel"/>
    <w:tmpl w:val="3FC6DAAE"/>
    <w:lvl w:ilvl="0" w:tplc="C0B8EE16">
      <w:start w:val="1"/>
      <w:numFmt w:val="bullet"/>
      <w:lvlText w:val=""/>
      <w:lvlJc w:val="left"/>
      <w:pPr>
        <w:ind w:left="26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5BEF19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38652E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8E6732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4B0C1C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FC2683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FA6994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6AAFA2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D58593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496" w15:restartNumberingAfterBreak="0">
    <w:nsid w:val="595259AA"/>
    <w:multiLevelType w:val="hybridMultilevel"/>
    <w:tmpl w:val="222EB128"/>
    <w:lvl w:ilvl="0" w:tplc="ECC2508A">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EE8276C">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088D83E">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2D815BE">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FB287EC">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9DA4D60">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BF8B86A">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2400788">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0A8E6E0">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97" w15:restartNumberingAfterBreak="0">
    <w:nsid w:val="59544310"/>
    <w:multiLevelType w:val="hybridMultilevel"/>
    <w:tmpl w:val="E0F2318E"/>
    <w:lvl w:ilvl="0" w:tplc="A0D8EFCE">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34F4F82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0C88F4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D34721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B36192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3BAC7F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046C26A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97242F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6E6CBF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98" w15:restartNumberingAfterBreak="0">
    <w:nsid w:val="59B07A58"/>
    <w:multiLevelType w:val="hybridMultilevel"/>
    <w:tmpl w:val="CB88ACA2"/>
    <w:lvl w:ilvl="0" w:tplc="395E179C">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0BA01E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DE643F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59EA59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EF07B5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BBEE0B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D7E01A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CD610F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396F15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499" w15:restartNumberingAfterBreak="0">
    <w:nsid w:val="59B1216D"/>
    <w:multiLevelType w:val="hybridMultilevel"/>
    <w:tmpl w:val="13CE4BD2"/>
    <w:lvl w:ilvl="0" w:tplc="18DE4C46">
      <w:start w:val="1"/>
      <w:numFmt w:val="bullet"/>
      <w:lvlText w:val=""/>
      <w:lvlJc w:val="left"/>
      <w:pPr>
        <w:ind w:left="37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5DE2F7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DE0373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78A65F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182B5E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374738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C96B8A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A6263A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DA42BB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00" w15:restartNumberingAfterBreak="0">
    <w:nsid w:val="59CC2A34"/>
    <w:multiLevelType w:val="hybridMultilevel"/>
    <w:tmpl w:val="9644394E"/>
    <w:lvl w:ilvl="0" w:tplc="EF7286AA">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F14DFE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7A03EA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024B14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E0ED87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0402A8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D42847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FF0A45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32CDBB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01" w15:restartNumberingAfterBreak="0">
    <w:nsid w:val="59DA526B"/>
    <w:multiLevelType w:val="hybridMultilevel"/>
    <w:tmpl w:val="286C3E72"/>
    <w:lvl w:ilvl="0" w:tplc="115A1AC0">
      <w:start w:val="1"/>
      <w:numFmt w:val="bullet"/>
      <w:lvlText w:val=""/>
      <w:lvlJc w:val="left"/>
      <w:pPr>
        <w:ind w:left="3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B943E7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F5B0222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9EC6C0F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05421F0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9306CA06">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C59C6A9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A47CD9B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91502D6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02" w15:restartNumberingAfterBreak="0">
    <w:nsid w:val="59F54872"/>
    <w:multiLevelType w:val="hybridMultilevel"/>
    <w:tmpl w:val="DE92325E"/>
    <w:lvl w:ilvl="0" w:tplc="C990503C">
      <w:start w:val="1"/>
      <w:numFmt w:val="bullet"/>
      <w:lvlText w:val=""/>
      <w:lvlJc w:val="left"/>
      <w:pPr>
        <w:ind w:left="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9AAF898">
      <w:start w:val="1"/>
      <w:numFmt w:val="decimal"/>
      <w:lvlText w:val="%2."/>
      <w:lvlJc w:val="left"/>
      <w:pPr>
        <w:ind w:left="7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FCC5392">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92069158">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1CC7B2A">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B9656F2">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D6061FE">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84C8704">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19B2457A">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03" w15:restartNumberingAfterBreak="0">
    <w:nsid w:val="5A5F4A04"/>
    <w:multiLevelType w:val="hybridMultilevel"/>
    <w:tmpl w:val="5AA84802"/>
    <w:lvl w:ilvl="0" w:tplc="FF6A440C">
      <w:start w:val="1"/>
      <w:numFmt w:val="bullet"/>
      <w:lvlText w:val=""/>
      <w:lvlJc w:val="left"/>
      <w:pPr>
        <w:ind w:left="26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1FAD1A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BF00FA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A149FC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1CA45B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9FA114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F569AC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1DE5DA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3DC279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04" w15:restartNumberingAfterBreak="0">
    <w:nsid w:val="5AB76D1D"/>
    <w:multiLevelType w:val="hybridMultilevel"/>
    <w:tmpl w:val="988A8424"/>
    <w:lvl w:ilvl="0" w:tplc="D23A9A06">
      <w:start w:val="1"/>
      <w:numFmt w:val="bullet"/>
      <w:lvlText w:val=""/>
      <w:lvlJc w:val="left"/>
      <w:pPr>
        <w:ind w:left="41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8B431C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BFA62E6">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7E1211F2">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DC729A0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3C863C4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406A89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DE64211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345E88BE">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05" w15:restartNumberingAfterBreak="0">
    <w:nsid w:val="5ACC02CE"/>
    <w:multiLevelType w:val="hybridMultilevel"/>
    <w:tmpl w:val="A942ECF6"/>
    <w:lvl w:ilvl="0" w:tplc="407C4776">
      <w:start w:val="1"/>
      <w:numFmt w:val="bullet"/>
      <w:lvlText w:val=""/>
      <w:lvlJc w:val="left"/>
      <w:pPr>
        <w:ind w:left="34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D4C0450">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EDCA19D2">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F729264">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BF6DF54">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5FCF746">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A96DBFE">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69802AE">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9EC6EE0">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06" w15:restartNumberingAfterBreak="0">
    <w:nsid w:val="5AFB2BB6"/>
    <w:multiLevelType w:val="hybridMultilevel"/>
    <w:tmpl w:val="6658B22C"/>
    <w:lvl w:ilvl="0" w:tplc="F6466E8A">
      <w:start w:val="1"/>
      <w:numFmt w:val="bullet"/>
      <w:lvlText w:val=""/>
      <w:lvlJc w:val="left"/>
      <w:pPr>
        <w:ind w:left="22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354D86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A3EDE1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826F24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1E4A23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26A8F0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F7CE12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40EB69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1561F0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07" w15:restartNumberingAfterBreak="0">
    <w:nsid w:val="5AFC3B65"/>
    <w:multiLevelType w:val="hybridMultilevel"/>
    <w:tmpl w:val="C5CA798E"/>
    <w:lvl w:ilvl="0" w:tplc="9DBCB9F0">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12C284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D605DE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B5E25A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B8E6A4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D4C7C1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BD84B4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828AE5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E7AA1A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08" w15:restartNumberingAfterBreak="0">
    <w:nsid w:val="5B3B287B"/>
    <w:multiLevelType w:val="hybridMultilevel"/>
    <w:tmpl w:val="558C71DA"/>
    <w:lvl w:ilvl="0" w:tplc="5400E6DA">
      <w:start w:val="1"/>
      <w:numFmt w:val="bullet"/>
      <w:lvlText w:val=""/>
      <w:lvlJc w:val="left"/>
      <w:pPr>
        <w:ind w:left="22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D240DF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D562AD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AC8DF3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0A4AC1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C8C3E6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4306E3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D584F0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FA296A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09" w15:restartNumberingAfterBreak="0">
    <w:nsid w:val="5B3E30BF"/>
    <w:multiLevelType w:val="hybridMultilevel"/>
    <w:tmpl w:val="BA8C33A4"/>
    <w:lvl w:ilvl="0" w:tplc="751E7A18">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3B09F3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2E03E3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A18CD2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5DE452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EEE31C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E4246D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10663A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4B43D8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10" w15:restartNumberingAfterBreak="0">
    <w:nsid w:val="5B40784E"/>
    <w:multiLevelType w:val="hybridMultilevel"/>
    <w:tmpl w:val="110A056C"/>
    <w:lvl w:ilvl="0" w:tplc="54B87414">
      <w:start w:val="1"/>
      <w:numFmt w:val="decimal"/>
      <w:lvlText w:val="%1."/>
      <w:lvlJc w:val="left"/>
      <w:pPr>
        <w:ind w:left="63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A3243492">
      <w:start w:val="1"/>
      <w:numFmt w:val="lowerLetter"/>
      <w:lvlText w:val="%2"/>
      <w:lvlJc w:val="left"/>
      <w:pPr>
        <w:ind w:left="14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A7C0D50">
      <w:start w:val="1"/>
      <w:numFmt w:val="lowerRoman"/>
      <w:lvlText w:val="%3"/>
      <w:lvlJc w:val="left"/>
      <w:pPr>
        <w:ind w:left="21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1EC9344">
      <w:start w:val="1"/>
      <w:numFmt w:val="decimal"/>
      <w:lvlText w:val="%4"/>
      <w:lvlJc w:val="left"/>
      <w:pPr>
        <w:ind w:left="28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5F41026">
      <w:start w:val="1"/>
      <w:numFmt w:val="lowerLetter"/>
      <w:lvlText w:val="%5"/>
      <w:lvlJc w:val="left"/>
      <w:pPr>
        <w:ind w:left="361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F2E6440">
      <w:start w:val="1"/>
      <w:numFmt w:val="lowerRoman"/>
      <w:lvlText w:val="%6"/>
      <w:lvlJc w:val="left"/>
      <w:pPr>
        <w:ind w:left="433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3DCC92C">
      <w:start w:val="1"/>
      <w:numFmt w:val="decimal"/>
      <w:lvlText w:val="%7"/>
      <w:lvlJc w:val="left"/>
      <w:pPr>
        <w:ind w:left="505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4F2DCA2">
      <w:start w:val="1"/>
      <w:numFmt w:val="lowerLetter"/>
      <w:lvlText w:val="%8"/>
      <w:lvlJc w:val="left"/>
      <w:pPr>
        <w:ind w:left="577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B83C812C">
      <w:start w:val="1"/>
      <w:numFmt w:val="lowerRoman"/>
      <w:lvlText w:val="%9"/>
      <w:lvlJc w:val="left"/>
      <w:pPr>
        <w:ind w:left="649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11" w15:restartNumberingAfterBreak="0">
    <w:nsid w:val="5B545CEA"/>
    <w:multiLevelType w:val="hybridMultilevel"/>
    <w:tmpl w:val="8C9CB4AE"/>
    <w:lvl w:ilvl="0" w:tplc="FF843234">
      <w:start w:val="1"/>
      <w:numFmt w:val="bullet"/>
      <w:lvlText w:val=""/>
      <w:lvlJc w:val="left"/>
      <w:pPr>
        <w:ind w:left="33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52087E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A6C621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9A4B78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EF4106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170E31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DB82BE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00A784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7682E4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12" w15:restartNumberingAfterBreak="0">
    <w:nsid w:val="5BA041D5"/>
    <w:multiLevelType w:val="hybridMultilevel"/>
    <w:tmpl w:val="81FAD8AA"/>
    <w:lvl w:ilvl="0" w:tplc="902EC794">
      <w:start w:val="1"/>
      <w:numFmt w:val="bullet"/>
      <w:lvlText w:val=""/>
      <w:lvlJc w:val="left"/>
      <w:pPr>
        <w:ind w:left="4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9D2FAF0">
      <w:start w:val="1"/>
      <w:numFmt w:val="bullet"/>
      <w:lvlText w:val="o"/>
      <w:lvlJc w:val="left"/>
      <w:pPr>
        <w:ind w:left="122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E581DBA">
      <w:start w:val="1"/>
      <w:numFmt w:val="bullet"/>
      <w:lvlText w:val="▪"/>
      <w:lvlJc w:val="left"/>
      <w:pPr>
        <w:ind w:left="194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0C27454">
      <w:start w:val="1"/>
      <w:numFmt w:val="bullet"/>
      <w:lvlText w:val="•"/>
      <w:lvlJc w:val="left"/>
      <w:pPr>
        <w:ind w:left="266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DB60044">
      <w:start w:val="1"/>
      <w:numFmt w:val="bullet"/>
      <w:lvlText w:val="o"/>
      <w:lvlJc w:val="left"/>
      <w:pPr>
        <w:ind w:left="338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8EA299E">
      <w:start w:val="1"/>
      <w:numFmt w:val="bullet"/>
      <w:lvlText w:val="▪"/>
      <w:lvlJc w:val="left"/>
      <w:pPr>
        <w:ind w:left="410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FE8CE146">
      <w:start w:val="1"/>
      <w:numFmt w:val="bullet"/>
      <w:lvlText w:val="•"/>
      <w:lvlJc w:val="left"/>
      <w:pPr>
        <w:ind w:left="482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99056E4">
      <w:start w:val="1"/>
      <w:numFmt w:val="bullet"/>
      <w:lvlText w:val="o"/>
      <w:lvlJc w:val="left"/>
      <w:pPr>
        <w:ind w:left="554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5101E98">
      <w:start w:val="1"/>
      <w:numFmt w:val="bullet"/>
      <w:lvlText w:val="▪"/>
      <w:lvlJc w:val="left"/>
      <w:pPr>
        <w:ind w:left="626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13" w15:restartNumberingAfterBreak="0">
    <w:nsid w:val="5CE45261"/>
    <w:multiLevelType w:val="hybridMultilevel"/>
    <w:tmpl w:val="3B84A274"/>
    <w:lvl w:ilvl="0" w:tplc="D17AE1C0">
      <w:start w:val="1"/>
      <w:numFmt w:val="decimal"/>
      <w:lvlText w:val="%1."/>
      <w:lvlJc w:val="left"/>
      <w:pPr>
        <w:ind w:left="77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0134629C">
      <w:start w:val="1"/>
      <w:numFmt w:val="lowerLetter"/>
      <w:lvlText w:val="%2"/>
      <w:lvlJc w:val="left"/>
      <w:pPr>
        <w:ind w:left="15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5DAD3EE">
      <w:start w:val="1"/>
      <w:numFmt w:val="lowerRoman"/>
      <w:lvlText w:val="%3"/>
      <w:lvlJc w:val="left"/>
      <w:pPr>
        <w:ind w:left="22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C267A7C">
      <w:start w:val="1"/>
      <w:numFmt w:val="decimal"/>
      <w:lvlText w:val="%4"/>
      <w:lvlJc w:val="left"/>
      <w:pPr>
        <w:ind w:left="30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63A05B8">
      <w:start w:val="1"/>
      <w:numFmt w:val="lowerLetter"/>
      <w:lvlText w:val="%5"/>
      <w:lvlJc w:val="left"/>
      <w:pPr>
        <w:ind w:left="37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25C867A">
      <w:start w:val="1"/>
      <w:numFmt w:val="lowerRoman"/>
      <w:lvlText w:val="%6"/>
      <w:lvlJc w:val="left"/>
      <w:pPr>
        <w:ind w:left="44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85824304">
      <w:start w:val="1"/>
      <w:numFmt w:val="decimal"/>
      <w:lvlText w:val="%7"/>
      <w:lvlJc w:val="left"/>
      <w:pPr>
        <w:ind w:left="51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D7A10F2">
      <w:start w:val="1"/>
      <w:numFmt w:val="lowerLetter"/>
      <w:lvlText w:val="%8"/>
      <w:lvlJc w:val="left"/>
      <w:pPr>
        <w:ind w:left="58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70BEA81E">
      <w:start w:val="1"/>
      <w:numFmt w:val="lowerRoman"/>
      <w:lvlText w:val="%9"/>
      <w:lvlJc w:val="left"/>
      <w:pPr>
        <w:ind w:left="66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14" w15:restartNumberingAfterBreak="0">
    <w:nsid w:val="5D530583"/>
    <w:multiLevelType w:val="hybridMultilevel"/>
    <w:tmpl w:val="299EE684"/>
    <w:lvl w:ilvl="0" w:tplc="EAE27C46">
      <w:start w:val="1"/>
      <w:numFmt w:val="bullet"/>
      <w:lvlText w:val=""/>
      <w:lvlJc w:val="left"/>
      <w:pPr>
        <w:ind w:left="35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DAEDC5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B8E6FD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5DCDAF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4283F4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3B86DB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4D094F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30C7C7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A0A130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15" w15:restartNumberingAfterBreak="0">
    <w:nsid w:val="5E06624C"/>
    <w:multiLevelType w:val="hybridMultilevel"/>
    <w:tmpl w:val="888E28D6"/>
    <w:lvl w:ilvl="0" w:tplc="E410BAF4">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5F8620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75E8ED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1B0111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DCE07A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3A41AF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9C48AB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F66074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690040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16" w15:restartNumberingAfterBreak="0">
    <w:nsid w:val="5F3D7532"/>
    <w:multiLevelType w:val="hybridMultilevel"/>
    <w:tmpl w:val="A87AE16E"/>
    <w:lvl w:ilvl="0" w:tplc="EC366418">
      <w:start w:val="1"/>
      <w:numFmt w:val="decimal"/>
      <w:lvlText w:val="%1."/>
      <w:lvlJc w:val="left"/>
      <w:pPr>
        <w:ind w:left="1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E7E3BAC">
      <w:start w:val="1"/>
      <w:numFmt w:val="lowerLetter"/>
      <w:lvlText w:val="%2"/>
      <w:lvlJc w:val="left"/>
      <w:pPr>
        <w:ind w:left="12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F5A67CC">
      <w:start w:val="1"/>
      <w:numFmt w:val="lowerRoman"/>
      <w:lvlText w:val="%3"/>
      <w:lvlJc w:val="left"/>
      <w:pPr>
        <w:ind w:left="19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7FA2C82">
      <w:start w:val="1"/>
      <w:numFmt w:val="decimal"/>
      <w:lvlText w:val="%4"/>
      <w:lvlJc w:val="left"/>
      <w:pPr>
        <w:ind w:left="26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F3C6634">
      <w:start w:val="1"/>
      <w:numFmt w:val="lowerLetter"/>
      <w:lvlText w:val="%5"/>
      <w:lvlJc w:val="left"/>
      <w:pPr>
        <w:ind w:left="33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66A9F7A">
      <w:start w:val="1"/>
      <w:numFmt w:val="lowerRoman"/>
      <w:lvlText w:val="%6"/>
      <w:lvlJc w:val="left"/>
      <w:pPr>
        <w:ind w:left="40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A86A99A6">
      <w:start w:val="1"/>
      <w:numFmt w:val="decimal"/>
      <w:lvlText w:val="%7"/>
      <w:lvlJc w:val="left"/>
      <w:pPr>
        <w:ind w:left="48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27EBAAE">
      <w:start w:val="1"/>
      <w:numFmt w:val="lowerLetter"/>
      <w:lvlText w:val="%8"/>
      <w:lvlJc w:val="left"/>
      <w:pPr>
        <w:ind w:left="55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1F6A968">
      <w:start w:val="1"/>
      <w:numFmt w:val="lowerRoman"/>
      <w:lvlText w:val="%9"/>
      <w:lvlJc w:val="left"/>
      <w:pPr>
        <w:ind w:left="62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17" w15:restartNumberingAfterBreak="0">
    <w:nsid w:val="5F8363C1"/>
    <w:multiLevelType w:val="hybridMultilevel"/>
    <w:tmpl w:val="6F4ADF46"/>
    <w:lvl w:ilvl="0" w:tplc="FCF4A852">
      <w:start w:val="1"/>
      <w:numFmt w:val="decimal"/>
      <w:lvlText w:val="%1."/>
      <w:lvlJc w:val="left"/>
      <w:pPr>
        <w:ind w:left="4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9AE7BF2">
      <w:start w:val="1"/>
      <w:numFmt w:val="lowerLetter"/>
      <w:lvlText w:val="%2"/>
      <w:lvlJc w:val="left"/>
      <w:pPr>
        <w:ind w:left="122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41889B4">
      <w:start w:val="1"/>
      <w:numFmt w:val="lowerRoman"/>
      <w:lvlText w:val="%3"/>
      <w:lvlJc w:val="left"/>
      <w:pPr>
        <w:ind w:left="194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39E55BE">
      <w:start w:val="1"/>
      <w:numFmt w:val="decimal"/>
      <w:lvlText w:val="%4"/>
      <w:lvlJc w:val="left"/>
      <w:pPr>
        <w:ind w:left="266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9180670">
      <w:start w:val="1"/>
      <w:numFmt w:val="lowerLetter"/>
      <w:lvlText w:val="%5"/>
      <w:lvlJc w:val="left"/>
      <w:pPr>
        <w:ind w:left="338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4527D36">
      <w:start w:val="1"/>
      <w:numFmt w:val="lowerRoman"/>
      <w:lvlText w:val="%6"/>
      <w:lvlJc w:val="left"/>
      <w:pPr>
        <w:ind w:left="410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1188DE20">
      <w:start w:val="1"/>
      <w:numFmt w:val="decimal"/>
      <w:lvlText w:val="%7"/>
      <w:lvlJc w:val="left"/>
      <w:pPr>
        <w:ind w:left="482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658B75C">
      <w:start w:val="1"/>
      <w:numFmt w:val="lowerLetter"/>
      <w:lvlText w:val="%8"/>
      <w:lvlJc w:val="left"/>
      <w:pPr>
        <w:ind w:left="554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ED5EC0CA">
      <w:start w:val="1"/>
      <w:numFmt w:val="lowerRoman"/>
      <w:lvlText w:val="%9"/>
      <w:lvlJc w:val="left"/>
      <w:pPr>
        <w:ind w:left="626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18" w15:restartNumberingAfterBreak="0">
    <w:nsid w:val="5F85338E"/>
    <w:multiLevelType w:val="hybridMultilevel"/>
    <w:tmpl w:val="0EFC1FBA"/>
    <w:lvl w:ilvl="0" w:tplc="8FD2F984">
      <w:start w:val="1"/>
      <w:numFmt w:val="bullet"/>
      <w:lvlText w:val=""/>
      <w:lvlJc w:val="left"/>
      <w:pPr>
        <w:ind w:left="25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F6463A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920709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E00371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800FB9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7660B0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2D8919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C0C55A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D4A9E6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19" w15:restartNumberingAfterBreak="0">
    <w:nsid w:val="5F923973"/>
    <w:multiLevelType w:val="hybridMultilevel"/>
    <w:tmpl w:val="67D4CAF0"/>
    <w:lvl w:ilvl="0" w:tplc="E9E0CADE">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24CF1EA">
      <w:start w:val="1"/>
      <w:numFmt w:val="decimal"/>
      <w:lvlText w:val="%2."/>
      <w:lvlJc w:val="left"/>
      <w:pPr>
        <w:ind w:left="722"/>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47AE67A8">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4E49BDC">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AF4858E">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FA468F8">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3A687A8">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ABE142E">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8F2B8A4">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20" w15:restartNumberingAfterBreak="0">
    <w:nsid w:val="60056EB9"/>
    <w:multiLevelType w:val="hybridMultilevel"/>
    <w:tmpl w:val="E8464976"/>
    <w:lvl w:ilvl="0" w:tplc="8D94109C">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D8A0BE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86C075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F16B64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732A11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9B0EEA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CDCA56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3F07F9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4AEBDE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21" w15:restartNumberingAfterBreak="0">
    <w:nsid w:val="60061842"/>
    <w:multiLevelType w:val="hybridMultilevel"/>
    <w:tmpl w:val="ADC4E7C8"/>
    <w:lvl w:ilvl="0" w:tplc="8DDA53D6">
      <w:start w:val="1"/>
      <w:numFmt w:val="bullet"/>
      <w:lvlText w:val=""/>
      <w:lvlJc w:val="left"/>
      <w:pPr>
        <w:ind w:left="364"/>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41E6D4E">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C79C56AC">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69A43A5A">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E0DAA080">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81881EA">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7C96FA4A">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84DC5C68">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A08BD02">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22" w15:restartNumberingAfterBreak="0">
    <w:nsid w:val="60137B8F"/>
    <w:multiLevelType w:val="hybridMultilevel"/>
    <w:tmpl w:val="E6EA4DA6"/>
    <w:lvl w:ilvl="0" w:tplc="416EA3EA">
      <w:start w:val="1"/>
      <w:numFmt w:val="bullet"/>
      <w:lvlText w:val=""/>
      <w:lvlJc w:val="left"/>
      <w:pPr>
        <w:ind w:left="41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06E1A8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DAA0F2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2DE7BD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728B6B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8AAC4A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7502CD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B2CDAB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BA46B5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23" w15:restartNumberingAfterBreak="0">
    <w:nsid w:val="6032197F"/>
    <w:multiLevelType w:val="hybridMultilevel"/>
    <w:tmpl w:val="8E6C565E"/>
    <w:lvl w:ilvl="0" w:tplc="A7F039EA">
      <w:start w:val="1"/>
      <w:numFmt w:val="bullet"/>
      <w:lvlText w:val=""/>
      <w:lvlJc w:val="left"/>
      <w:pPr>
        <w:ind w:left="22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99CC1C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2F2481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EFA786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A70B92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B6C1E2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B2E330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E3AC32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98688A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24" w15:restartNumberingAfterBreak="0">
    <w:nsid w:val="60405452"/>
    <w:multiLevelType w:val="hybridMultilevel"/>
    <w:tmpl w:val="2E7E0F52"/>
    <w:lvl w:ilvl="0" w:tplc="3182B174">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73CB28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B2E7B5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78C3EB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49C45A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E5AA4B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F08C82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EC4D8B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7A4E20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25" w15:restartNumberingAfterBreak="0">
    <w:nsid w:val="604C1595"/>
    <w:multiLevelType w:val="hybridMultilevel"/>
    <w:tmpl w:val="6FF0ACAA"/>
    <w:lvl w:ilvl="0" w:tplc="9F064848">
      <w:start w:val="1"/>
      <w:numFmt w:val="bullet"/>
      <w:lvlText w:val=""/>
      <w:lvlJc w:val="left"/>
      <w:pPr>
        <w:ind w:left="33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7358908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100154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7930CC2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BB2CE1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350831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304F32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144AEB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2DC878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26" w15:restartNumberingAfterBreak="0">
    <w:nsid w:val="605D1AF6"/>
    <w:multiLevelType w:val="hybridMultilevel"/>
    <w:tmpl w:val="26DAE940"/>
    <w:lvl w:ilvl="0" w:tplc="F3A2257C">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128068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36F4753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FD849E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734604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92C202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0EE2A1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5C4C1D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1A2C33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27" w15:restartNumberingAfterBreak="0">
    <w:nsid w:val="60CB1663"/>
    <w:multiLevelType w:val="hybridMultilevel"/>
    <w:tmpl w:val="34529382"/>
    <w:lvl w:ilvl="0" w:tplc="7BEED6F6">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3E34B0D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DC4AAAB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74CE44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BAC065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E323D8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806FFF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BB23BE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F30879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28" w15:restartNumberingAfterBreak="0">
    <w:nsid w:val="60DD58EE"/>
    <w:multiLevelType w:val="hybridMultilevel"/>
    <w:tmpl w:val="D7E61124"/>
    <w:lvl w:ilvl="0" w:tplc="CFD816A8">
      <w:start w:val="1"/>
      <w:numFmt w:val="bullet"/>
      <w:lvlText w:val=""/>
      <w:lvlJc w:val="left"/>
      <w:pPr>
        <w:ind w:left="32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6B483FD6">
      <w:start w:val="1"/>
      <w:numFmt w:val="bullet"/>
      <w:lvlText w:val="o"/>
      <w:lvlJc w:val="left"/>
      <w:pPr>
        <w:ind w:left="122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5A969534">
      <w:start w:val="1"/>
      <w:numFmt w:val="bullet"/>
      <w:lvlText w:val="▪"/>
      <w:lvlJc w:val="left"/>
      <w:pPr>
        <w:ind w:left="194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685613CE">
      <w:start w:val="1"/>
      <w:numFmt w:val="bullet"/>
      <w:lvlText w:val="•"/>
      <w:lvlJc w:val="left"/>
      <w:pPr>
        <w:ind w:left="26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1802468A">
      <w:start w:val="1"/>
      <w:numFmt w:val="bullet"/>
      <w:lvlText w:val="o"/>
      <w:lvlJc w:val="left"/>
      <w:pPr>
        <w:ind w:left="338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6CF2F8C0">
      <w:start w:val="1"/>
      <w:numFmt w:val="bullet"/>
      <w:lvlText w:val="▪"/>
      <w:lvlJc w:val="left"/>
      <w:pPr>
        <w:ind w:left="410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6EA6589C">
      <w:start w:val="1"/>
      <w:numFmt w:val="bullet"/>
      <w:lvlText w:val="•"/>
      <w:lvlJc w:val="left"/>
      <w:pPr>
        <w:ind w:left="482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AC06EC64">
      <w:start w:val="1"/>
      <w:numFmt w:val="bullet"/>
      <w:lvlText w:val="o"/>
      <w:lvlJc w:val="left"/>
      <w:pPr>
        <w:ind w:left="554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72522996">
      <w:start w:val="1"/>
      <w:numFmt w:val="bullet"/>
      <w:lvlText w:val="▪"/>
      <w:lvlJc w:val="left"/>
      <w:pPr>
        <w:ind w:left="62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29" w15:restartNumberingAfterBreak="0">
    <w:nsid w:val="611F273F"/>
    <w:multiLevelType w:val="hybridMultilevel"/>
    <w:tmpl w:val="BBAE7F7E"/>
    <w:lvl w:ilvl="0" w:tplc="66EE115A">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1C2AE8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7CC617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004606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1EA0597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8AC8F5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736C22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922961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C88CBC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30" w15:restartNumberingAfterBreak="0">
    <w:nsid w:val="612633E0"/>
    <w:multiLevelType w:val="hybridMultilevel"/>
    <w:tmpl w:val="D0BEA4B4"/>
    <w:lvl w:ilvl="0" w:tplc="0B647C8E">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D2465CA">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EDC5C34">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02A7ACE">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37860BA">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7BCE066">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4522328">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E06E892">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362E350">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31" w15:restartNumberingAfterBreak="0">
    <w:nsid w:val="61373777"/>
    <w:multiLevelType w:val="hybridMultilevel"/>
    <w:tmpl w:val="064E60C2"/>
    <w:lvl w:ilvl="0" w:tplc="85ACAF0A">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2E47F8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A902ED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1A2696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3642E3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6E0E3E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DAAE47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DC2021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8204688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32" w15:restartNumberingAfterBreak="0">
    <w:nsid w:val="61AB3976"/>
    <w:multiLevelType w:val="hybridMultilevel"/>
    <w:tmpl w:val="336652A8"/>
    <w:lvl w:ilvl="0" w:tplc="510A47DC">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A7ABD5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2846C6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A1099B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A3C9BA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5AA86A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EE42BA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B0EF6D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4C499C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33" w15:restartNumberingAfterBreak="0">
    <w:nsid w:val="61B65AE8"/>
    <w:multiLevelType w:val="hybridMultilevel"/>
    <w:tmpl w:val="99783EAE"/>
    <w:lvl w:ilvl="0" w:tplc="186A1DE2">
      <w:start w:val="1"/>
      <w:numFmt w:val="bullet"/>
      <w:lvlText w:val=""/>
      <w:lvlJc w:val="left"/>
      <w:pPr>
        <w:ind w:left="21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5B04F1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D1C953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08AC85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0B4D26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2D4088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176520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2C8294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1222A6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34" w15:restartNumberingAfterBreak="0">
    <w:nsid w:val="624113B1"/>
    <w:multiLevelType w:val="hybridMultilevel"/>
    <w:tmpl w:val="3F72733E"/>
    <w:lvl w:ilvl="0" w:tplc="A2AAF21C">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814FDA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DBC7E5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89EB680">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10E856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7AEF05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F8A1B7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4E0EED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150F81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35" w15:restartNumberingAfterBreak="0">
    <w:nsid w:val="62703AF9"/>
    <w:multiLevelType w:val="hybridMultilevel"/>
    <w:tmpl w:val="42B0A6E4"/>
    <w:lvl w:ilvl="0" w:tplc="1D9C399C">
      <w:start w:val="1"/>
      <w:numFmt w:val="bullet"/>
      <w:lvlText w:val=""/>
      <w:lvlJc w:val="left"/>
      <w:pPr>
        <w:ind w:left="3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D7E21E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E6E89C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FDCCDE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9180E1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760300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0684A8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5040B1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A1E74E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36" w15:restartNumberingAfterBreak="0">
    <w:nsid w:val="627731D7"/>
    <w:multiLevelType w:val="hybridMultilevel"/>
    <w:tmpl w:val="A500790C"/>
    <w:lvl w:ilvl="0" w:tplc="4F0C1964">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B6D9B2">
      <w:start w:val="1"/>
      <w:numFmt w:val="decimal"/>
      <w:lvlText w:val="%2."/>
      <w:lvlJc w:val="left"/>
      <w:pPr>
        <w:ind w:left="14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2E388ED4">
      <w:start w:val="1"/>
      <w:numFmt w:val="lowerRoman"/>
      <w:lvlText w:val="%3"/>
      <w:lvlJc w:val="left"/>
      <w:pPr>
        <w:ind w:left="22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7989B1A">
      <w:start w:val="1"/>
      <w:numFmt w:val="decimal"/>
      <w:lvlText w:val="%4"/>
      <w:lvlJc w:val="left"/>
      <w:pPr>
        <w:ind w:left="30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B242D22">
      <w:start w:val="1"/>
      <w:numFmt w:val="lowerLetter"/>
      <w:lvlText w:val="%5"/>
      <w:lvlJc w:val="left"/>
      <w:pPr>
        <w:ind w:left="3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DA0FC62">
      <w:start w:val="1"/>
      <w:numFmt w:val="lowerRoman"/>
      <w:lvlText w:val="%6"/>
      <w:lvlJc w:val="left"/>
      <w:pPr>
        <w:ind w:left="44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3D2B814">
      <w:start w:val="1"/>
      <w:numFmt w:val="decimal"/>
      <w:lvlText w:val="%7"/>
      <w:lvlJc w:val="left"/>
      <w:pPr>
        <w:ind w:left="51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3203E9A">
      <w:start w:val="1"/>
      <w:numFmt w:val="lowerLetter"/>
      <w:lvlText w:val="%8"/>
      <w:lvlJc w:val="left"/>
      <w:pPr>
        <w:ind w:left="58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EFE8347C">
      <w:start w:val="1"/>
      <w:numFmt w:val="lowerRoman"/>
      <w:lvlText w:val="%9"/>
      <w:lvlJc w:val="left"/>
      <w:pPr>
        <w:ind w:left="66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37" w15:restartNumberingAfterBreak="0">
    <w:nsid w:val="627D2FCD"/>
    <w:multiLevelType w:val="hybridMultilevel"/>
    <w:tmpl w:val="EA405ABA"/>
    <w:lvl w:ilvl="0" w:tplc="FDE84430">
      <w:start w:val="1"/>
      <w:numFmt w:val="bullet"/>
      <w:lvlText w:val=""/>
      <w:lvlJc w:val="left"/>
      <w:pPr>
        <w:ind w:left="36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E0E979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56C580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F22ACC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78426B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0686A7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A32E1A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3A04A6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3CFE368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38" w15:restartNumberingAfterBreak="0">
    <w:nsid w:val="62A400EA"/>
    <w:multiLevelType w:val="hybridMultilevel"/>
    <w:tmpl w:val="A4FCE542"/>
    <w:lvl w:ilvl="0" w:tplc="D702F02A">
      <w:start w:val="1"/>
      <w:numFmt w:val="decimal"/>
      <w:lvlText w:val="%1."/>
      <w:lvlJc w:val="left"/>
      <w:pPr>
        <w:ind w:left="3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17A80E7A">
      <w:start w:val="1"/>
      <w:numFmt w:val="lowerLetter"/>
      <w:lvlText w:val="%2"/>
      <w:lvlJc w:val="left"/>
      <w:pPr>
        <w:ind w:left="15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DDC980A">
      <w:start w:val="1"/>
      <w:numFmt w:val="lowerRoman"/>
      <w:lvlText w:val="%3"/>
      <w:lvlJc w:val="left"/>
      <w:pPr>
        <w:ind w:left="225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3E84DB2E">
      <w:start w:val="1"/>
      <w:numFmt w:val="decimal"/>
      <w:lvlText w:val="%4"/>
      <w:lvlJc w:val="left"/>
      <w:pPr>
        <w:ind w:left="29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8A87F42">
      <w:start w:val="1"/>
      <w:numFmt w:val="lowerLetter"/>
      <w:lvlText w:val="%5"/>
      <w:lvlJc w:val="left"/>
      <w:pPr>
        <w:ind w:left="369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8769F88">
      <w:start w:val="1"/>
      <w:numFmt w:val="lowerRoman"/>
      <w:lvlText w:val="%6"/>
      <w:lvlJc w:val="left"/>
      <w:pPr>
        <w:ind w:left="441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A886D56">
      <w:start w:val="1"/>
      <w:numFmt w:val="decimal"/>
      <w:lvlText w:val="%7"/>
      <w:lvlJc w:val="left"/>
      <w:pPr>
        <w:ind w:left="51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2827D2A">
      <w:start w:val="1"/>
      <w:numFmt w:val="lowerLetter"/>
      <w:lvlText w:val="%8"/>
      <w:lvlJc w:val="left"/>
      <w:pPr>
        <w:ind w:left="585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592B4D6">
      <w:start w:val="1"/>
      <w:numFmt w:val="lowerRoman"/>
      <w:lvlText w:val="%9"/>
      <w:lvlJc w:val="left"/>
      <w:pPr>
        <w:ind w:left="65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39" w15:restartNumberingAfterBreak="0">
    <w:nsid w:val="62D66742"/>
    <w:multiLevelType w:val="hybridMultilevel"/>
    <w:tmpl w:val="18DC2E5C"/>
    <w:lvl w:ilvl="0" w:tplc="FA2AC2D4">
      <w:start w:val="1"/>
      <w:numFmt w:val="bullet"/>
      <w:lvlText w:val=""/>
      <w:lvlJc w:val="left"/>
      <w:pPr>
        <w:ind w:left="36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C2A01CD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AF142D1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DC402712">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22C8B09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0C0EF31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C396D5AE">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3200724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960BED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40" w15:restartNumberingAfterBreak="0">
    <w:nsid w:val="63090964"/>
    <w:multiLevelType w:val="hybridMultilevel"/>
    <w:tmpl w:val="D4EAA2C0"/>
    <w:lvl w:ilvl="0" w:tplc="2E64377E">
      <w:start w:val="1"/>
      <w:numFmt w:val="bullet"/>
      <w:lvlText w:val=""/>
      <w:lvlJc w:val="left"/>
      <w:pPr>
        <w:ind w:left="25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65675D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55A4BB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DF2DD5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3505DF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98E977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BD2E5E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6D0643A">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5A813F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41" w15:restartNumberingAfterBreak="0">
    <w:nsid w:val="630E5D63"/>
    <w:multiLevelType w:val="hybridMultilevel"/>
    <w:tmpl w:val="E3B2BB5A"/>
    <w:lvl w:ilvl="0" w:tplc="02F6D89A">
      <w:start w:val="1"/>
      <w:numFmt w:val="decimal"/>
      <w:lvlText w:val="%1."/>
      <w:lvlJc w:val="left"/>
      <w:pPr>
        <w:ind w:left="82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1AEE87E2">
      <w:start w:val="1"/>
      <w:numFmt w:val="lowerLetter"/>
      <w:lvlText w:val="%2"/>
      <w:lvlJc w:val="left"/>
      <w:pPr>
        <w:ind w:left="15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4A2A9B3C">
      <w:start w:val="1"/>
      <w:numFmt w:val="lowerRoman"/>
      <w:lvlText w:val="%3"/>
      <w:lvlJc w:val="left"/>
      <w:pPr>
        <w:ind w:left="22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BB1A4662">
      <w:start w:val="1"/>
      <w:numFmt w:val="decimal"/>
      <w:lvlText w:val="%4"/>
      <w:lvlJc w:val="left"/>
      <w:pPr>
        <w:ind w:left="29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937C9454">
      <w:start w:val="1"/>
      <w:numFmt w:val="lowerLetter"/>
      <w:lvlText w:val="%5"/>
      <w:lvlJc w:val="left"/>
      <w:pPr>
        <w:ind w:left="370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03F4124E">
      <w:start w:val="1"/>
      <w:numFmt w:val="lowerRoman"/>
      <w:lvlText w:val="%6"/>
      <w:lvlJc w:val="left"/>
      <w:pPr>
        <w:ind w:left="442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91ECA966">
      <w:start w:val="1"/>
      <w:numFmt w:val="decimal"/>
      <w:lvlText w:val="%7"/>
      <w:lvlJc w:val="left"/>
      <w:pPr>
        <w:ind w:left="514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4C745F44">
      <w:start w:val="1"/>
      <w:numFmt w:val="lowerLetter"/>
      <w:lvlText w:val="%8"/>
      <w:lvlJc w:val="left"/>
      <w:pPr>
        <w:ind w:left="586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186ADAD0">
      <w:start w:val="1"/>
      <w:numFmt w:val="lowerRoman"/>
      <w:lvlText w:val="%9"/>
      <w:lvlJc w:val="left"/>
      <w:pPr>
        <w:ind w:left="658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542" w15:restartNumberingAfterBreak="0">
    <w:nsid w:val="631277C4"/>
    <w:multiLevelType w:val="hybridMultilevel"/>
    <w:tmpl w:val="B48C160A"/>
    <w:lvl w:ilvl="0" w:tplc="065E95D0">
      <w:start w:val="1"/>
      <w:numFmt w:val="bullet"/>
      <w:lvlText w:val=""/>
      <w:lvlJc w:val="left"/>
      <w:pPr>
        <w:ind w:left="22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E3BAF59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BA6408C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8DC136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370CC9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406F34E">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ACBE939C">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4DD8A870">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C666F7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43" w15:restartNumberingAfterBreak="0">
    <w:nsid w:val="63130A97"/>
    <w:multiLevelType w:val="hybridMultilevel"/>
    <w:tmpl w:val="0CF46224"/>
    <w:lvl w:ilvl="0" w:tplc="81D67644">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9684BB7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FA6E061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0C28B20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0472D3F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BB2AF04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23B6725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B492D65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BD4C6E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44" w15:restartNumberingAfterBreak="0">
    <w:nsid w:val="634E710E"/>
    <w:multiLevelType w:val="hybridMultilevel"/>
    <w:tmpl w:val="E326CF7C"/>
    <w:lvl w:ilvl="0" w:tplc="406E1AB0">
      <w:start w:val="1"/>
      <w:numFmt w:val="bullet"/>
      <w:lvlText w:val=""/>
      <w:lvlJc w:val="left"/>
      <w:pPr>
        <w:ind w:left="368"/>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499A227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603C76AA">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278AF8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DBCA29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FDD44EDC">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316973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E0D83D80">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D10A06D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45" w15:restartNumberingAfterBreak="0">
    <w:nsid w:val="63562AF2"/>
    <w:multiLevelType w:val="hybridMultilevel"/>
    <w:tmpl w:val="93025C62"/>
    <w:lvl w:ilvl="0" w:tplc="7A78F11E">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B7944C5E">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B9AA22C">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D08F4CE">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BD6D748">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7B4A02C">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A420D52">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38E14D2">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3D258A8">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46" w15:restartNumberingAfterBreak="0">
    <w:nsid w:val="636735C9"/>
    <w:multiLevelType w:val="hybridMultilevel"/>
    <w:tmpl w:val="528676EC"/>
    <w:lvl w:ilvl="0" w:tplc="C8F0448C">
      <w:start w:val="1"/>
      <w:numFmt w:val="bullet"/>
      <w:lvlText w:val=""/>
      <w:lvlJc w:val="left"/>
      <w:pPr>
        <w:ind w:left="37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00D4281E">
      <w:start w:val="1"/>
      <w:numFmt w:val="bullet"/>
      <w:lvlText w:val="o"/>
      <w:lvlJc w:val="left"/>
      <w:pPr>
        <w:ind w:left="119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1668A9A">
      <w:start w:val="1"/>
      <w:numFmt w:val="bullet"/>
      <w:lvlText w:val="▪"/>
      <w:lvlJc w:val="left"/>
      <w:pPr>
        <w:ind w:left="191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DDA25108">
      <w:start w:val="1"/>
      <w:numFmt w:val="bullet"/>
      <w:lvlText w:val="•"/>
      <w:lvlJc w:val="left"/>
      <w:pPr>
        <w:ind w:left="263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F1E0A660">
      <w:start w:val="1"/>
      <w:numFmt w:val="bullet"/>
      <w:lvlText w:val="o"/>
      <w:lvlJc w:val="left"/>
      <w:pPr>
        <w:ind w:left="335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BA6F564">
      <w:start w:val="1"/>
      <w:numFmt w:val="bullet"/>
      <w:lvlText w:val="▪"/>
      <w:lvlJc w:val="left"/>
      <w:pPr>
        <w:ind w:left="407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8D8A5B4E">
      <w:start w:val="1"/>
      <w:numFmt w:val="bullet"/>
      <w:lvlText w:val="•"/>
      <w:lvlJc w:val="left"/>
      <w:pPr>
        <w:ind w:left="479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35A201EA">
      <w:start w:val="1"/>
      <w:numFmt w:val="bullet"/>
      <w:lvlText w:val="o"/>
      <w:lvlJc w:val="left"/>
      <w:pPr>
        <w:ind w:left="551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ED6833F4">
      <w:start w:val="1"/>
      <w:numFmt w:val="bullet"/>
      <w:lvlText w:val="▪"/>
      <w:lvlJc w:val="left"/>
      <w:pPr>
        <w:ind w:left="623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47" w15:restartNumberingAfterBreak="0">
    <w:nsid w:val="648353BC"/>
    <w:multiLevelType w:val="hybridMultilevel"/>
    <w:tmpl w:val="21E24010"/>
    <w:lvl w:ilvl="0" w:tplc="2A1A772C">
      <w:start w:val="1"/>
      <w:numFmt w:val="bullet"/>
      <w:lvlText w:val=""/>
      <w:lvlJc w:val="left"/>
      <w:pPr>
        <w:ind w:left="22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4E2667AE">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142A16A6">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4802E21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1F2A0C86">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B45EECB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613EF39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2A12797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B180E71C">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48" w15:restartNumberingAfterBreak="0">
    <w:nsid w:val="64B5534F"/>
    <w:multiLevelType w:val="hybridMultilevel"/>
    <w:tmpl w:val="87F66296"/>
    <w:lvl w:ilvl="0" w:tplc="A02679D4">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40B262E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E452E46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45AC94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6AE2D61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43E641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C7EAA28">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C52337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49E1BA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49" w15:restartNumberingAfterBreak="0">
    <w:nsid w:val="64C368DB"/>
    <w:multiLevelType w:val="hybridMultilevel"/>
    <w:tmpl w:val="C292005A"/>
    <w:lvl w:ilvl="0" w:tplc="F80A24F2">
      <w:start w:val="1"/>
      <w:numFmt w:val="bullet"/>
      <w:lvlText w:val=""/>
      <w:lvlJc w:val="left"/>
      <w:pPr>
        <w:ind w:left="52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3668204">
      <w:start w:val="1"/>
      <w:numFmt w:val="bullet"/>
      <w:lvlText w:val="o"/>
      <w:lvlJc w:val="left"/>
      <w:pPr>
        <w:ind w:left="125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B3E76C6">
      <w:start w:val="1"/>
      <w:numFmt w:val="bullet"/>
      <w:lvlText w:val="▪"/>
      <w:lvlJc w:val="left"/>
      <w:pPr>
        <w:ind w:left="19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C66C91A">
      <w:start w:val="1"/>
      <w:numFmt w:val="bullet"/>
      <w:lvlText w:val="•"/>
      <w:lvlJc w:val="left"/>
      <w:pPr>
        <w:ind w:left="269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306D428">
      <w:start w:val="1"/>
      <w:numFmt w:val="bullet"/>
      <w:lvlText w:val="o"/>
      <w:lvlJc w:val="left"/>
      <w:pPr>
        <w:ind w:left="341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B24384C">
      <w:start w:val="1"/>
      <w:numFmt w:val="bullet"/>
      <w:lvlText w:val="▪"/>
      <w:lvlJc w:val="left"/>
      <w:pPr>
        <w:ind w:left="413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40C64704">
      <w:start w:val="1"/>
      <w:numFmt w:val="bullet"/>
      <w:lvlText w:val="•"/>
      <w:lvlJc w:val="left"/>
      <w:pPr>
        <w:ind w:left="485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0E2FCB6">
      <w:start w:val="1"/>
      <w:numFmt w:val="bullet"/>
      <w:lvlText w:val="o"/>
      <w:lvlJc w:val="left"/>
      <w:pPr>
        <w:ind w:left="557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2542978">
      <w:start w:val="1"/>
      <w:numFmt w:val="bullet"/>
      <w:lvlText w:val="▪"/>
      <w:lvlJc w:val="left"/>
      <w:pPr>
        <w:ind w:left="629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50" w15:restartNumberingAfterBreak="0">
    <w:nsid w:val="6513660B"/>
    <w:multiLevelType w:val="hybridMultilevel"/>
    <w:tmpl w:val="174AEB38"/>
    <w:lvl w:ilvl="0" w:tplc="74F4313A">
      <w:start w:val="1"/>
      <w:numFmt w:val="bullet"/>
      <w:lvlText w:val=""/>
      <w:lvlJc w:val="left"/>
      <w:pPr>
        <w:ind w:left="36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24EA3E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C48567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C12748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8FC15A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44231F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8202D0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FB162EC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7D8DEA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51" w15:restartNumberingAfterBreak="0">
    <w:nsid w:val="65176F61"/>
    <w:multiLevelType w:val="hybridMultilevel"/>
    <w:tmpl w:val="31BEC2FA"/>
    <w:lvl w:ilvl="0" w:tplc="915C1938">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27CCFB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892BA4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4F8C59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9ACC5D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0FC499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D7A199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708F33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C90260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52" w15:restartNumberingAfterBreak="0">
    <w:nsid w:val="65343B65"/>
    <w:multiLevelType w:val="hybridMultilevel"/>
    <w:tmpl w:val="C76E5560"/>
    <w:lvl w:ilvl="0" w:tplc="DF2AF27A">
      <w:start w:val="1"/>
      <w:numFmt w:val="decimal"/>
      <w:lvlText w:val="%1."/>
      <w:lvlJc w:val="left"/>
      <w:pPr>
        <w:ind w:left="6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54C81B8">
      <w:start w:val="1"/>
      <w:numFmt w:val="lowerLetter"/>
      <w:lvlText w:val="%2"/>
      <w:lvlJc w:val="left"/>
      <w:pPr>
        <w:ind w:left="147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ABC969E">
      <w:start w:val="1"/>
      <w:numFmt w:val="lowerRoman"/>
      <w:lvlText w:val="%3"/>
      <w:lvlJc w:val="left"/>
      <w:pPr>
        <w:ind w:left="219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C5502FEC">
      <w:start w:val="1"/>
      <w:numFmt w:val="decimal"/>
      <w:lvlText w:val="%4"/>
      <w:lvlJc w:val="left"/>
      <w:pPr>
        <w:ind w:left="291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D6981BFC">
      <w:start w:val="1"/>
      <w:numFmt w:val="lowerLetter"/>
      <w:lvlText w:val="%5"/>
      <w:lvlJc w:val="left"/>
      <w:pPr>
        <w:ind w:left="363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FEAD86C">
      <w:start w:val="1"/>
      <w:numFmt w:val="lowerRoman"/>
      <w:lvlText w:val="%6"/>
      <w:lvlJc w:val="left"/>
      <w:pPr>
        <w:ind w:left="435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48DC9F74">
      <w:start w:val="1"/>
      <w:numFmt w:val="decimal"/>
      <w:lvlText w:val="%7"/>
      <w:lvlJc w:val="left"/>
      <w:pPr>
        <w:ind w:left="507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9B823CB6">
      <w:start w:val="1"/>
      <w:numFmt w:val="lowerLetter"/>
      <w:lvlText w:val="%8"/>
      <w:lvlJc w:val="left"/>
      <w:pPr>
        <w:ind w:left="579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9BFCBC88">
      <w:start w:val="1"/>
      <w:numFmt w:val="lowerRoman"/>
      <w:lvlText w:val="%9"/>
      <w:lvlJc w:val="left"/>
      <w:pPr>
        <w:ind w:left="651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53" w15:restartNumberingAfterBreak="0">
    <w:nsid w:val="65AC3822"/>
    <w:multiLevelType w:val="hybridMultilevel"/>
    <w:tmpl w:val="820A1F58"/>
    <w:lvl w:ilvl="0" w:tplc="E4EA6228">
      <w:start w:val="1"/>
      <w:numFmt w:val="bullet"/>
      <w:lvlText w:val=""/>
      <w:lvlJc w:val="left"/>
      <w:pPr>
        <w:ind w:left="36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2F22A64">
      <w:start w:val="1"/>
      <w:numFmt w:val="bullet"/>
      <w:lvlText w:val="o"/>
      <w:lvlJc w:val="left"/>
      <w:pPr>
        <w:ind w:left="1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C603520">
      <w:start w:val="1"/>
      <w:numFmt w:val="bullet"/>
      <w:lvlText w:val="▪"/>
      <w:lvlJc w:val="left"/>
      <w:pPr>
        <w:ind w:left="197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54EF42A">
      <w:start w:val="1"/>
      <w:numFmt w:val="bullet"/>
      <w:lvlText w:val="•"/>
      <w:lvlJc w:val="left"/>
      <w:pPr>
        <w:ind w:left="269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6E804D4">
      <w:start w:val="1"/>
      <w:numFmt w:val="bullet"/>
      <w:lvlText w:val="o"/>
      <w:lvlJc w:val="left"/>
      <w:pPr>
        <w:ind w:left="341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5EE644E">
      <w:start w:val="1"/>
      <w:numFmt w:val="bullet"/>
      <w:lvlText w:val="▪"/>
      <w:lvlJc w:val="left"/>
      <w:pPr>
        <w:ind w:left="413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2781460">
      <w:start w:val="1"/>
      <w:numFmt w:val="bullet"/>
      <w:lvlText w:val="•"/>
      <w:lvlJc w:val="left"/>
      <w:pPr>
        <w:ind w:left="48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EE746740">
      <w:start w:val="1"/>
      <w:numFmt w:val="bullet"/>
      <w:lvlText w:val="o"/>
      <w:lvlJc w:val="left"/>
      <w:pPr>
        <w:ind w:left="557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33C784E">
      <w:start w:val="1"/>
      <w:numFmt w:val="bullet"/>
      <w:lvlText w:val="▪"/>
      <w:lvlJc w:val="left"/>
      <w:pPr>
        <w:ind w:left="629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54" w15:restartNumberingAfterBreak="0">
    <w:nsid w:val="65B64082"/>
    <w:multiLevelType w:val="hybridMultilevel"/>
    <w:tmpl w:val="E1340692"/>
    <w:lvl w:ilvl="0" w:tplc="4E8E05EC">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A864EC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E745C7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FAE777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3C2819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D868FD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79A210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2A2D04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9084BE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55" w15:restartNumberingAfterBreak="0">
    <w:nsid w:val="65CC0024"/>
    <w:multiLevelType w:val="hybridMultilevel"/>
    <w:tmpl w:val="27E0089A"/>
    <w:lvl w:ilvl="0" w:tplc="42C29128">
      <w:start w:val="1"/>
      <w:numFmt w:val="decimal"/>
      <w:lvlText w:val="%1."/>
      <w:lvlJc w:val="left"/>
      <w:pPr>
        <w:ind w:left="7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0F78B248">
      <w:start w:val="1"/>
      <w:numFmt w:val="lowerLetter"/>
      <w:lvlText w:val="%2"/>
      <w:lvlJc w:val="left"/>
      <w:pPr>
        <w:ind w:left="15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0B82D07E">
      <w:start w:val="1"/>
      <w:numFmt w:val="lowerRoman"/>
      <w:lvlText w:val="%3"/>
      <w:lvlJc w:val="left"/>
      <w:pPr>
        <w:ind w:left="225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E720611E">
      <w:start w:val="1"/>
      <w:numFmt w:val="decimal"/>
      <w:lvlText w:val="%4"/>
      <w:lvlJc w:val="left"/>
      <w:pPr>
        <w:ind w:left="29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EF0B4B4">
      <w:start w:val="1"/>
      <w:numFmt w:val="lowerLetter"/>
      <w:lvlText w:val="%5"/>
      <w:lvlJc w:val="left"/>
      <w:pPr>
        <w:ind w:left="369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B3E891C">
      <w:start w:val="1"/>
      <w:numFmt w:val="lowerRoman"/>
      <w:lvlText w:val="%6"/>
      <w:lvlJc w:val="left"/>
      <w:pPr>
        <w:ind w:left="441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AC83596">
      <w:start w:val="1"/>
      <w:numFmt w:val="decimal"/>
      <w:lvlText w:val="%7"/>
      <w:lvlJc w:val="left"/>
      <w:pPr>
        <w:ind w:left="51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D92BF44">
      <w:start w:val="1"/>
      <w:numFmt w:val="lowerLetter"/>
      <w:lvlText w:val="%8"/>
      <w:lvlJc w:val="left"/>
      <w:pPr>
        <w:ind w:left="585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1F7C1BF2">
      <w:start w:val="1"/>
      <w:numFmt w:val="lowerRoman"/>
      <w:lvlText w:val="%9"/>
      <w:lvlJc w:val="left"/>
      <w:pPr>
        <w:ind w:left="65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56" w15:restartNumberingAfterBreak="0">
    <w:nsid w:val="66062FFA"/>
    <w:multiLevelType w:val="hybridMultilevel"/>
    <w:tmpl w:val="6ED664F0"/>
    <w:lvl w:ilvl="0" w:tplc="D45685FC">
      <w:start w:val="1"/>
      <w:numFmt w:val="bullet"/>
      <w:lvlText w:val=""/>
      <w:lvlJc w:val="left"/>
      <w:pPr>
        <w:ind w:left="31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B7A1EF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5324F20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190B6B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B52402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A3A5F6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7788F5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E9630C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16ACF7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57" w15:restartNumberingAfterBreak="0">
    <w:nsid w:val="6611700F"/>
    <w:multiLevelType w:val="hybridMultilevel"/>
    <w:tmpl w:val="628E6686"/>
    <w:lvl w:ilvl="0" w:tplc="C2F6E9F2">
      <w:start w:val="1"/>
      <w:numFmt w:val="decimal"/>
      <w:lvlText w:val="%1."/>
      <w:lvlJc w:val="left"/>
      <w:pPr>
        <w:ind w:left="7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77A2F276">
      <w:start w:val="1"/>
      <w:numFmt w:val="lowerLetter"/>
      <w:lvlText w:val="%2"/>
      <w:lvlJc w:val="left"/>
      <w:pPr>
        <w:ind w:left="15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1E675D6">
      <w:start w:val="1"/>
      <w:numFmt w:val="lowerRoman"/>
      <w:lvlText w:val="%3"/>
      <w:lvlJc w:val="left"/>
      <w:pPr>
        <w:ind w:left="22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0FC0D7C">
      <w:start w:val="1"/>
      <w:numFmt w:val="decimal"/>
      <w:lvlText w:val="%4"/>
      <w:lvlJc w:val="left"/>
      <w:pPr>
        <w:ind w:left="30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C0B0D85C">
      <w:start w:val="1"/>
      <w:numFmt w:val="lowerLetter"/>
      <w:lvlText w:val="%5"/>
      <w:lvlJc w:val="left"/>
      <w:pPr>
        <w:ind w:left="3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E01C4E22">
      <w:start w:val="1"/>
      <w:numFmt w:val="lowerRoman"/>
      <w:lvlText w:val="%6"/>
      <w:lvlJc w:val="left"/>
      <w:pPr>
        <w:ind w:left="44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D9A5A1E">
      <w:start w:val="1"/>
      <w:numFmt w:val="decimal"/>
      <w:lvlText w:val="%7"/>
      <w:lvlJc w:val="left"/>
      <w:pPr>
        <w:ind w:left="51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BE6B29A">
      <w:start w:val="1"/>
      <w:numFmt w:val="lowerLetter"/>
      <w:lvlText w:val="%8"/>
      <w:lvlJc w:val="left"/>
      <w:pPr>
        <w:ind w:left="58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6BB67E7E">
      <w:start w:val="1"/>
      <w:numFmt w:val="lowerRoman"/>
      <w:lvlText w:val="%9"/>
      <w:lvlJc w:val="left"/>
      <w:pPr>
        <w:ind w:left="66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58" w15:restartNumberingAfterBreak="0">
    <w:nsid w:val="661D426D"/>
    <w:multiLevelType w:val="hybridMultilevel"/>
    <w:tmpl w:val="42AA0852"/>
    <w:lvl w:ilvl="0" w:tplc="7D546EDC">
      <w:start w:val="1"/>
      <w:numFmt w:val="decimal"/>
      <w:lvlText w:val="%1."/>
      <w:lvlJc w:val="left"/>
      <w:pPr>
        <w:ind w:left="4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C7086D2">
      <w:start w:val="1"/>
      <w:numFmt w:val="lowerLetter"/>
      <w:lvlText w:val="%2"/>
      <w:lvlJc w:val="left"/>
      <w:pPr>
        <w:ind w:left="11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4C0C876">
      <w:start w:val="1"/>
      <w:numFmt w:val="lowerRoman"/>
      <w:lvlText w:val="%3"/>
      <w:lvlJc w:val="left"/>
      <w:pPr>
        <w:ind w:left="19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003C729E">
      <w:start w:val="1"/>
      <w:numFmt w:val="decimal"/>
      <w:lvlText w:val="%4"/>
      <w:lvlJc w:val="left"/>
      <w:pPr>
        <w:ind w:left="26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9002422A">
      <w:start w:val="1"/>
      <w:numFmt w:val="lowerLetter"/>
      <w:lvlText w:val="%5"/>
      <w:lvlJc w:val="left"/>
      <w:pPr>
        <w:ind w:left="33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2F8821E">
      <w:start w:val="1"/>
      <w:numFmt w:val="lowerRoman"/>
      <w:lvlText w:val="%6"/>
      <w:lvlJc w:val="left"/>
      <w:pPr>
        <w:ind w:left="40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24985F84">
      <w:start w:val="1"/>
      <w:numFmt w:val="decimal"/>
      <w:lvlText w:val="%7"/>
      <w:lvlJc w:val="left"/>
      <w:pPr>
        <w:ind w:left="47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C92E2A0">
      <w:start w:val="1"/>
      <w:numFmt w:val="lowerLetter"/>
      <w:lvlText w:val="%8"/>
      <w:lvlJc w:val="left"/>
      <w:pPr>
        <w:ind w:left="55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9F949BF2">
      <w:start w:val="1"/>
      <w:numFmt w:val="lowerRoman"/>
      <w:lvlText w:val="%9"/>
      <w:lvlJc w:val="left"/>
      <w:pPr>
        <w:ind w:left="62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59" w15:restartNumberingAfterBreak="0">
    <w:nsid w:val="666D37B0"/>
    <w:multiLevelType w:val="hybridMultilevel"/>
    <w:tmpl w:val="49607670"/>
    <w:lvl w:ilvl="0" w:tplc="311680B2">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89B21C3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5BB24E0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CE5C2C22">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6A9C5C50">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BD9A323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5B1CAD0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88A80B1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D9AB96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60" w15:restartNumberingAfterBreak="0">
    <w:nsid w:val="66813060"/>
    <w:multiLevelType w:val="hybridMultilevel"/>
    <w:tmpl w:val="1BE2F786"/>
    <w:lvl w:ilvl="0" w:tplc="544426E8">
      <w:start w:val="1"/>
      <w:numFmt w:val="bullet"/>
      <w:lvlText w:val=""/>
      <w:lvlJc w:val="left"/>
      <w:pPr>
        <w:ind w:left="22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04C07D1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2B5237A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79DC6BE8">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962C26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AD9AA0AC">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5A9C75DE">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68CE1D5A">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E9AFEA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61" w15:restartNumberingAfterBreak="0">
    <w:nsid w:val="66953CC8"/>
    <w:multiLevelType w:val="hybridMultilevel"/>
    <w:tmpl w:val="0F48C2B0"/>
    <w:lvl w:ilvl="0" w:tplc="5AE8C7F0">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DA469E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DEA05D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299A68F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89C7A0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1D6AF3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A2230E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AD647CA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80E764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62" w15:restartNumberingAfterBreak="0">
    <w:nsid w:val="66D42FD4"/>
    <w:multiLevelType w:val="hybridMultilevel"/>
    <w:tmpl w:val="22AA5FC6"/>
    <w:lvl w:ilvl="0" w:tplc="C840DDB4">
      <w:start w:val="1"/>
      <w:numFmt w:val="decimal"/>
      <w:lvlText w:val="%1."/>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B8CFBC0">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A41A1570">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C745A28">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C54E348">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01A2BD8">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3D89464">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6488BD6">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0CC5C54">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63" w15:restartNumberingAfterBreak="0">
    <w:nsid w:val="67057258"/>
    <w:multiLevelType w:val="hybridMultilevel"/>
    <w:tmpl w:val="C5D05B6E"/>
    <w:lvl w:ilvl="0" w:tplc="F036ED54">
      <w:start w:val="1"/>
      <w:numFmt w:val="decimal"/>
      <w:lvlText w:val="%1."/>
      <w:lvlJc w:val="left"/>
      <w:pPr>
        <w:ind w:left="6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732E36EE">
      <w:start w:val="1"/>
      <w:numFmt w:val="lowerLetter"/>
      <w:lvlText w:val="%2"/>
      <w:lvlJc w:val="left"/>
      <w:pPr>
        <w:ind w:left="14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9E42EDD6">
      <w:start w:val="1"/>
      <w:numFmt w:val="lowerRoman"/>
      <w:lvlText w:val="%3"/>
      <w:lvlJc w:val="left"/>
      <w:pPr>
        <w:ind w:left="21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FDC90B6">
      <w:start w:val="1"/>
      <w:numFmt w:val="decimal"/>
      <w:lvlText w:val="%4"/>
      <w:lvlJc w:val="left"/>
      <w:pPr>
        <w:ind w:left="29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DBC4D28">
      <w:start w:val="1"/>
      <w:numFmt w:val="lowerLetter"/>
      <w:lvlText w:val="%5"/>
      <w:lvlJc w:val="left"/>
      <w:pPr>
        <w:ind w:left="36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911C6C68">
      <w:start w:val="1"/>
      <w:numFmt w:val="lowerRoman"/>
      <w:lvlText w:val="%6"/>
      <w:lvlJc w:val="left"/>
      <w:pPr>
        <w:ind w:left="434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6BF28F90">
      <w:start w:val="1"/>
      <w:numFmt w:val="decimal"/>
      <w:lvlText w:val="%7"/>
      <w:lvlJc w:val="left"/>
      <w:pPr>
        <w:ind w:left="50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40AF262">
      <w:start w:val="1"/>
      <w:numFmt w:val="lowerLetter"/>
      <w:lvlText w:val="%8"/>
      <w:lvlJc w:val="left"/>
      <w:pPr>
        <w:ind w:left="57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16EC6D8">
      <w:start w:val="1"/>
      <w:numFmt w:val="lowerRoman"/>
      <w:lvlText w:val="%9"/>
      <w:lvlJc w:val="left"/>
      <w:pPr>
        <w:ind w:left="65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64" w15:restartNumberingAfterBreak="0">
    <w:nsid w:val="6796381B"/>
    <w:multiLevelType w:val="hybridMultilevel"/>
    <w:tmpl w:val="21A6697E"/>
    <w:lvl w:ilvl="0" w:tplc="7C124704">
      <w:start w:val="1"/>
      <w:numFmt w:val="decimal"/>
      <w:lvlText w:val="%1."/>
      <w:lvlJc w:val="left"/>
      <w:pPr>
        <w:ind w:left="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E22C59CA">
      <w:start w:val="1"/>
      <w:numFmt w:val="lowerLetter"/>
      <w:lvlText w:val="%2"/>
      <w:lvlJc w:val="left"/>
      <w:pPr>
        <w:ind w:left="16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BCA264E">
      <w:start w:val="1"/>
      <w:numFmt w:val="lowerRoman"/>
      <w:lvlText w:val="%3"/>
      <w:lvlJc w:val="left"/>
      <w:pPr>
        <w:ind w:left="24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DEE6C69E">
      <w:start w:val="1"/>
      <w:numFmt w:val="decimal"/>
      <w:lvlText w:val="%4"/>
      <w:lvlJc w:val="left"/>
      <w:pPr>
        <w:ind w:left="31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726B970">
      <w:start w:val="1"/>
      <w:numFmt w:val="lowerLetter"/>
      <w:lvlText w:val="%5"/>
      <w:lvlJc w:val="left"/>
      <w:pPr>
        <w:ind w:left="384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6FF23B46">
      <w:start w:val="1"/>
      <w:numFmt w:val="lowerRoman"/>
      <w:lvlText w:val="%6"/>
      <w:lvlJc w:val="left"/>
      <w:pPr>
        <w:ind w:left="45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9A8F3A6">
      <w:start w:val="1"/>
      <w:numFmt w:val="decimal"/>
      <w:lvlText w:val="%7"/>
      <w:lvlJc w:val="left"/>
      <w:pPr>
        <w:ind w:left="52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B5B4465A">
      <w:start w:val="1"/>
      <w:numFmt w:val="lowerLetter"/>
      <w:lvlText w:val="%8"/>
      <w:lvlJc w:val="left"/>
      <w:pPr>
        <w:ind w:left="60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900AA8C">
      <w:start w:val="1"/>
      <w:numFmt w:val="lowerRoman"/>
      <w:lvlText w:val="%9"/>
      <w:lvlJc w:val="left"/>
      <w:pPr>
        <w:ind w:left="67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65" w15:restartNumberingAfterBreak="0">
    <w:nsid w:val="67A750A8"/>
    <w:multiLevelType w:val="hybridMultilevel"/>
    <w:tmpl w:val="1654E1F0"/>
    <w:lvl w:ilvl="0" w:tplc="5394A96A">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56A7B8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874E41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1EEC7D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B0E70C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7985CD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B508C5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60AFBF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772EA4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66" w15:restartNumberingAfterBreak="0">
    <w:nsid w:val="67CD623E"/>
    <w:multiLevelType w:val="hybridMultilevel"/>
    <w:tmpl w:val="868ABDA6"/>
    <w:lvl w:ilvl="0" w:tplc="20408688">
      <w:start w:val="1"/>
      <w:numFmt w:val="decimal"/>
      <w:lvlText w:val="%1."/>
      <w:lvlJc w:val="left"/>
      <w:pPr>
        <w:ind w:left="634"/>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B74EBB30">
      <w:start w:val="1"/>
      <w:numFmt w:val="lowerLetter"/>
      <w:lvlText w:val="%2"/>
      <w:lvlJc w:val="left"/>
      <w:pPr>
        <w:ind w:left="153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BFB86672">
      <w:start w:val="1"/>
      <w:numFmt w:val="lowerRoman"/>
      <w:lvlText w:val="%3"/>
      <w:lvlJc w:val="left"/>
      <w:pPr>
        <w:ind w:left="225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874E311A">
      <w:start w:val="1"/>
      <w:numFmt w:val="decimal"/>
      <w:lvlText w:val="%4"/>
      <w:lvlJc w:val="left"/>
      <w:pPr>
        <w:ind w:left="297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FB80F760">
      <w:start w:val="1"/>
      <w:numFmt w:val="lowerLetter"/>
      <w:lvlText w:val="%5"/>
      <w:lvlJc w:val="left"/>
      <w:pPr>
        <w:ind w:left="369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9F0E7128">
      <w:start w:val="1"/>
      <w:numFmt w:val="lowerRoman"/>
      <w:lvlText w:val="%6"/>
      <w:lvlJc w:val="left"/>
      <w:pPr>
        <w:ind w:left="441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9AC059F2">
      <w:start w:val="1"/>
      <w:numFmt w:val="decimal"/>
      <w:lvlText w:val="%7"/>
      <w:lvlJc w:val="left"/>
      <w:pPr>
        <w:ind w:left="513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EBFA9914">
      <w:start w:val="1"/>
      <w:numFmt w:val="lowerLetter"/>
      <w:lvlText w:val="%8"/>
      <w:lvlJc w:val="left"/>
      <w:pPr>
        <w:ind w:left="585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411A1170">
      <w:start w:val="1"/>
      <w:numFmt w:val="lowerRoman"/>
      <w:lvlText w:val="%9"/>
      <w:lvlJc w:val="left"/>
      <w:pPr>
        <w:ind w:left="6571"/>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567" w15:restartNumberingAfterBreak="0">
    <w:nsid w:val="67D24353"/>
    <w:multiLevelType w:val="hybridMultilevel"/>
    <w:tmpl w:val="0778F84A"/>
    <w:lvl w:ilvl="0" w:tplc="E7A8B066">
      <w:start w:val="1"/>
      <w:numFmt w:val="bullet"/>
      <w:lvlText w:val=""/>
      <w:lvlJc w:val="left"/>
      <w:pPr>
        <w:ind w:left="3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E48A23E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38CD0E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369C4F0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E4FC38C8">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AB102252">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06E03E8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0C4AC3F8">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84FA0C58">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68" w15:restartNumberingAfterBreak="0">
    <w:nsid w:val="68055F3F"/>
    <w:multiLevelType w:val="hybridMultilevel"/>
    <w:tmpl w:val="59163C74"/>
    <w:lvl w:ilvl="0" w:tplc="82187288">
      <w:start w:val="1"/>
      <w:numFmt w:val="bullet"/>
      <w:lvlText w:val=""/>
      <w:lvlJc w:val="left"/>
      <w:pPr>
        <w:ind w:left="36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67AA70F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4B80F94C">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90AC990A">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B136F81A">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BA4C792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655A887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45AC2EA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E53CBC82">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69" w15:restartNumberingAfterBreak="0">
    <w:nsid w:val="680F47DF"/>
    <w:multiLevelType w:val="hybridMultilevel"/>
    <w:tmpl w:val="00E49B24"/>
    <w:lvl w:ilvl="0" w:tplc="355EE5E0">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6900DC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114FAB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624AB8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E6A111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B6E818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27CAE0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94C6D0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B769B5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70" w15:restartNumberingAfterBreak="0">
    <w:nsid w:val="68735F3D"/>
    <w:multiLevelType w:val="hybridMultilevel"/>
    <w:tmpl w:val="E09681F4"/>
    <w:lvl w:ilvl="0" w:tplc="1682D2F8">
      <w:start w:val="1"/>
      <w:numFmt w:val="bullet"/>
      <w:lvlText w:val=""/>
      <w:lvlJc w:val="left"/>
      <w:pPr>
        <w:ind w:left="40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8A82F4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838AD8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7C2506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1ACF9C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068DE5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B20DB1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7F2C4F1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F84285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71" w15:restartNumberingAfterBreak="0">
    <w:nsid w:val="68A42628"/>
    <w:multiLevelType w:val="hybridMultilevel"/>
    <w:tmpl w:val="E856AD06"/>
    <w:lvl w:ilvl="0" w:tplc="424263D4">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F263F3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55C4348">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9BA237FA">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FF20CE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A760A8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050950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A682E7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236D88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72" w15:restartNumberingAfterBreak="0">
    <w:nsid w:val="68A66574"/>
    <w:multiLevelType w:val="hybridMultilevel"/>
    <w:tmpl w:val="BFC69E50"/>
    <w:lvl w:ilvl="0" w:tplc="EED891A8">
      <w:start w:val="1"/>
      <w:numFmt w:val="bullet"/>
      <w:lvlText w:val=""/>
      <w:lvlJc w:val="left"/>
      <w:pPr>
        <w:ind w:left="3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9A6CD28">
      <w:start w:val="1"/>
      <w:numFmt w:val="decimal"/>
      <w:lvlText w:val="%2."/>
      <w:lvlJc w:val="left"/>
      <w:pPr>
        <w:ind w:left="11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3790EA5C">
      <w:start w:val="1"/>
      <w:numFmt w:val="lowerRoman"/>
      <w:lvlText w:val="%3"/>
      <w:lvlJc w:val="left"/>
      <w:pPr>
        <w:ind w:left="15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4B64414">
      <w:start w:val="1"/>
      <w:numFmt w:val="decimal"/>
      <w:lvlText w:val="%4"/>
      <w:lvlJc w:val="left"/>
      <w:pPr>
        <w:ind w:left="22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48AC3B2">
      <w:start w:val="1"/>
      <w:numFmt w:val="lowerLetter"/>
      <w:lvlText w:val="%5"/>
      <w:lvlJc w:val="left"/>
      <w:pPr>
        <w:ind w:left="294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FE6866CA">
      <w:start w:val="1"/>
      <w:numFmt w:val="lowerRoman"/>
      <w:lvlText w:val="%6"/>
      <w:lvlJc w:val="left"/>
      <w:pPr>
        <w:ind w:left="366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AE8826B2">
      <w:start w:val="1"/>
      <w:numFmt w:val="decimal"/>
      <w:lvlText w:val="%7"/>
      <w:lvlJc w:val="left"/>
      <w:pPr>
        <w:ind w:left="43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89E7AC4">
      <w:start w:val="1"/>
      <w:numFmt w:val="lowerLetter"/>
      <w:lvlText w:val="%8"/>
      <w:lvlJc w:val="left"/>
      <w:pPr>
        <w:ind w:left="510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F46567A">
      <w:start w:val="1"/>
      <w:numFmt w:val="lowerRoman"/>
      <w:lvlText w:val="%9"/>
      <w:lvlJc w:val="left"/>
      <w:pPr>
        <w:ind w:left="582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73" w15:restartNumberingAfterBreak="0">
    <w:nsid w:val="68BE06ED"/>
    <w:multiLevelType w:val="hybridMultilevel"/>
    <w:tmpl w:val="EA86A430"/>
    <w:lvl w:ilvl="0" w:tplc="709450D4">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4CC2104A">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354CEDAA">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203E346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2E09F6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4D46E20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ABAC5C1A">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A5ECDDD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E29C22AE">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74" w15:restartNumberingAfterBreak="0">
    <w:nsid w:val="68DE4812"/>
    <w:multiLevelType w:val="hybridMultilevel"/>
    <w:tmpl w:val="53F8D84E"/>
    <w:lvl w:ilvl="0" w:tplc="BF547E3C">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A80754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4F8648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6E446C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0264005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19AD5C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BB847A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7AA2FA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624D1B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75" w15:restartNumberingAfterBreak="0">
    <w:nsid w:val="68EB4A9E"/>
    <w:multiLevelType w:val="hybridMultilevel"/>
    <w:tmpl w:val="C256E57C"/>
    <w:lvl w:ilvl="0" w:tplc="410268A2">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78F4C99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DFE392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072C79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1AA10B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D026C77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B1EBE8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5B25F5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C30C4F2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76" w15:restartNumberingAfterBreak="0">
    <w:nsid w:val="68FB3020"/>
    <w:multiLevelType w:val="hybridMultilevel"/>
    <w:tmpl w:val="1658848C"/>
    <w:lvl w:ilvl="0" w:tplc="8368BB28">
      <w:start w:val="1"/>
      <w:numFmt w:val="decimal"/>
      <w:lvlText w:val="%1."/>
      <w:lvlJc w:val="left"/>
      <w:pPr>
        <w:ind w:left="77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284C268">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C2722A68">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6BC5106">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EB2968E">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4946AF6">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5724EA2">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C7C080A">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A620F60">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77" w15:restartNumberingAfterBreak="0">
    <w:nsid w:val="697F79D1"/>
    <w:multiLevelType w:val="hybridMultilevel"/>
    <w:tmpl w:val="237007D4"/>
    <w:lvl w:ilvl="0" w:tplc="91D87522">
      <w:start w:val="1"/>
      <w:numFmt w:val="bullet"/>
      <w:lvlText w:val=""/>
      <w:lvlJc w:val="left"/>
      <w:pPr>
        <w:ind w:left="25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37B44CE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F34BEE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942932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86E4FD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990CD0A">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496CD4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7F2385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E1A28A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78" w15:restartNumberingAfterBreak="0">
    <w:nsid w:val="698F5B9B"/>
    <w:multiLevelType w:val="hybridMultilevel"/>
    <w:tmpl w:val="135ACE9E"/>
    <w:lvl w:ilvl="0" w:tplc="2252F0F0">
      <w:start w:val="1"/>
      <w:numFmt w:val="decimal"/>
      <w:lvlText w:val="%1."/>
      <w:lvlJc w:val="left"/>
      <w:pPr>
        <w:ind w:left="7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D3701A4E">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9807776">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7EC4A506">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61D808B6">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7D14FC9E">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F6E3568">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49403CE">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DD4F0B4">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79" w15:restartNumberingAfterBreak="0">
    <w:nsid w:val="69A5295B"/>
    <w:multiLevelType w:val="hybridMultilevel"/>
    <w:tmpl w:val="81A40358"/>
    <w:lvl w:ilvl="0" w:tplc="9886E98E">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184EE9A">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2F2194A">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3225608">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EA63214">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68A1A7C">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C78AE7C">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81A7A24">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822E260">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80" w15:restartNumberingAfterBreak="0">
    <w:nsid w:val="69A6645E"/>
    <w:multiLevelType w:val="hybridMultilevel"/>
    <w:tmpl w:val="78EC9142"/>
    <w:lvl w:ilvl="0" w:tplc="047EBAAC">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8E63972">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1D92BB9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7AAEF34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57826C2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FCC6CE5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28CA71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AA8FB5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65425E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81" w15:restartNumberingAfterBreak="0">
    <w:nsid w:val="69D25C3F"/>
    <w:multiLevelType w:val="hybridMultilevel"/>
    <w:tmpl w:val="4C664F84"/>
    <w:lvl w:ilvl="0" w:tplc="DEE21720">
      <w:start w:val="1"/>
      <w:numFmt w:val="bullet"/>
      <w:lvlText w:val=""/>
      <w:lvlJc w:val="left"/>
      <w:pPr>
        <w:ind w:left="3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931C3AC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909C5B6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88AA38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CBF4FF9A">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552E611A">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95602A6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1CF091A0">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21AAB9F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82" w15:restartNumberingAfterBreak="0">
    <w:nsid w:val="69E075BB"/>
    <w:multiLevelType w:val="hybridMultilevel"/>
    <w:tmpl w:val="B9EE539A"/>
    <w:lvl w:ilvl="0" w:tplc="D3EC9B7A">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FF2045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284140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8B4FB7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8ACE5E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4E2C83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BCAFBA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A163D8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2A46CF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83" w15:restartNumberingAfterBreak="0">
    <w:nsid w:val="6A2562D4"/>
    <w:multiLevelType w:val="hybridMultilevel"/>
    <w:tmpl w:val="54A0FB6C"/>
    <w:lvl w:ilvl="0" w:tplc="FD485CD8">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E084494">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DA2D34C">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0F63E96">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14A2754">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0BCE55AC">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06407D4">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3AC40FA">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60A8B1A">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84" w15:restartNumberingAfterBreak="0">
    <w:nsid w:val="6A5F09CD"/>
    <w:multiLevelType w:val="hybridMultilevel"/>
    <w:tmpl w:val="5ADAF1BE"/>
    <w:lvl w:ilvl="0" w:tplc="BD90AE62">
      <w:start w:val="1"/>
      <w:numFmt w:val="bullet"/>
      <w:lvlText w:val=""/>
      <w:lvlJc w:val="left"/>
      <w:pPr>
        <w:ind w:left="37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54F23882">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4708698A">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5F5A7B46">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9E40A5E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840656C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78CEE41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9D3453C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A10CB02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85" w15:restartNumberingAfterBreak="0">
    <w:nsid w:val="6A6E50E3"/>
    <w:multiLevelType w:val="hybridMultilevel"/>
    <w:tmpl w:val="959AAE08"/>
    <w:lvl w:ilvl="0" w:tplc="011AA65E">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5CC721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D961B1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6BCAE3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D472CAB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1E2585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3FA936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34A73B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B14E9E9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86" w15:restartNumberingAfterBreak="0">
    <w:nsid w:val="6AB3338A"/>
    <w:multiLevelType w:val="hybridMultilevel"/>
    <w:tmpl w:val="E74AB10E"/>
    <w:lvl w:ilvl="0" w:tplc="09CC3EEC">
      <w:start w:val="1"/>
      <w:numFmt w:val="decimal"/>
      <w:lvlText w:val="%1."/>
      <w:lvlJc w:val="left"/>
      <w:pPr>
        <w:ind w:left="6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284235C">
      <w:start w:val="1"/>
      <w:numFmt w:val="lowerLetter"/>
      <w:lvlText w:val="%2"/>
      <w:lvlJc w:val="left"/>
      <w:pPr>
        <w:ind w:left="14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A1C88EE">
      <w:start w:val="1"/>
      <w:numFmt w:val="lowerRoman"/>
      <w:lvlText w:val="%3"/>
      <w:lvlJc w:val="left"/>
      <w:pPr>
        <w:ind w:left="2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C3CF7F0">
      <w:start w:val="1"/>
      <w:numFmt w:val="decimal"/>
      <w:lvlText w:val="%4"/>
      <w:lvlJc w:val="left"/>
      <w:pPr>
        <w:ind w:left="2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45A307A">
      <w:start w:val="1"/>
      <w:numFmt w:val="lowerLetter"/>
      <w:lvlText w:val="%5"/>
      <w:lvlJc w:val="left"/>
      <w:pPr>
        <w:ind w:left="3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4402A5C">
      <w:start w:val="1"/>
      <w:numFmt w:val="lowerRoman"/>
      <w:lvlText w:val="%6"/>
      <w:lvlJc w:val="left"/>
      <w:pPr>
        <w:ind w:left="4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A1E4D14">
      <w:start w:val="1"/>
      <w:numFmt w:val="decimal"/>
      <w:lvlText w:val="%7"/>
      <w:lvlJc w:val="left"/>
      <w:pPr>
        <w:ind w:left="5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8A8B9C2">
      <w:start w:val="1"/>
      <w:numFmt w:val="lowerLetter"/>
      <w:lvlText w:val="%8"/>
      <w:lvlJc w:val="left"/>
      <w:pPr>
        <w:ind w:left="5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DDCF7B0">
      <w:start w:val="1"/>
      <w:numFmt w:val="lowerRoman"/>
      <w:lvlText w:val="%9"/>
      <w:lvlJc w:val="left"/>
      <w:pPr>
        <w:ind w:left="6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87" w15:restartNumberingAfterBreak="0">
    <w:nsid w:val="6ABB5B79"/>
    <w:multiLevelType w:val="hybridMultilevel"/>
    <w:tmpl w:val="FA5E8A30"/>
    <w:lvl w:ilvl="0" w:tplc="F360404E">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6A8267D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5B6121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D80B4B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602953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C5AF53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0CE764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00343D4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71A60D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88" w15:restartNumberingAfterBreak="0">
    <w:nsid w:val="6AE93FE5"/>
    <w:multiLevelType w:val="hybridMultilevel"/>
    <w:tmpl w:val="ED16ED9A"/>
    <w:lvl w:ilvl="0" w:tplc="D77C5036">
      <w:start w:val="1"/>
      <w:numFmt w:val="bullet"/>
      <w:lvlText w:val=""/>
      <w:lvlJc w:val="left"/>
      <w:pPr>
        <w:ind w:left="36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38AAD1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A2CAFA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2DEBF2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54FCC09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C3A8F3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536947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5AA5E9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8B4FBF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89" w15:restartNumberingAfterBreak="0">
    <w:nsid w:val="6AF75594"/>
    <w:multiLevelType w:val="hybridMultilevel"/>
    <w:tmpl w:val="C94E57DC"/>
    <w:lvl w:ilvl="0" w:tplc="0136B338">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632FC3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0D268C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2DE08F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0BDEAF1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5F8049E">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EC456C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21A455E">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7D491FC">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90" w15:restartNumberingAfterBreak="0">
    <w:nsid w:val="6B474F68"/>
    <w:multiLevelType w:val="hybridMultilevel"/>
    <w:tmpl w:val="365019B2"/>
    <w:lvl w:ilvl="0" w:tplc="1B04EF6E">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0002A6C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1D2E8D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8A825F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C36EDD5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5EAA8C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C4A6E4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B7E5C0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62A6EAF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91" w15:restartNumberingAfterBreak="0">
    <w:nsid w:val="6B7E1F07"/>
    <w:multiLevelType w:val="hybridMultilevel"/>
    <w:tmpl w:val="2A7C1A42"/>
    <w:lvl w:ilvl="0" w:tplc="D132117C">
      <w:start w:val="1"/>
      <w:numFmt w:val="decimal"/>
      <w:lvlText w:val="%1."/>
      <w:lvlJc w:val="left"/>
      <w:pPr>
        <w:ind w:left="21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1A0248C">
      <w:start w:val="1"/>
      <w:numFmt w:val="lowerLetter"/>
      <w:lvlText w:val="%2"/>
      <w:lvlJc w:val="left"/>
      <w:pPr>
        <w:ind w:left="13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16E6C5E">
      <w:start w:val="1"/>
      <w:numFmt w:val="lowerRoman"/>
      <w:lvlText w:val="%3"/>
      <w:lvlJc w:val="left"/>
      <w:pPr>
        <w:ind w:left="204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A9A47C64">
      <w:start w:val="1"/>
      <w:numFmt w:val="decimal"/>
      <w:lvlText w:val="%4"/>
      <w:lvlJc w:val="left"/>
      <w:pPr>
        <w:ind w:left="276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820BE76">
      <w:start w:val="1"/>
      <w:numFmt w:val="lowerLetter"/>
      <w:lvlText w:val="%5"/>
      <w:lvlJc w:val="left"/>
      <w:pPr>
        <w:ind w:left="348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42A40674">
      <w:start w:val="1"/>
      <w:numFmt w:val="lowerRoman"/>
      <w:lvlText w:val="%6"/>
      <w:lvlJc w:val="left"/>
      <w:pPr>
        <w:ind w:left="420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BEC7D8C">
      <w:start w:val="1"/>
      <w:numFmt w:val="decimal"/>
      <w:lvlText w:val="%7"/>
      <w:lvlJc w:val="left"/>
      <w:pPr>
        <w:ind w:left="49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B28CAC8">
      <w:start w:val="1"/>
      <w:numFmt w:val="lowerLetter"/>
      <w:lvlText w:val="%8"/>
      <w:lvlJc w:val="left"/>
      <w:pPr>
        <w:ind w:left="564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1200E798">
      <w:start w:val="1"/>
      <w:numFmt w:val="lowerRoman"/>
      <w:lvlText w:val="%9"/>
      <w:lvlJc w:val="left"/>
      <w:pPr>
        <w:ind w:left="636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92" w15:restartNumberingAfterBreak="0">
    <w:nsid w:val="6B945610"/>
    <w:multiLevelType w:val="hybridMultilevel"/>
    <w:tmpl w:val="E2CC57A8"/>
    <w:lvl w:ilvl="0" w:tplc="25FC7A46">
      <w:start w:val="1"/>
      <w:numFmt w:val="bullet"/>
      <w:lvlText w:val=""/>
      <w:lvlJc w:val="left"/>
      <w:pPr>
        <w:ind w:left="36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757810F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FDE0125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60D0881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58B46B82">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5241DDC">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36C717C">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18EED76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0CEE743A">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93" w15:restartNumberingAfterBreak="0">
    <w:nsid w:val="6BB6736D"/>
    <w:multiLevelType w:val="hybridMultilevel"/>
    <w:tmpl w:val="CAC0D464"/>
    <w:lvl w:ilvl="0" w:tplc="A54E2B30">
      <w:start w:val="1"/>
      <w:numFmt w:val="bullet"/>
      <w:lvlText w:val=""/>
      <w:lvlJc w:val="left"/>
      <w:pPr>
        <w:ind w:left="363"/>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F12113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F0C4372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C06C7F9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3EC577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74283B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44C44A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F4A17CC">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2E2935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94" w15:restartNumberingAfterBreak="0">
    <w:nsid w:val="6BD92A6B"/>
    <w:multiLevelType w:val="hybridMultilevel"/>
    <w:tmpl w:val="1A2A23F4"/>
    <w:lvl w:ilvl="0" w:tplc="C40EF396">
      <w:start w:val="1"/>
      <w:numFmt w:val="bullet"/>
      <w:lvlText w:val=""/>
      <w:lvlJc w:val="left"/>
      <w:pPr>
        <w:ind w:left="36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613001F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BA06FB76">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9AA8903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941ECD8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36AA859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2E83E08">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2FA08572">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0924F3F6">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95" w15:restartNumberingAfterBreak="0">
    <w:nsid w:val="6BDC3417"/>
    <w:multiLevelType w:val="hybridMultilevel"/>
    <w:tmpl w:val="43EADFE0"/>
    <w:lvl w:ilvl="0" w:tplc="296C57A4">
      <w:start w:val="1"/>
      <w:numFmt w:val="bullet"/>
      <w:lvlText w:val=""/>
      <w:lvlJc w:val="left"/>
      <w:pPr>
        <w:ind w:left="33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E501A3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00A1CD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47A009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F00F64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D764B0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A296D28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820DA9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812872F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596" w15:restartNumberingAfterBreak="0">
    <w:nsid w:val="6BFA2880"/>
    <w:multiLevelType w:val="hybridMultilevel"/>
    <w:tmpl w:val="F2462F1C"/>
    <w:lvl w:ilvl="0" w:tplc="A968A440">
      <w:start w:val="1"/>
      <w:numFmt w:val="bullet"/>
      <w:lvlText w:val=""/>
      <w:lvlJc w:val="left"/>
      <w:pPr>
        <w:ind w:left="369"/>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AF3CFD96">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1AE28ECE">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81C606A">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11A1BF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D4D0A9A2">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21F28B4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519056C8">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B02C08E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597" w15:restartNumberingAfterBreak="0">
    <w:nsid w:val="6C361239"/>
    <w:multiLevelType w:val="hybridMultilevel"/>
    <w:tmpl w:val="786C30A4"/>
    <w:lvl w:ilvl="0" w:tplc="5EEE696A">
      <w:start w:val="1"/>
      <w:numFmt w:val="bullet"/>
      <w:lvlText w:val=""/>
      <w:lvlJc w:val="left"/>
      <w:pPr>
        <w:ind w:left="42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17EF18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2469DA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C90F96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22EC5C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52B8ADD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BE0AC0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6FEAD4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99A480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598" w15:restartNumberingAfterBreak="0">
    <w:nsid w:val="6C9551AC"/>
    <w:multiLevelType w:val="hybridMultilevel"/>
    <w:tmpl w:val="D9784D6A"/>
    <w:lvl w:ilvl="0" w:tplc="52FCEE76">
      <w:start w:val="1"/>
      <w:numFmt w:val="decimal"/>
      <w:lvlText w:val="%1."/>
      <w:lvlJc w:val="left"/>
      <w:pPr>
        <w:ind w:left="71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CFA45596">
      <w:start w:val="1"/>
      <w:numFmt w:val="lowerLetter"/>
      <w:lvlText w:val="%2"/>
      <w:lvlJc w:val="left"/>
      <w:pPr>
        <w:ind w:left="15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AC5E363E">
      <w:start w:val="1"/>
      <w:numFmt w:val="lowerRoman"/>
      <w:lvlText w:val="%3"/>
      <w:lvlJc w:val="left"/>
      <w:pPr>
        <w:ind w:left="225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6D745B8C">
      <w:start w:val="1"/>
      <w:numFmt w:val="decimal"/>
      <w:lvlText w:val="%4"/>
      <w:lvlJc w:val="left"/>
      <w:pPr>
        <w:ind w:left="29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C2AC786">
      <w:start w:val="1"/>
      <w:numFmt w:val="lowerLetter"/>
      <w:lvlText w:val="%5"/>
      <w:lvlJc w:val="left"/>
      <w:pPr>
        <w:ind w:left="369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F500A412">
      <w:start w:val="1"/>
      <w:numFmt w:val="lowerRoman"/>
      <w:lvlText w:val="%6"/>
      <w:lvlJc w:val="left"/>
      <w:pPr>
        <w:ind w:left="441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E4615E6">
      <w:start w:val="1"/>
      <w:numFmt w:val="decimal"/>
      <w:lvlText w:val="%7"/>
      <w:lvlJc w:val="left"/>
      <w:pPr>
        <w:ind w:left="513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DDEA008">
      <w:start w:val="1"/>
      <w:numFmt w:val="lowerLetter"/>
      <w:lvlText w:val="%8"/>
      <w:lvlJc w:val="left"/>
      <w:pPr>
        <w:ind w:left="585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FDEAAEC8">
      <w:start w:val="1"/>
      <w:numFmt w:val="lowerRoman"/>
      <w:lvlText w:val="%9"/>
      <w:lvlJc w:val="left"/>
      <w:pPr>
        <w:ind w:left="657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599" w15:restartNumberingAfterBreak="0">
    <w:nsid w:val="6D1C19B1"/>
    <w:multiLevelType w:val="hybridMultilevel"/>
    <w:tmpl w:val="9C3AD2D2"/>
    <w:lvl w:ilvl="0" w:tplc="67BE4440">
      <w:start w:val="1"/>
      <w:numFmt w:val="bullet"/>
      <w:lvlText w:val=""/>
      <w:lvlJc w:val="left"/>
      <w:pPr>
        <w:ind w:left="50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8AA5300">
      <w:start w:val="1"/>
      <w:numFmt w:val="bullet"/>
      <w:lvlText w:val="o"/>
      <w:lvlJc w:val="left"/>
      <w:pPr>
        <w:ind w:left="132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CF87F5E">
      <w:start w:val="1"/>
      <w:numFmt w:val="bullet"/>
      <w:lvlText w:val="▪"/>
      <w:lvlJc w:val="left"/>
      <w:pPr>
        <w:ind w:left="204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A992CCE8">
      <w:start w:val="1"/>
      <w:numFmt w:val="bullet"/>
      <w:lvlText w:val="•"/>
      <w:lvlJc w:val="left"/>
      <w:pPr>
        <w:ind w:left="27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BEE9A80">
      <w:start w:val="1"/>
      <w:numFmt w:val="bullet"/>
      <w:lvlText w:val="o"/>
      <w:lvlJc w:val="left"/>
      <w:pPr>
        <w:ind w:left="348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9D0D67E">
      <w:start w:val="1"/>
      <w:numFmt w:val="bullet"/>
      <w:lvlText w:val="▪"/>
      <w:lvlJc w:val="left"/>
      <w:pPr>
        <w:ind w:left="420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D143CDC">
      <w:start w:val="1"/>
      <w:numFmt w:val="bullet"/>
      <w:lvlText w:val="•"/>
      <w:lvlJc w:val="left"/>
      <w:pPr>
        <w:ind w:left="492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DB6F9E0">
      <w:start w:val="1"/>
      <w:numFmt w:val="bullet"/>
      <w:lvlText w:val="o"/>
      <w:lvlJc w:val="left"/>
      <w:pPr>
        <w:ind w:left="564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4269B58">
      <w:start w:val="1"/>
      <w:numFmt w:val="bullet"/>
      <w:lvlText w:val="▪"/>
      <w:lvlJc w:val="left"/>
      <w:pPr>
        <w:ind w:left="6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00" w15:restartNumberingAfterBreak="0">
    <w:nsid w:val="6D3978CD"/>
    <w:multiLevelType w:val="hybridMultilevel"/>
    <w:tmpl w:val="3BDA95D2"/>
    <w:lvl w:ilvl="0" w:tplc="44E20874">
      <w:start w:val="1"/>
      <w:numFmt w:val="decimal"/>
      <w:lvlText w:val="%1."/>
      <w:lvlJc w:val="left"/>
      <w:pPr>
        <w:ind w:left="4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83FE38E4">
      <w:start w:val="1"/>
      <w:numFmt w:val="lowerLetter"/>
      <w:lvlText w:val="%2"/>
      <w:lvlJc w:val="left"/>
      <w:pPr>
        <w:ind w:left="13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01EAD6E2">
      <w:start w:val="1"/>
      <w:numFmt w:val="lowerRoman"/>
      <w:lvlText w:val="%3"/>
      <w:lvlJc w:val="left"/>
      <w:pPr>
        <w:ind w:left="20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336671C">
      <w:start w:val="1"/>
      <w:numFmt w:val="decimal"/>
      <w:lvlText w:val="%4"/>
      <w:lvlJc w:val="left"/>
      <w:pPr>
        <w:ind w:left="28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17BAA2C6">
      <w:start w:val="1"/>
      <w:numFmt w:val="lowerLetter"/>
      <w:lvlText w:val="%5"/>
      <w:lvlJc w:val="left"/>
      <w:pPr>
        <w:ind w:left="35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174E7B18">
      <w:start w:val="1"/>
      <w:numFmt w:val="lowerRoman"/>
      <w:lvlText w:val="%6"/>
      <w:lvlJc w:val="left"/>
      <w:pPr>
        <w:ind w:left="42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5140D9E">
      <w:start w:val="1"/>
      <w:numFmt w:val="decimal"/>
      <w:lvlText w:val="%7"/>
      <w:lvlJc w:val="left"/>
      <w:pPr>
        <w:ind w:left="49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F661BAA">
      <w:start w:val="1"/>
      <w:numFmt w:val="lowerLetter"/>
      <w:lvlText w:val="%8"/>
      <w:lvlJc w:val="left"/>
      <w:pPr>
        <w:ind w:left="56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A5960EE8">
      <w:start w:val="1"/>
      <w:numFmt w:val="lowerRoman"/>
      <w:lvlText w:val="%9"/>
      <w:lvlJc w:val="left"/>
      <w:pPr>
        <w:ind w:left="64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01" w15:restartNumberingAfterBreak="0">
    <w:nsid w:val="6D4077AE"/>
    <w:multiLevelType w:val="hybridMultilevel"/>
    <w:tmpl w:val="54E2D382"/>
    <w:lvl w:ilvl="0" w:tplc="BDAE2FDE">
      <w:start w:val="1"/>
      <w:numFmt w:val="bullet"/>
      <w:lvlText w:val=""/>
      <w:lvlJc w:val="left"/>
      <w:pPr>
        <w:ind w:left="36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BAE247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380EE3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1ACF1A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DE627E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02818B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E27A165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FA02DCD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93D2738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02" w15:restartNumberingAfterBreak="0">
    <w:nsid w:val="6D517A77"/>
    <w:multiLevelType w:val="hybridMultilevel"/>
    <w:tmpl w:val="F0D84F92"/>
    <w:lvl w:ilvl="0" w:tplc="FF284B9C">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1ACA29B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5E894B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21EE8C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8703F38">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632173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354A6E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ED278D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EF2E58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03" w15:restartNumberingAfterBreak="0">
    <w:nsid w:val="6DA21C49"/>
    <w:multiLevelType w:val="hybridMultilevel"/>
    <w:tmpl w:val="B088C3D0"/>
    <w:lvl w:ilvl="0" w:tplc="92D68B7E">
      <w:start w:val="1"/>
      <w:numFmt w:val="bullet"/>
      <w:lvlText w:val=""/>
      <w:lvlJc w:val="left"/>
      <w:pPr>
        <w:ind w:left="3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ED6851F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8326BEB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B82C11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23C249F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6A54A10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44EC610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E0C4827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16A04C5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04" w15:restartNumberingAfterBreak="0">
    <w:nsid w:val="6DBB71E1"/>
    <w:multiLevelType w:val="hybridMultilevel"/>
    <w:tmpl w:val="2CB8094C"/>
    <w:lvl w:ilvl="0" w:tplc="FF003196">
      <w:start w:val="1"/>
      <w:numFmt w:val="bullet"/>
      <w:lvlText w:val=""/>
      <w:lvlJc w:val="left"/>
      <w:pPr>
        <w:ind w:left="22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3F44224">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D02A88C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C984788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102CA900">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080AA33C">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DAEE5512">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E4040336">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B17EABCE">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05" w15:restartNumberingAfterBreak="0">
    <w:nsid w:val="6DE11D51"/>
    <w:multiLevelType w:val="hybridMultilevel"/>
    <w:tmpl w:val="CF8CD836"/>
    <w:lvl w:ilvl="0" w:tplc="23307100">
      <w:start w:val="1"/>
      <w:numFmt w:val="bullet"/>
      <w:lvlText w:val=""/>
      <w:lvlJc w:val="left"/>
      <w:pPr>
        <w:ind w:left="36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5A2774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3D4286F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99EE3C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FAEE1A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B3A696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0E1EFA7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668F2F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8225DC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06" w15:restartNumberingAfterBreak="0">
    <w:nsid w:val="6E062F2A"/>
    <w:multiLevelType w:val="hybridMultilevel"/>
    <w:tmpl w:val="5654381E"/>
    <w:lvl w:ilvl="0" w:tplc="56BA8432">
      <w:start w:val="1"/>
      <w:numFmt w:val="decimal"/>
      <w:lvlText w:val="%1."/>
      <w:lvlJc w:val="left"/>
      <w:pPr>
        <w:ind w:left="7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0C42B5DE">
      <w:start w:val="1"/>
      <w:numFmt w:val="lowerLetter"/>
      <w:lvlText w:val="%2"/>
      <w:lvlJc w:val="left"/>
      <w:pPr>
        <w:ind w:left="15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1DAF0DA">
      <w:start w:val="1"/>
      <w:numFmt w:val="lowerRoman"/>
      <w:lvlText w:val="%3"/>
      <w:lvlJc w:val="left"/>
      <w:pPr>
        <w:ind w:left="23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D8A6C0A">
      <w:start w:val="1"/>
      <w:numFmt w:val="decimal"/>
      <w:lvlText w:val="%4"/>
      <w:lvlJc w:val="left"/>
      <w:pPr>
        <w:ind w:left="30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1EC240A0">
      <w:start w:val="1"/>
      <w:numFmt w:val="lowerLetter"/>
      <w:lvlText w:val="%5"/>
      <w:lvlJc w:val="left"/>
      <w:pPr>
        <w:ind w:left="37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3B0128A">
      <w:start w:val="1"/>
      <w:numFmt w:val="lowerRoman"/>
      <w:lvlText w:val="%6"/>
      <w:lvlJc w:val="left"/>
      <w:pPr>
        <w:ind w:left="44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E429B74">
      <w:start w:val="1"/>
      <w:numFmt w:val="decimal"/>
      <w:lvlText w:val="%7"/>
      <w:lvlJc w:val="left"/>
      <w:pPr>
        <w:ind w:left="51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4E3A5A2E">
      <w:start w:val="1"/>
      <w:numFmt w:val="lowerLetter"/>
      <w:lvlText w:val="%8"/>
      <w:lvlJc w:val="left"/>
      <w:pPr>
        <w:ind w:left="59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F450655C">
      <w:start w:val="1"/>
      <w:numFmt w:val="lowerRoman"/>
      <w:lvlText w:val="%9"/>
      <w:lvlJc w:val="left"/>
      <w:pPr>
        <w:ind w:left="66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07" w15:restartNumberingAfterBreak="0">
    <w:nsid w:val="6F014410"/>
    <w:multiLevelType w:val="hybridMultilevel"/>
    <w:tmpl w:val="BF407354"/>
    <w:lvl w:ilvl="0" w:tplc="C45C8E50">
      <w:start w:val="1"/>
      <w:numFmt w:val="decimal"/>
      <w:lvlText w:val="%1."/>
      <w:lvlJc w:val="left"/>
      <w:pPr>
        <w:ind w:left="7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09463262">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2640AD66">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6D816F6">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27D0C202">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B72DF94">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D44E42FA">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FD86B6F0">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B51A140C">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08" w15:restartNumberingAfterBreak="0">
    <w:nsid w:val="6F0D1B5C"/>
    <w:multiLevelType w:val="hybridMultilevel"/>
    <w:tmpl w:val="8DBCF2A8"/>
    <w:lvl w:ilvl="0" w:tplc="A03A3EF0">
      <w:start w:val="1"/>
      <w:numFmt w:val="bullet"/>
      <w:lvlText w:val=""/>
      <w:lvlJc w:val="left"/>
      <w:pPr>
        <w:ind w:left="36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D3B2D4E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14234C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6E0F38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672533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E5EAF22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53EFD6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07546CA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C1A453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09" w15:restartNumberingAfterBreak="0">
    <w:nsid w:val="6F44431A"/>
    <w:multiLevelType w:val="hybridMultilevel"/>
    <w:tmpl w:val="145EC5A8"/>
    <w:lvl w:ilvl="0" w:tplc="4C106664">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6064C7E">
      <w:start w:val="1"/>
      <w:numFmt w:val="bullet"/>
      <w:lvlText w:val="o"/>
      <w:lvlJc w:val="left"/>
      <w:pPr>
        <w:ind w:left="11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88C61CE">
      <w:start w:val="1"/>
      <w:numFmt w:val="bullet"/>
      <w:lvlText w:val="▪"/>
      <w:lvlJc w:val="left"/>
      <w:pPr>
        <w:ind w:left="19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926C750">
      <w:start w:val="1"/>
      <w:numFmt w:val="bullet"/>
      <w:lvlText w:val="•"/>
      <w:lvlJc w:val="left"/>
      <w:pPr>
        <w:ind w:left="26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BD561C44">
      <w:start w:val="1"/>
      <w:numFmt w:val="bullet"/>
      <w:lvlText w:val="o"/>
      <w:lvlJc w:val="left"/>
      <w:pPr>
        <w:ind w:left="334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186FD86">
      <w:start w:val="1"/>
      <w:numFmt w:val="bullet"/>
      <w:lvlText w:val="▪"/>
      <w:lvlJc w:val="left"/>
      <w:pPr>
        <w:ind w:left="406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D8A5F4E">
      <w:start w:val="1"/>
      <w:numFmt w:val="bullet"/>
      <w:lvlText w:val="•"/>
      <w:lvlJc w:val="left"/>
      <w:pPr>
        <w:ind w:left="478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2DA0CE6">
      <w:start w:val="1"/>
      <w:numFmt w:val="bullet"/>
      <w:lvlText w:val="o"/>
      <w:lvlJc w:val="left"/>
      <w:pPr>
        <w:ind w:left="55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E760CE6">
      <w:start w:val="1"/>
      <w:numFmt w:val="bullet"/>
      <w:lvlText w:val="▪"/>
      <w:lvlJc w:val="left"/>
      <w:pPr>
        <w:ind w:left="622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10" w15:restartNumberingAfterBreak="0">
    <w:nsid w:val="6F864732"/>
    <w:multiLevelType w:val="hybridMultilevel"/>
    <w:tmpl w:val="3F86572A"/>
    <w:lvl w:ilvl="0" w:tplc="4B1A87BE">
      <w:start w:val="1"/>
      <w:numFmt w:val="bullet"/>
      <w:lvlText w:val=""/>
      <w:lvlJc w:val="left"/>
      <w:pPr>
        <w:ind w:left="40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10E6B9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F5862F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052EB6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AC04C12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4404B3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D980AD8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D4E523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B402583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11" w15:restartNumberingAfterBreak="0">
    <w:nsid w:val="6F9F6B77"/>
    <w:multiLevelType w:val="hybridMultilevel"/>
    <w:tmpl w:val="F8904FCA"/>
    <w:lvl w:ilvl="0" w:tplc="632877DE">
      <w:start w:val="1"/>
      <w:numFmt w:val="bullet"/>
      <w:lvlText w:val=""/>
      <w:lvlJc w:val="left"/>
      <w:pPr>
        <w:ind w:left="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4AECDC0">
      <w:start w:val="1"/>
      <w:numFmt w:val="decimal"/>
      <w:lvlText w:val="%2."/>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BF621BC">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8AA44F8E">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7C04486C">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FD600E0">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81E8938">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D284D0A2">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61C09738">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12" w15:restartNumberingAfterBreak="0">
    <w:nsid w:val="700A7957"/>
    <w:multiLevelType w:val="hybridMultilevel"/>
    <w:tmpl w:val="BD76EB5A"/>
    <w:lvl w:ilvl="0" w:tplc="70B65E84">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FFEBBA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BD636D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6DD4FC9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6CC0994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1C5AED1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1DCA2E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4528AC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EC2D03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13" w15:restartNumberingAfterBreak="0">
    <w:nsid w:val="702D2DB2"/>
    <w:multiLevelType w:val="hybridMultilevel"/>
    <w:tmpl w:val="662AF604"/>
    <w:lvl w:ilvl="0" w:tplc="ADF04176">
      <w:start w:val="1"/>
      <w:numFmt w:val="bullet"/>
      <w:lvlText w:val="•"/>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94963E">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5E4E60">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E476A8">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5EE756">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324E56">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D270EC">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1A8F10">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52079A">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4" w15:restartNumberingAfterBreak="0">
    <w:nsid w:val="703E4446"/>
    <w:multiLevelType w:val="hybridMultilevel"/>
    <w:tmpl w:val="0A5A9146"/>
    <w:lvl w:ilvl="0" w:tplc="92E25204">
      <w:start w:val="1"/>
      <w:numFmt w:val="decimal"/>
      <w:lvlText w:val="%1."/>
      <w:lvlJc w:val="left"/>
      <w:pPr>
        <w:ind w:left="54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CBFC2FBE">
      <w:start w:val="1"/>
      <w:numFmt w:val="lowerLetter"/>
      <w:lvlText w:val="%2"/>
      <w:lvlJc w:val="left"/>
      <w:pPr>
        <w:ind w:left="137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F2C284C0">
      <w:start w:val="1"/>
      <w:numFmt w:val="lowerRoman"/>
      <w:lvlText w:val="%3"/>
      <w:lvlJc w:val="left"/>
      <w:pPr>
        <w:ind w:left="209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4B6850A8">
      <w:start w:val="1"/>
      <w:numFmt w:val="decimal"/>
      <w:lvlText w:val="%4"/>
      <w:lvlJc w:val="left"/>
      <w:pPr>
        <w:ind w:left="281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17A3B2E">
      <w:start w:val="1"/>
      <w:numFmt w:val="lowerLetter"/>
      <w:lvlText w:val="%5"/>
      <w:lvlJc w:val="left"/>
      <w:pPr>
        <w:ind w:left="353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C90C64DC">
      <w:start w:val="1"/>
      <w:numFmt w:val="lowerRoman"/>
      <w:lvlText w:val="%6"/>
      <w:lvlJc w:val="left"/>
      <w:pPr>
        <w:ind w:left="425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62E2C0C">
      <w:start w:val="1"/>
      <w:numFmt w:val="decimal"/>
      <w:lvlText w:val="%7"/>
      <w:lvlJc w:val="left"/>
      <w:pPr>
        <w:ind w:left="497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6BCD89A">
      <w:start w:val="1"/>
      <w:numFmt w:val="lowerLetter"/>
      <w:lvlText w:val="%8"/>
      <w:lvlJc w:val="left"/>
      <w:pPr>
        <w:ind w:left="569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4E3CC544">
      <w:start w:val="1"/>
      <w:numFmt w:val="lowerRoman"/>
      <w:lvlText w:val="%9"/>
      <w:lvlJc w:val="left"/>
      <w:pPr>
        <w:ind w:left="641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15" w15:restartNumberingAfterBreak="0">
    <w:nsid w:val="7045608F"/>
    <w:multiLevelType w:val="hybridMultilevel"/>
    <w:tmpl w:val="21B80224"/>
    <w:lvl w:ilvl="0" w:tplc="8B129FC4">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CD2C7D4">
      <w:start w:val="1"/>
      <w:numFmt w:val="bullet"/>
      <w:lvlText w:val="o"/>
      <w:lvlJc w:val="left"/>
      <w:pPr>
        <w:ind w:left="11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902A0896">
      <w:start w:val="1"/>
      <w:numFmt w:val="bullet"/>
      <w:lvlText w:val="▪"/>
      <w:lvlJc w:val="left"/>
      <w:pPr>
        <w:ind w:left="19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6365314">
      <w:start w:val="1"/>
      <w:numFmt w:val="bullet"/>
      <w:lvlText w:val="•"/>
      <w:lvlJc w:val="left"/>
      <w:pPr>
        <w:ind w:left="26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5BC20CC">
      <w:start w:val="1"/>
      <w:numFmt w:val="bullet"/>
      <w:lvlText w:val="o"/>
      <w:lvlJc w:val="left"/>
      <w:pPr>
        <w:ind w:left="334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B56EDD90">
      <w:start w:val="1"/>
      <w:numFmt w:val="bullet"/>
      <w:lvlText w:val="▪"/>
      <w:lvlJc w:val="left"/>
      <w:pPr>
        <w:ind w:left="40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1B82A32">
      <w:start w:val="1"/>
      <w:numFmt w:val="bullet"/>
      <w:lvlText w:val="•"/>
      <w:lvlJc w:val="left"/>
      <w:pPr>
        <w:ind w:left="478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E26AEF4">
      <w:start w:val="1"/>
      <w:numFmt w:val="bullet"/>
      <w:lvlText w:val="o"/>
      <w:lvlJc w:val="left"/>
      <w:pPr>
        <w:ind w:left="550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ADECD74">
      <w:start w:val="1"/>
      <w:numFmt w:val="bullet"/>
      <w:lvlText w:val="▪"/>
      <w:lvlJc w:val="left"/>
      <w:pPr>
        <w:ind w:left="622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16" w15:restartNumberingAfterBreak="0">
    <w:nsid w:val="70914D62"/>
    <w:multiLevelType w:val="hybridMultilevel"/>
    <w:tmpl w:val="E76E09D6"/>
    <w:lvl w:ilvl="0" w:tplc="DB0E26C6">
      <w:start w:val="1"/>
      <w:numFmt w:val="bullet"/>
      <w:lvlText w:val=""/>
      <w:lvlJc w:val="left"/>
      <w:pPr>
        <w:ind w:left="42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FFE0C80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10F00BA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8182FBC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28525442">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FA5EB28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45DA22DE">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FD82EB7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D840C66C">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17" w15:restartNumberingAfterBreak="0">
    <w:nsid w:val="70B643DC"/>
    <w:multiLevelType w:val="hybridMultilevel"/>
    <w:tmpl w:val="327C1B24"/>
    <w:lvl w:ilvl="0" w:tplc="7C80C1F4">
      <w:start w:val="1"/>
      <w:numFmt w:val="bullet"/>
      <w:lvlText w:val=""/>
      <w:lvlJc w:val="left"/>
      <w:pPr>
        <w:ind w:left="370"/>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2F0AFB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8E2EA6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DC0156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AAC5B6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006929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56824CFC">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436C1A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908577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18" w15:restartNumberingAfterBreak="0">
    <w:nsid w:val="70DB56B3"/>
    <w:multiLevelType w:val="hybridMultilevel"/>
    <w:tmpl w:val="B0842F30"/>
    <w:lvl w:ilvl="0" w:tplc="D2083154">
      <w:start w:val="1"/>
      <w:numFmt w:val="bullet"/>
      <w:lvlText w:val=""/>
      <w:lvlJc w:val="left"/>
      <w:pPr>
        <w:ind w:left="41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DF8EA1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3CE505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05A027E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55A2B7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44FCEB5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F7AC1A8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5C34CF42">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5CAA01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19" w15:restartNumberingAfterBreak="0">
    <w:nsid w:val="70FA6F9A"/>
    <w:multiLevelType w:val="hybridMultilevel"/>
    <w:tmpl w:val="6EBC8732"/>
    <w:lvl w:ilvl="0" w:tplc="FB965608">
      <w:start w:val="1"/>
      <w:numFmt w:val="bullet"/>
      <w:lvlText w:val=""/>
      <w:lvlJc w:val="left"/>
      <w:pPr>
        <w:ind w:left="30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04814A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A12A12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9FCF92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AE845A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620D89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DCB2359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57A308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600AC1D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20" w15:restartNumberingAfterBreak="0">
    <w:nsid w:val="71243D24"/>
    <w:multiLevelType w:val="hybridMultilevel"/>
    <w:tmpl w:val="90B878CE"/>
    <w:lvl w:ilvl="0" w:tplc="EFF8A798">
      <w:start w:val="1"/>
      <w:numFmt w:val="bullet"/>
      <w:lvlText w:val=""/>
      <w:lvlJc w:val="left"/>
      <w:pPr>
        <w:ind w:left="36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7E8854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62E4C5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620F29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5B0413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78C6C65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CDB077A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FE0A632">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92044EA">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21" w15:restartNumberingAfterBreak="0">
    <w:nsid w:val="712C7B9A"/>
    <w:multiLevelType w:val="hybridMultilevel"/>
    <w:tmpl w:val="3E9EAA74"/>
    <w:lvl w:ilvl="0" w:tplc="CE181E28">
      <w:start w:val="1"/>
      <w:numFmt w:val="bullet"/>
      <w:lvlText w:val=""/>
      <w:lvlJc w:val="left"/>
      <w:pPr>
        <w:ind w:left="41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BCCB74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8E44DE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4008D98">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78E0CB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2E70E30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58A3AD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E22B37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8620B5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22" w15:restartNumberingAfterBreak="0">
    <w:nsid w:val="71CB4598"/>
    <w:multiLevelType w:val="hybridMultilevel"/>
    <w:tmpl w:val="27F0940A"/>
    <w:lvl w:ilvl="0" w:tplc="E9E0F6C8">
      <w:start w:val="1"/>
      <w:numFmt w:val="decimal"/>
      <w:lvlText w:val="%1."/>
      <w:lvlJc w:val="left"/>
      <w:pPr>
        <w:ind w:left="7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17FA5950">
      <w:start w:val="1"/>
      <w:numFmt w:val="bullet"/>
      <w:lvlText w:val="•"/>
      <w:lvlJc w:val="left"/>
      <w:pPr>
        <w:ind w:left="1228"/>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2" w:tplc="B206FFF6">
      <w:start w:val="1"/>
      <w:numFmt w:val="bullet"/>
      <w:lvlText w:val="▪"/>
      <w:lvlJc w:val="left"/>
      <w:pPr>
        <w:ind w:left="19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2DF0DEA6">
      <w:start w:val="1"/>
      <w:numFmt w:val="bullet"/>
      <w:lvlText w:val="•"/>
      <w:lvlJc w:val="left"/>
      <w:pPr>
        <w:ind w:left="2659"/>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359881CC">
      <w:start w:val="1"/>
      <w:numFmt w:val="bullet"/>
      <w:lvlText w:val="o"/>
      <w:lvlJc w:val="left"/>
      <w:pPr>
        <w:ind w:left="33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F8243F3C">
      <w:start w:val="1"/>
      <w:numFmt w:val="bullet"/>
      <w:lvlText w:val="▪"/>
      <w:lvlJc w:val="left"/>
      <w:pPr>
        <w:ind w:left="40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6EE2544C">
      <w:start w:val="1"/>
      <w:numFmt w:val="bullet"/>
      <w:lvlText w:val="•"/>
      <w:lvlJc w:val="left"/>
      <w:pPr>
        <w:ind w:left="4819"/>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46E40650">
      <w:start w:val="1"/>
      <w:numFmt w:val="bullet"/>
      <w:lvlText w:val="o"/>
      <w:lvlJc w:val="left"/>
      <w:pPr>
        <w:ind w:left="55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6C569AD2">
      <w:start w:val="1"/>
      <w:numFmt w:val="bullet"/>
      <w:lvlText w:val="▪"/>
      <w:lvlJc w:val="left"/>
      <w:pPr>
        <w:ind w:left="62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623" w15:restartNumberingAfterBreak="0">
    <w:nsid w:val="720B609A"/>
    <w:multiLevelType w:val="hybridMultilevel"/>
    <w:tmpl w:val="74D23CFA"/>
    <w:lvl w:ilvl="0" w:tplc="9F843CFC">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1E7E263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09C5DE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9D6AEB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1E7013D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066D736">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CC0879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D194BF4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0BE409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24" w15:restartNumberingAfterBreak="0">
    <w:nsid w:val="721140C4"/>
    <w:multiLevelType w:val="hybridMultilevel"/>
    <w:tmpl w:val="9D901648"/>
    <w:lvl w:ilvl="0" w:tplc="380A5252">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EEEAB3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76E4CE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2A88D1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FCE22CD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78E898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2D78D2A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D5E459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FC2834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25" w15:restartNumberingAfterBreak="0">
    <w:nsid w:val="72310919"/>
    <w:multiLevelType w:val="hybridMultilevel"/>
    <w:tmpl w:val="8C7257E8"/>
    <w:lvl w:ilvl="0" w:tplc="BAE6B8C6">
      <w:start w:val="1"/>
      <w:numFmt w:val="decimal"/>
      <w:lvlText w:val="%1."/>
      <w:lvlJc w:val="left"/>
      <w:pPr>
        <w:ind w:left="466"/>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1" w:tplc="261A0C2C">
      <w:start w:val="1"/>
      <w:numFmt w:val="lowerLetter"/>
      <w:lvlText w:val="%2"/>
      <w:lvlJc w:val="left"/>
      <w:pPr>
        <w:ind w:left="118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2" w:tplc="5B3C9138">
      <w:start w:val="1"/>
      <w:numFmt w:val="lowerRoman"/>
      <w:lvlText w:val="%3"/>
      <w:lvlJc w:val="left"/>
      <w:pPr>
        <w:ind w:left="190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3" w:tplc="89C25216">
      <w:start w:val="1"/>
      <w:numFmt w:val="decimal"/>
      <w:lvlText w:val="%4"/>
      <w:lvlJc w:val="left"/>
      <w:pPr>
        <w:ind w:left="26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4" w:tplc="8B44110E">
      <w:start w:val="1"/>
      <w:numFmt w:val="lowerLetter"/>
      <w:lvlText w:val="%5"/>
      <w:lvlJc w:val="left"/>
      <w:pPr>
        <w:ind w:left="334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5" w:tplc="C8446846">
      <w:start w:val="1"/>
      <w:numFmt w:val="lowerRoman"/>
      <w:lvlText w:val="%6"/>
      <w:lvlJc w:val="left"/>
      <w:pPr>
        <w:ind w:left="406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6" w:tplc="E3B0707E">
      <w:start w:val="1"/>
      <w:numFmt w:val="decimal"/>
      <w:lvlText w:val="%7"/>
      <w:lvlJc w:val="left"/>
      <w:pPr>
        <w:ind w:left="478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7" w:tplc="FA32F462">
      <w:start w:val="1"/>
      <w:numFmt w:val="lowerLetter"/>
      <w:lvlText w:val="%8"/>
      <w:lvlJc w:val="left"/>
      <w:pPr>
        <w:ind w:left="550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lvl w:ilvl="8" w:tplc="D666B898">
      <w:start w:val="1"/>
      <w:numFmt w:val="lowerRoman"/>
      <w:lvlText w:val="%9"/>
      <w:lvlJc w:val="left"/>
      <w:pPr>
        <w:ind w:left="6225"/>
      </w:pPr>
      <w:rPr>
        <w:rFonts w:ascii="B Nazanin" w:eastAsia="B Nazanin" w:hAnsi="B Nazanin" w:cs="B Nazanin"/>
        <w:b w:val="0"/>
        <w:i w:val="0"/>
        <w:strike w:val="0"/>
        <w:dstrike w:val="0"/>
        <w:color w:val="000000"/>
        <w:sz w:val="20"/>
        <w:szCs w:val="20"/>
        <w:u w:val="none" w:color="000000"/>
        <w:bdr w:val="none" w:sz="0" w:space="0" w:color="auto"/>
        <w:shd w:val="clear" w:color="auto" w:fill="auto"/>
        <w:vertAlign w:val="baseline"/>
      </w:rPr>
    </w:lvl>
  </w:abstractNum>
  <w:abstractNum w:abstractNumId="626" w15:restartNumberingAfterBreak="0">
    <w:nsid w:val="725E457B"/>
    <w:multiLevelType w:val="hybridMultilevel"/>
    <w:tmpl w:val="7102C780"/>
    <w:lvl w:ilvl="0" w:tplc="002AA666">
      <w:start w:val="1"/>
      <w:numFmt w:val="bullet"/>
      <w:lvlText w:val=""/>
      <w:lvlJc w:val="left"/>
      <w:pPr>
        <w:ind w:left="25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54851D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C94C31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B45EFA0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6603AA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8C07B2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60AFAF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95E9E0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868116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27" w15:restartNumberingAfterBreak="0">
    <w:nsid w:val="726B3332"/>
    <w:multiLevelType w:val="hybridMultilevel"/>
    <w:tmpl w:val="A4689308"/>
    <w:lvl w:ilvl="0" w:tplc="283E2834">
      <w:start w:val="1"/>
      <w:numFmt w:val="bullet"/>
      <w:lvlText w:val=""/>
      <w:lvlJc w:val="left"/>
      <w:pPr>
        <w:ind w:left="37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038CE2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53D6B3C4">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07C44D8C">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65C23EEA">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E2F6A37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8A30B47E">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D966A970">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B4ACE342">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28" w15:restartNumberingAfterBreak="0">
    <w:nsid w:val="728E03FC"/>
    <w:multiLevelType w:val="hybridMultilevel"/>
    <w:tmpl w:val="0B0049D0"/>
    <w:lvl w:ilvl="0" w:tplc="3C948B46">
      <w:start w:val="1"/>
      <w:numFmt w:val="bullet"/>
      <w:lvlText w:val=""/>
      <w:lvlJc w:val="left"/>
      <w:pPr>
        <w:ind w:left="37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8204341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CA680C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C026EF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D7C99E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FCC264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5F2336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BBE6F6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38489D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29" w15:restartNumberingAfterBreak="0">
    <w:nsid w:val="72B5504D"/>
    <w:multiLevelType w:val="hybridMultilevel"/>
    <w:tmpl w:val="C2D4CDF4"/>
    <w:lvl w:ilvl="0" w:tplc="AB6AAC70">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CA8FAC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3AAC78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F7AAB8C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F956F4F6">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F7ABEB4">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8860447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304AE8B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024227A">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30" w15:restartNumberingAfterBreak="0">
    <w:nsid w:val="72EB7598"/>
    <w:multiLevelType w:val="hybridMultilevel"/>
    <w:tmpl w:val="2AF68A24"/>
    <w:lvl w:ilvl="0" w:tplc="08B42AF0">
      <w:start w:val="1"/>
      <w:numFmt w:val="bullet"/>
      <w:lvlText w:val=""/>
      <w:lvlJc w:val="left"/>
      <w:pPr>
        <w:ind w:left="2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9D986B7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F78541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244D02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D5219D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E4EA51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3669B1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2284820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744A0C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31" w15:restartNumberingAfterBreak="0">
    <w:nsid w:val="72FE3B22"/>
    <w:multiLevelType w:val="hybridMultilevel"/>
    <w:tmpl w:val="ADC85208"/>
    <w:lvl w:ilvl="0" w:tplc="925A3420">
      <w:start w:val="1"/>
      <w:numFmt w:val="decimal"/>
      <w:lvlText w:val="%1."/>
      <w:lvlJc w:val="left"/>
      <w:pPr>
        <w:ind w:left="54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3C8AE496">
      <w:start w:val="1"/>
      <w:numFmt w:val="lowerLetter"/>
      <w:lvlText w:val="%2"/>
      <w:lvlJc w:val="left"/>
      <w:pPr>
        <w:ind w:left="13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EBEBA06">
      <w:start w:val="1"/>
      <w:numFmt w:val="lowerRoman"/>
      <w:lvlText w:val="%3"/>
      <w:lvlJc w:val="left"/>
      <w:pPr>
        <w:ind w:left="20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EE361F6E">
      <w:start w:val="1"/>
      <w:numFmt w:val="decimal"/>
      <w:lvlText w:val="%4"/>
      <w:lvlJc w:val="left"/>
      <w:pPr>
        <w:ind w:left="28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19E4ABA6">
      <w:start w:val="1"/>
      <w:numFmt w:val="lowerLetter"/>
      <w:lvlText w:val="%5"/>
      <w:lvlJc w:val="left"/>
      <w:pPr>
        <w:ind w:left="353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D449404">
      <w:start w:val="1"/>
      <w:numFmt w:val="lowerRoman"/>
      <w:lvlText w:val="%6"/>
      <w:lvlJc w:val="left"/>
      <w:pPr>
        <w:ind w:left="425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CCF464A0">
      <w:start w:val="1"/>
      <w:numFmt w:val="decimal"/>
      <w:lvlText w:val="%7"/>
      <w:lvlJc w:val="left"/>
      <w:pPr>
        <w:ind w:left="497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1DCA57C">
      <w:start w:val="1"/>
      <w:numFmt w:val="lowerLetter"/>
      <w:lvlText w:val="%8"/>
      <w:lvlJc w:val="left"/>
      <w:pPr>
        <w:ind w:left="569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518A36E">
      <w:start w:val="1"/>
      <w:numFmt w:val="lowerRoman"/>
      <w:lvlText w:val="%9"/>
      <w:lvlJc w:val="left"/>
      <w:pPr>
        <w:ind w:left="641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32" w15:restartNumberingAfterBreak="0">
    <w:nsid w:val="730D77D3"/>
    <w:multiLevelType w:val="hybridMultilevel"/>
    <w:tmpl w:val="4A586AAE"/>
    <w:lvl w:ilvl="0" w:tplc="2632A1A6">
      <w:start w:val="1"/>
      <w:numFmt w:val="bullet"/>
      <w:lvlText w:val=""/>
      <w:lvlJc w:val="left"/>
      <w:pPr>
        <w:ind w:left="22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24AC80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EB45BA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548C067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F6A5A8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004EEA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0DCB0F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68AAB2B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6DAC43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33" w15:restartNumberingAfterBreak="0">
    <w:nsid w:val="731D6A43"/>
    <w:multiLevelType w:val="hybridMultilevel"/>
    <w:tmpl w:val="B5E8000E"/>
    <w:lvl w:ilvl="0" w:tplc="702A5780">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BFEF74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676E798">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0D2398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0D6C19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9FE165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2B201D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9B2143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55A3E8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34" w15:restartNumberingAfterBreak="0">
    <w:nsid w:val="73303A8A"/>
    <w:multiLevelType w:val="hybridMultilevel"/>
    <w:tmpl w:val="0BFE64F6"/>
    <w:lvl w:ilvl="0" w:tplc="B3B002A0">
      <w:start w:val="1"/>
      <w:numFmt w:val="bullet"/>
      <w:lvlText w:val=""/>
      <w:lvlJc w:val="left"/>
      <w:pPr>
        <w:ind w:left="25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EBAC7C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33AA4B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A6246B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E04C8A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4ACC70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18E218C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0B82A0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A2E81A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35" w15:restartNumberingAfterBreak="0">
    <w:nsid w:val="734041EA"/>
    <w:multiLevelType w:val="hybridMultilevel"/>
    <w:tmpl w:val="BE6A5F06"/>
    <w:lvl w:ilvl="0" w:tplc="ED8CDB64">
      <w:start w:val="1"/>
      <w:numFmt w:val="bullet"/>
      <w:lvlText w:val=""/>
      <w:lvlJc w:val="left"/>
      <w:pPr>
        <w:ind w:left="25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6B674F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9EE67C6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EF61D2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6C4681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FFAC11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58CC1646">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618401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2F983F2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36" w15:restartNumberingAfterBreak="0">
    <w:nsid w:val="73AA048A"/>
    <w:multiLevelType w:val="hybridMultilevel"/>
    <w:tmpl w:val="A6AA43F0"/>
    <w:lvl w:ilvl="0" w:tplc="A26EE2E2">
      <w:start w:val="1"/>
      <w:numFmt w:val="bullet"/>
      <w:lvlText w:val=""/>
      <w:lvlJc w:val="left"/>
      <w:pPr>
        <w:ind w:left="36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8F9C0180">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E4E6035A">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CB98FF0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030C669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A91E6C1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66A8B266">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71A08B4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70DC050C">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37" w15:restartNumberingAfterBreak="0">
    <w:nsid w:val="73F966BB"/>
    <w:multiLevelType w:val="hybridMultilevel"/>
    <w:tmpl w:val="A450FCCE"/>
    <w:lvl w:ilvl="0" w:tplc="17686B14">
      <w:start w:val="1"/>
      <w:numFmt w:val="bullet"/>
      <w:lvlText w:val=""/>
      <w:lvlJc w:val="left"/>
      <w:pPr>
        <w:ind w:left="25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480453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BACBCC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EC1686F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2E6F29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63AE85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13A0CC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FE84BE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F72CDCF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38" w15:restartNumberingAfterBreak="0">
    <w:nsid w:val="74204C5A"/>
    <w:multiLevelType w:val="hybridMultilevel"/>
    <w:tmpl w:val="A9D00BA8"/>
    <w:lvl w:ilvl="0" w:tplc="7BF4A704">
      <w:start w:val="1"/>
      <w:numFmt w:val="bullet"/>
      <w:lvlText w:val=""/>
      <w:lvlJc w:val="left"/>
      <w:pPr>
        <w:ind w:left="36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E287E1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A636DE8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0EADDE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684AA0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8E2351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DF04ED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8E6AC2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09ECEF8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39" w15:restartNumberingAfterBreak="0">
    <w:nsid w:val="74466A18"/>
    <w:multiLevelType w:val="hybridMultilevel"/>
    <w:tmpl w:val="D28032E2"/>
    <w:lvl w:ilvl="0" w:tplc="7756BFBA">
      <w:start w:val="1"/>
      <w:numFmt w:val="bullet"/>
      <w:lvlText w:val=""/>
      <w:lvlJc w:val="left"/>
      <w:pPr>
        <w:ind w:left="39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FE6AB8A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D08014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28A368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B7059B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7E8E64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3FA408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43E6243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67A406C">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40" w15:restartNumberingAfterBreak="0">
    <w:nsid w:val="74522E47"/>
    <w:multiLevelType w:val="hybridMultilevel"/>
    <w:tmpl w:val="169837DC"/>
    <w:lvl w:ilvl="0" w:tplc="3AA8C9C8">
      <w:start w:val="1"/>
      <w:numFmt w:val="decimal"/>
      <w:lvlText w:val="%1."/>
      <w:lvlJc w:val="left"/>
      <w:pPr>
        <w:ind w:left="1325"/>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1" w:tplc="77D00036">
      <w:start w:val="1"/>
      <w:numFmt w:val="lowerLetter"/>
      <w:lvlText w:val="%2"/>
      <w:lvlJc w:val="left"/>
      <w:pPr>
        <w:ind w:left="209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2" w:tplc="859642B4">
      <w:start w:val="1"/>
      <w:numFmt w:val="lowerRoman"/>
      <w:lvlText w:val="%3"/>
      <w:lvlJc w:val="left"/>
      <w:pPr>
        <w:ind w:left="281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3" w:tplc="674C3B14">
      <w:start w:val="1"/>
      <w:numFmt w:val="decimal"/>
      <w:lvlText w:val="%4"/>
      <w:lvlJc w:val="left"/>
      <w:pPr>
        <w:ind w:left="353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4" w:tplc="F43650DE">
      <w:start w:val="1"/>
      <w:numFmt w:val="lowerLetter"/>
      <w:lvlText w:val="%5"/>
      <w:lvlJc w:val="left"/>
      <w:pPr>
        <w:ind w:left="425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5" w:tplc="B4F6CF04">
      <w:start w:val="1"/>
      <w:numFmt w:val="lowerRoman"/>
      <w:lvlText w:val="%6"/>
      <w:lvlJc w:val="left"/>
      <w:pPr>
        <w:ind w:left="497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6" w:tplc="7C96E21E">
      <w:start w:val="1"/>
      <w:numFmt w:val="decimal"/>
      <w:lvlText w:val="%7"/>
      <w:lvlJc w:val="left"/>
      <w:pPr>
        <w:ind w:left="569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7" w:tplc="198ED44A">
      <w:start w:val="1"/>
      <w:numFmt w:val="lowerLetter"/>
      <w:lvlText w:val="%8"/>
      <w:lvlJc w:val="left"/>
      <w:pPr>
        <w:ind w:left="641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lvl w:ilvl="8" w:tplc="9AF08072">
      <w:start w:val="1"/>
      <w:numFmt w:val="lowerRoman"/>
      <w:lvlText w:val="%9"/>
      <w:lvlJc w:val="left"/>
      <w:pPr>
        <w:ind w:left="7137"/>
      </w:pPr>
      <w:rPr>
        <w:rFonts w:ascii="B Nazanin" w:eastAsia="B Nazanin" w:hAnsi="B Nazanin" w:cs="B Nazanin"/>
        <w:b w:val="0"/>
        <w:i w:val="0"/>
        <w:strike w:val="0"/>
        <w:dstrike w:val="0"/>
        <w:color w:val="000000"/>
        <w:sz w:val="22"/>
        <w:szCs w:val="22"/>
        <w:u w:val="none" w:color="000000"/>
        <w:bdr w:val="none" w:sz="0" w:space="0" w:color="auto"/>
        <w:shd w:val="clear" w:color="auto" w:fill="auto"/>
        <w:vertAlign w:val="baseline"/>
      </w:rPr>
    </w:lvl>
  </w:abstractNum>
  <w:abstractNum w:abstractNumId="641" w15:restartNumberingAfterBreak="0">
    <w:nsid w:val="747F7FD0"/>
    <w:multiLevelType w:val="hybridMultilevel"/>
    <w:tmpl w:val="5328AEA0"/>
    <w:lvl w:ilvl="0" w:tplc="B88696DE">
      <w:start w:val="1"/>
      <w:numFmt w:val="bullet"/>
      <w:lvlText w:val=""/>
      <w:lvlJc w:val="left"/>
      <w:pPr>
        <w:ind w:left="25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44D4028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87AC63B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33AC0A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3AB4666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97A566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38E1FA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6AE160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C229DD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42" w15:restartNumberingAfterBreak="0">
    <w:nsid w:val="756747F5"/>
    <w:multiLevelType w:val="hybridMultilevel"/>
    <w:tmpl w:val="79DE9756"/>
    <w:lvl w:ilvl="0" w:tplc="5DCA7DD4">
      <w:start w:val="1"/>
      <w:numFmt w:val="decimal"/>
      <w:lvlText w:val="%1."/>
      <w:lvlJc w:val="left"/>
      <w:pPr>
        <w:ind w:left="72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A290066A">
      <w:start w:val="1"/>
      <w:numFmt w:val="lowerLetter"/>
      <w:lvlText w:val="%2"/>
      <w:lvlJc w:val="left"/>
      <w:pPr>
        <w:ind w:left="15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F1843B8">
      <w:start w:val="1"/>
      <w:numFmt w:val="lowerRoman"/>
      <w:lvlText w:val="%3"/>
      <w:lvlJc w:val="left"/>
      <w:pPr>
        <w:ind w:left="22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45BA7DAC">
      <w:start w:val="1"/>
      <w:numFmt w:val="decimal"/>
      <w:lvlText w:val="%4"/>
      <w:lvlJc w:val="left"/>
      <w:pPr>
        <w:ind w:left="30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A8203E0E">
      <w:start w:val="1"/>
      <w:numFmt w:val="lowerLetter"/>
      <w:lvlText w:val="%5"/>
      <w:lvlJc w:val="left"/>
      <w:pPr>
        <w:ind w:left="37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2290305A">
      <w:start w:val="1"/>
      <w:numFmt w:val="lowerRoman"/>
      <w:lvlText w:val="%6"/>
      <w:lvlJc w:val="left"/>
      <w:pPr>
        <w:ind w:left="44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5964C5DC">
      <w:start w:val="1"/>
      <w:numFmt w:val="decimal"/>
      <w:lvlText w:val="%7"/>
      <w:lvlJc w:val="left"/>
      <w:pPr>
        <w:ind w:left="51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24EA7932">
      <w:start w:val="1"/>
      <w:numFmt w:val="lowerLetter"/>
      <w:lvlText w:val="%8"/>
      <w:lvlJc w:val="left"/>
      <w:pPr>
        <w:ind w:left="58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99A6944">
      <w:start w:val="1"/>
      <w:numFmt w:val="lowerRoman"/>
      <w:lvlText w:val="%9"/>
      <w:lvlJc w:val="left"/>
      <w:pPr>
        <w:ind w:left="66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43" w15:restartNumberingAfterBreak="0">
    <w:nsid w:val="75BB5108"/>
    <w:multiLevelType w:val="hybridMultilevel"/>
    <w:tmpl w:val="DED2E380"/>
    <w:lvl w:ilvl="0" w:tplc="6032B894">
      <w:start w:val="1"/>
      <w:numFmt w:val="decimal"/>
      <w:lvlText w:val="%1."/>
      <w:lvlJc w:val="left"/>
      <w:pPr>
        <w:ind w:left="3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BE90300A">
      <w:start w:val="1"/>
      <w:numFmt w:val="lowerLetter"/>
      <w:lvlText w:val="%2"/>
      <w:lvlJc w:val="left"/>
      <w:pPr>
        <w:ind w:left="15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6BA03DDC">
      <w:start w:val="1"/>
      <w:numFmt w:val="lowerRoman"/>
      <w:lvlText w:val="%3"/>
      <w:lvlJc w:val="left"/>
      <w:pPr>
        <w:ind w:left="22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1E67596">
      <w:start w:val="1"/>
      <w:numFmt w:val="decimal"/>
      <w:lvlText w:val="%4"/>
      <w:lvlJc w:val="left"/>
      <w:pPr>
        <w:ind w:left="29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D42B414">
      <w:start w:val="1"/>
      <w:numFmt w:val="lowerLetter"/>
      <w:lvlText w:val="%5"/>
      <w:lvlJc w:val="left"/>
      <w:pPr>
        <w:ind w:left="36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F5A0AA66">
      <w:start w:val="1"/>
      <w:numFmt w:val="lowerRoman"/>
      <w:lvlText w:val="%6"/>
      <w:lvlJc w:val="left"/>
      <w:pPr>
        <w:ind w:left="44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FC4A8A8">
      <w:start w:val="1"/>
      <w:numFmt w:val="decimal"/>
      <w:lvlText w:val="%7"/>
      <w:lvlJc w:val="left"/>
      <w:pPr>
        <w:ind w:left="51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CB2CFD82">
      <w:start w:val="1"/>
      <w:numFmt w:val="lowerLetter"/>
      <w:lvlText w:val="%8"/>
      <w:lvlJc w:val="left"/>
      <w:pPr>
        <w:ind w:left="58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07860C28">
      <w:start w:val="1"/>
      <w:numFmt w:val="lowerRoman"/>
      <w:lvlText w:val="%9"/>
      <w:lvlJc w:val="left"/>
      <w:pPr>
        <w:ind w:left="65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44" w15:restartNumberingAfterBreak="0">
    <w:nsid w:val="763E6AB5"/>
    <w:multiLevelType w:val="hybridMultilevel"/>
    <w:tmpl w:val="DB90D71C"/>
    <w:lvl w:ilvl="0" w:tplc="D070123A">
      <w:start w:val="1"/>
      <w:numFmt w:val="bullet"/>
      <w:lvlText w:val=""/>
      <w:lvlJc w:val="left"/>
      <w:pPr>
        <w:ind w:left="364"/>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97946D2C">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C3622160">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D47411C0">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40A0A0BE">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A9E7BB4">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380EDE18">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BD1C6CAE">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D5AA9034">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45" w15:restartNumberingAfterBreak="0">
    <w:nsid w:val="76502994"/>
    <w:multiLevelType w:val="hybridMultilevel"/>
    <w:tmpl w:val="8F4CFCE8"/>
    <w:lvl w:ilvl="0" w:tplc="FFBA5148">
      <w:start w:val="1"/>
      <w:numFmt w:val="bullet"/>
      <w:lvlText w:val=""/>
      <w:lvlJc w:val="left"/>
      <w:pPr>
        <w:ind w:left="41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CEBEFE2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7B82656">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1E6440EE">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442475B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9E6AAE1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B5CE22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54C204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01E6F8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46" w15:restartNumberingAfterBreak="0">
    <w:nsid w:val="76591102"/>
    <w:multiLevelType w:val="hybridMultilevel"/>
    <w:tmpl w:val="4D02963C"/>
    <w:lvl w:ilvl="0" w:tplc="0E1CCEC4">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51E8388">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5644FC3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49EF03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CCE7D7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8384F8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300A573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F7612D6">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0E1225A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47" w15:restartNumberingAfterBreak="0">
    <w:nsid w:val="76737595"/>
    <w:multiLevelType w:val="hybridMultilevel"/>
    <w:tmpl w:val="45E6EEF8"/>
    <w:lvl w:ilvl="0" w:tplc="5D9C8704">
      <w:start w:val="1"/>
      <w:numFmt w:val="bullet"/>
      <w:lvlText w:val=""/>
      <w:lvlJc w:val="left"/>
      <w:pPr>
        <w:ind w:left="22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34FC2302">
      <w:start w:val="1"/>
      <w:numFmt w:val="bullet"/>
      <w:lvlText w:val="o"/>
      <w:lvlJc w:val="left"/>
      <w:pPr>
        <w:ind w:left="11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4F72241E">
      <w:start w:val="1"/>
      <w:numFmt w:val="bullet"/>
      <w:lvlText w:val="▪"/>
      <w:lvlJc w:val="left"/>
      <w:pPr>
        <w:ind w:left="19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1005B3C">
      <w:start w:val="1"/>
      <w:numFmt w:val="bullet"/>
      <w:lvlText w:val="•"/>
      <w:lvlJc w:val="left"/>
      <w:pPr>
        <w:ind w:left="26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9A2C151C">
      <w:start w:val="1"/>
      <w:numFmt w:val="bullet"/>
      <w:lvlText w:val="o"/>
      <w:lvlJc w:val="left"/>
      <w:pPr>
        <w:ind w:left="334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24A06044">
      <w:start w:val="1"/>
      <w:numFmt w:val="bullet"/>
      <w:lvlText w:val="▪"/>
      <w:lvlJc w:val="left"/>
      <w:pPr>
        <w:ind w:left="406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821013DE">
      <w:start w:val="1"/>
      <w:numFmt w:val="bullet"/>
      <w:lvlText w:val="•"/>
      <w:lvlJc w:val="left"/>
      <w:pPr>
        <w:ind w:left="478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9EB62CE8">
      <w:start w:val="1"/>
      <w:numFmt w:val="bullet"/>
      <w:lvlText w:val="o"/>
      <w:lvlJc w:val="left"/>
      <w:pPr>
        <w:ind w:left="550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426CACF8">
      <w:start w:val="1"/>
      <w:numFmt w:val="bullet"/>
      <w:lvlText w:val="▪"/>
      <w:lvlJc w:val="left"/>
      <w:pPr>
        <w:ind w:left="6226"/>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48" w15:restartNumberingAfterBreak="0">
    <w:nsid w:val="767D6D16"/>
    <w:multiLevelType w:val="hybridMultilevel"/>
    <w:tmpl w:val="6F383712"/>
    <w:lvl w:ilvl="0" w:tplc="17509B40">
      <w:start w:val="1"/>
      <w:numFmt w:val="bullet"/>
      <w:lvlText w:val=""/>
      <w:lvlJc w:val="left"/>
      <w:pPr>
        <w:ind w:left="370"/>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52DAD8EA">
      <w:start w:val="1"/>
      <w:numFmt w:val="bullet"/>
      <w:lvlText w:val="o"/>
      <w:lvlJc w:val="left"/>
      <w:pPr>
        <w:ind w:left="118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058E96E8">
      <w:start w:val="1"/>
      <w:numFmt w:val="bullet"/>
      <w:lvlText w:val="▪"/>
      <w:lvlJc w:val="left"/>
      <w:pPr>
        <w:ind w:left="190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DD2EE9A6">
      <w:start w:val="1"/>
      <w:numFmt w:val="bullet"/>
      <w:lvlText w:val="•"/>
      <w:lvlJc w:val="left"/>
      <w:pPr>
        <w:ind w:left="262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0A12BFC2">
      <w:start w:val="1"/>
      <w:numFmt w:val="bullet"/>
      <w:lvlText w:val="o"/>
      <w:lvlJc w:val="left"/>
      <w:pPr>
        <w:ind w:left="334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14C8A8C4">
      <w:start w:val="1"/>
      <w:numFmt w:val="bullet"/>
      <w:lvlText w:val="▪"/>
      <w:lvlJc w:val="left"/>
      <w:pPr>
        <w:ind w:left="406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FEB89E14">
      <w:start w:val="1"/>
      <w:numFmt w:val="bullet"/>
      <w:lvlText w:val="•"/>
      <w:lvlJc w:val="left"/>
      <w:pPr>
        <w:ind w:left="478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DB3886C4">
      <w:start w:val="1"/>
      <w:numFmt w:val="bullet"/>
      <w:lvlText w:val="o"/>
      <w:lvlJc w:val="left"/>
      <w:pPr>
        <w:ind w:left="550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B2D4025E">
      <w:start w:val="1"/>
      <w:numFmt w:val="bullet"/>
      <w:lvlText w:val="▪"/>
      <w:lvlJc w:val="left"/>
      <w:pPr>
        <w:ind w:left="6221"/>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49" w15:restartNumberingAfterBreak="0">
    <w:nsid w:val="76AB5636"/>
    <w:multiLevelType w:val="hybridMultilevel"/>
    <w:tmpl w:val="573886A4"/>
    <w:lvl w:ilvl="0" w:tplc="D706C32E">
      <w:start w:val="1"/>
      <w:numFmt w:val="bullet"/>
      <w:lvlText w:val="-"/>
      <w:lvlJc w:val="left"/>
      <w:pPr>
        <w:ind w:left="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7C3610">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30B910">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7C212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B6DCB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388F82">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06AB24">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2ECE2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AA06D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0" w15:restartNumberingAfterBreak="0">
    <w:nsid w:val="76C70545"/>
    <w:multiLevelType w:val="hybridMultilevel"/>
    <w:tmpl w:val="B838BBA4"/>
    <w:lvl w:ilvl="0" w:tplc="F5E8826C">
      <w:start w:val="1"/>
      <w:numFmt w:val="decimal"/>
      <w:lvlText w:val="%1"/>
      <w:lvlJc w:val="left"/>
      <w:pPr>
        <w:ind w:left="98"/>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1" w:tplc="0E8EB2F0">
      <w:start w:val="1"/>
      <w:numFmt w:val="lowerLetter"/>
      <w:lvlText w:val="%2"/>
      <w:lvlJc w:val="left"/>
      <w:pPr>
        <w:ind w:left="108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2" w:tplc="55249CD0">
      <w:start w:val="1"/>
      <w:numFmt w:val="lowerRoman"/>
      <w:lvlText w:val="%3"/>
      <w:lvlJc w:val="left"/>
      <w:pPr>
        <w:ind w:left="180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3" w:tplc="861EA00A">
      <w:start w:val="1"/>
      <w:numFmt w:val="decimal"/>
      <w:lvlText w:val="%4"/>
      <w:lvlJc w:val="left"/>
      <w:pPr>
        <w:ind w:left="252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4" w:tplc="3CD42480">
      <w:start w:val="1"/>
      <w:numFmt w:val="lowerLetter"/>
      <w:lvlText w:val="%5"/>
      <w:lvlJc w:val="left"/>
      <w:pPr>
        <w:ind w:left="324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5" w:tplc="A11AD270">
      <w:start w:val="1"/>
      <w:numFmt w:val="lowerRoman"/>
      <w:lvlText w:val="%6"/>
      <w:lvlJc w:val="left"/>
      <w:pPr>
        <w:ind w:left="396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6" w:tplc="CF187BE4">
      <w:start w:val="1"/>
      <w:numFmt w:val="decimal"/>
      <w:lvlText w:val="%7"/>
      <w:lvlJc w:val="left"/>
      <w:pPr>
        <w:ind w:left="468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7" w:tplc="5F0CAE36">
      <w:start w:val="1"/>
      <w:numFmt w:val="lowerLetter"/>
      <w:lvlText w:val="%8"/>
      <w:lvlJc w:val="left"/>
      <w:pPr>
        <w:ind w:left="540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lvl w:ilvl="8" w:tplc="D39EE2A2">
      <w:start w:val="1"/>
      <w:numFmt w:val="lowerRoman"/>
      <w:lvlText w:val="%9"/>
      <w:lvlJc w:val="left"/>
      <w:pPr>
        <w:ind w:left="6120"/>
      </w:pPr>
      <w:rPr>
        <w:rFonts w:ascii="B Nazanin" w:eastAsia="B Nazanin" w:hAnsi="B Nazanin" w:cs="B Nazanin"/>
        <w:b/>
        <w:bCs/>
        <w:i w:val="0"/>
        <w:strike w:val="0"/>
        <w:dstrike w:val="0"/>
        <w:color w:val="000000"/>
        <w:sz w:val="12"/>
        <w:szCs w:val="12"/>
        <w:u w:val="none" w:color="000000"/>
        <w:bdr w:val="none" w:sz="0" w:space="0" w:color="auto"/>
        <w:shd w:val="clear" w:color="auto" w:fill="auto"/>
        <w:vertAlign w:val="baseline"/>
      </w:rPr>
    </w:lvl>
  </w:abstractNum>
  <w:abstractNum w:abstractNumId="651" w15:restartNumberingAfterBreak="0">
    <w:nsid w:val="76D76517"/>
    <w:multiLevelType w:val="hybridMultilevel"/>
    <w:tmpl w:val="D5AA8470"/>
    <w:lvl w:ilvl="0" w:tplc="2DB624DE">
      <w:start w:val="1"/>
      <w:numFmt w:val="bullet"/>
      <w:lvlText w:val=""/>
      <w:lvlJc w:val="left"/>
      <w:pPr>
        <w:ind w:left="3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AAB444D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253E0EC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5E1A68D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D76E518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21D413D2">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A816D20A">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47A8889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1D98B0A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52" w15:restartNumberingAfterBreak="0">
    <w:nsid w:val="77136732"/>
    <w:multiLevelType w:val="hybridMultilevel"/>
    <w:tmpl w:val="6CEACDAE"/>
    <w:lvl w:ilvl="0" w:tplc="1D1C1D00">
      <w:start w:val="1"/>
      <w:numFmt w:val="bullet"/>
      <w:lvlText w:val=""/>
      <w:lvlJc w:val="left"/>
      <w:pPr>
        <w:ind w:left="221"/>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134660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30E645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C0E0C412">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23A361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5EF0761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D7E534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A8857A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B4C585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53" w15:restartNumberingAfterBreak="0">
    <w:nsid w:val="77373E2A"/>
    <w:multiLevelType w:val="hybridMultilevel"/>
    <w:tmpl w:val="17AEC96A"/>
    <w:lvl w:ilvl="0" w:tplc="940E5236">
      <w:start w:val="1"/>
      <w:numFmt w:val="bullet"/>
      <w:lvlText w:val=""/>
      <w:lvlJc w:val="left"/>
      <w:pPr>
        <w:ind w:left="25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E6A2FDA">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40A0B616">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05223B70">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A266CF3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629A3202">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8C68E4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97CC38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1F09D3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54" w15:restartNumberingAfterBreak="0">
    <w:nsid w:val="77792F00"/>
    <w:multiLevelType w:val="hybridMultilevel"/>
    <w:tmpl w:val="919C84C6"/>
    <w:lvl w:ilvl="0" w:tplc="3A6CD344">
      <w:start w:val="1"/>
      <w:numFmt w:val="bullet"/>
      <w:lvlText w:val=""/>
      <w:lvlJc w:val="left"/>
      <w:pPr>
        <w:ind w:left="41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470F65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C7082C6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81EA7A4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75647E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A24D2C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9CAC4F0">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D524836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FC2E26F2">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55" w15:restartNumberingAfterBreak="0">
    <w:nsid w:val="77913AB8"/>
    <w:multiLevelType w:val="hybridMultilevel"/>
    <w:tmpl w:val="E71490C4"/>
    <w:lvl w:ilvl="0" w:tplc="4162BDF4">
      <w:start w:val="1"/>
      <w:numFmt w:val="bullet"/>
      <w:lvlText w:val=""/>
      <w:lvlJc w:val="left"/>
      <w:pPr>
        <w:ind w:left="36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216D434">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9367D0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0824AE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8DC112C">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7FC66F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9418C6B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286AF96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A19C7FC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56" w15:restartNumberingAfterBreak="0">
    <w:nsid w:val="77C2179D"/>
    <w:multiLevelType w:val="hybridMultilevel"/>
    <w:tmpl w:val="50F67ACE"/>
    <w:lvl w:ilvl="0" w:tplc="B8BA3A1A">
      <w:start w:val="1"/>
      <w:numFmt w:val="decimal"/>
      <w:lvlText w:val="%1."/>
      <w:lvlJc w:val="left"/>
      <w:pPr>
        <w:ind w:left="2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63228834">
      <w:start w:val="1"/>
      <w:numFmt w:val="lowerLetter"/>
      <w:lvlText w:val="%2"/>
      <w:lvlJc w:val="left"/>
      <w:pPr>
        <w:ind w:left="12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DCC652B0">
      <w:start w:val="1"/>
      <w:numFmt w:val="lowerRoman"/>
      <w:lvlText w:val="%3"/>
      <w:lvlJc w:val="left"/>
      <w:pPr>
        <w:ind w:left="19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692B302">
      <w:start w:val="1"/>
      <w:numFmt w:val="decimal"/>
      <w:lvlText w:val="%4"/>
      <w:lvlJc w:val="left"/>
      <w:pPr>
        <w:ind w:left="26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E29AC26C">
      <w:start w:val="1"/>
      <w:numFmt w:val="lowerLetter"/>
      <w:lvlText w:val="%5"/>
      <w:lvlJc w:val="left"/>
      <w:pPr>
        <w:ind w:left="337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3F9EDD66">
      <w:start w:val="1"/>
      <w:numFmt w:val="lowerRoman"/>
      <w:lvlText w:val="%6"/>
      <w:lvlJc w:val="left"/>
      <w:pPr>
        <w:ind w:left="409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0F9C4266">
      <w:start w:val="1"/>
      <w:numFmt w:val="decimal"/>
      <w:lvlText w:val="%7"/>
      <w:lvlJc w:val="left"/>
      <w:pPr>
        <w:ind w:left="481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D050074C">
      <w:start w:val="1"/>
      <w:numFmt w:val="lowerLetter"/>
      <w:lvlText w:val="%8"/>
      <w:lvlJc w:val="left"/>
      <w:pPr>
        <w:ind w:left="553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5E5A1EB0">
      <w:start w:val="1"/>
      <w:numFmt w:val="lowerRoman"/>
      <w:lvlText w:val="%9"/>
      <w:lvlJc w:val="left"/>
      <w:pPr>
        <w:ind w:left="625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57" w15:restartNumberingAfterBreak="0">
    <w:nsid w:val="78065A47"/>
    <w:multiLevelType w:val="hybridMultilevel"/>
    <w:tmpl w:val="5F8CE486"/>
    <w:lvl w:ilvl="0" w:tplc="A3F0D3F2">
      <w:start w:val="1"/>
      <w:numFmt w:val="bullet"/>
      <w:lvlText w:val=""/>
      <w:lvlJc w:val="left"/>
      <w:pPr>
        <w:ind w:left="306"/>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6CBE49C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FC8AC15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4C8CF6F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82B60E60">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CA76AF8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6FE572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A905AB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38E1D38">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58" w15:restartNumberingAfterBreak="0">
    <w:nsid w:val="78F47A01"/>
    <w:multiLevelType w:val="hybridMultilevel"/>
    <w:tmpl w:val="95BE39EE"/>
    <w:lvl w:ilvl="0" w:tplc="AAD8C810">
      <w:start w:val="1"/>
      <w:numFmt w:val="bullet"/>
      <w:lvlText w:val=""/>
      <w:lvlJc w:val="left"/>
      <w:pPr>
        <w:ind w:left="367"/>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BC9EAB4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71C64268">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E48A463E">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3A649084">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AA027A98">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AA7C0AC0">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CF8E3A3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91920A1C">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59" w15:restartNumberingAfterBreak="0">
    <w:nsid w:val="78FB7D29"/>
    <w:multiLevelType w:val="hybridMultilevel"/>
    <w:tmpl w:val="A830B29E"/>
    <w:lvl w:ilvl="0" w:tplc="C7CA3254">
      <w:start w:val="1"/>
      <w:numFmt w:val="bullet"/>
      <w:lvlText w:val=""/>
      <w:lvlJc w:val="left"/>
      <w:pPr>
        <w:ind w:left="4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subscript"/>
      </w:rPr>
    </w:lvl>
    <w:lvl w:ilvl="1" w:tplc="294E1E8A">
      <w:start w:val="1"/>
      <w:numFmt w:val="decimal"/>
      <w:lvlText w:val="%2."/>
      <w:lvlJc w:val="left"/>
      <w:pPr>
        <w:ind w:left="7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5E8A472">
      <w:start w:val="1"/>
      <w:numFmt w:val="lowerRoman"/>
      <w:lvlText w:val="%3"/>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F3A241A">
      <w:start w:val="1"/>
      <w:numFmt w:val="decimal"/>
      <w:lvlText w:val="%4"/>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5CC2056E">
      <w:start w:val="1"/>
      <w:numFmt w:val="lowerLetter"/>
      <w:lvlText w:val="%5"/>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A648A42E">
      <w:start w:val="1"/>
      <w:numFmt w:val="lowerRoman"/>
      <w:lvlText w:val="%6"/>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E0246C10">
      <w:start w:val="1"/>
      <w:numFmt w:val="decimal"/>
      <w:lvlText w:val="%7"/>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38E2A7B0">
      <w:start w:val="1"/>
      <w:numFmt w:val="lowerLetter"/>
      <w:lvlText w:val="%8"/>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8B84A9DC">
      <w:start w:val="1"/>
      <w:numFmt w:val="lowerRoman"/>
      <w:lvlText w:val="%9"/>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60" w15:restartNumberingAfterBreak="0">
    <w:nsid w:val="79BA2E0F"/>
    <w:multiLevelType w:val="hybridMultilevel"/>
    <w:tmpl w:val="525E71CE"/>
    <w:lvl w:ilvl="0" w:tplc="47701310">
      <w:start w:val="1"/>
      <w:numFmt w:val="bullet"/>
      <w:lvlText w:val=""/>
      <w:lvlJc w:val="left"/>
      <w:pPr>
        <w:ind w:left="337"/>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A46EC2A0">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D40BF3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1E7009F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6D4C99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F490E62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4926E18">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A22FA28">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58C88B8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61" w15:restartNumberingAfterBreak="0">
    <w:nsid w:val="79D41CFE"/>
    <w:multiLevelType w:val="hybridMultilevel"/>
    <w:tmpl w:val="C464A958"/>
    <w:lvl w:ilvl="0" w:tplc="FDE4DF1C">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D73CCFA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644AE1F0">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3DB2539C">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E5BCF04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EAD80E0C">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396E32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E64ECE4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26062DE6">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62" w15:restartNumberingAfterBreak="0">
    <w:nsid w:val="79FE6492"/>
    <w:multiLevelType w:val="hybridMultilevel"/>
    <w:tmpl w:val="11D466D8"/>
    <w:lvl w:ilvl="0" w:tplc="D444E5D0">
      <w:start w:val="1"/>
      <w:numFmt w:val="bullet"/>
      <w:lvlText w:val=""/>
      <w:lvlJc w:val="left"/>
      <w:pPr>
        <w:ind w:left="368"/>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2682AC0">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7D801CD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E5A8FEE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92E600D0">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88640F2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9C5E712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803C228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F86F96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63" w15:restartNumberingAfterBreak="0">
    <w:nsid w:val="7A20611E"/>
    <w:multiLevelType w:val="hybridMultilevel"/>
    <w:tmpl w:val="171CFE18"/>
    <w:lvl w:ilvl="0" w:tplc="8C8C487A">
      <w:start w:val="1"/>
      <w:numFmt w:val="bullet"/>
      <w:lvlText w:val=""/>
      <w:lvlJc w:val="left"/>
      <w:pPr>
        <w:ind w:left="33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4CE861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2D86CE6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D9005F9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52C99D8">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83D064B8">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79C8696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3EA3CE4">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9DA438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64" w15:restartNumberingAfterBreak="0">
    <w:nsid w:val="7A456DFB"/>
    <w:multiLevelType w:val="hybridMultilevel"/>
    <w:tmpl w:val="1CF09222"/>
    <w:lvl w:ilvl="0" w:tplc="AF46ABA0">
      <w:start w:val="1"/>
      <w:numFmt w:val="bullet"/>
      <w:lvlText w:val=""/>
      <w:lvlJc w:val="left"/>
      <w:pPr>
        <w:ind w:left="369"/>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9A3A3C9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BE82309A">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D6A2B544">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D06ADC4">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C4C2D656">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227C6562">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C0865A7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7F60063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65" w15:restartNumberingAfterBreak="0">
    <w:nsid w:val="7A501D2E"/>
    <w:multiLevelType w:val="hybridMultilevel"/>
    <w:tmpl w:val="4BF66E38"/>
    <w:lvl w:ilvl="0" w:tplc="E08020C8">
      <w:start w:val="1"/>
      <w:numFmt w:val="decimal"/>
      <w:lvlText w:val="%1."/>
      <w:lvlJc w:val="left"/>
      <w:pPr>
        <w:ind w:left="108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F6468AC0">
      <w:start w:val="1"/>
      <w:numFmt w:val="lowerLetter"/>
      <w:lvlText w:val="%2"/>
      <w:lvlJc w:val="left"/>
      <w:pPr>
        <w:ind w:left="19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5B58D9B2">
      <w:start w:val="1"/>
      <w:numFmt w:val="lowerRoman"/>
      <w:lvlText w:val="%3"/>
      <w:lvlJc w:val="left"/>
      <w:pPr>
        <w:ind w:left="26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2DEAB414">
      <w:start w:val="1"/>
      <w:numFmt w:val="decimal"/>
      <w:lvlText w:val="%4"/>
      <w:lvlJc w:val="left"/>
      <w:pPr>
        <w:ind w:left="33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F466A358">
      <w:start w:val="1"/>
      <w:numFmt w:val="lowerLetter"/>
      <w:lvlText w:val="%5"/>
      <w:lvlJc w:val="left"/>
      <w:pPr>
        <w:ind w:left="408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DAF472B4">
      <w:start w:val="1"/>
      <w:numFmt w:val="lowerRoman"/>
      <w:lvlText w:val="%6"/>
      <w:lvlJc w:val="left"/>
      <w:pPr>
        <w:ind w:left="480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FA2C170C">
      <w:start w:val="1"/>
      <w:numFmt w:val="decimal"/>
      <w:lvlText w:val="%7"/>
      <w:lvlJc w:val="left"/>
      <w:pPr>
        <w:ind w:left="552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703C10CE">
      <w:start w:val="1"/>
      <w:numFmt w:val="lowerLetter"/>
      <w:lvlText w:val="%8"/>
      <w:lvlJc w:val="left"/>
      <w:pPr>
        <w:ind w:left="624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3468D0CA">
      <w:start w:val="1"/>
      <w:numFmt w:val="lowerRoman"/>
      <w:lvlText w:val="%9"/>
      <w:lvlJc w:val="left"/>
      <w:pPr>
        <w:ind w:left="6963"/>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66" w15:restartNumberingAfterBreak="0">
    <w:nsid w:val="7A9736B1"/>
    <w:multiLevelType w:val="hybridMultilevel"/>
    <w:tmpl w:val="B70608C0"/>
    <w:lvl w:ilvl="0" w:tplc="EC4A779C">
      <w:start w:val="1"/>
      <w:numFmt w:val="bullet"/>
      <w:lvlText w:val=""/>
      <w:lvlJc w:val="left"/>
      <w:pPr>
        <w:ind w:left="372"/>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FBE8AB8E">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0776872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578969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DECFB4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1356520A">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BE7C54F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0A65738">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5EA4287E">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67" w15:restartNumberingAfterBreak="0">
    <w:nsid w:val="7AC47461"/>
    <w:multiLevelType w:val="hybridMultilevel"/>
    <w:tmpl w:val="E312D91C"/>
    <w:lvl w:ilvl="0" w:tplc="CAE40824">
      <w:start w:val="1"/>
      <w:numFmt w:val="bullet"/>
      <w:lvlText w:val=""/>
      <w:lvlJc w:val="left"/>
      <w:pPr>
        <w:ind w:left="41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80AE0A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D28C048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F7CE014">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E0B895FE">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57814A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3140BD7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708ABCA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D7A09A0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68" w15:restartNumberingAfterBreak="0">
    <w:nsid w:val="7AE3327C"/>
    <w:multiLevelType w:val="hybridMultilevel"/>
    <w:tmpl w:val="0C42B96E"/>
    <w:lvl w:ilvl="0" w:tplc="417813A0">
      <w:start w:val="1"/>
      <w:numFmt w:val="decimal"/>
      <w:lvlText w:val="%1."/>
      <w:lvlJc w:val="left"/>
      <w:pPr>
        <w:ind w:left="368"/>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1E785A4C">
      <w:start w:val="1"/>
      <w:numFmt w:val="lowerLetter"/>
      <w:lvlText w:val="%2"/>
      <w:lvlJc w:val="left"/>
      <w:pPr>
        <w:ind w:left="19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A1640B84">
      <w:start w:val="1"/>
      <w:numFmt w:val="lowerRoman"/>
      <w:lvlText w:val="%3"/>
      <w:lvlJc w:val="left"/>
      <w:pPr>
        <w:ind w:left="26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14205228">
      <w:start w:val="1"/>
      <w:numFmt w:val="decimal"/>
      <w:lvlText w:val="%4"/>
      <w:lvlJc w:val="left"/>
      <w:pPr>
        <w:ind w:left="33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48F8D572">
      <w:start w:val="1"/>
      <w:numFmt w:val="lowerLetter"/>
      <w:lvlText w:val="%5"/>
      <w:lvlJc w:val="left"/>
      <w:pPr>
        <w:ind w:left="406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0EAE903E">
      <w:start w:val="1"/>
      <w:numFmt w:val="lowerRoman"/>
      <w:lvlText w:val="%6"/>
      <w:lvlJc w:val="left"/>
      <w:pPr>
        <w:ind w:left="478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3A9024FE">
      <w:start w:val="1"/>
      <w:numFmt w:val="decimal"/>
      <w:lvlText w:val="%7"/>
      <w:lvlJc w:val="left"/>
      <w:pPr>
        <w:ind w:left="550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6C4C2930">
      <w:start w:val="1"/>
      <w:numFmt w:val="lowerLetter"/>
      <w:lvlText w:val="%8"/>
      <w:lvlJc w:val="left"/>
      <w:pPr>
        <w:ind w:left="622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8A0A2BB0">
      <w:start w:val="1"/>
      <w:numFmt w:val="lowerRoman"/>
      <w:lvlText w:val="%9"/>
      <w:lvlJc w:val="left"/>
      <w:pPr>
        <w:ind w:left="6947"/>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69" w15:restartNumberingAfterBreak="0">
    <w:nsid w:val="7B2B66DD"/>
    <w:multiLevelType w:val="hybridMultilevel"/>
    <w:tmpl w:val="EC3C371A"/>
    <w:lvl w:ilvl="0" w:tplc="4F68A446">
      <w:start w:val="1"/>
      <w:numFmt w:val="decimal"/>
      <w:lvlText w:val="%1."/>
      <w:lvlJc w:val="left"/>
      <w:pPr>
        <w:ind w:left="75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928A361C">
      <w:start w:val="1"/>
      <w:numFmt w:val="lowerLetter"/>
      <w:lvlText w:val="%2"/>
      <w:lvlJc w:val="left"/>
      <w:pPr>
        <w:ind w:left="168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29F06132">
      <w:start w:val="1"/>
      <w:numFmt w:val="lowerRoman"/>
      <w:lvlText w:val="%3"/>
      <w:lvlJc w:val="left"/>
      <w:pPr>
        <w:ind w:left="240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4AF40250">
      <w:start w:val="1"/>
      <w:numFmt w:val="decimal"/>
      <w:lvlText w:val="%4"/>
      <w:lvlJc w:val="left"/>
      <w:pPr>
        <w:ind w:left="312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0D84C838">
      <w:start w:val="1"/>
      <w:numFmt w:val="lowerLetter"/>
      <w:lvlText w:val="%5"/>
      <w:lvlJc w:val="left"/>
      <w:pPr>
        <w:ind w:left="384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5F69E2C">
      <w:start w:val="1"/>
      <w:numFmt w:val="lowerRoman"/>
      <w:lvlText w:val="%6"/>
      <w:lvlJc w:val="left"/>
      <w:pPr>
        <w:ind w:left="456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9CCA9CC">
      <w:start w:val="1"/>
      <w:numFmt w:val="decimal"/>
      <w:lvlText w:val="%7"/>
      <w:lvlJc w:val="left"/>
      <w:pPr>
        <w:ind w:left="528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85F6C8E8">
      <w:start w:val="1"/>
      <w:numFmt w:val="lowerLetter"/>
      <w:lvlText w:val="%8"/>
      <w:lvlJc w:val="left"/>
      <w:pPr>
        <w:ind w:left="600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DF7E7842">
      <w:start w:val="1"/>
      <w:numFmt w:val="lowerRoman"/>
      <w:lvlText w:val="%9"/>
      <w:lvlJc w:val="left"/>
      <w:pPr>
        <w:ind w:left="6720"/>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70" w15:restartNumberingAfterBreak="0">
    <w:nsid w:val="7B554EBF"/>
    <w:multiLevelType w:val="hybridMultilevel"/>
    <w:tmpl w:val="8730C03E"/>
    <w:lvl w:ilvl="0" w:tplc="9EFE1522">
      <w:start w:val="1"/>
      <w:numFmt w:val="bullet"/>
      <w:lvlText w:val=""/>
      <w:lvlJc w:val="left"/>
      <w:pPr>
        <w:ind w:left="366"/>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25D4B0A6">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8480C964">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BE88FDB8">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3CEA37E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37F4F66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AFCC64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B51C7350">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3204145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71" w15:restartNumberingAfterBreak="0">
    <w:nsid w:val="7B6813E4"/>
    <w:multiLevelType w:val="hybridMultilevel"/>
    <w:tmpl w:val="A184E72A"/>
    <w:lvl w:ilvl="0" w:tplc="C5A4B360">
      <w:start w:val="1"/>
      <w:numFmt w:val="bullet"/>
      <w:lvlText w:val=""/>
      <w:lvlJc w:val="left"/>
      <w:pPr>
        <w:ind w:left="414"/>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E8580EB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BB24C1C">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20AFE8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73BEADFE">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76226B4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178A4AD6">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8D42A24">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EC368280">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72" w15:restartNumberingAfterBreak="0">
    <w:nsid w:val="7B6E7F59"/>
    <w:multiLevelType w:val="hybridMultilevel"/>
    <w:tmpl w:val="83527066"/>
    <w:lvl w:ilvl="0" w:tplc="6F6E603E">
      <w:start w:val="1"/>
      <w:numFmt w:val="bullet"/>
      <w:lvlText w:val=""/>
      <w:lvlJc w:val="left"/>
      <w:pPr>
        <w:ind w:left="254"/>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AA00EB4">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FCA262E">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33B8804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DFA5CA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B32E60D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95A018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0E2DCD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A38018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73" w15:restartNumberingAfterBreak="0">
    <w:nsid w:val="7BB344F5"/>
    <w:multiLevelType w:val="hybridMultilevel"/>
    <w:tmpl w:val="78409E72"/>
    <w:lvl w:ilvl="0" w:tplc="F2D0E0E2">
      <w:start w:val="1"/>
      <w:numFmt w:val="bullet"/>
      <w:lvlText w:val=""/>
      <w:lvlJc w:val="left"/>
      <w:pPr>
        <w:ind w:left="259"/>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B8427442">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677696B0">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8AEC274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9BA6AAF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F74AC40">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851AD890">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87228F9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102A8AD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74" w15:restartNumberingAfterBreak="0">
    <w:nsid w:val="7BF81E7B"/>
    <w:multiLevelType w:val="hybridMultilevel"/>
    <w:tmpl w:val="FAECEEA8"/>
    <w:lvl w:ilvl="0" w:tplc="43929394">
      <w:start w:val="1"/>
      <w:numFmt w:val="decimal"/>
      <w:lvlText w:val="%1."/>
      <w:lvlJc w:val="left"/>
      <w:pPr>
        <w:ind w:left="726"/>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2F6C9594">
      <w:start w:val="1"/>
      <w:numFmt w:val="lowerLetter"/>
      <w:lvlText w:val="%2"/>
      <w:lvlJc w:val="left"/>
      <w:pPr>
        <w:ind w:left="15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E826B48A">
      <w:start w:val="1"/>
      <w:numFmt w:val="lowerRoman"/>
      <w:lvlText w:val="%3"/>
      <w:lvlJc w:val="left"/>
      <w:pPr>
        <w:ind w:left="22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99388170">
      <w:start w:val="1"/>
      <w:numFmt w:val="decimal"/>
      <w:lvlText w:val="%4"/>
      <w:lvlJc w:val="left"/>
      <w:pPr>
        <w:ind w:left="29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303E3EA8">
      <w:start w:val="1"/>
      <w:numFmt w:val="lowerLetter"/>
      <w:lvlText w:val="%5"/>
      <w:lvlJc w:val="left"/>
      <w:pPr>
        <w:ind w:left="370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1704615C">
      <w:start w:val="1"/>
      <w:numFmt w:val="lowerRoman"/>
      <w:lvlText w:val="%6"/>
      <w:lvlJc w:val="left"/>
      <w:pPr>
        <w:ind w:left="442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91A27410">
      <w:start w:val="1"/>
      <w:numFmt w:val="decimal"/>
      <w:lvlText w:val="%7"/>
      <w:lvlJc w:val="left"/>
      <w:pPr>
        <w:ind w:left="514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1C2E766E">
      <w:start w:val="1"/>
      <w:numFmt w:val="lowerLetter"/>
      <w:lvlText w:val="%8"/>
      <w:lvlJc w:val="left"/>
      <w:pPr>
        <w:ind w:left="586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B9406B70">
      <w:start w:val="1"/>
      <w:numFmt w:val="lowerRoman"/>
      <w:lvlText w:val="%9"/>
      <w:lvlJc w:val="left"/>
      <w:pPr>
        <w:ind w:left="6584"/>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75" w15:restartNumberingAfterBreak="0">
    <w:nsid w:val="7C385169"/>
    <w:multiLevelType w:val="hybridMultilevel"/>
    <w:tmpl w:val="D3864C86"/>
    <w:lvl w:ilvl="0" w:tplc="40E4B60A">
      <w:start w:val="1"/>
      <w:numFmt w:val="bullet"/>
      <w:lvlText w:val=""/>
      <w:lvlJc w:val="left"/>
      <w:pPr>
        <w:ind w:left="30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DE2F6A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154E97CA">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C88805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69C08CC">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D1B21D9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4F64435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3E3CF4C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E870AA6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76" w15:restartNumberingAfterBreak="0">
    <w:nsid w:val="7D503E30"/>
    <w:multiLevelType w:val="hybridMultilevel"/>
    <w:tmpl w:val="16DC3E6C"/>
    <w:lvl w:ilvl="0" w:tplc="075A81F6">
      <w:start w:val="1"/>
      <w:numFmt w:val="bullet"/>
      <w:lvlText w:val=""/>
      <w:lvlJc w:val="left"/>
      <w:pPr>
        <w:ind w:left="4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5CA6E1EC">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A5C2779E">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636C90C6">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84B0F35A">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60761C28">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71AA12EE">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9B08035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DA848F04">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77" w15:restartNumberingAfterBreak="0">
    <w:nsid w:val="7D5D332A"/>
    <w:multiLevelType w:val="hybridMultilevel"/>
    <w:tmpl w:val="0DB8C542"/>
    <w:lvl w:ilvl="0" w:tplc="007AC2C6">
      <w:start w:val="1"/>
      <w:numFmt w:val="bullet"/>
      <w:lvlText w:val=""/>
      <w:lvlJc w:val="left"/>
      <w:pPr>
        <w:ind w:left="36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E002324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082E0C4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E6C19FC">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C4A0244">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42A4F5F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988246C">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A2809C6E">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9FDE71D2">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78" w15:restartNumberingAfterBreak="0">
    <w:nsid w:val="7D980EB0"/>
    <w:multiLevelType w:val="hybridMultilevel"/>
    <w:tmpl w:val="386A8FB2"/>
    <w:lvl w:ilvl="0" w:tplc="042E9ECA">
      <w:start w:val="1"/>
      <w:numFmt w:val="bullet"/>
      <w:lvlText w:val=""/>
      <w:lvlJc w:val="left"/>
      <w:pPr>
        <w:ind w:left="273"/>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5D645E66">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C6F42382">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959E38D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702CA33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8E4104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929871C2">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B26667A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A309974">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79" w15:restartNumberingAfterBreak="0">
    <w:nsid w:val="7DDB16E8"/>
    <w:multiLevelType w:val="hybridMultilevel"/>
    <w:tmpl w:val="00F40D48"/>
    <w:lvl w:ilvl="0" w:tplc="F27E703C">
      <w:start w:val="1"/>
      <w:numFmt w:val="bullet"/>
      <w:lvlText w:val=""/>
      <w:lvlJc w:val="left"/>
      <w:pPr>
        <w:ind w:left="258"/>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200017FE">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8481F7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F962D2B6">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4E406972">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974CD37C">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B66E154E">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C91CCE3C">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7A48A916">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80" w15:restartNumberingAfterBreak="0">
    <w:nsid w:val="7DF43E64"/>
    <w:multiLevelType w:val="hybridMultilevel"/>
    <w:tmpl w:val="AC0CB362"/>
    <w:lvl w:ilvl="0" w:tplc="4DB0C1F6">
      <w:start w:val="1"/>
      <w:numFmt w:val="bullet"/>
      <w:lvlText w:val=""/>
      <w:lvlJc w:val="left"/>
      <w:pPr>
        <w:ind w:left="367"/>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1" w:tplc="8D66207A">
      <w:start w:val="1"/>
      <w:numFmt w:val="bullet"/>
      <w:lvlText w:val="o"/>
      <w:lvlJc w:val="left"/>
      <w:pPr>
        <w:ind w:left="11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2" w:tplc="48C075F2">
      <w:start w:val="1"/>
      <w:numFmt w:val="bullet"/>
      <w:lvlText w:val="▪"/>
      <w:lvlJc w:val="left"/>
      <w:pPr>
        <w:ind w:left="19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3" w:tplc="4D5E6222">
      <w:start w:val="1"/>
      <w:numFmt w:val="bullet"/>
      <w:lvlText w:val="•"/>
      <w:lvlJc w:val="left"/>
      <w:pPr>
        <w:ind w:left="26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4" w:tplc="21B8E812">
      <w:start w:val="1"/>
      <w:numFmt w:val="bullet"/>
      <w:lvlText w:val="o"/>
      <w:lvlJc w:val="left"/>
      <w:pPr>
        <w:ind w:left="334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5" w:tplc="A7828F70">
      <w:start w:val="1"/>
      <w:numFmt w:val="bullet"/>
      <w:lvlText w:val="▪"/>
      <w:lvlJc w:val="left"/>
      <w:pPr>
        <w:ind w:left="406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6" w:tplc="609CCFA4">
      <w:start w:val="1"/>
      <w:numFmt w:val="bullet"/>
      <w:lvlText w:val="•"/>
      <w:lvlJc w:val="left"/>
      <w:pPr>
        <w:ind w:left="478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7" w:tplc="6F603F4A">
      <w:start w:val="1"/>
      <w:numFmt w:val="bullet"/>
      <w:lvlText w:val="o"/>
      <w:lvlJc w:val="left"/>
      <w:pPr>
        <w:ind w:left="550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lvl w:ilvl="8" w:tplc="4530CE98">
      <w:start w:val="1"/>
      <w:numFmt w:val="bullet"/>
      <w:lvlText w:val="▪"/>
      <w:lvlJc w:val="left"/>
      <w:pPr>
        <w:ind w:left="6225"/>
      </w:pPr>
      <w:rPr>
        <w:rFonts w:ascii="Wingdings" w:eastAsia="Wingdings" w:hAnsi="Wingdings" w:cs="Wingdings"/>
        <w:b w:val="0"/>
        <w:i w:val="0"/>
        <w:strike w:val="0"/>
        <w:dstrike w:val="0"/>
        <w:color w:val="538135"/>
        <w:sz w:val="18"/>
        <w:szCs w:val="18"/>
        <w:u w:val="none" w:color="000000"/>
        <w:bdr w:val="none" w:sz="0" w:space="0" w:color="auto"/>
        <w:shd w:val="clear" w:color="auto" w:fill="auto"/>
        <w:vertAlign w:val="baseline"/>
      </w:rPr>
    </w:lvl>
  </w:abstractNum>
  <w:abstractNum w:abstractNumId="681" w15:restartNumberingAfterBreak="0">
    <w:nsid w:val="7E8349A6"/>
    <w:multiLevelType w:val="hybridMultilevel"/>
    <w:tmpl w:val="6D18AD62"/>
    <w:lvl w:ilvl="0" w:tplc="2394510C">
      <w:start w:val="1"/>
      <w:numFmt w:val="bullet"/>
      <w:lvlText w:val=""/>
      <w:lvlJc w:val="left"/>
      <w:pPr>
        <w:ind w:left="4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344A374">
      <w:start w:val="1"/>
      <w:numFmt w:val="bullet"/>
      <w:lvlText w:val="o"/>
      <w:lvlJc w:val="left"/>
      <w:pPr>
        <w:ind w:left="11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1AAF664">
      <w:start w:val="1"/>
      <w:numFmt w:val="bullet"/>
      <w:lvlText w:val="▪"/>
      <w:lvlJc w:val="left"/>
      <w:pPr>
        <w:ind w:left="19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6A4E786">
      <w:start w:val="1"/>
      <w:numFmt w:val="bullet"/>
      <w:lvlText w:val="•"/>
      <w:lvlJc w:val="left"/>
      <w:pPr>
        <w:ind w:left="26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A8CC8A0">
      <w:start w:val="1"/>
      <w:numFmt w:val="bullet"/>
      <w:lvlText w:val="o"/>
      <w:lvlJc w:val="left"/>
      <w:pPr>
        <w:ind w:left="33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8301D76">
      <w:start w:val="1"/>
      <w:numFmt w:val="bullet"/>
      <w:lvlText w:val="▪"/>
      <w:lvlJc w:val="left"/>
      <w:pPr>
        <w:ind w:left="40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46B7FC">
      <w:start w:val="1"/>
      <w:numFmt w:val="bullet"/>
      <w:lvlText w:val="•"/>
      <w:lvlJc w:val="left"/>
      <w:pPr>
        <w:ind w:left="47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DE1D42">
      <w:start w:val="1"/>
      <w:numFmt w:val="bullet"/>
      <w:lvlText w:val="o"/>
      <w:lvlJc w:val="left"/>
      <w:pPr>
        <w:ind w:left="55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0DEC716">
      <w:start w:val="1"/>
      <w:numFmt w:val="bullet"/>
      <w:lvlText w:val="▪"/>
      <w:lvlJc w:val="left"/>
      <w:pPr>
        <w:ind w:left="62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82" w15:restartNumberingAfterBreak="0">
    <w:nsid w:val="7EB249B3"/>
    <w:multiLevelType w:val="hybridMultilevel"/>
    <w:tmpl w:val="55E478D2"/>
    <w:lvl w:ilvl="0" w:tplc="7B8E624A">
      <w:start w:val="1"/>
      <w:numFmt w:val="decimal"/>
      <w:lvlText w:val="%1."/>
      <w:lvlJc w:val="left"/>
      <w:pPr>
        <w:ind w:left="78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478EA976">
      <w:start w:val="1"/>
      <w:numFmt w:val="lowerLetter"/>
      <w:lvlText w:val="%2"/>
      <w:lvlJc w:val="left"/>
      <w:pPr>
        <w:ind w:left="15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B5F619DC">
      <w:start w:val="1"/>
      <w:numFmt w:val="lowerRoman"/>
      <w:lvlText w:val="%3"/>
      <w:lvlJc w:val="left"/>
      <w:pPr>
        <w:ind w:left="22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5F4C6E22">
      <w:start w:val="1"/>
      <w:numFmt w:val="decimal"/>
      <w:lvlText w:val="%4"/>
      <w:lvlJc w:val="left"/>
      <w:pPr>
        <w:ind w:left="29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89D06834">
      <w:start w:val="1"/>
      <w:numFmt w:val="lowerLetter"/>
      <w:lvlText w:val="%5"/>
      <w:lvlJc w:val="left"/>
      <w:pPr>
        <w:ind w:left="370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15DE3930">
      <w:start w:val="1"/>
      <w:numFmt w:val="lowerRoman"/>
      <w:lvlText w:val="%6"/>
      <w:lvlJc w:val="left"/>
      <w:pPr>
        <w:ind w:left="442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75466990">
      <w:start w:val="1"/>
      <w:numFmt w:val="decimal"/>
      <w:lvlText w:val="%7"/>
      <w:lvlJc w:val="left"/>
      <w:pPr>
        <w:ind w:left="514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544C5082">
      <w:start w:val="1"/>
      <w:numFmt w:val="lowerLetter"/>
      <w:lvlText w:val="%8"/>
      <w:lvlJc w:val="left"/>
      <w:pPr>
        <w:ind w:left="586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1CD2EE30">
      <w:start w:val="1"/>
      <w:numFmt w:val="lowerRoman"/>
      <w:lvlText w:val="%9"/>
      <w:lvlJc w:val="left"/>
      <w:pPr>
        <w:ind w:left="6585"/>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83" w15:restartNumberingAfterBreak="0">
    <w:nsid w:val="7EDD43BA"/>
    <w:multiLevelType w:val="hybridMultilevel"/>
    <w:tmpl w:val="0A60833A"/>
    <w:lvl w:ilvl="0" w:tplc="ADFC51CE">
      <w:start w:val="1"/>
      <w:numFmt w:val="bullet"/>
      <w:lvlText w:val=""/>
      <w:lvlJc w:val="left"/>
      <w:pPr>
        <w:ind w:left="332"/>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C7D2755C">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BD9694B4">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25A485CA">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2D161BFA">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A0101E64">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60CA7D2A">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5890FB66">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430EF13E">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84" w15:restartNumberingAfterBreak="0">
    <w:nsid w:val="7EF129C9"/>
    <w:multiLevelType w:val="hybridMultilevel"/>
    <w:tmpl w:val="6B56390E"/>
    <w:lvl w:ilvl="0" w:tplc="193A16AA">
      <w:start w:val="1"/>
      <w:numFmt w:val="bullet"/>
      <w:lvlText w:val=""/>
      <w:lvlJc w:val="left"/>
      <w:pPr>
        <w:ind w:left="323"/>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E09AF67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E08E3C4C">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86F49FDA">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19E6ECD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3732CFE0">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47061444">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F1AAAEFC">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ADB0B702">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abstractNum w:abstractNumId="685" w15:restartNumberingAfterBreak="0">
    <w:nsid w:val="7F790C3D"/>
    <w:multiLevelType w:val="hybridMultilevel"/>
    <w:tmpl w:val="49525AA2"/>
    <w:lvl w:ilvl="0" w:tplc="7BC4A13A">
      <w:start w:val="1"/>
      <w:numFmt w:val="decimal"/>
      <w:lvlText w:val="%1."/>
      <w:lvlJc w:val="left"/>
      <w:pPr>
        <w:ind w:left="641"/>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1" w:tplc="A08228F4">
      <w:start w:val="1"/>
      <w:numFmt w:val="lowerLetter"/>
      <w:lvlText w:val="%2"/>
      <w:lvlJc w:val="left"/>
      <w:pPr>
        <w:ind w:left="15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2" w:tplc="8A904300">
      <w:start w:val="1"/>
      <w:numFmt w:val="lowerRoman"/>
      <w:lvlText w:val="%3"/>
      <w:lvlJc w:val="left"/>
      <w:pPr>
        <w:ind w:left="22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3" w:tplc="B1128040">
      <w:start w:val="1"/>
      <w:numFmt w:val="decimal"/>
      <w:lvlText w:val="%4"/>
      <w:lvlJc w:val="left"/>
      <w:pPr>
        <w:ind w:left="29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4" w:tplc="9662A41E">
      <w:start w:val="1"/>
      <w:numFmt w:val="lowerLetter"/>
      <w:lvlText w:val="%5"/>
      <w:lvlJc w:val="left"/>
      <w:pPr>
        <w:ind w:left="369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5" w:tplc="871A8728">
      <w:start w:val="1"/>
      <w:numFmt w:val="lowerRoman"/>
      <w:lvlText w:val="%6"/>
      <w:lvlJc w:val="left"/>
      <w:pPr>
        <w:ind w:left="441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6" w:tplc="B2EA3CC8">
      <w:start w:val="1"/>
      <w:numFmt w:val="decimal"/>
      <w:lvlText w:val="%7"/>
      <w:lvlJc w:val="left"/>
      <w:pPr>
        <w:ind w:left="513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7" w:tplc="3DC87D4E">
      <w:start w:val="1"/>
      <w:numFmt w:val="lowerLetter"/>
      <w:lvlText w:val="%8"/>
      <w:lvlJc w:val="left"/>
      <w:pPr>
        <w:ind w:left="585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lvl w:ilvl="8" w:tplc="98A697DA">
      <w:start w:val="1"/>
      <w:numFmt w:val="lowerRoman"/>
      <w:lvlText w:val="%9"/>
      <w:lvlJc w:val="left"/>
      <w:pPr>
        <w:ind w:left="6579"/>
      </w:pPr>
      <w:rPr>
        <w:rFonts w:ascii="B Nazanin" w:eastAsia="B Nazanin" w:hAnsi="B Nazanin" w:cs="B Nazanin"/>
        <w:b w:val="0"/>
        <w:i w:val="0"/>
        <w:strike w:val="0"/>
        <w:dstrike w:val="0"/>
        <w:color w:val="000000"/>
        <w:sz w:val="18"/>
        <w:szCs w:val="18"/>
        <w:u w:val="none" w:color="000000"/>
        <w:bdr w:val="none" w:sz="0" w:space="0" w:color="auto"/>
        <w:shd w:val="clear" w:color="auto" w:fill="auto"/>
        <w:vertAlign w:val="baseline"/>
      </w:rPr>
    </w:lvl>
  </w:abstractNum>
  <w:abstractNum w:abstractNumId="686" w15:restartNumberingAfterBreak="0">
    <w:nsid w:val="7F8F74AB"/>
    <w:multiLevelType w:val="hybridMultilevel"/>
    <w:tmpl w:val="22E4D7B6"/>
    <w:lvl w:ilvl="0" w:tplc="16401358">
      <w:start w:val="1"/>
      <w:numFmt w:val="decimal"/>
      <w:lvlText w:val="%1."/>
      <w:lvlJc w:val="left"/>
      <w:pPr>
        <w:ind w:left="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19484BE">
      <w:start w:val="1"/>
      <w:numFmt w:val="lowerLetter"/>
      <w:lvlText w:val="%2"/>
      <w:lvlJc w:val="left"/>
      <w:pPr>
        <w:ind w:left="15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0384A52">
      <w:start w:val="1"/>
      <w:numFmt w:val="lowerRoman"/>
      <w:lvlText w:val="%3"/>
      <w:lvlJc w:val="left"/>
      <w:pPr>
        <w:ind w:left="22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12877F0">
      <w:start w:val="1"/>
      <w:numFmt w:val="decimal"/>
      <w:lvlText w:val="%4"/>
      <w:lvlJc w:val="left"/>
      <w:pPr>
        <w:ind w:left="29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2023C22">
      <w:start w:val="1"/>
      <w:numFmt w:val="lowerLetter"/>
      <w:lvlText w:val="%5"/>
      <w:lvlJc w:val="left"/>
      <w:pPr>
        <w:ind w:left="37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5C470B4">
      <w:start w:val="1"/>
      <w:numFmt w:val="lowerRoman"/>
      <w:lvlText w:val="%6"/>
      <w:lvlJc w:val="left"/>
      <w:pPr>
        <w:ind w:left="44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6801D4">
      <w:start w:val="1"/>
      <w:numFmt w:val="decimal"/>
      <w:lvlText w:val="%7"/>
      <w:lvlJc w:val="left"/>
      <w:pPr>
        <w:ind w:left="51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7B0025E">
      <w:start w:val="1"/>
      <w:numFmt w:val="lowerLetter"/>
      <w:lvlText w:val="%8"/>
      <w:lvlJc w:val="left"/>
      <w:pPr>
        <w:ind w:left="58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E6E1D0">
      <w:start w:val="1"/>
      <w:numFmt w:val="lowerRoman"/>
      <w:lvlText w:val="%9"/>
      <w:lvlJc w:val="left"/>
      <w:pPr>
        <w:ind w:left="65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87" w15:restartNumberingAfterBreak="0">
    <w:nsid w:val="7FB81350"/>
    <w:multiLevelType w:val="hybridMultilevel"/>
    <w:tmpl w:val="261A35AE"/>
    <w:lvl w:ilvl="0" w:tplc="D0E456A2">
      <w:start w:val="1"/>
      <w:numFmt w:val="bullet"/>
      <w:lvlText w:val=""/>
      <w:lvlJc w:val="left"/>
      <w:pPr>
        <w:ind w:left="360"/>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1" w:tplc="028C2DB8">
      <w:start w:val="1"/>
      <w:numFmt w:val="bullet"/>
      <w:lvlText w:val="o"/>
      <w:lvlJc w:val="left"/>
      <w:pPr>
        <w:ind w:left="11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2" w:tplc="7590832C">
      <w:start w:val="1"/>
      <w:numFmt w:val="bullet"/>
      <w:lvlText w:val="▪"/>
      <w:lvlJc w:val="left"/>
      <w:pPr>
        <w:ind w:left="19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3" w:tplc="A46A1B9E">
      <w:start w:val="1"/>
      <w:numFmt w:val="bullet"/>
      <w:lvlText w:val="•"/>
      <w:lvlJc w:val="left"/>
      <w:pPr>
        <w:ind w:left="26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4" w:tplc="CB3EBD56">
      <w:start w:val="1"/>
      <w:numFmt w:val="bullet"/>
      <w:lvlText w:val="o"/>
      <w:lvlJc w:val="left"/>
      <w:pPr>
        <w:ind w:left="334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5" w:tplc="3040958E">
      <w:start w:val="1"/>
      <w:numFmt w:val="bullet"/>
      <w:lvlText w:val="▪"/>
      <w:lvlJc w:val="left"/>
      <w:pPr>
        <w:ind w:left="406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6" w:tplc="E7AE92F4">
      <w:start w:val="1"/>
      <w:numFmt w:val="bullet"/>
      <w:lvlText w:val="•"/>
      <w:lvlJc w:val="left"/>
      <w:pPr>
        <w:ind w:left="478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7" w:tplc="149AD180">
      <w:start w:val="1"/>
      <w:numFmt w:val="bullet"/>
      <w:lvlText w:val="o"/>
      <w:lvlJc w:val="left"/>
      <w:pPr>
        <w:ind w:left="550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lvl w:ilvl="8" w:tplc="A5FE8B70">
      <w:start w:val="1"/>
      <w:numFmt w:val="bullet"/>
      <w:lvlText w:val="▪"/>
      <w:lvlJc w:val="left"/>
      <w:pPr>
        <w:ind w:left="6225"/>
      </w:pPr>
      <w:rPr>
        <w:rFonts w:ascii="Wingdings" w:eastAsia="Wingdings" w:hAnsi="Wingdings" w:cs="Wingdings"/>
        <w:b w:val="0"/>
        <w:i w:val="0"/>
        <w:strike w:val="0"/>
        <w:dstrike w:val="0"/>
        <w:color w:val="BF8F00"/>
        <w:sz w:val="18"/>
        <w:szCs w:val="18"/>
        <w:u w:val="none" w:color="000000"/>
        <w:bdr w:val="none" w:sz="0" w:space="0" w:color="auto"/>
        <w:shd w:val="clear" w:color="auto" w:fill="auto"/>
        <w:vertAlign w:val="baseline"/>
      </w:rPr>
    </w:lvl>
  </w:abstractNum>
  <w:abstractNum w:abstractNumId="688" w15:restartNumberingAfterBreak="0">
    <w:nsid w:val="7FEA1223"/>
    <w:multiLevelType w:val="hybridMultilevel"/>
    <w:tmpl w:val="F84AAFC2"/>
    <w:lvl w:ilvl="0" w:tplc="14A8B6AC">
      <w:start w:val="1"/>
      <w:numFmt w:val="bullet"/>
      <w:lvlText w:val=""/>
      <w:lvlJc w:val="left"/>
      <w:pPr>
        <w:ind w:left="362"/>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1" w:tplc="98822E68">
      <w:start w:val="1"/>
      <w:numFmt w:val="bullet"/>
      <w:lvlText w:val="o"/>
      <w:lvlJc w:val="left"/>
      <w:pPr>
        <w:ind w:left="11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2" w:tplc="B8D66CA2">
      <w:start w:val="1"/>
      <w:numFmt w:val="bullet"/>
      <w:lvlText w:val="▪"/>
      <w:lvlJc w:val="left"/>
      <w:pPr>
        <w:ind w:left="19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3" w:tplc="17A68864">
      <w:start w:val="1"/>
      <w:numFmt w:val="bullet"/>
      <w:lvlText w:val="•"/>
      <w:lvlJc w:val="left"/>
      <w:pPr>
        <w:ind w:left="26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4" w:tplc="EB7A401C">
      <w:start w:val="1"/>
      <w:numFmt w:val="bullet"/>
      <w:lvlText w:val="o"/>
      <w:lvlJc w:val="left"/>
      <w:pPr>
        <w:ind w:left="334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5" w:tplc="C84A5486">
      <w:start w:val="1"/>
      <w:numFmt w:val="bullet"/>
      <w:lvlText w:val="▪"/>
      <w:lvlJc w:val="left"/>
      <w:pPr>
        <w:ind w:left="406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6" w:tplc="E8769D3A">
      <w:start w:val="1"/>
      <w:numFmt w:val="bullet"/>
      <w:lvlText w:val="•"/>
      <w:lvlJc w:val="left"/>
      <w:pPr>
        <w:ind w:left="478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7" w:tplc="628CF814">
      <w:start w:val="1"/>
      <w:numFmt w:val="bullet"/>
      <w:lvlText w:val="o"/>
      <w:lvlJc w:val="left"/>
      <w:pPr>
        <w:ind w:left="550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lvl w:ilvl="8" w:tplc="C276D090">
      <w:start w:val="1"/>
      <w:numFmt w:val="bullet"/>
      <w:lvlText w:val="▪"/>
      <w:lvlJc w:val="left"/>
      <w:pPr>
        <w:ind w:left="6225"/>
      </w:pPr>
      <w:rPr>
        <w:rFonts w:ascii="Wingdings" w:eastAsia="Wingdings" w:hAnsi="Wingdings" w:cs="Wingdings"/>
        <w:b w:val="0"/>
        <w:i w:val="0"/>
        <w:strike w:val="0"/>
        <w:dstrike w:val="0"/>
        <w:color w:val="2F5496"/>
        <w:sz w:val="18"/>
        <w:szCs w:val="18"/>
        <w:u w:val="none" w:color="000000"/>
        <w:bdr w:val="none" w:sz="0" w:space="0" w:color="auto"/>
        <w:shd w:val="clear" w:color="auto" w:fill="auto"/>
        <w:vertAlign w:val="baseline"/>
      </w:rPr>
    </w:lvl>
  </w:abstractNum>
  <w:num w:numId="1">
    <w:abstractNumId w:val="452"/>
  </w:num>
  <w:num w:numId="2">
    <w:abstractNumId w:val="179"/>
  </w:num>
  <w:num w:numId="3">
    <w:abstractNumId w:val="650"/>
  </w:num>
  <w:num w:numId="4">
    <w:abstractNumId w:val="649"/>
  </w:num>
  <w:num w:numId="5">
    <w:abstractNumId w:val="551"/>
  </w:num>
  <w:num w:numId="6">
    <w:abstractNumId w:val="265"/>
  </w:num>
  <w:num w:numId="7">
    <w:abstractNumId w:val="159"/>
  </w:num>
  <w:num w:numId="8">
    <w:abstractNumId w:val="591"/>
  </w:num>
  <w:num w:numId="9">
    <w:abstractNumId w:val="301"/>
  </w:num>
  <w:num w:numId="10">
    <w:abstractNumId w:val="450"/>
  </w:num>
  <w:num w:numId="11">
    <w:abstractNumId w:val="368"/>
  </w:num>
  <w:num w:numId="12">
    <w:abstractNumId w:val="157"/>
  </w:num>
  <w:num w:numId="13">
    <w:abstractNumId w:val="201"/>
  </w:num>
  <w:num w:numId="14">
    <w:abstractNumId w:val="340"/>
  </w:num>
  <w:num w:numId="15">
    <w:abstractNumId w:val="153"/>
  </w:num>
  <w:num w:numId="16">
    <w:abstractNumId w:val="300"/>
  </w:num>
  <w:num w:numId="17">
    <w:abstractNumId w:val="379"/>
  </w:num>
  <w:num w:numId="18">
    <w:abstractNumId w:val="314"/>
  </w:num>
  <w:num w:numId="19">
    <w:abstractNumId w:val="182"/>
  </w:num>
  <w:num w:numId="20">
    <w:abstractNumId w:val="41"/>
  </w:num>
  <w:num w:numId="21">
    <w:abstractNumId w:val="15"/>
  </w:num>
  <w:num w:numId="22">
    <w:abstractNumId w:val="539"/>
  </w:num>
  <w:num w:numId="23">
    <w:abstractNumId w:val="271"/>
  </w:num>
  <w:num w:numId="24">
    <w:abstractNumId w:val="553"/>
  </w:num>
  <w:num w:numId="25">
    <w:abstractNumId w:val="639"/>
  </w:num>
  <w:num w:numId="26">
    <w:abstractNumId w:val="16"/>
  </w:num>
  <w:num w:numId="27">
    <w:abstractNumId w:val="25"/>
  </w:num>
  <w:num w:numId="28">
    <w:abstractNumId w:val="0"/>
  </w:num>
  <w:num w:numId="29">
    <w:abstractNumId w:val="685"/>
  </w:num>
  <w:num w:numId="30">
    <w:abstractNumId w:val="9"/>
  </w:num>
  <w:num w:numId="31">
    <w:abstractNumId w:val="274"/>
  </w:num>
  <w:num w:numId="32">
    <w:abstractNumId w:val="394"/>
  </w:num>
  <w:num w:numId="33">
    <w:abstractNumId w:val="564"/>
  </w:num>
  <w:num w:numId="34">
    <w:abstractNumId w:val="308"/>
  </w:num>
  <w:num w:numId="35">
    <w:abstractNumId w:val="104"/>
  </w:num>
  <w:num w:numId="36">
    <w:abstractNumId w:val="687"/>
  </w:num>
  <w:num w:numId="37">
    <w:abstractNumId w:val="611"/>
  </w:num>
  <w:num w:numId="38">
    <w:abstractNumId w:val="537"/>
  </w:num>
  <w:num w:numId="39">
    <w:abstractNumId w:val="442"/>
  </w:num>
  <w:num w:numId="40">
    <w:abstractNumId w:val="499"/>
  </w:num>
  <w:num w:numId="41">
    <w:abstractNumId w:val="336"/>
  </w:num>
  <w:num w:numId="42">
    <w:abstractNumId w:val="471"/>
  </w:num>
  <w:num w:numId="43">
    <w:abstractNumId w:val="599"/>
  </w:num>
  <w:num w:numId="44">
    <w:abstractNumId w:val="636"/>
  </w:num>
  <w:num w:numId="45">
    <w:abstractNumId w:val="33"/>
  </w:num>
  <w:num w:numId="46">
    <w:abstractNumId w:val="386"/>
  </w:num>
  <w:num w:numId="47">
    <w:abstractNumId w:val="473"/>
  </w:num>
  <w:num w:numId="48">
    <w:abstractNumId w:val="284"/>
  </w:num>
  <w:num w:numId="49">
    <w:abstractNumId w:val="395"/>
  </w:num>
  <w:num w:numId="50">
    <w:abstractNumId w:val="366"/>
  </w:num>
  <w:num w:numId="51">
    <w:abstractNumId w:val="239"/>
  </w:num>
  <w:num w:numId="52">
    <w:abstractNumId w:val="291"/>
  </w:num>
  <w:num w:numId="53">
    <w:abstractNumId w:val="262"/>
  </w:num>
  <w:num w:numId="54">
    <w:abstractNumId w:val="316"/>
  </w:num>
  <w:num w:numId="55">
    <w:abstractNumId w:val="644"/>
  </w:num>
  <w:num w:numId="56">
    <w:abstractNumId w:val="536"/>
  </w:num>
  <w:num w:numId="57">
    <w:abstractNumId w:val="5"/>
  </w:num>
  <w:num w:numId="58">
    <w:abstractNumId w:val="58"/>
  </w:num>
  <w:num w:numId="59">
    <w:abstractNumId w:val="628"/>
  </w:num>
  <w:num w:numId="60">
    <w:abstractNumId w:val="288"/>
  </w:num>
  <w:num w:numId="61">
    <w:abstractNumId w:val="593"/>
  </w:num>
  <w:num w:numId="62">
    <w:abstractNumId w:val="8"/>
  </w:num>
  <w:num w:numId="63">
    <w:abstractNumId w:val="429"/>
  </w:num>
  <w:num w:numId="64">
    <w:abstractNumId w:val="318"/>
  </w:num>
  <w:num w:numId="65">
    <w:abstractNumId w:val="11"/>
  </w:num>
  <w:num w:numId="66">
    <w:abstractNumId w:val="66"/>
  </w:num>
  <w:num w:numId="67">
    <w:abstractNumId w:val="400"/>
  </w:num>
  <w:num w:numId="68">
    <w:abstractNumId w:val="125"/>
  </w:num>
  <w:num w:numId="69">
    <w:abstractNumId w:val="243"/>
  </w:num>
  <w:num w:numId="70">
    <w:abstractNumId w:val="313"/>
  </w:num>
  <w:num w:numId="71">
    <w:abstractNumId w:val="643"/>
  </w:num>
  <w:num w:numId="72">
    <w:abstractNumId w:val="589"/>
  </w:num>
  <w:num w:numId="73">
    <w:abstractNumId w:val="43"/>
  </w:num>
  <w:num w:numId="74">
    <w:abstractNumId w:val="558"/>
  </w:num>
  <w:num w:numId="75">
    <w:abstractNumId w:val="122"/>
  </w:num>
  <w:num w:numId="76">
    <w:abstractNumId w:val="154"/>
  </w:num>
  <w:num w:numId="77">
    <w:abstractNumId w:val="393"/>
  </w:num>
  <w:num w:numId="78">
    <w:abstractNumId w:val="188"/>
  </w:num>
  <w:num w:numId="79">
    <w:abstractNumId w:val="638"/>
  </w:num>
  <w:num w:numId="80">
    <w:abstractNumId w:val="106"/>
  </w:num>
  <w:num w:numId="81">
    <w:abstractNumId w:val="161"/>
  </w:num>
  <w:num w:numId="82">
    <w:abstractNumId w:val="684"/>
  </w:num>
  <w:num w:numId="83">
    <w:abstractNumId w:val="338"/>
  </w:num>
  <w:num w:numId="84">
    <w:abstractNumId w:val="169"/>
  </w:num>
  <w:num w:numId="85">
    <w:abstractNumId w:val="325"/>
  </w:num>
  <w:num w:numId="86">
    <w:abstractNumId w:val="293"/>
  </w:num>
  <w:num w:numId="87">
    <w:abstractNumId w:val="24"/>
  </w:num>
  <w:num w:numId="88">
    <w:abstractNumId w:val="406"/>
  </w:num>
  <w:num w:numId="89">
    <w:abstractNumId w:val="294"/>
  </w:num>
  <w:num w:numId="90">
    <w:abstractNumId w:val="509"/>
  </w:num>
  <w:num w:numId="91">
    <w:abstractNumId w:val="474"/>
  </w:num>
  <w:num w:numId="92">
    <w:abstractNumId w:val="408"/>
  </w:num>
  <w:num w:numId="93">
    <w:abstractNumId w:val="34"/>
  </w:num>
  <w:num w:numId="94">
    <w:abstractNumId w:val="620"/>
  </w:num>
  <w:num w:numId="95">
    <w:abstractNumId w:val="198"/>
  </w:num>
  <w:num w:numId="96">
    <w:abstractNumId w:val="148"/>
  </w:num>
  <w:num w:numId="97">
    <w:abstractNumId w:val="142"/>
  </w:num>
  <w:num w:numId="98">
    <w:abstractNumId w:val="237"/>
  </w:num>
  <w:num w:numId="99">
    <w:abstractNumId w:val="128"/>
  </w:num>
  <w:num w:numId="100">
    <w:abstractNumId w:val="390"/>
  </w:num>
  <w:num w:numId="101">
    <w:abstractNumId w:val="334"/>
  </w:num>
  <w:num w:numId="102">
    <w:abstractNumId w:val="486"/>
  </w:num>
  <w:num w:numId="103">
    <w:abstractNumId w:val="418"/>
  </w:num>
  <w:num w:numId="104">
    <w:abstractNumId w:val="586"/>
  </w:num>
  <w:num w:numId="105">
    <w:abstractNumId w:val="554"/>
  </w:num>
  <w:num w:numId="106">
    <w:abstractNumId w:val="516"/>
  </w:num>
  <w:num w:numId="107">
    <w:abstractNumId w:val="319"/>
  </w:num>
  <w:num w:numId="108">
    <w:abstractNumId w:val="480"/>
  </w:num>
  <w:num w:numId="109">
    <w:abstractNumId w:val="563"/>
  </w:num>
  <w:num w:numId="110">
    <w:abstractNumId w:val="673"/>
  </w:num>
  <w:num w:numId="111">
    <w:abstractNumId w:val="522"/>
  </w:num>
  <w:num w:numId="112">
    <w:abstractNumId w:val="289"/>
  </w:num>
  <w:num w:numId="113">
    <w:abstractNumId w:val="272"/>
  </w:num>
  <w:num w:numId="114">
    <w:abstractNumId w:val="98"/>
  </w:num>
  <w:num w:numId="115">
    <w:abstractNumId w:val="74"/>
  </w:num>
  <w:num w:numId="116">
    <w:abstractNumId w:val="659"/>
  </w:num>
  <w:num w:numId="117">
    <w:abstractNumId w:val="653"/>
  </w:num>
  <w:num w:numId="118">
    <w:abstractNumId w:val="351"/>
  </w:num>
  <w:num w:numId="119">
    <w:abstractNumId w:val="305"/>
  </w:num>
  <w:num w:numId="120">
    <w:abstractNumId w:val="441"/>
  </w:num>
  <w:num w:numId="121">
    <w:abstractNumId w:val="514"/>
  </w:num>
  <w:num w:numId="122">
    <w:abstractNumId w:val="625"/>
  </w:num>
  <w:num w:numId="123">
    <w:abstractNumId w:val="160"/>
  </w:num>
  <w:num w:numId="124">
    <w:abstractNumId w:val="435"/>
  </w:num>
  <w:num w:numId="125">
    <w:abstractNumId w:val="572"/>
  </w:num>
  <w:num w:numId="126">
    <w:abstractNumId w:val="681"/>
  </w:num>
  <w:num w:numId="127">
    <w:abstractNumId w:val="85"/>
  </w:num>
  <w:num w:numId="128">
    <w:abstractNumId w:val="42"/>
  </w:num>
  <w:num w:numId="129">
    <w:abstractNumId w:val="187"/>
  </w:num>
  <w:num w:numId="130">
    <w:abstractNumId w:val="575"/>
  </w:num>
  <w:num w:numId="131">
    <w:abstractNumId w:val="234"/>
  </w:num>
  <w:num w:numId="132">
    <w:abstractNumId w:val="84"/>
  </w:num>
  <w:num w:numId="133">
    <w:abstractNumId w:val="519"/>
  </w:num>
  <w:num w:numId="134">
    <w:abstractNumId w:val="78"/>
  </w:num>
  <w:num w:numId="135">
    <w:abstractNumId w:val="447"/>
  </w:num>
  <w:num w:numId="136">
    <w:abstractNumId w:val="37"/>
  </w:num>
  <w:num w:numId="137">
    <w:abstractNumId w:val="489"/>
  </w:num>
  <w:num w:numId="138">
    <w:abstractNumId w:val="99"/>
  </w:num>
  <w:num w:numId="139">
    <w:abstractNumId w:val="374"/>
  </w:num>
  <w:num w:numId="140">
    <w:abstractNumId w:val="185"/>
  </w:num>
  <w:num w:numId="141">
    <w:abstractNumId w:val="48"/>
  </w:num>
  <w:num w:numId="142">
    <w:abstractNumId w:val="560"/>
  </w:num>
  <w:num w:numId="143">
    <w:abstractNumId w:val="199"/>
  </w:num>
  <w:num w:numId="144">
    <w:abstractNumId w:val="637"/>
  </w:num>
  <w:num w:numId="145">
    <w:abstractNumId w:val="424"/>
  </w:num>
  <w:num w:numId="146">
    <w:abstractNumId w:val="414"/>
  </w:num>
  <w:num w:numId="147">
    <w:abstractNumId w:val="664"/>
  </w:num>
  <w:num w:numId="148">
    <w:abstractNumId w:val="485"/>
  </w:num>
  <w:num w:numId="149">
    <w:abstractNumId w:val="396"/>
  </w:num>
  <w:num w:numId="150">
    <w:abstractNumId w:val="147"/>
  </w:num>
  <w:num w:numId="151">
    <w:abstractNumId w:val="28"/>
  </w:num>
  <w:num w:numId="152">
    <w:abstractNumId w:val="249"/>
  </w:num>
  <w:num w:numId="153">
    <w:abstractNumId w:val="542"/>
  </w:num>
  <w:num w:numId="154">
    <w:abstractNumId w:val="465"/>
  </w:num>
  <w:num w:numId="155">
    <w:abstractNumId w:val="540"/>
  </w:num>
  <w:num w:numId="156">
    <w:abstractNumId w:val="333"/>
  </w:num>
  <w:num w:numId="157">
    <w:abstractNumId w:val="57"/>
  </w:num>
  <w:num w:numId="158">
    <w:abstractNumId w:val="347"/>
  </w:num>
  <w:num w:numId="159">
    <w:abstractNumId w:val="141"/>
  </w:num>
  <w:num w:numId="160">
    <w:abstractNumId w:val="412"/>
  </w:num>
  <w:num w:numId="161">
    <w:abstractNumId w:val="579"/>
  </w:num>
  <w:num w:numId="162">
    <w:abstractNumId w:val="190"/>
  </w:num>
  <w:num w:numId="163">
    <w:abstractNumId w:val="446"/>
  </w:num>
  <w:num w:numId="164">
    <w:abstractNumId w:val="184"/>
  </w:num>
  <w:num w:numId="165">
    <w:abstractNumId w:val="647"/>
  </w:num>
  <w:num w:numId="166">
    <w:abstractNumId w:val="238"/>
  </w:num>
  <w:num w:numId="167">
    <w:abstractNumId w:val="180"/>
  </w:num>
  <w:num w:numId="168">
    <w:abstractNumId w:val="682"/>
  </w:num>
  <w:num w:numId="169">
    <w:abstractNumId w:val="192"/>
  </w:num>
  <w:num w:numId="170">
    <w:abstractNumId w:val="17"/>
  </w:num>
  <w:num w:numId="171">
    <w:abstractNumId w:val="549"/>
  </w:num>
  <w:num w:numId="172">
    <w:abstractNumId w:val="321"/>
  </w:num>
  <w:num w:numId="173">
    <w:abstractNumId w:val="10"/>
  </w:num>
  <w:num w:numId="174">
    <w:abstractNumId w:val="240"/>
  </w:num>
  <w:num w:numId="175">
    <w:abstractNumId w:val="302"/>
  </w:num>
  <w:num w:numId="176">
    <w:abstractNumId w:val="555"/>
  </w:num>
  <w:num w:numId="177">
    <w:abstractNumId w:val="385"/>
  </w:num>
  <w:num w:numId="178">
    <w:abstractNumId w:val="86"/>
  </w:num>
  <w:num w:numId="179">
    <w:abstractNumId w:val="401"/>
  </w:num>
  <w:num w:numId="180">
    <w:abstractNumId w:val="335"/>
  </w:num>
  <w:num w:numId="181">
    <w:abstractNumId w:val="277"/>
  </w:num>
  <w:num w:numId="182">
    <w:abstractNumId w:val="177"/>
  </w:num>
  <w:num w:numId="183">
    <w:abstractNumId w:val="352"/>
  </w:num>
  <w:num w:numId="184">
    <w:abstractNumId w:val="46"/>
  </w:num>
  <w:num w:numId="185">
    <w:abstractNumId w:val="615"/>
  </w:num>
  <w:num w:numId="186">
    <w:abstractNumId w:val="371"/>
  </w:num>
  <w:num w:numId="187">
    <w:abstractNumId w:val="304"/>
  </w:num>
  <w:num w:numId="188">
    <w:abstractNumId w:val="256"/>
  </w:num>
  <w:num w:numId="189">
    <w:abstractNumId w:val="120"/>
  </w:num>
  <w:num w:numId="190">
    <w:abstractNumId w:val="598"/>
  </w:num>
  <w:num w:numId="191">
    <w:abstractNumId w:val="530"/>
  </w:num>
  <w:num w:numId="192">
    <w:abstractNumId w:val="71"/>
  </w:num>
  <w:num w:numId="193">
    <w:abstractNumId w:val="233"/>
  </w:num>
  <w:num w:numId="194">
    <w:abstractNumId w:val="609"/>
  </w:num>
  <w:num w:numId="195">
    <w:abstractNumId w:val="53"/>
  </w:num>
  <w:num w:numId="196">
    <w:abstractNumId w:val="375"/>
  </w:num>
  <w:num w:numId="197">
    <w:abstractNumId w:val="583"/>
  </w:num>
  <w:num w:numId="198">
    <w:abstractNumId w:val="51"/>
  </w:num>
  <w:num w:numId="199">
    <w:abstractNumId w:val="52"/>
  </w:num>
  <w:num w:numId="200">
    <w:abstractNumId w:val="216"/>
  </w:num>
  <w:num w:numId="201">
    <w:abstractNumId w:val="538"/>
  </w:num>
  <w:num w:numId="202">
    <w:abstractNumId w:val="36"/>
  </w:num>
  <w:num w:numId="203">
    <w:abstractNumId w:val="454"/>
  </w:num>
  <w:num w:numId="204">
    <w:abstractNumId w:val="290"/>
  </w:num>
  <w:num w:numId="205">
    <w:abstractNumId w:val="513"/>
  </w:num>
  <w:num w:numId="206">
    <w:abstractNumId w:val="81"/>
  </w:num>
  <w:num w:numId="207">
    <w:abstractNumId w:val="105"/>
  </w:num>
  <w:num w:numId="208">
    <w:abstractNumId w:val="310"/>
  </w:num>
  <w:num w:numId="209">
    <w:abstractNumId w:val="311"/>
  </w:num>
  <w:num w:numId="210">
    <w:abstractNumId w:val="124"/>
  </w:num>
  <w:num w:numId="211">
    <w:abstractNumId w:val="434"/>
  </w:num>
  <w:num w:numId="212">
    <w:abstractNumId w:val="666"/>
  </w:num>
  <w:num w:numId="213">
    <w:abstractNumId w:val="547"/>
  </w:num>
  <w:num w:numId="214">
    <w:abstractNumId w:val="604"/>
  </w:num>
  <w:num w:numId="215">
    <w:abstractNumId w:val="498"/>
  </w:num>
  <w:num w:numId="216">
    <w:abstractNumId w:val="253"/>
  </w:num>
  <w:num w:numId="217">
    <w:abstractNumId w:val="276"/>
  </w:num>
  <w:num w:numId="218">
    <w:abstractNumId w:val="585"/>
  </w:num>
  <w:num w:numId="219">
    <w:abstractNumId w:val="430"/>
  </w:num>
  <w:num w:numId="220">
    <w:abstractNumId w:val="529"/>
  </w:num>
  <w:num w:numId="221">
    <w:abstractNumId w:val="38"/>
  </w:num>
  <w:num w:numId="222">
    <w:abstractNumId w:val="532"/>
  </w:num>
  <w:num w:numId="223">
    <w:abstractNumId w:val="428"/>
  </w:num>
  <w:num w:numId="224">
    <w:abstractNumId w:val="82"/>
  </w:num>
  <w:num w:numId="225">
    <w:abstractNumId w:val="220"/>
  </w:num>
  <w:num w:numId="226">
    <w:abstractNumId w:val="45"/>
  </w:num>
  <w:num w:numId="227">
    <w:abstractNumId w:val="191"/>
  </w:num>
  <w:num w:numId="228">
    <w:abstractNumId w:val="127"/>
  </w:num>
  <w:num w:numId="229">
    <w:abstractNumId w:val="475"/>
  </w:num>
  <w:num w:numId="230">
    <w:abstractNumId w:val="320"/>
  </w:num>
  <w:num w:numId="231">
    <w:abstractNumId w:val="669"/>
  </w:num>
  <w:num w:numId="232">
    <w:abstractNumId w:val="63"/>
  </w:num>
  <w:num w:numId="233">
    <w:abstractNumId w:val="656"/>
  </w:num>
  <w:num w:numId="234">
    <w:abstractNumId w:val="410"/>
  </w:num>
  <w:num w:numId="235">
    <w:abstractNumId w:val="287"/>
  </w:num>
  <w:num w:numId="236">
    <w:abstractNumId w:val="285"/>
  </w:num>
  <w:num w:numId="237">
    <w:abstractNumId w:val="273"/>
  </w:num>
  <w:num w:numId="238">
    <w:abstractNumId w:val="172"/>
  </w:num>
  <w:num w:numId="239">
    <w:abstractNumId w:val="349"/>
  </w:num>
  <w:num w:numId="240">
    <w:abstractNumId w:val="175"/>
  </w:num>
  <w:num w:numId="241">
    <w:abstractNumId w:val="626"/>
  </w:num>
  <w:num w:numId="242">
    <w:abstractNumId w:val="116"/>
  </w:num>
  <w:num w:numId="243">
    <w:abstractNumId w:val="399"/>
  </w:num>
  <w:num w:numId="244">
    <w:abstractNumId w:val="630"/>
  </w:num>
  <w:num w:numId="245">
    <w:abstractNumId w:val="134"/>
  </w:num>
  <w:num w:numId="246">
    <w:abstractNumId w:val="168"/>
  </w:num>
  <w:num w:numId="247">
    <w:abstractNumId w:val="561"/>
  </w:num>
  <w:num w:numId="248">
    <w:abstractNumId w:val="472"/>
  </w:num>
  <w:num w:numId="249">
    <w:abstractNumId w:val="590"/>
  </w:num>
  <w:num w:numId="250">
    <w:abstractNumId w:val="133"/>
  </w:num>
  <w:num w:numId="251">
    <w:abstractNumId w:val="657"/>
  </w:num>
  <w:num w:numId="252">
    <w:abstractNumId w:val="222"/>
  </w:num>
  <w:num w:numId="253">
    <w:abstractNumId w:val="210"/>
  </w:num>
  <w:num w:numId="254">
    <w:abstractNumId w:val="3"/>
  </w:num>
  <w:num w:numId="255">
    <w:abstractNumId w:val="675"/>
  </w:num>
  <w:num w:numId="256">
    <w:abstractNumId w:val="280"/>
  </w:num>
  <w:num w:numId="257">
    <w:abstractNumId w:val="115"/>
  </w:num>
  <w:num w:numId="258">
    <w:abstractNumId w:val="655"/>
  </w:num>
  <w:num w:numId="259">
    <w:abstractNumId w:val="449"/>
  </w:num>
  <w:num w:numId="260">
    <w:abstractNumId w:val="236"/>
  </w:num>
  <w:num w:numId="261">
    <w:abstractNumId w:val="80"/>
  </w:num>
  <w:num w:numId="262">
    <w:abstractNumId w:val="420"/>
  </w:num>
  <w:num w:numId="263">
    <w:abstractNumId w:val="503"/>
  </w:num>
  <w:num w:numId="264">
    <w:abstractNumId w:val="623"/>
  </w:num>
  <w:num w:numId="265">
    <w:abstractNumId w:val="231"/>
  </w:num>
  <w:num w:numId="266">
    <w:abstractNumId w:val="4"/>
  </w:num>
  <w:num w:numId="267">
    <w:abstractNumId w:val="317"/>
  </w:num>
  <w:num w:numId="268">
    <w:abstractNumId w:val="214"/>
  </w:num>
  <w:num w:numId="269">
    <w:abstractNumId w:val="64"/>
  </w:num>
  <w:num w:numId="270">
    <w:abstractNumId w:val="633"/>
  </w:num>
  <w:num w:numId="271">
    <w:abstractNumId w:val="679"/>
  </w:num>
  <w:num w:numId="272">
    <w:abstractNumId w:val="93"/>
  </w:num>
  <w:num w:numId="273">
    <w:abstractNumId w:val="381"/>
  </w:num>
  <w:num w:numId="274">
    <w:abstractNumId w:val="211"/>
  </w:num>
  <w:num w:numId="275">
    <w:abstractNumId w:val="68"/>
  </w:num>
  <w:num w:numId="276">
    <w:abstractNumId w:val="76"/>
  </w:num>
  <w:num w:numId="277">
    <w:abstractNumId w:val="577"/>
  </w:num>
  <w:num w:numId="278">
    <w:abstractNumId w:val="373"/>
  </w:num>
  <w:num w:numId="279">
    <w:abstractNumId w:val="494"/>
  </w:num>
  <w:num w:numId="280">
    <w:abstractNumId w:val="397"/>
  </w:num>
  <w:num w:numId="281">
    <w:abstractNumId w:val="467"/>
  </w:num>
  <w:num w:numId="282">
    <w:abstractNumId w:val="409"/>
  </w:num>
  <w:num w:numId="283">
    <w:abstractNumId w:val="438"/>
  </w:num>
  <w:num w:numId="284">
    <w:abstractNumId w:val="520"/>
  </w:num>
  <w:num w:numId="285">
    <w:abstractNumId w:val="469"/>
  </w:num>
  <w:num w:numId="286">
    <w:abstractNumId w:val="606"/>
  </w:num>
  <w:num w:numId="287">
    <w:abstractNumId w:val="30"/>
  </w:num>
  <w:num w:numId="288">
    <w:abstractNumId w:val="226"/>
  </w:num>
  <w:num w:numId="289">
    <w:abstractNumId w:val="365"/>
  </w:num>
  <w:num w:numId="290">
    <w:abstractNumId w:val="195"/>
  </w:num>
  <w:num w:numId="291">
    <w:abstractNumId w:val="411"/>
  </w:num>
  <w:num w:numId="292">
    <w:abstractNumId w:val="297"/>
  </w:num>
  <w:num w:numId="293">
    <w:abstractNumId w:val="155"/>
  </w:num>
  <w:num w:numId="294">
    <w:abstractNumId w:val="391"/>
  </w:num>
  <w:num w:numId="295">
    <w:abstractNumId w:val="129"/>
  </w:num>
  <w:num w:numId="296">
    <w:abstractNumId w:val="326"/>
  </w:num>
  <w:num w:numId="297">
    <w:abstractNumId w:val="89"/>
  </w:num>
  <w:num w:numId="298">
    <w:abstractNumId w:val="421"/>
  </w:num>
  <w:num w:numId="299">
    <w:abstractNumId w:val="292"/>
  </w:num>
  <w:num w:numId="300">
    <w:abstractNumId w:val="507"/>
  </w:num>
  <w:num w:numId="301">
    <w:abstractNumId w:val="61"/>
  </w:num>
  <w:num w:numId="302">
    <w:abstractNumId w:val="629"/>
  </w:num>
  <w:num w:numId="303">
    <w:abstractNumId w:val="672"/>
  </w:num>
  <w:num w:numId="304">
    <w:abstractNumId w:val="624"/>
  </w:num>
  <w:num w:numId="305">
    <w:abstractNumId w:val="377"/>
  </w:num>
  <w:num w:numId="306">
    <w:abstractNumId w:val="173"/>
  </w:num>
  <w:num w:numId="307">
    <w:abstractNumId w:val="417"/>
  </w:num>
  <w:num w:numId="308">
    <w:abstractNumId w:val="73"/>
  </w:num>
  <w:num w:numId="309">
    <w:abstractNumId w:val="686"/>
  </w:num>
  <w:num w:numId="310">
    <w:abstractNumId w:val="353"/>
  </w:num>
  <w:num w:numId="311">
    <w:abstractNumId w:val="597"/>
  </w:num>
  <w:num w:numId="312">
    <w:abstractNumId w:val="476"/>
  </w:num>
  <w:num w:numId="313">
    <w:abstractNumId w:val="77"/>
  </w:num>
  <w:num w:numId="314">
    <w:abstractNumId w:val="576"/>
  </w:num>
  <w:num w:numId="315">
    <w:abstractNumId w:val="183"/>
  </w:num>
  <w:num w:numId="316">
    <w:abstractNumId w:val="113"/>
  </w:num>
  <w:num w:numId="317">
    <w:abstractNumId w:val="282"/>
  </w:num>
  <w:num w:numId="318">
    <w:abstractNumId w:val="437"/>
  </w:num>
  <w:num w:numId="319">
    <w:abstractNumId w:val="194"/>
  </w:num>
  <w:num w:numId="320">
    <w:abstractNumId w:val="676"/>
  </w:num>
  <w:num w:numId="321">
    <w:abstractNumId w:val="44"/>
  </w:num>
  <w:num w:numId="322">
    <w:abstractNumId w:val="197"/>
  </w:num>
  <w:num w:numId="323">
    <w:abstractNumId w:val="466"/>
  </w:num>
  <w:num w:numId="324">
    <w:abstractNumId w:val="619"/>
  </w:num>
  <w:num w:numId="325">
    <w:abstractNumId w:val="680"/>
  </w:num>
  <w:num w:numId="326">
    <w:abstractNumId w:val="87"/>
  </w:num>
  <w:num w:numId="327">
    <w:abstractNumId w:val="279"/>
  </w:num>
  <w:num w:numId="328">
    <w:abstractNumId w:val="275"/>
  </w:num>
  <w:num w:numId="329">
    <w:abstractNumId w:val="490"/>
  </w:num>
  <w:num w:numId="330">
    <w:abstractNumId w:val="219"/>
  </w:num>
  <w:num w:numId="331">
    <w:abstractNumId w:val="312"/>
  </w:num>
  <w:num w:numId="332">
    <w:abstractNumId w:val="151"/>
  </w:num>
  <w:num w:numId="333">
    <w:abstractNumId w:val="556"/>
  </w:num>
  <w:num w:numId="334">
    <w:abstractNumId w:val="383"/>
  </w:num>
  <w:num w:numId="335">
    <w:abstractNumId w:val="361"/>
  </w:num>
  <w:num w:numId="336">
    <w:abstractNumId w:val="651"/>
  </w:num>
  <w:num w:numId="337">
    <w:abstractNumId w:val="463"/>
  </w:num>
  <w:num w:numId="338">
    <w:abstractNumId w:val="431"/>
  </w:num>
  <w:num w:numId="339">
    <w:abstractNumId w:val="65"/>
  </w:num>
  <w:num w:numId="340">
    <w:abstractNumId w:val="259"/>
  </w:num>
  <w:num w:numId="341">
    <w:abstractNumId w:val="552"/>
  </w:num>
  <w:num w:numId="342">
    <w:abstractNumId w:val="261"/>
  </w:num>
  <w:num w:numId="343">
    <w:abstractNumId w:val="248"/>
  </w:num>
  <w:num w:numId="344">
    <w:abstractNumId w:val="22"/>
  </w:num>
  <w:num w:numId="345">
    <w:abstractNumId w:val="654"/>
  </w:num>
  <w:num w:numId="346">
    <w:abstractNumId w:val="286"/>
  </w:num>
  <w:num w:numId="347">
    <w:abstractNumId w:val="91"/>
  </w:num>
  <w:num w:numId="348">
    <w:abstractNumId w:val="39"/>
  </w:num>
  <w:num w:numId="349">
    <w:abstractNumId w:val="306"/>
  </w:num>
  <w:num w:numId="350">
    <w:abstractNumId w:val="167"/>
  </w:num>
  <w:num w:numId="351">
    <w:abstractNumId w:val="72"/>
  </w:num>
  <w:num w:numId="352">
    <w:abstractNumId w:val="94"/>
  </w:num>
  <w:num w:numId="353">
    <w:abstractNumId w:val="462"/>
  </w:num>
  <w:num w:numId="354">
    <w:abstractNumId w:val="432"/>
  </w:num>
  <w:num w:numId="355">
    <w:abstractNumId w:val="2"/>
  </w:num>
  <w:num w:numId="356">
    <w:abstractNumId w:val="59"/>
  </w:num>
  <w:num w:numId="357">
    <w:abstractNumId w:val="309"/>
  </w:num>
  <w:num w:numId="358">
    <w:abstractNumId w:val="123"/>
  </w:num>
  <w:num w:numId="359">
    <w:abstractNumId w:val="544"/>
  </w:num>
  <w:num w:numId="360">
    <w:abstractNumId w:val="422"/>
  </w:num>
  <w:num w:numId="361">
    <w:abstractNumId w:val="135"/>
  </w:num>
  <w:num w:numId="362">
    <w:abstractNumId w:val="477"/>
  </w:num>
  <w:num w:numId="363">
    <w:abstractNumId w:val="596"/>
  </w:num>
  <w:num w:numId="364">
    <w:abstractNumId w:val="370"/>
  </w:num>
  <w:num w:numId="365">
    <w:abstractNumId w:val="35"/>
  </w:num>
  <w:num w:numId="366">
    <w:abstractNumId w:val="176"/>
  </w:num>
  <w:num w:numId="367">
    <w:abstractNumId w:val="510"/>
  </w:num>
  <w:num w:numId="368">
    <w:abstractNumId w:val="592"/>
  </w:num>
  <w:num w:numId="369">
    <w:abstractNumId w:val="208"/>
  </w:num>
  <w:num w:numId="370">
    <w:abstractNumId w:val="244"/>
  </w:num>
  <w:num w:numId="371">
    <w:abstractNumId w:val="348"/>
  </w:num>
  <w:num w:numId="372">
    <w:abstractNumId w:val="658"/>
  </w:num>
  <w:num w:numId="373">
    <w:abstractNumId w:val="47"/>
  </w:num>
  <w:num w:numId="374">
    <w:abstractNumId w:val="436"/>
  </w:num>
  <w:num w:numId="375">
    <w:abstractNumId w:val="252"/>
  </w:num>
  <w:num w:numId="376">
    <w:abstractNumId w:val="193"/>
  </w:num>
  <w:num w:numId="377">
    <w:abstractNumId w:val="204"/>
  </w:num>
  <w:num w:numId="378">
    <w:abstractNumId w:val="674"/>
  </w:num>
  <w:num w:numId="379">
    <w:abstractNumId w:val="27"/>
  </w:num>
  <w:num w:numId="380">
    <w:abstractNumId w:val="482"/>
  </w:num>
  <w:num w:numId="381">
    <w:abstractNumId w:val="31"/>
  </w:num>
  <w:num w:numId="382">
    <w:abstractNumId w:val="425"/>
  </w:num>
  <w:num w:numId="383">
    <w:abstractNumId w:val="645"/>
  </w:num>
  <w:num w:numId="384">
    <w:abstractNumId w:val="108"/>
  </w:num>
  <w:num w:numId="385">
    <w:abstractNumId w:val="388"/>
  </w:num>
  <w:num w:numId="386">
    <w:abstractNumId w:val="618"/>
  </w:num>
  <w:num w:numId="387">
    <w:abstractNumId w:val="223"/>
  </w:num>
  <w:num w:numId="388">
    <w:abstractNumId w:val="110"/>
  </w:num>
  <w:num w:numId="389">
    <w:abstractNumId w:val="260"/>
  </w:num>
  <w:num w:numId="390">
    <w:abstractNumId w:val="665"/>
  </w:num>
  <w:num w:numId="391">
    <w:abstractNumId w:val="423"/>
  </w:num>
  <w:num w:numId="392">
    <w:abstractNumId w:val="646"/>
  </w:num>
  <w:num w:numId="393">
    <w:abstractNumId w:val="131"/>
  </w:num>
  <w:num w:numId="394">
    <w:abstractNumId w:val="580"/>
  </w:num>
  <w:num w:numId="395">
    <w:abstractNumId w:val="241"/>
  </w:num>
  <w:num w:numId="396">
    <w:abstractNumId w:val="178"/>
  </w:num>
  <w:num w:numId="397">
    <w:abstractNumId w:val="14"/>
  </w:num>
  <w:num w:numId="398">
    <w:abstractNumId w:val="662"/>
  </w:num>
  <w:num w:numId="399">
    <w:abstractNumId w:val="283"/>
  </w:num>
  <w:num w:numId="400">
    <w:abstractNumId w:val="329"/>
  </w:num>
  <w:num w:numId="401">
    <w:abstractNumId w:val="225"/>
  </w:num>
  <w:num w:numId="402">
    <w:abstractNumId w:val="242"/>
  </w:num>
  <w:num w:numId="403">
    <w:abstractNumId w:val="616"/>
  </w:num>
  <w:num w:numId="404">
    <w:abstractNumId w:val="518"/>
  </w:num>
  <w:num w:numId="405">
    <w:abstractNumId w:val="451"/>
  </w:num>
  <w:num w:numId="406">
    <w:abstractNumId w:val="322"/>
  </w:num>
  <w:num w:numId="407">
    <w:abstractNumId w:val="413"/>
  </w:num>
  <w:num w:numId="408">
    <w:abstractNumId w:val="668"/>
  </w:num>
  <w:num w:numId="409">
    <w:abstractNumId w:val="367"/>
  </w:num>
  <w:num w:numId="410">
    <w:abstractNumId w:val="144"/>
  </w:num>
  <w:num w:numId="411">
    <w:abstractNumId w:val="250"/>
  </w:num>
  <w:num w:numId="412">
    <w:abstractNumId w:val="531"/>
  </w:num>
  <w:num w:numId="413">
    <w:abstractNumId w:val="448"/>
  </w:num>
  <w:num w:numId="414">
    <w:abstractNumId w:val="296"/>
  </w:num>
  <w:num w:numId="415">
    <w:abstractNumId w:val="392"/>
  </w:num>
  <w:num w:numId="416">
    <w:abstractNumId w:val="634"/>
  </w:num>
  <w:num w:numId="417">
    <w:abstractNumId w:val="165"/>
  </w:num>
  <w:num w:numId="418">
    <w:abstractNumId w:val="331"/>
  </w:num>
  <w:num w:numId="419">
    <w:abstractNumId w:val="350"/>
  </w:num>
  <w:num w:numId="420">
    <w:abstractNumId w:val="504"/>
  </w:num>
  <w:num w:numId="421">
    <w:abstractNumId w:val="268"/>
  </w:num>
  <w:num w:numId="422">
    <w:abstractNumId w:val="612"/>
  </w:num>
  <w:num w:numId="423">
    <w:abstractNumId w:val="235"/>
  </w:num>
  <w:num w:numId="424">
    <w:abstractNumId w:val="384"/>
  </w:num>
  <w:num w:numId="425">
    <w:abstractNumId w:val="307"/>
  </w:num>
  <w:num w:numId="426">
    <w:abstractNumId w:val="200"/>
  </w:num>
  <w:num w:numId="427">
    <w:abstractNumId w:val="56"/>
  </w:num>
  <w:num w:numId="428">
    <w:abstractNumId w:val="574"/>
  </w:num>
  <w:num w:numId="429">
    <w:abstractNumId w:val="228"/>
  </w:num>
  <w:num w:numId="430">
    <w:abstractNumId w:val="221"/>
  </w:num>
  <w:num w:numId="431">
    <w:abstractNumId w:val="398"/>
  </w:num>
  <w:num w:numId="432">
    <w:abstractNumId w:val="641"/>
  </w:num>
  <w:num w:numId="433">
    <w:abstractNumId w:val="608"/>
  </w:num>
  <w:num w:numId="434">
    <w:abstractNumId w:val="117"/>
  </w:num>
  <w:num w:numId="435">
    <w:abstractNumId w:val="62"/>
  </w:num>
  <w:num w:numId="436">
    <w:abstractNumId w:val="97"/>
  </w:num>
  <w:num w:numId="437">
    <w:abstractNumId w:val="440"/>
  </w:num>
  <w:num w:numId="438">
    <w:abstractNumId w:val="18"/>
  </w:num>
  <w:num w:numId="439">
    <w:abstractNumId w:val="101"/>
  </w:num>
  <w:num w:numId="440">
    <w:abstractNumId w:val="355"/>
  </w:num>
  <w:num w:numId="441">
    <w:abstractNumId w:val="372"/>
  </w:num>
  <w:num w:numId="442">
    <w:abstractNumId w:val="479"/>
  </w:num>
  <w:num w:numId="443">
    <w:abstractNumId w:val="587"/>
  </w:num>
  <w:num w:numId="444">
    <w:abstractNumId w:val="500"/>
  </w:num>
  <w:num w:numId="445">
    <w:abstractNumId w:val="344"/>
  </w:num>
  <w:num w:numId="446">
    <w:abstractNumId w:val="354"/>
  </w:num>
  <w:num w:numId="447">
    <w:abstractNumId w:val="497"/>
  </w:num>
  <w:num w:numId="448">
    <w:abstractNumId w:val="143"/>
  </w:num>
  <w:num w:numId="449">
    <w:abstractNumId w:val="267"/>
  </w:num>
  <w:num w:numId="450">
    <w:abstractNumId w:val="298"/>
  </w:num>
  <w:num w:numId="451">
    <w:abstractNumId w:val="224"/>
  </w:num>
  <w:num w:numId="452">
    <w:abstractNumId w:val="459"/>
  </w:num>
  <w:num w:numId="453">
    <w:abstractNumId w:val="460"/>
  </w:num>
  <w:num w:numId="454">
    <w:abstractNumId w:val="217"/>
  </w:num>
  <w:num w:numId="455">
    <w:abstractNumId w:val="496"/>
  </w:num>
  <w:num w:numId="456">
    <w:abstractNumId w:val="468"/>
  </w:num>
  <w:num w:numId="457">
    <w:abstractNumId w:val="26"/>
  </w:num>
  <w:num w:numId="458">
    <w:abstractNumId w:val="562"/>
  </w:num>
  <w:num w:numId="459">
    <w:abstractNumId w:val="443"/>
  </w:num>
  <w:num w:numId="460">
    <w:abstractNumId w:val="640"/>
  </w:num>
  <w:num w:numId="461">
    <w:abstractNumId w:val="136"/>
  </w:num>
  <w:num w:numId="462">
    <w:abstractNumId w:val="407"/>
  </w:num>
  <w:num w:numId="463">
    <w:abstractNumId w:val="545"/>
  </w:num>
  <w:num w:numId="464">
    <w:abstractNumId w:val="521"/>
  </w:num>
  <w:num w:numId="465">
    <w:abstractNumId w:val="445"/>
  </w:num>
  <w:num w:numId="466">
    <w:abstractNumId w:val="295"/>
  </w:num>
  <w:num w:numId="467">
    <w:abstractNumId w:val="566"/>
  </w:num>
  <w:num w:numId="468">
    <w:abstractNumId w:val="342"/>
  </w:num>
  <w:num w:numId="469">
    <w:abstractNumId w:val="258"/>
  </w:num>
  <w:num w:numId="470">
    <w:abstractNumId w:val="478"/>
  </w:num>
  <w:num w:numId="471">
    <w:abstractNumId w:val="189"/>
  </w:num>
  <w:num w:numId="472">
    <w:abstractNumId w:val="343"/>
  </w:num>
  <w:num w:numId="473">
    <w:abstractNumId w:val="209"/>
  </w:num>
  <w:num w:numId="474">
    <w:abstractNumId w:val="648"/>
  </w:num>
  <w:num w:numId="475">
    <w:abstractNumId w:val="232"/>
  </w:num>
  <w:num w:numId="476">
    <w:abstractNumId w:val="264"/>
  </w:num>
  <w:num w:numId="477">
    <w:abstractNumId w:val="546"/>
  </w:num>
  <w:num w:numId="478">
    <w:abstractNumId w:val="378"/>
  </w:num>
  <w:num w:numId="479">
    <w:abstractNumId w:val="206"/>
  </w:num>
  <w:num w:numId="480">
    <w:abstractNumId w:val="281"/>
  </w:num>
  <w:num w:numId="481">
    <w:abstractNumId w:val="505"/>
  </w:num>
  <w:num w:numId="482">
    <w:abstractNumId w:val="92"/>
  </w:num>
  <w:num w:numId="483">
    <w:abstractNumId w:val="511"/>
  </w:num>
  <w:num w:numId="484">
    <w:abstractNumId w:val="152"/>
  </w:num>
  <w:num w:numId="485">
    <w:abstractNumId w:val="327"/>
  </w:num>
  <w:num w:numId="486">
    <w:abstractNumId w:val="607"/>
  </w:num>
  <w:num w:numId="487">
    <w:abstractNumId w:val="323"/>
  </w:num>
  <w:num w:numId="488">
    <w:abstractNumId w:val="660"/>
  </w:num>
  <w:num w:numId="489">
    <w:abstractNumId w:val="525"/>
  </w:num>
  <w:num w:numId="490">
    <w:abstractNumId w:val="376"/>
  </w:num>
  <w:num w:numId="491">
    <w:abstractNumId w:val="683"/>
  </w:num>
  <w:num w:numId="492">
    <w:abstractNumId w:val="363"/>
  </w:num>
  <w:num w:numId="493">
    <w:abstractNumId w:val="166"/>
  </w:num>
  <w:num w:numId="494">
    <w:abstractNumId w:val="49"/>
  </w:num>
  <w:num w:numId="495">
    <w:abstractNumId w:val="582"/>
  </w:num>
  <w:num w:numId="496">
    <w:abstractNumId w:val="573"/>
  </w:num>
  <w:num w:numId="497">
    <w:abstractNumId w:val="588"/>
  </w:num>
  <w:num w:numId="498">
    <w:abstractNumId w:val="227"/>
  </w:num>
  <w:num w:numId="499">
    <w:abstractNumId w:val="464"/>
  </w:num>
  <w:num w:numId="500">
    <w:abstractNumId w:val="557"/>
  </w:num>
  <w:num w:numId="501">
    <w:abstractNumId w:val="186"/>
  </w:num>
  <w:num w:numId="502">
    <w:abstractNumId w:val="567"/>
  </w:num>
  <w:num w:numId="503">
    <w:abstractNumId w:val="622"/>
  </w:num>
  <w:num w:numId="504">
    <w:abstractNumId w:val="671"/>
  </w:num>
  <w:num w:numId="505">
    <w:abstractNumId w:val="584"/>
  </w:num>
  <w:num w:numId="506">
    <w:abstractNumId w:val="548"/>
  </w:num>
  <w:num w:numId="507">
    <w:abstractNumId w:val="501"/>
  </w:num>
  <w:num w:numId="508">
    <w:abstractNumId w:val="118"/>
  </w:num>
  <w:num w:numId="509">
    <w:abstractNumId w:val="663"/>
  </w:num>
  <w:num w:numId="510">
    <w:abstractNumId w:val="163"/>
  </w:num>
  <w:num w:numId="511">
    <w:abstractNumId w:val="158"/>
  </w:num>
  <w:num w:numId="512">
    <w:abstractNumId w:val="481"/>
  </w:num>
  <w:num w:numId="513">
    <w:abstractNumId w:val="324"/>
  </w:num>
  <w:num w:numId="514">
    <w:abstractNumId w:val="207"/>
  </w:num>
  <w:num w:numId="515">
    <w:abstractNumId w:val="617"/>
  </w:num>
  <w:num w:numId="516">
    <w:abstractNumId w:val="356"/>
  </w:num>
  <w:num w:numId="517">
    <w:abstractNumId w:val="415"/>
  </w:num>
  <w:num w:numId="518">
    <w:abstractNumId w:val="54"/>
  </w:num>
  <w:num w:numId="519">
    <w:abstractNumId w:val="229"/>
  </w:num>
  <w:num w:numId="520">
    <w:abstractNumId w:val="581"/>
  </w:num>
  <w:num w:numId="521">
    <w:abstractNumId w:val="251"/>
  </w:num>
  <w:num w:numId="522">
    <w:abstractNumId w:val="535"/>
  </w:num>
  <w:num w:numId="523">
    <w:abstractNumId w:val="595"/>
  </w:num>
  <w:num w:numId="524">
    <w:abstractNumId w:val="550"/>
  </w:num>
  <w:num w:numId="525">
    <w:abstractNumId w:val="266"/>
  </w:num>
  <w:num w:numId="526">
    <w:abstractNumId w:val="559"/>
  </w:num>
  <w:num w:numId="527">
    <w:abstractNumId w:val="543"/>
  </w:num>
  <w:num w:numId="528">
    <w:abstractNumId w:val="677"/>
  </w:num>
  <w:num w:numId="529">
    <w:abstractNumId w:val="667"/>
  </w:num>
  <w:num w:numId="530">
    <w:abstractNumId w:val="215"/>
  </w:num>
  <w:num w:numId="531">
    <w:abstractNumId w:val="149"/>
  </w:num>
  <w:num w:numId="532">
    <w:abstractNumId w:val="491"/>
  </w:num>
  <w:num w:numId="533">
    <w:abstractNumId w:val="439"/>
  </w:num>
  <w:num w:numId="534">
    <w:abstractNumId w:val="419"/>
  </w:num>
  <w:num w:numId="535">
    <w:abstractNumId w:val="156"/>
  </w:num>
  <w:num w:numId="536">
    <w:abstractNumId w:val="247"/>
  </w:num>
  <w:num w:numId="537">
    <w:abstractNumId w:val="457"/>
  </w:num>
  <w:num w:numId="538">
    <w:abstractNumId w:val="1"/>
  </w:num>
  <w:num w:numId="539">
    <w:abstractNumId w:val="621"/>
  </w:num>
  <w:num w:numId="540">
    <w:abstractNumId w:val="455"/>
  </w:num>
  <w:num w:numId="541">
    <w:abstractNumId w:val="218"/>
  </w:num>
  <w:num w:numId="542">
    <w:abstractNumId w:val="164"/>
  </w:num>
  <w:num w:numId="543">
    <w:abstractNumId w:val="605"/>
  </w:num>
  <w:num w:numId="544">
    <w:abstractNumId w:val="526"/>
  </w:num>
  <w:num w:numId="545">
    <w:abstractNumId w:val="202"/>
  </w:num>
  <w:num w:numId="546">
    <w:abstractNumId w:val="571"/>
  </w:num>
  <w:num w:numId="547">
    <w:abstractNumId w:val="461"/>
  </w:num>
  <w:num w:numId="548">
    <w:abstractNumId w:val="444"/>
  </w:num>
  <w:num w:numId="549">
    <w:abstractNumId w:val="121"/>
  </w:num>
  <w:num w:numId="550">
    <w:abstractNumId w:val="403"/>
  </w:num>
  <w:num w:numId="551">
    <w:abstractNumId w:val="109"/>
  </w:num>
  <w:num w:numId="552">
    <w:abstractNumId w:val="32"/>
  </w:num>
  <w:num w:numId="553">
    <w:abstractNumId w:val="150"/>
  </w:num>
  <w:num w:numId="554">
    <w:abstractNumId w:val="139"/>
  </w:num>
  <w:num w:numId="555">
    <w:abstractNumId w:val="119"/>
  </w:num>
  <w:num w:numId="556">
    <w:abstractNumId w:val="146"/>
  </w:num>
  <w:num w:numId="557">
    <w:abstractNumId w:val="635"/>
  </w:num>
  <w:num w:numId="558">
    <w:abstractNumId w:val="19"/>
  </w:num>
  <w:num w:numId="559">
    <w:abstractNumId w:val="69"/>
  </w:num>
  <w:num w:numId="560">
    <w:abstractNumId w:val="263"/>
  </w:num>
  <w:num w:numId="561">
    <w:abstractNumId w:val="138"/>
  </w:num>
  <w:num w:numId="562">
    <w:abstractNumId w:val="181"/>
  </w:num>
  <w:num w:numId="563">
    <w:abstractNumId w:val="245"/>
  </w:num>
  <w:num w:numId="564">
    <w:abstractNumId w:val="107"/>
  </w:num>
  <w:num w:numId="565">
    <w:abstractNumId w:val="387"/>
  </w:num>
  <w:num w:numId="566">
    <w:abstractNumId w:val="569"/>
  </w:num>
  <w:num w:numId="567">
    <w:abstractNumId w:val="642"/>
  </w:num>
  <w:num w:numId="568">
    <w:abstractNumId w:val="610"/>
  </w:num>
  <w:num w:numId="569">
    <w:abstractNumId w:val="600"/>
  </w:num>
  <w:num w:numId="570">
    <w:abstractNumId w:val="111"/>
  </w:num>
  <w:num w:numId="571">
    <w:abstractNumId w:val="75"/>
  </w:num>
  <w:num w:numId="572">
    <w:abstractNumId w:val="502"/>
  </w:num>
  <w:num w:numId="573">
    <w:abstractNumId w:val="517"/>
  </w:num>
  <w:num w:numId="574">
    <w:abstractNumId w:val="402"/>
  </w:num>
  <w:num w:numId="575">
    <w:abstractNumId w:val="330"/>
  </w:num>
  <w:num w:numId="576">
    <w:abstractNumId w:val="96"/>
  </w:num>
  <w:num w:numId="577">
    <w:abstractNumId w:val="570"/>
  </w:num>
  <w:num w:numId="578">
    <w:abstractNumId w:val="614"/>
  </w:num>
  <w:num w:numId="579">
    <w:abstractNumId w:val="269"/>
  </w:num>
  <w:num w:numId="580">
    <w:abstractNumId w:val="50"/>
  </w:num>
  <w:num w:numId="581">
    <w:abstractNumId w:val="95"/>
  </w:num>
  <w:num w:numId="582">
    <w:abstractNumId w:val="470"/>
  </w:num>
  <w:num w:numId="583">
    <w:abstractNumId w:val="492"/>
  </w:num>
  <w:num w:numId="584">
    <w:abstractNumId w:val="405"/>
  </w:num>
  <w:num w:numId="585">
    <w:abstractNumId w:val="652"/>
  </w:num>
  <w:num w:numId="586">
    <w:abstractNumId w:val="67"/>
  </w:num>
  <w:num w:numId="587">
    <w:abstractNumId w:val="303"/>
  </w:num>
  <w:num w:numId="588">
    <w:abstractNumId w:val="359"/>
  </w:num>
  <w:num w:numId="589">
    <w:abstractNumId w:val="328"/>
  </w:num>
  <w:num w:numId="590">
    <w:abstractNumId w:val="60"/>
  </w:num>
  <w:num w:numId="591">
    <w:abstractNumId w:val="670"/>
  </w:num>
  <w:num w:numId="592">
    <w:abstractNumId w:val="488"/>
  </w:num>
  <w:num w:numId="593">
    <w:abstractNumId w:val="631"/>
  </w:num>
  <w:num w:numId="594">
    <w:abstractNumId w:val="254"/>
  </w:num>
  <w:num w:numId="595">
    <w:abstractNumId w:val="339"/>
  </w:num>
  <w:num w:numId="596">
    <w:abstractNumId w:val="523"/>
  </w:num>
  <w:num w:numId="597">
    <w:abstractNumId w:val="7"/>
  </w:num>
  <w:num w:numId="598">
    <w:abstractNumId w:val="358"/>
  </w:num>
  <w:num w:numId="599">
    <w:abstractNumId w:val="495"/>
  </w:num>
  <w:num w:numId="600">
    <w:abstractNumId w:val="369"/>
  </w:num>
  <w:num w:numId="601">
    <w:abstractNumId w:val="174"/>
  </w:num>
  <w:num w:numId="602">
    <w:abstractNumId w:val="565"/>
  </w:num>
  <w:num w:numId="603">
    <w:abstractNumId w:val="512"/>
  </w:num>
  <w:num w:numId="604">
    <w:abstractNumId w:val="83"/>
  </w:num>
  <w:num w:numId="605">
    <w:abstractNumId w:val="515"/>
  </w:num>
  <w:num w:numId="606">
    <w:abstractNumId w:val="299"/>
  </w:num>
  <w:num w:numId="607">
    <w:abstractNumId w:val="270"/>
  </w:num>
  <w:num w:numId="608">
    <w:abstractNumId w:val="257"/>
  </w:num>
  <w:num w:numId="609">
    <w:abstractNumId w:val="357"/>
  </w:num>
  <w:num w:numId="610">
    <w:abstractNumId w:val="601"/>
  </w:num>
  <w:num w:numId="611">
    <w:abstractNumId w:val="568"/>
  </w:num>
  <w:num w:numId="612">
    <w:abstractNumId w:val="345"/>
  </w:num>
  <w:num w:numId="613">
    <w:abstractNumId w:val="255"/>
  </w:num>
  <w:num w:numId="614">
    <w:abstractNumId w:val="20"/>
  </w:num>
  <w:num w:numId="615">
    <w:abstractNumId w:val="382"/>
  </w:num>
  <w:num w:numId="616">
    <w:abstractNumId w:val="524"/>
  </w:num>
  <w:num w:numId="617">
    <w:abstractNumId w:val="55"/>
  </w:num>
  <w:num w:numId="618">
    <w:abstractNumId w:val="137"/>
  </w:num>
  <w:num w:numId="619">
    <w:abstractNumId w:val="487"/>
  </w:num>
  <w:num w:numId="620">
    <w:abstractNumId w:val="360"/>
  </w:num>
  <w:num w:numId="621">
    <w:abstractNumId w:val="213"/>
  </w:num>
  <w:num w:numId="622">
    <w:abstractNumId w:val="278"/>
  </w:num>
  <w:num w:numId="623">
    <w:abstractNumId w:val="416"/>
  </w:num>
  <w:num w:numId="624">
    <w:abstractNumId w:val="332"/>
  </w:num>
  <w:num w:numId="625">
    <w:abstractNumId w:val="21"/>
  </w:num>
  <w:num w:numId="626">
    <w:abstractNumId w:val="23"/>
  </w:num>
  <w:num w:numId="627">
    <w:abstractNumId w:val="594"/>
  </w:num>
  <w:num w:numId="628">
    <w:abstractNumId w:val="603"/>
  </w:num>
  <w:num w:numId="629">
    <w:abstractNumId w:val="632"/>
  </w:num>
  <w:num w:numId="630">
    <w:abstractNumId w:val="205"/>
  </w:num>
  <w:num w:numId="631">
    <w:abstractNumId w:val="456"/>
  </w:num>
  <w:num w:numId="632">
    <w:abstractNumId w:val="145"/>
  </w:num>
  <w:num w:numId="633">
    <w:abstractNumId w:val="661"/>
  </w:num>
  <w:num w:numId="634">
    <w:abstractNumId w:val="212"/>
  </w:num>
  <w:num w:numId="635">
    <w:abstractNumId w:val="12"/>
  </w:num>
  <w:num w:numId="636">
    <w:abstractNumId w:val="203"/>
  </w:num>
  <w:num w:numId="637">
    <w:abstractNumId w:val="404"/>
  </w:num>
  <w:num w:numId="638">
    <w:abstractNumId w:val="170"/>
  </w:num>
  <w:num w:numId="639">
    <w:abstractNumId w:val="132"/>
  </w:num>
  <w:num w:numId="640">
    <w:abstractNumId w:val="337"/>
  </w:num>
  <w:num w:numId="641">
    <w:abstractNumId w:val="627"/>
  </w:num>
  <w:num w:numId="642">
    <w:abstractNumId w:val="688"/>
  </w:num>
  <w:num w:numId="643">
    <w:abstractNumId w:val="483"/>
  </w:num>
  <w:num w:numId="644">
    <w:abstractNumId w:val="508"/>
  </w:num>
  <w:num w:numId="645">
    <w:abstractNumId w:val="126"/>
  </w:num>
  <w:num w:numId="646">
    <w:abstractNumId w:val="602"/>
  </w:num>
  <w:num w:numId="647">
    <w:abstractNumId w:val="112"/>
  </w:num>
  <w:num w:numId="648">
    <w:abstractNumId w:val="29"/>
  </w:num>
  <w:num w:numId="649">
    <w:abstractNumId w:val="162"/>
  </w:num>
  <w:num w:numId="650">
    <w:abstractNumId w:val="493"/>
  </w:num>
  <w:num w:numId="651">
    <w:abstractNumId w:val="426"/>
  </w:num>
  <w:num w:numId="652">
    <w:abstractNumId w:val="484"/>
  </w:num>
  <w:num w:numId="653">
    <w:abstractNumId w:val="140"/>
  </w:num>
  <w:num w:numId="654">
    <w:abstractNumId w:val="506"/>
  </w:num>
  <w:num w:numId="655">
    <w:abstractNumId w:val="102"/>
  </w:num>
  <w:num w:numId="656">
    <w:abstractNumId w:val="6"/>
  </w:num>
  <w:num w:numId="657">
    <w:abstractNumId w:val="380"/>
  </w:num>
  <w:num w:numId="658">
    <w:abstractNumId w:val="341"/>
  </w:num>
  <w:num w:numId="659">
    <w:abstractNumId w:val="171"/>
  </w:num>
  <w:num w:numId="660">
    <w:abstractNumId w:val="246"/>
  </w:num>
  <w:num w:numId="661">
    <w:abstractNumId w:val="90"/>
  </w:num>
  <w:num w:numId="662">
    <w:abstractNumId w:val="541"/>
  </w:num>
  <w:num w:numId="663">
    <w:abstractNumId w:val="103"/>
  </w:num>
  <w:num w:numId="664">
    <w:abstractNumId w:val="678"/>
  </w:num>
  <w:num w:numId="665">
    <w:abstractNumId w:val="364"/>
  </w:num>
  <w:num w:numId="666">
    <w:abstractNumId w:val="315"/>
  </w:num>
  <w:num w:numId="667">
    <w:abstractNumId w:val="100"/>
  </w:num>
  <w:num w:numId="668">
    <w:abstractNumId w:val="453"/>
  </w:num>
  <w:num w:numId="669">
    <w:abstractNumId w:val="458"/>
  </w:num>
  <w:num w:numId="670">
    <w:abstractNumId w:val="88"/>
  </w:num>
  <w:num w:numId="671">
    <w:abstractNumId w:val="196"/>
  </w:num>
  <w:num w:numId="672">
    <w:abstractNumId w:val="346"/>
  </w:num>
  <w:num w:numId="673">
    <w:abstractNumId w:val="534"/>
  </w:num>
  <w:num w:numId="674">
    <w:abstractNumId w:val="613"/>
  </w:num>
  <w:num w:numId="675">
    <w:abstractNumId w:val="40"/>
  </w:num>
  <w:num w:numId="676">
    <w:abstractNumId w:val="389"/>
  </w:num>
  <w:num w:numId="677">
    <w:abstractNumId w:val="130"/>
  </w:num>
  <w:num w:numId="678">
    <w:abstractNumId w:val="533"/>
  </w:num>
  <w:num w:numId="679">
    <w:abstractNumId w:val="114"/>
  </w:num>
  <w:num w:numId="680">
    <w:abstractNumId w:val="13"/>
  </w:num>
  <w:num w:numId="681">
    <w:abstractNumId w:val="230"/>
  </w:num>
  <w:num w:numId="682">
    <w:abstractNumId w:val="70"/>
  </w:num>
  <w:num w:numId="683">
    <w:abstractNumId w:val="427"/>
  </w:num>
  <w:num w:numId="684">
    <w:abstractNumId w:val="528"/>
  </w:num>
  <w:num w:numId="685">
    <w:abstractNumId w:val="578"/>
  </w:num>
  <w:num w:numId="686">
    <w:abstractNumId w:val="527"/>
  </w:num>
  <w:num w:numId="687">
    <w:abstractNumId w:val="79"/>
  </w:num>
  <w:num w:numId="688">
    <w:abstractNumId w:val="362"/>
  </w:num>
  <w:num w:numId="689">
    <w:abstractNumId w:val="433"/>
  </w:num>
  <w:numIdMacAtCleanup w:val="6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FCE"/>
    <w:rsid w:val="00336D6F"/>
    <w:rsid w:val="00506C63"/>
    <w:rsid w:val="005201D9"/>
    <w:rsid w:val="00552A63"/>
    <w:rsid w:val="005F5942"/>
    <w:rsid w:val="008C52CD"/>
    <w:rsid w:val="00A37FCE"/>
    <w:rsid w:val="00D51DE7"/>
    <w:rsid w:val="00E13299"/>
    <w:rsid w:val="00F6246E"/>
    <w:rsid w:val="00FA45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38C89"/>
  <w15:docId w15:val="{DD58A3FF-3C44-4DF1-B121-648AD449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101"/>
      <w:ind w:left="10" w:hanging="10"/>
      <w:outlineLvl w:val="0"/>
    </w:pPr>
    <w:rPr>
      <w:rFonts w:ascii="Calibri" w:eastAsia="Calibri" w:hAnsi="Calibri" w:cs="Calibri"/>
      <w:b/>
      <w:color w:val="C00000"/>
      <w:sz w:val="26"/>
    </w:rPr>
  </w:style>
  <w:style w:type="paragraph" w:styleId="Heading2">
    <w:name w:val="heading 2"/>
    <w:next w:val="Normal"/>
    <w:link w:val="Heading2Char"/>
    <w:uiPriority w:val="9"/>
    <w:unhideWhenUsed/>
    <w:qFormat/>
    <w:pPr>
      <w:keepNext/>
      <w:keepLines/>
      <w:bidi/>
      <w:spacing w:after="0"/>
      <w:ind w:left="39" w:hanging="10"/>
      <w:jc w:val="right"/>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C00000"/>
      <w:sz w:val="26"/>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70C0"/>
      <w:sz w:val="18"/>
    </w:rPr>
  </w:style>
  <w:style w:type="character" w:customStyle="1" w:styleId="footnotedescriptionChar">
    <w:name w:val="footnote description Char"/>
    <w:link w:val="footnotedescription"/>
    <w:rPr>
      <w:rFonts w:ascii="Times New Roman" w:eastAsia="Times New Roman" w:hAnsi="Times New Roman" w:cs="Times New Roman"/>
      <w:color w:val="0070C0"/>
      <w:sz w:val="18"/>
    </w:rPr>
  </w:style>
  <w:style w:type="character" w:customStyle="1" w:styleId="Heading2Char">
    <w:name w:val="Heading 2 Char"/>
    <w:link w:val="Heading2"/>
    <w:rPr>
      <w:rFonts w:ascii="Calibri" w:eastAsia="Calibri" w:hAnsi="Calibri" w:cs="Calibri"/>
      <w:b/>
      <w:color w:val="000000"/>
      <w:sz w:val="24"/>
    </w:rPr>
  </w:style>
  <w:style w:type="character" w:customStyle="1" w:styleId="footnotemark">
    <w:name w:val="footnote mark"/>
    <w:hidden/>
    <w:rPr>
      <w:rFonts w:ascii="B Nazanin" w:eastAsia="B Nazanin" w:hAnsi="B Nazanin" w:cs="B Nazanin"/>
      <w:b/>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kaups.com/%DB%8C%D9%88-%D9%BE%DB%8C-%D8%A7%D8%B3/257-ups-%DB%8C%D9%88-%D9%BE%DB%8C-%D8%A7%D8%B3.html" TargetMode="External"/><Relationship Id="rId18" Type="http://schemas.openxmlformats.org/officeDocument/2006/relationships/hyperlink" Target="https://takaups.com/%DB%8C%D9%88-%D9%BE%DB%8C-%D8%A7%D8%B3/257-ups-%DB%8C%D9%88-%D9%BE%DB%8C-%D8%A7%D8%B3.html" TargetMode="External"/><Relationship Id="rId26" Type="http://schemas.openxmlformats.org/officeDocument/2006/relationships/header" Target="header2.xml"/><Relationship Id="rId39" Type="http://schemas.openxmlformats.org/officeDocument/2006/relationships/header" Target="header8.xml"/><Relationship Id="rId21" Type="http://schemas.openxmlformats.org/officeDocument/2006/relationships/hyperlink" Target="https://takaups.com/%DB%8C%D9%88-%D9%BE%DB%8C-%D8%A7%D8%B3/257-ups-%DB%8C%D9%88-%D9%BE%DB%8C-%D8%A7%D8%B3.html" TargetMode="External"/><Relationship Id="rId34" Type="http://schemas.openxmlformats.org/officeDocument/2006/relationships/footer" Target="footer4.xml"/><Relationship Id="rId42" Type="http://schemas.openxmlformats.org/officeDocument/2006/relationships/header" Target="header9.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hyperlink" Target="https://takaups.com/%DB%8C%D9%88-%D9%BE%DB%8C-%D8%A7%D8%B3/257-ups-%DB%8C%D9%88-%D9%BE%DB%8C-%D8%A7%D8%B3.html" TargetMode="External"/><Relationship Id="rId2" Type="http://schemas.openxmlformats.org/officeDocument/2006/relationships/styles" Target="styles.xml"/><Relationship Id="rId16" Type="http://schemas.openxmlformats.org/officeDocument/2006/relationships/hyperlink" Target="https://takaups.com/%DB%8C%D9%88-%D9%BE%DB%8C-%D8%A7%D8%B3/257-ups-%DB%8C%D9%88-%D9%BE%DB%8C-%D8%A7%D8%B3.html" TargetMode="External"/><Relationship Id="rId29" Type="http://schemas.openxmlformats.org/officeDocument/2006/relationships/header" Target="header3.xml"/><Relationship Id="rId11" Type="http://schemas.openxmlformats.org/officeDocument/2006/relationships/hyperlink" Target="https://takaups.com/%DB%8C%D9%88-%D9%BE%DB%8C-%D8%A7%D8%B3/257-ups-%DB%8C%D9%88-%D9%BE%DB%8C-%D8%A7%D8%B3.html" TargetMode="External"/><Relationship Id="rId24" Type="http://schemas.openxmlformats.org/officeDocument/2006/relationships/image" Target="media/image1.jp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takaups.com/%DB%8C%D9%88-%D9%BE%DB%8C-%D8%A7%D8%B3/257-ups-%DB%8C%D9%88-%D9%BE%DB%8C-%D8%A7%D8%B3.html" TargetMode="External"/><Relationship Id="rId19" Type="http://schemas.openxmlformats.org/officeDocument/2006/relationships/hyperlink" Target="https://takaups.com/%DB%8C%D9%88-%D9%BE%DB%8C-%D8%A7%D8%B3/257-ups-%DB%8C%D9%88-%D9%BE%DB%8C-%D8%A7%D8%B3.html" TargetMode="External"/><Relationship Id="rId31" Type="http://schemas.openxmlformats.org/officeDocument/2006/relationships/image" Target="media/image5.png"/><Relationship Id="rId44" Type="http://schemas.openxmlformats.org/officeDocument/2006/relationships/image" Target="media/image6.jpg"/><Relationship Id="rId52"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yperlink" Target="https://takaups.com/%DB%8C%D9%88-%D9%BE%DB%8C-%D8%A7%D8%B3/257-ups-%DB%8C%D9%88-%D9%BE%DB%8C-%D8%A7%D8%B3.html" TargetMode="External"/><Relationship Id="rId14" Type="http://schemas.openxmlformats.org/officeDocument/2006/relationships/hyperlink" Target="https://takaups.com/%DB%8C%D9%88-%D9%BE%DB%8C-%D8%A7%D8%B3/257-ups-%DB%8C%D9%88-%D9%BE%DB%8C-%D8%A7%D8%B3.html" TargetMode="External"/><Relationship Id="rId22" Type="http://schemas.openxmlformats.org/officeDocument/2006/relationships/hyperlink" Target="https://takaups.com/%DB%8C%D9%88-%D9%BE%DB%8C-%D8%A7%D8%B3/257-ups-%DB%8C%D9%88-%D9%BE%DB%8C-%D8%A7%D8%B3.html"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1.xml"/><Relationship Id="rId8" Type="http://schemas.openxmlformats.org/officeDocument/2006/relationships/hyperlink" Target="https://takaups.com/%DB%8C%D9%88-%D9%BE%DB%8C-%D8%A7%D8%B3/257-ups-%DB%8C%D9%88-%D9%BE%DB%8C-%D8%A7%D8%B3.html" TargetMode="External"/><Relationship Id="rId51"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hyperlink" Target="https://takaups.com/%DB%8C%D9%88-%D9%BE%DB%8C-%D8%A7%D8%B3/257-ups-%DB%8C%D9%88-%D9%BE%DB%8C-%D8%A7%D8%B3.html" TargetMode="External"/><Relationship Id="rId17" Type="http://schemas.openxmlformats.org/officeDocument/2006/relationships/hyperlink" Target="https://takaups.com/%DB%8C%D9%88-%D9%BE%DB%8C-%D8%A7%D8%B3/257-ups-%DB%8C%D9%88-%D9%BE%DB%8C-%D8%A7%D8%B3.html"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image" Target="media/image8.png"/><Relationship Id="rId20" Type="http://schemas.openxmlformats.org/officeDocument/2006/relationships/hyperlink" Target="https://takaups.com/%DB%8C%D9%88-%D9%BE%DB%8C-%D8%A7%D8%B3/257-ups-%DB%8C%D9%88-%D9%BE%DB%8C-%D8%A7%D8%B3.html" TargetMode="Externa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akaups.com/%DB%8C%D9%88-%D9%BE%DB%8C-%D8%A7%D8%B3/257-ups-%DB%8C%D9%88-%D9%BE%DB%8C-%D8%A7%D8%B3.html" TargetMode="External"/><Relationship Id="rId23" Type="http://schemas.openxmlformats.org/officeDocument/2006/relationships/hyperlink" Target="https://takaups.com/%DB%8C%D9%88-%D9%BE%DB%8C-%D8%A7%D8%B3/257-ups-%DB%8C%D9%88-%D9%BE%DB%8C-%D8%A7%D8%B3.html" TargetMode="External"/><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markazsalamat.behdasht.gov.ir/" TargetMode="External"/><Relationship Id="rId2" Type="http://schemas.openxmlformats.org/officeDocument/2006/relationships/hyperlink" Target="http://markazsalamat.behdasht.gov.ir/" TargetMode="External"/><Relationship Id="rId1" Type="http://schemas.openxmlformats.org/officeDocument/2006/relationships/hyperlink" Target="http://markazsalamat.behdasht.gov.ir/" TargetMode="External"/><Relationship Id="rId6" Type="http://schemas.openxmlformats.org/officeDocument/2006/relationships/hyperlink" Target="http://regulatory.it.behdasht.gov.ir/" TargetMode="External"/><Relationship Id="rId5" Type="http://schemas.openxmlformats.org/officeDocument/2006/relationships/hyperlink" Target="http://regulatory.it.behdasht.gov.ir/" TargetMode="External"/><Relationship Id="rId4" Type="http://schemas.openxmlformats.org/officeDocument/2006/relationships/hyperlink" Target="http://markazsalamat.behdasht.gov.i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10.xml.rels><?xml version="1.0" encoding="UTF-8" standalone="yes"?>
<Relationships xmlns="http://schemas.openxmlformats.org/package/2006/relationships"><Relationship Id="rId21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212" Type="http://schemas.openxmlformats.org/officeDocument/2006/relationships/image" Target="media/image10.jpg"/></Relationships>
</file>

<file path=word/_rels/header11.xml.rels><?xml version="1.0" encoding="UTF-8" standalone="yes"?>
<Relationships xmlns="http://schemas.openxmlformats.org/package/2006/relationships"><Relationship Id="rId21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212" Type="http://schemas.openxmlformats.org/officeDocument/2006/relationships/image" Target="media/image10.jpg"/></Relationships>
</file>

<file path=word/_rels/header12.xml.rels><?xml version="1.0" encoding="UTF-8" standalone="yes"?>
<Relationships xmlns="http://schemas.openxmlformats.org/package/2006/relationships"><Relationship Id="rId21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212"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112011</Words>
  <Characters>638466</Characters>
  <Application>Microsoft Office Word</Application>
  <DocSecurity>0</DocSecurity>
  <Lines>5320</Lines>
  <Paragraphs>1497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عسگری آقای نادر</dc:creator>
  <cp:keywords/>
  <cp:lastModifiedBy>darman-dehghaniyan</cp:lastModifiedBy>
  <cp:revision>8</cp:revision>
  <dcterms:created xsi:type="dcterms:W3CDTF">2025-06-07T05:25:00Z</dcterms:created>
  <dcterms:modified xsi:type="dcterms:W3CDTF">2025-12-24T09:34:00Z</dcterms:modified>
</cp:coreProperties>
</file>